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5E9E" w14:textId="79D4C256" w:rsidR="002C2F24" w:rsidRPr="00695DFE" w:rsidRDefault="002C2F24" w:rsidP="00AD7902">
      <w:pPr>
        <w:pStyle w:val="Chapitre"/>
        <w:keepNext w:val="0"/>
        <w:keepLines w:val="0"/>
        <w:spacing w:before="0" w:after="0" w:line="240" w:lineRule="auto"/>
        <w:rPr>
          <w:b w:val="0"/>
          <w:bCs w:val="0"/>
          <w:caps w:val="0"/>
        </w:rPr>
      </w:pPr>
      <w:r w:rsidRPr="00EB25E6">
        <w:rPr>
          <w:lang w:val="en-US"/>
        </w:rPr>
        <w:t>UNIT</w:t>
      </w:r>
      <w:r w:rsidRPr="00695DFE">
        <w:t xml:space="preserve"> </w:t>
      </w:r>
      <w:r>
        <w:t>6</w:t>
      </w:r>
      <w:r w:rsidR="009A1738">
        <w:t>5</w:t>
      </w:r>
    </w:p>
    <w:p w14:paraId="422B2681" w14:textId="12D843E0" w:rsidR="002C2F24" w:rsidRDefault="002C2F24" w:rsidP="002C2F24">
      <w:pPr>
        <w:pStyle w:val="HO1"/>
        <w:keepNext w:val="0"/>
        <w:keepLines w:val="0"/>
        <w:rPr>
          <w:caps/>
        </w:rPr>
      </w:pPr>
      <w:r w:rsidRPr="00EB25E6">
        <w:t>H</w:t>
      </w:r>
      <w:r>
        <w:t>andout</w:t>
      </w:r>
      <w:r w:rsidRPr="00EB25E6">
        <w:t xml:space="preserve"> </w:t>
      </w:r>
      <w:r w:rsidR="003B3DB8">
        <w:t>1</w:t>
      </w:r>
      <w:r>
        <w:t>:C</w:t>
      </w:r>
      <w:r w:rsidRPr="00AD7902">
        <w:rPr>
          <w:caps/>
        </w:rPr>
        <w:t>ase study analysis: Dual role of intangible cultural heritage in conflict situations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95"/>
        <w:gridCol w:w="6241"/>
      </w:tblGrid>
      <w:tr w:rsidR="002C2F24" w:rsidRPr="00950D63" w14:paraId="6A6C9DBB" w14:textId="77777777" w:rsidTr="00AD7902">
        <w:trPr>
          <w:trHeight w:val="440"/>
        </w:trPr>
        <w:tc>
          <w:tcPr>
            <w:tcW w:w="5000" w:type="pct"/>
            <w:gridSpan w:val="2"/>
            <w:shd w:val="clear" w:color="auto" w:fill="D5DCE4" w:themeFill="text2" w:themeFillTint="33"/>
            <w:hideMark/>
          </w:tcPr>
          <w:p w14:paraId="76425966" w14:textId="77777777" w:rsidR="002C2F24" w:rsidRPr="00AD7902" w:rsidRDefault="002C2F24" w:rsidP="002C2F24">
            <w:pPr>
              <w:rPr>
                <w:rFonts w:asciiTheme="minorBidi" w:hAnsiTheme="minorBidi"/>
                <w:b/>
                <w:bCs/>
              </w:rPr>
            </w:pPr>
            <w:r w:rsidRPr="00AD7902">
              <w:rPr>
                <w:rFonts w:asciiTheme="minorBidi" w:hAnsiTheme="minorBidi"/>
                <w:b/>
                <w:bCs/>
              </w:rPr>
              <w:t xml:space="preserve">Case study: </w:t>
            </w:r>
          </w:p>
        </w:tc>
      </w:tr>
      <w:tr w:rsidR="002C2F24" w:rsidRPr="00950D63" w14:paraId="373FB179" w14:textId="77777777" w:rsidTr="00AD7902">
        <w:trPr>
          <w:trHeight w:val="1430"/>
        </w:trPr>
        <w:tc>
          <w:tcPr>
            <w:tcW w:w="1795" w:type="pct"/>
            <w:shd w:val="clear" w:color="auto" w:fill="FFF2CC" w:themeFill="accent4" w:themeFillTint="33"/>
            <w:hideMark/>
          </w:tcPr>
          <w:p w14:paraId="63EBFC8D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 xml:space="preserve">What intangible cultural heritage element(s) do you identify as being threatened by conflict? </w:t>
            </w:r>
          </w:p>
        </w:tc>
        <w:tc>
          <w:tcPr>
            <w:tcW w:w="3205" w:type="pct"/>
            <w:shd w:val="clear" w:color="auto" w:fill="FFF2CC" w:themeFill="accent4" w:themeFillTint="33"/>
            <w:noWrap/>
            <w:hideMark/>
          </w:tcPr>
          <w:p w14:paraId="6F44A375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</w:p>
        </w:tc>
      </w:tr>
      <w:tr w:rsidR="002C2F24" w:rsidRPr="00950D63" w14:paraId="32034580" w14:textId="77777777" w:rsidTr="00AD7902">
        <w:trPr>
          <w:trHeight w:val="1430"/>
        </w:trPr>
        <w:tc>
          <w:tcPr>
            <w:tcW w:w="1795" w:type="pct"/>
            <w:shd w:val="clear" w:color="auto" w:fill="FFF2CC" w:themeFill="accent4" w:themeFillTint="33"/>
          </w:tcPr>
          <w:p w14:paraId="21882D13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 xml:space="preserve">What are the key threats to intangible cultural heritage identified?   </w:t>
            </w:r>
          </w:p>
        </w:tc>
        <w:tc>
          <w:tcPr>
            <w:tcW w:w="3205" w:type="pct"/>
            <w:shd w:val="clear" w:color="auto" w:fill="FFF2CC" w:themeFill="accent4" w:themeFillTint="33"/>
            <w:noWrap/>
          </w:tcPr>
          <w:p w14:paraId="0035FBA3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</w:p>
        </w:tc>
      </w:tr>
      <w:tr w:rsidR="002C2F24" w:rsidRPr="00950D63" w14:paraId="60159606" w14:textId="77777777" w:rsidTr="00AD7902">
        <w:trPr>
          <w:trHeight w:val="980"/>
        </w:trPr>
        <w:tc>
          <w:tcPr>
            <w:tcW w:w="1795" w:type="pct"/>
            <w:shd w:val="clear" w:color="auto" w:fill="D5DCE4" w:themeFill="text2" w:themeFillTint="33"/>
            <w:hideMark/>
          </w:tcPr>
          <w:p w14:paraId="428E1C90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>At what stage of the conflict management cycle does this case occur?</w:t>
            </w:r>
          </w:p>
          <w:p w14:paraId="60EA991A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</w:p>
        </w:tc>
        <w:tc>
          <w:tcPr>
            <w:tcW w:w="3205" w:type="pct"/>
            <w:shd w:val="clear" w:color="auto" w:fill="D5DCE4" w:themeFill="text2" w:themeFillTint="33"/>
            <w:noWrap/>
            <w:hideMark/>
          </w:tcPr>
          <w:p w14:paraId="23005DA7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> </w:t>
            </w:r>
          </w:p>
        </w:tc>
      </w:tr>
      <w:tr w:rsidR="002C2F24" w:rsidRPr="00950D63" w14:paraId="2F1C43E5" w14:textId="77777777" w:rsidTr="00AD7902">
        <w:trPr>
          <w:trHeight w:val="1430"/>
        </w:trPr>
        <w:tc>
          <w:tcPr>
            <w:tcW w:w="1795" w:type="pct"/>
            <w:shd w:val="clear" w:color="auto" w:fill="FFF2CC" w:themeFill="accent4" w:themeFillTint="33"/>
            <w:hideMark/>
          </w:tcPr>
          <w:p w14:paraId="37295386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>How was the ICH element(s) affected? Was it destroyed? Transformed? Did it provide a resource for social cohesion, resistance, healing?</w:t>
            </w:r>
          </w:p>
          <w:p w14:paraId="4776125F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</w:p>
        </w:tc>
        <w:tc>
          <w:tcPr>
            <w:tcW w:w="3205" w:type="pct"/>
            <w:shd w:val="clear" w:color="auto" w:fill="FFF2CC" w:themeFill="accent4" w:themeFillTint="33"/>
            <w:noWrap/>
            <w:hideMark/>
          </w:tcPr>
          <w:p w14:paraId="17ABA66C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> </w:t>
            </w:r>
          </w:p>
        </w:tc>
      </w:tr>
      <w:tr w:rsidR="002C2F24" w:rsidRPr="00950D63" w14:paraId="421A9310" w14:textId="77777777" w:rsidTr="00AD7902">
        <w:trPr>
          <w:trHeight w:val="2290"/>
        </w:trPr>
        <w:tc>
          <w:tcPr>
            <w:tcW w:w="1795" w:type="pct"/>
            <w:shd w:val="clear" w:color="auto" w:fill="FFF2CC" w:themeFill="accent4" w:themeFillTint="33"/>
            <w:hideMark/>
          </w:tcPr>
          <w:p w14:paraId="6A6566AE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>How may the element(s) help to address the effects of the conflict?</w:t>
            </w:r>
          </w:p>
        </w:tc>
        <w:tc>
          <w:tcPr>
            <w:tcW w:w="3205" w:type="pct"/>
            <w:shd w:val="clear" w:color="auto" w:fill="FFF2CC" w:themeFill="accent4" w:themeFillTint="33"/>
            <w:noWrap/>
            <w:hideMark/>
          </w:tcPr>
          <w:p w14:paraId="4F210DC8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> </w:t>
            </w:r>
          </w:p>
        </w:tc>
      </w:tr>
      <w:tr w:rsidR="002C2F24" w:rsidRPr="00950D63" w14:paraId="1875D190" w14:textId="77777777" w:rsidTr="00AD7902">
        <w:trPr>
          <w:trHeight w:val="2813"/>
        </w:trPr>
        <w:tc>
          <w:tcPr>
            <w:tcW w:w="1795" w:type="pct"/>
            <w:shd w:val="clear" w:color="auto" w:fill="D5DCE4" w:themeFill="text2" w:themeFillTint="33"/>
            <w:hideMark/>
          </w:tcPr>
          <w:p w14:paraId="1088ABC0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>What safeguarding actions could be implemented for the element(s)?</w:t>
            </w:r>
          </w:p>
        </w:tc>
        <w:tc>
          <w:tcPr>
            <w:tcW w:w="3205" w:type="pct"/>
            <w:shd w:val="clear" w:color="auto" w:fill="D5DCE4" w:themeFill="text2" w:themeFillTint="33"/>
            <w:noWrap/>
            <w:hideMark/>
          </w:tcPr>
          <w:p w14:paraId="66319D8B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 w:rsidRPr="00AD7902">
              <w:rPr>
                <w:rFonts w:asciiTheme="minorBidi" w:hAnsiTheme="minorBidi"/>
              </w:rPr>
              <w:t> </w:t>
            </w:r>
          </w:p>
        </w:tc>
      </w:tr>
    </w:tbl>
    <w:p w14:paraId="27DDCF4E" w14:textId="77777777" w:rsidR="002C2F24" w:rsidRPr="00AD7902" w:rsidRDefault="002C2F24" w:rsidP="002C2F24"/>
    <w:sectPr w:rsidR="002C2F24" w:rsidRPr="00AD7902" w:rsidSect="00392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8DAB" w14:textId="77777777" w:rsidR="003922F7" w:rsidRDefault="003922F7" w:rsidP="00FD783A">
      <w:pPr>
        <w:spacing w:after="0" w:line="240" w:lineRule="auto"/>
      </w:pPr>
      <w:r>
        <w:separator/>
      </w:r>
    </w:p>
  </w:endnote>
  <w:endnote w:type="continuationSeparator" w:id="0">
    <w:p w14:paraId="2001649C" w14:textId="77777777" w:rsidR="003922F7" w:rsidRDefault="003922F7" w:rsidP="00FD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E64E" w14:textId="77777777" w:rsidR="003B3DB8" w:rsidRDefault="003B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FC3C" w14:textId="20AAC572" w:rsidR="002C2F24" w:rsidRPr="008E320D" w:rsidRDefault="009B0D1E" w:rsidP="002C2F24">
    <w:pPr>
      <w:pStyle w:val="Footer"/>
      <w:tabs>
        <w:tab w:val="left" w:pos="209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fr-FR" w:eastAsia="fr-FR"/>
      </w:rPr>
      <w:drawing>
        <wp:anchor distT="0" distB="0" distL="114300" distR="114300" simplePos="0" relativeHeight="251661312" behindDoc="1" locked="0" layoutInCell="1" allowOverlap="1" wp14:anchorId="3EDE1506" wp14:editId="5DF3B7E6">
          <wp:simplePos x="0" y="0"/>
          <wp:positionH relativeFrom="column">
            <wp:posOffset>5743575</wp:posOffset>
          </wp:positionH>
          <wp:positionV relativeFrom="paragraph">
            <wp:posOffset>-163195</wp:posOffset>
          </wp:positionV>
          <wp:extent cx="552450" cy="417830"/>
          <wp:effectExtent l="0" t="0" r="0" b="1270"/>
          <wp:wrapTight wrapText="bothSides">
            <wp:wrapPolygon edited="0">
              <wp:start x="0" y="0"/>
              <wp:lineTo x="0" y="20681"/>
              <wp:lineTo x="20855" y="20681"/>
              <wp:lineTo x="20855" y="0"/>
              <wp:lineTo x="0" y="0"/>
            </wp:wrapPolygon>
          </wp:wrapTight>
          <wp:docPr id="627571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24" w:rsidRPr="008E320D">
      <w:rPr>
        <w:rFonts w:ascii="Arial" w:hAnsi="Arial" w:cs="Arial"/>
        <w:noProof/>
        <w:sz w:val="16"/>
        <w:szCs w:val="16"/>
        <w:lang w:val="fr-FR" w:eastAsia="fr-FR"/>
      </w:rPr>
      <w:drawing>
        <wp:anchor distT="0" distB="0" distL="114300" distR="114300" simplePos="0" relativeHeight="251660288" behindDoc="0" locked="0" layoutInCell="1" allowOverlap="1" wp14:anchorId="036B6344" wp14:editId="49CBD688">
          <wp:simplePos x="0" y="0"/>
          <wp:positionH relativeFrom="column">
            <wp:posOffset>2543175</wp:posOffset>
          </wp:positionH>
          <wp:positionV relativeFrom="paragraph">
            <wp:posOffset>142240</wp:posOffset>
          </wp:positionV>
          <wp:extent cx="542290" cy="189230"/>
          <wp:effectExtent l="0" t="0" r="0" b="9525"/>
          <wp:wrapThrough wrapText="bothSides">
            <wp:wrapPolygon edited="0">
              <wp:start x="0" y="0"/>
              <wp:lineTo x="0" y="21192"/>
              <wp:lineTo x="20487" y="21192"/>
              <wp:lineTo x="2048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24" w:rsidRPr="008E320D">
      <w:rPr>
        <w:rFonts w:ascii="Arial" w:hAnsi="Arial" w:cs="Arial"/>
        <w:sz w:val="16"/>
        <w:szCs w:val="16"/>
      </w:rPr>
      <w:t>U0</w:t>
    </w:r>
    <w:r w:rsidR="002C2F24">
      <w:rPr>
        <w:rFonts w:ascii="Arial" w:hAnsi="Arial" w:cs="Arial"/>
        <w:sz w:val="16"/>
        <w:szCs w:val="16"/>
      </w:rPr>
      <w:t>6</w:t>
    </w:r>
    <w:r w:rsidR="00D40421">
      <w:rPr>
        <w:rFonts w:ascii="Arial" w:hAnsi="Arial" w:cs="Arial"/>
        <w:sz w:val="16"/>
        <w:szCs w:val="16"/>
      </w:rPr>
      <w:t>5</w:t>
    </w:r>
    <w:r w:rsidR="002C2F24" w:rsidRPr="008E320D">
      <w:rPr>
        <w:rFonts w:ascii="Arial" w:hAnsi="Arial" w:cs="Arial"/>
        <w:sz w:val="16"/>
        <w:szCs w:val="16"/>
      </w:rPr>
      <w:t>-v1.0-HO</w:t>
    </w:r>
    <w:r w:rsidR="003B3DB8">
      <w:rPr>
        <w:rFonts w:ascii="Arial" w:hAnsi="Arial" w:cs="Arial"/>
        <w:sz w:val="16"/>
        <w:szCs w:val="16"/>
      </w:rPr>
      <w:t>1</w:t>
    </w:r>
    <w:r w:rsidR="002C2F24" w:rsidRPr="008E320D">
      <w:rPr>
        <w:rFonts w:ascii="Arial" w:hAnsi="Arial" w:cs="Arial"/>
        <w:sz w:val="16"/>
        <w:szCs w:val="16"/>
      </w:rPr>
      <w:t>-EN</w:t>
    </w:r>
    <w:r w:rsidR="002C2F24" w:rsidRPr="008E320D">
      <w:rPr>
        <w:rFonts w:ascii="Arial" w:hAnsi="Arial" w:cs="Arial"/>
        <w:sz w:val="16"/>
        <w:szCs w:val="16"/>
      </w:rPr>
      <w:tab/>
    </w:r>
    <w:r w:rsidR="002C2F24" w:rsidRPr="008E320D">
      <w:rPr>
        <w:rFonts w:ascii="Arial" w:hAnsi="Arial" w:cs="Arial"/>
        <w:sz w:val="16"/>
        <w:szCs w:val="16"/>
      </w:rPr>
      <w:tab/>
    </w:r>
    <w:r w:rsidR="002C2F24" w:rsidRPr="008E320D">
      <w:rPr>
        <w:rFonts w:ascii="Arial" w:hAnsi="Arial" w:cs="Arial"/>
        <w:sz w:val="16"/>
        <w:szCs w:val="16"/>
      </w:rPr>
      <w:tab/>
    </w:r>
  </w:p>
  <w:p w14:paraId="60FD0388" w14:textId="77777777" w:rsidR="002C2F24" w:rsidRDefault="002C2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4C4B" w14:textId="77777777" w:rsidR="003B3DB8" w:rsidRDefault="003B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D9B1" w14:textId="77777777" w:rsidR="003922F7" w:rsidRDefault="003922F7" w:rsidP="00FD783A">
      <w:pPr>
        <w:spacing w:after="0" w:line="240" w:lineRule="auto"/>
      </w:pPr>
      <w:r>
        <w:separator/>
      </w:r>
    </w:p>
  </w:footnote>
  <w:footnote w:type="continuationSeparator" w:id="0">
    <w:p w14:paraId="13C7840E" w14:textId="77777777" w:rsidR="003922F7" w:rsidRDefault="003922F7" w:rsidP="00FD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6D9B" w14:textId="77777777" w:rsidR="003B3DB8" w:rsidRDefault="003B3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D5D0" w14:textId="77777777" w:rsidR="002C2F24" w:rsidRPr="00D10FA4" w:rsidRDefault="002C2F24" w:rsidP="002C2F2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Hand</w:t>
    </w:r>
    <w:r w:rsidRPr="00D10FA4">
      <w:rPr>
        <w:rFonts w:ascii="Arial" w:hAnsi="Arial" w:cs="Arial"/>
        <w:sz w:val="16"/>
        <w:szCs w:val="16"/>
      </w:rPr>
      <w:t>out</w:t>
    </w:r>
  </w:p>
  <w:p w14:paraId="1DBE71D0" w14:textId="77777777" w:rsidR="002C2F24" w:rsidRDefault="002C2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7DEF" w14:textId="77777777" w:rsidR="003B3DB8" w:rsidRDefault="003B3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SyNDW1tLQwMzI3MTZV0lEKTi0uzszPAykwqQUADAqJESwAAAA="/>
  </w:docVars>
  <w:rsids>
    <w:rsidRoot w:val="00FD783A"/>
    <w:rsid w:val="000A788E"/>
    <w:rsid w:val="000E64B4"/>
    <w:rsid w:val="001C41DA"/>
    <w:rsid w:val="002047A4"/>
    <w:rsid w:val="00242397"/>
    <w:rsid w:val="00263310"/>
    <w:rsid w:val="002C2F24"/>
    <w:rsid w:val="00300304"/>
    <w:rsid w:val="00356955"/>
    <w:rsid w:val="003922F7"/>
    <w:rsid w:val="003B3DB8"/>
    <w:rsid w:val="003F690C"/>
    <w:rsid w:val="00406FBF"/>
    <w:rsid w:val="00411D04"/>
    <w:rsid w:val="00471B2B"/>
    <w:rsid w:val="0047370A"/>
    <w:rsid w:val="004F099B"/>
    <w:rsid w:val="00662A62"/>
    <w:rsid w:val="007133C4"/>
    <w:rsid w:val="007B2463"/>
    <w:rsid w:val="007D4F96"/>
    <w:rsid w:val="00890E2B"/>
    <w:rsid w:val="008B6657"/>
    <w:rsid w:val="008C1C8F"/>
    <w:rsid w:val="00950D63"/>
    <w:rsid w:val="009705DE"/>
    <w:rsid w:val="009A1738"/>
    <w:rsid w:val="009B0D1E"/>
    <w:rsid w:val="00A051B8"/>
    <w:rsid w:val="00A964A5"/>
    <w:rsid w:val="00AB2ECD"/>
    <w:rsid w:val="00AD7902"/>
    <w:rsid w:val="00C97356"/>
    <w:rsid w:val="00CF60CD"/>
    <w:rsid w:val="00D40421"/>
    <w:rsid w:val="00D65FFD"/>
    <w:rsid w:val="00DC1BC2"/>
    <w:rsid w:val="00EF4C17"/>
    <w:rsid w:val="00F242BE"/>
    <w:rsid w:val="00F260C2"/>
    <w:rsid w:val="00FA2484"/>
    <w:rsid w:val="00FA4C3D"/>
    <w:rsid w:val="00FD783A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A60FE1"/>
  <w15:chartTrackingRefBased/>
  <w15:docId w15:val="{E28D86FB-7C43-477B-B571-26E3645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83A"/>
  </w:style>
  <w:style w:type="paragraph" w:styleId="Footer">
    <w:name w:val="footer"/>
    <w:basedOn w:val="Normal"/>
    <w:link w:val="FooterChar"/>
    <w:unhideWhenUsed/>
    <w:rsid w:val="00FD7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783A"/>
  </w:style>
  <w:style w:type="paragraph" w:styleId="Revision">
    <w:name w:val="Revision"/>
    <w:hidden/>
    <w:uiPriority w:val="99"/>
    <w:semiHidden/>
    <w:rsid w:val="00242397"/>
    <w:pPr>
      <w:spacing w:after="0" w:line="240" w:lineRule="auto"/>
    </w:pPr>
  </w:style>
  <w:style w:type="paragraph" w:customStyle="1" w:styleId="Chapitre">
    <w:name w:val="Chapitre"/>
    <w:basedOn w:val="Heading1"/>
    <w:rsid w:val="002C2F24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C2F2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2C2F2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C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Jaramillo</dc:creator>
  <cp:keywords/>
  <dc:description/>
  <cp:lastModifiedBy>CLT/LHE</cp:lastModifiedBy>
  <cp:revision>30</cp:revision>
  <dcterms:created xsi:type="dcterms:W3CDTF">2022-10-03T18:33:00Z</dcterms:created>
  <dcterms:modified xsi:type="dcterms:W3CDTF">2025-02-17T14:47:00Z</dcterms:modified>
</cp:coreProperties>
</file>