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8C" w:rsidRPr="00CB567A" w:rsidRDefault="00CB567A" w:rsidP="00076C8C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076C8C" w:rsidRPr="00CB567A">
        <w:rPr>
          <w:lang w:val="ru-RU"/>
        </w:rPr>
        <w:t xml:space="preserve"> 46</w:t>
      </w:r>
    </w:p>
    <w:p w:rsidR="00076C8C" w:rsidRPr="00CB567A" w:rsidRDefault="00CB567A" w:rsidP="002D299A">
      <w:pPr>
        <w:pStyle w:val="HO1"/>
        <w:tabs>
          <w:tab w:val="left" w:pos="9929"/>
        </w:tabs>
        <w:rPr>
          <w:lang w:val="ru-RU"/>
        </w:rPr>
      </w:pPr>
      <w:r>
        <w:rPr>
          <w:lang w:val="ru-RU"/>
        </w:rPr>
        <w:t>Кассен</w:t>
      </w:r>
      <w:r w:rsidR="00076C8C" w:rsidRPr="00CB567A">
        <w:rPr>
          <w:lang w:val="ru-RU"/>
        </w:rPr>
        <w:t xml:space="preserve"> </w:t>
      </w:r>
      <w:r>
        <w:rPr>
          <w:lang w:val="ru-RU"/>
        </w:rPr>
        <w:t>Раздаточный материал</w:t>
      </w:r>
      <w:r w:rsidR="00076C8C" w:rsidRPr="00CB567A">
        <w:rPr>
          <w:lang w:val="ru-RU"/>
        </w:rPr>
        <w:t xml:space="preserve"> 3:</w:t>
      </w:r>
    </w:p>
    <w:p w:rsidR="00B846FC" w:rsidRPr="00DA2A42" w:rsidRDefault="00CB567A" w:rsidP="00076C8C">
      <w:pPr>
        <w:pStyle w:val="HO2"/>
        <w:rPr>
          <w:lang w:val="ru-RU"/>
        </w:rPr>
      </w:pPr>
      <w:r>
        <w:rPr>
          <w:lang w:val="ru-RU"/>
        </w:rPr>
        <w:t>примерный</w:t>
      </w:r>
      <w:r w:rsidRPr="00DA2A42">
        <w:rPr>
          <w:lang w:val="ru-RU"/>
        </w:rPr>
        <w:t xml:space="preserve"> </w:t>
      </w:r>
      <w:r>
        <w:rPr>
          <w:lang w:val="ru-RU"/>
        </w:rPr>
        <w:t>план</w:t>
      </w:r>
      <w:r w:rsidRPr="00DA2A42">
        <w:rPr>
          <w:lang w:val="ru-RU"/>
        </w:rPr>
        <w:t xml:space="preserve"> </w:t>
      </w:r>
      <w:r>
        <w:rPr>
          <w:lang w:val="ru-RU"/>
        </w:rPr>
        <w:t>по</w:t>
      </w:r>
      <w:r w:rsidRPr="00DA2A42">
        <w:rPr>
          <w:lang w:val="ru-RU"/>
        </w:rPr>
        <w:t xml:space="preserve"> </w:t>
      </w:r>
      <w:r>
        <w:rPr>
          <w:lang w:val="ru-RU"/>
        </w:rPr>
        <w:t>охране</w:t>
      </w:r>
    </w:p>
    <w:p w:rsidR="00B846FC" w:rsidRPr="00CB567A" w:rsidRDefault="00CB567A" w:rsidP="002D299A">
      <w:pPr>
        <w:pStyle w:val="Texte1"/>
        <w:rPr>
          <w:i/>
          <w:iCs/>
          <w:lang w:val="ru-RU"/>
        </w:rPr>
      </w:pPr>
      <w:r>
        <w:rPr>
          <w:i/>
          <w:iCs/>
          <w:lang w:val="ru-RU"/>
        </w:rPr>
        <w:t>Оговорка</w:t>
      </w:r>
      <w:r w:rsidR="00B846FC" w:rsidRPr="00DA2A42">
        <w:rPr>
          <w:i/>
          <w:iCs/>
          <w:lang w:val="ru-RU"/>
        </w:rPr>
        <w:t xml:space="preserve">: </w:t>
      </w:r>
      <w:r>
        <w:rPr>
          <w:i/>
          <w:iCs/>
          <w:lang w:val="ru-RU"/>
        </w:rPr>
        <w:t>факты</w:t>
      </w:r>
      <w:r w:rsidRPr="00DA2A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DA2A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настоящем</w:t>
      </w:r>
      <w:r w:rsidRPr="00DA2A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сценарии</w:t>
      </w:r>
      <w:r w:rsidRPr="00DA2A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абсолютно</w:t>
      </w:r>
      <w:r w:rsidRPr="00DA2A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вымышленные</w:t>
      </w:r>
      <w:r w:rsidRPr="00DA2A42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Любое</w:t>
      </w:r>
      <w:r w:rsidRPr="00CB567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сходство</w:t>
      </w:r>
      <w:r w:rsidRPr="00CB567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</w:t>
      </w:r>
      <w:r w:rsidRPr="00CB567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реальными</w:t>
      </w:r>
      <w:r w:rsidRPr="00CB567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фактами</w:t>
      </w:r>
      <w:r w:rsidRPr="00CB567A">
        <w:rPr>
          <w:i/>
          <w:iCs/>
          <w:lang w:val="ru-RU"/>
        </w:rPr>
        <w:t xml:space="preserve"> – </w:t>
      </w:r>
      <w:r>
        <w:rPr>
          <w:i/>
          <w:iCs/>
          <w:lang w:val="ru-RU"/>
        </w:rPr>
        <w:t>это</w:t>
      </w:r>
      <w:r w:rsidRPr="00CB567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просто</w:t>
      </w:r>
      <w:r w:rsidRPr="00CB567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совпадение</w:t>
      </w:r>
      <w:r w:rsidRPr="00CB567A">
        <w:rPr>
          <w:i/>
          <w:iCs/>
          <w:lang w:val="ru-RU"/>
        </w:rPr>
        <w:t>.</w:t>
      </w:r>
    </w:p>
    <w:p w:rsidR="00B834CF" w:rsidRPr="00B7511F" w:rsidRDefault="00CB567A" w:rsidP="002D299A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этом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упражнении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вас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требуется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проанализировать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дать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краткую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оценку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примерного плана по охране НКН, связанного с изготовлением сыра фаноко в Кассене. Пожалуйста</w:t>
      </w:r>
      <w:r w:rsidRPr="00CB567A">
        <w:rPr>
          <w:lang w:val="ru-RU" w:eastAsia="en-US"/>
        </w:rPr>
        <w:t xml:space="preserve">, </w:t>
      </w:r>
      <w:r>
        <w:rPr>
          <w:lang w:val="ru-RU" w:eastAsia="en-US"/>
        </w:rPr>
        <w:t>просмотрите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представленный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ниже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примерный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план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охране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сравните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CB567A">
        <w:rPr>
          <w:lang w:val="ru-RU" w:eastAsia="en-US"/>
        </w:rPr>
        <w:t xml:space="preserve"> </w:t>
      </w:r>
      <w:r>
        <w:rPr>
          <w:lang w:val="ru-RU" w:eastAsia="en-US"/>
        </w:rPr>
        <w:t>планом, который разработала ваша группа.</w:t>
      </w:r>
    </w:p>
    <w:p w:rsidR="00605535" w:rsidRPr="00B202CB" w:rsidRDefault="00CB567A" w:rsidP="002D299A">
      <w:pPr>
        <w:pStyle w:val="Texte1"/>
        <w:rPr>
          <w:lang w:val="ru-RU" w:eastAsia="en-US"/>
        </w:rPr>
      </w:pPr>
      <w:r>
        <w:rPr>
          <w:lang w:val="ru-RU" w:eastAsia="en-US"/>
        </w:rPr>
        <w:t>Ваш</w:t>
      </w:r>
      <w:r w:rsidRPr="00DA2A42">
        <w:rPr>
          <w:lang w:val="ru-RU" w:eastAsia="en-US"/>
        </w:rPr>
        <w:t xml:space="preserve"> </w:t>
      </w:r>
      <w:r>
        <w:rPr>
          <w:lang w:val="ru-RU" w:eastAsia="en-US"/>
        </w:rPr>
        <w:t>план</w:t>
      </w:r>
      <w:r w:rsidRPr="00DA2A42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DA2A42">
        <w:rPr>
          <w:lang w:val="ru-RU" w:eastAsia="en-US"/>
        </w:rPr>
        <w:t xml:space="preserve"> </w:t>
      </w:r>
      <w:r>
        <w:rPr>
          <w:lang w:val="ru-RU" w:eastAsia="en-US"/>
        </w:rPr>
        <w:t>значительно</w:t>
      </w:r>
      <w:r w:rsidRPr="00DA2A42">
        <w:rPr>
          <w:lang w:val="ru-RU" w:eastAsia="en-US"/>
        </w:rPr>
        <w:t xml:space="preserve"> </w:t>
      </w:r>
      <w:r>
        <w:rPr>
          <w:lang w:val="ru-RU" w:eastAsia="en-US"/>
        </w:rPr>
        <w:t>отличаться</w:t>
      </w:r>
      <w:r w:rsidRPr="00DA2A42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DA2A42">
        <w:rPr>
          <w:lang w:val="ru-RU" w:eastAsia="en-US"/>
        </w:rPr>
        <w:t xml:space="preserve"> </w:t>
      </w:r>
      <w:r>
        <w:rPr>
          <w:lang w:val="ru-RU" w:eastAsia="en-US"/>
        </w:rPr>
        <w:t>плана</w:t>
      </w:r>
      <w:r w:rsidRPr="00DA2A42">
        <w:rPr>
          <w:lang w:val="ru-RU" w:eastAsia="en-US"/>
        </w:rPr>
        <w:t xml:space="preserve">, </w:t>
      </w:r>
      <w:r>
        <w:rPr>
          <w:lang w:val="ru-RU" w:eastAsia="en-US"/>
        </w:rPr>
        <w:t>предложенного</w:t>
      </w:r>
      <w:r w:rsidRPr="00DA2A42">
        <w:rPr>
          <w:lang w:val="ru-RU" w:eastAsia="en-US"/>
        </w:rPr>
        <w:t xml:space="preserve"> </w:t>
      </w:r>
      <w:r>
        <w:rPr>
          <w:lang w:val="ru-RU" w:eastAsia="en-US"/>
        </w:rPr>
        <w:t>ниже</w:t>
      </w:r>
      <w:r w:rsidRPr="00DA2A42">
        <w:rPr>
          <w:lang w:val="ru-RU" w:eastAsia="en-US"/>
        </w:rPr>
        <w:t xml:space="preserve">. </w:t>
      </w:r>
      <w:r>
        <w:rPr>
          <w:lang w:val="ru-RU" w:eastAsia="en-US"/>
        </w:rPr>
        <w:t>Обратите</w:t>
      </w:r>
      <w:r w:rsidRPr="00ED0A2F">
        <w:rPr>
          <w:lang w:val="ru-RU" w:eastAsia="en-US"/>
        </w:rPr>
        <w:t xml:space="preserve">, </w:t>
      </w:r>
      <w:r>
        <w:rPr>
          <w:lang w:val="ru-RU" w:eastAsia="en-US"/>
        </w:rPr>
        <w:t>пожалуйста</w:t>
      </w:r>
      <w:r w:rsidRPr="00ED0A2F">
        <w:rPr>
          <w:lang w:val="ru-RU" w:eastAsia="en-US"/>
        </w:rPr>
        <w:t xml:space="preserve">, </w:t>
      </w:r>
      <w:r>
        <w:rPr>
          <w:lang w:val="ru-RU" w:eastAsia="en-US"/>
        </w:rPr>
        <w:t>внимание</w:t>
      </w:r>
      <w:r w:rsidRPr="00ED0A2F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ED0A2F">
        <w:rPr>
          <w:lang w:val="ru-RU" w:eastAsia="en-US"/>
        </w:rPr>
        <w:t xml:space="preserve"> </w:t>
      </w:r>
      <w:r w:rsidR="00ED0A2F">
        <w:rPr>
          <w:lang w:val="ru-RU" w:eastAsia="en-US"/>
        </w:rPr>
        <w:t>любой</w:t>
      </w:r>
      <w:r w:rsidR="00ED0A2F" w:rsidRPr="00ED0A2F">
        <w:rPr>
          <w:lang w:val="ru-RU" w:eastAsia="en-US"/>
        </w:rPr>
        <w:t xml:space="preserve"> </w:t>
      </w:r>
      <w:r w:rsidR="00ED0A2F">
        <w:rPr>
          <w:lang w:val="ru-RU" w:eastAsia="en-US"/>
        </w:rPr>
        <w:t>подход</w:t>
      </w:r>
      <w:r w:rsidR="00ED0A2F" w:rsidRPr="00ED0A2F">
        <w:rPr>
          <w:lang w:val="ru-RU" w:eastAsia="en-US"/>
        </w:rPr>
        <w:t xml:space="preserve"> </w:t>
      </w:r>
      <w:r w:rsidR="00ED0A2F">
        <w:rPr>
          <w:lang w:val="ru-RU" w:eastAsia="en-US"/>
        </w:rPr>
        <w:t>к</w:t>
      </w:r>
      <w:r w:rsidR="00ED0A2F" w:rsidRPr="00ED0A2F">
        <w:rPr>
          <w:lang w:val="ru-RU" w:eastAsia="en-US"/>
        </w:rPr>
        <w:t xml:space="preserve"> </w:t>
      </w:r>
      <w:r w:rsidR="00ED0A2F">
        <w:rPr>
          <w:lang w:val="ru-RU" w:eastAsia="en-US"/>
        </w:rPr>
        <w:t>охране</w:t>
      </w:r>
      <w:r w:rsidR="00ED0A2F" w:rsidRPr="00ED0A2F">
        <w:rPr>
          <w:lang w:val="ru-RU" w:eastAsia="en-US"/>
        </w:rPr>
        <w:t xml:space="preserve"> </w:t>
      </w:r>
      <w:r w:rsidR="00ED0A2F">
        <w:rPr>
          <w:lang w:val="ru-RU" w:eastAsia="en-US"/>
        </w:rPr>
        <w:t>может</w:t>
      </w:r>
      <w:r w:rsidR="00ED0A2F" w:rsidRPr="00ED0A2F">
        <w:rPr>
          <w:lang w:val="ru-RU" w:eastAsia="en-US"/>
        </w:rPr>
        <w:t xml:space="preserve"> </w:t>
      </w:r>
      <w:r w:rsidR="00ED0A2F">
        <w:rPr>
          <w:lang w:val="ru-RU" w:eastAsia="en-US"/>
        </w:rPr>
        <w:t>быть</w:t>
      </w:r>
      <w:r w:rsidR="00ED0A2F" w:rsidRPr="00ED0A2F">
        <w:rPr>
          <w:lang w:val="ru-RU" w:eastAsia="en-US"/>
        </w:rPr>
        <w:t xml:space="preserve"> </w:t>
      </w:r>
      <w:r w:rsidR="00ED0A2F">
        <w:rPr>
          <w:lang w:val="ru-RU" w:eastAsia="en-US"/>
        </w:rPr>
        <w:t>приемлемым</w:t>
      </w:r>
      <w:r w:rsidR="00ED0A2F" w:rsidRPr="00ED0A2F">
        <w:rPr>
          <w:lang w:val="ru-RU" w:eastAsia="en-US"/>
        </w:rPr>
        <w:t xml:space="preserve">, </w:t>
      </w:r>
      <w:r w:rsidR="00ED0A2F">
        <w:rPr>
          <w:lang w:val="ru-RU" w:eastAsia="en-US"/>
        </w:rPr>
        <w:t>если</w:t>
      </w:r>
      <w:r w:rsidR="00ED0A2F" w:rsidRPr="00ED0A2F">
        <w:rPr>
          <w:lang w:val="ru-RU" w:eastAsia="en-US"/>
        </w:rPr>
        <w:t xml:space="preserve"> </w:t>
      </w:r>
      <w:r w:rsidR="00ED0A2F">
        <w:rPr>
          <w:lang w:val="ru-RU" w:eastAsia="en-US"/>
        </w:rPr>
        <w:t xml:space="preserve">он разрабатывается вместе с заинтересованными группами или отдельными лицами, </w:t>
      </w:r>
      <w:r w:rsidR="00B202CB">
        <w:rPr>
          <w:lang w:val="ru-RU" w:eastAsia="en-US"/>
        </w:rPr>
        <w:t>включает в себя их</w:t>
      </w:r>
      <w:r w:rsidR="00D37D6D">
        <w:rPr>
          <w:lang w:val="ru-RU" w:eastAsia="en-US"/>
        </w:rPr>
        <w:t xml:space="preserve"> обязательства и согласие, систематически противостоит угрозам идентифицированному элементу (идентифицированным элементам) и </w:t>
      </w:r>
      <w:r w:rsidR="00B202CB">
        <w:rPr>
          <w:lang w:val="ru-RU" w:eastAsia="en-US"/>
        </w:rPr>
        <w:t xml:space="preserve">оправдает возлагаемые надежды в результате реализации </w:t>
      </w:r>
      <w:r w:rsidR="002C16D6">
        <w:rPr>
          <w:lang w:val="ru-RU" w:eastAsia="en-US"/>
        </w:rPr>
        <w:t>предлагаемых мер</w:t>
      </w:r>
      <w:r w:rsidR="00B202CB">
        <w:rPr>
          <w:lang w:val="ru-RU" w:eastAsia="en-US"/>
        </w:rPr>
        <w:t>.</w:t>
      </w:r>
    </w:p>
    <w:p w:rsidR="00E06BA8" w:rsidRPr="00CB567A" w:rsidRDefault="00CB567A" w:rsidP="002D299A">
      <w:pPr>
        <w:pStyle w:val="Heading4"/>
        <w:rPr>
          <w:lang w:val="ru-RU"/>
        </w:rPr>
      </w:pPr>
      <w:r>
        <w:rPr>
          <w:lang w:val="ru-RU"/>
        </w:rPr>
        <w:t>идентификация</w:t>
      </w:r>
      <w:r w:rsidRPr="00CB567A">
        <w:rPr>
          <w:lang w:val="ru-RU"/>
        </w:rPr>
        <w:t xml:space="preserve"> </w:t>
      </w:r>
      <w:r>
        <w:rPr>
          <w:lang w:val="ru-RU"/>
        </w:rPr>
        <w:t>подлежащего</w:t>
      </w:r>
      <w:r w:rsidRPr="00CB567A">
        <w:rPr>
          <w:lang w:val="ru-RU"/>
        </w:rPr>
        <w:t xml:space="preserve"> (</w:t>
      </w:r>
      <w:r>
        <w:rPr>
          <w:lang w:val="ru-RU"/>
        </w:rPr>
        <w:t>подлежащих</w:t>
      </w:r>
      <w:r w:rsidRPr="00CB567A">
        <w:rPr>
          <w:lang w:val="ru-RU"/>
        </w:rPr>
        <w:t xml:space="preserve">) </w:t>
      </w:r>
      <w:r>
        <w:rPr>
          <w:lang w:val="ru-RU"/>
        </w:rPr>
        <w:t>инвентаризации и охране</w:t>
      </w:r>
      <w:r w:rsidRPr="00CB567A">
        <w:rPr>
          <w:lang w:val="ru-RU"/>
        </w:rPr>
        <w:t xml:space="preserve"> </w:t>
      </w:r>
      <w:r>
        <w:rPr>
          <w:lang w:val="ru-RU"/>
        </w:rPr>
        <w:t>элемента</w:t>
      </w:r>
      <w:r w:rsidRPr="00CB567A">
        <w:rPr>
          <w:lang w:val="ru-RU"/>
        </w:rPr>
        <w:t xml:space="preserve"> (</w:t>
      </w:r>
      <w:r>
        <w:rPr>
          <w:lang w:val="ru-RU"/>
        </w:rPr>
        <w:t>элементов</w:t>
      </w:r>
      <w:r w:rsidRPr="00CB567A">
        <w:rPr>
          <w:lang w:val="ru-RU"/>
        </w:rPr>
        <w:t xml:space="preserve">) </w:t>
      </w:r>
      <w:r>
        <w:rPr>
          <w:lang w:val="ru-RU"/>
        </w:rPr>
        <w:t>НКН</w:t>
      </w:r>
    </w:p>
    <w:p w:rsidR="00E06BA8" w:rsidRPr="005F7900" w:rsidRDefault="002C16D6" w:rsidP="00ED6B3C">
      <w:pPr>
        <w:pStyle w:val="Texte1"/>
        <w:rPr>
          <w:lang w:val="ru-RU"/>
        </w:rPr>
      </w:pPr>
      <w:r>
        <w:rPr>
          <w:lang w:val="ru-RU"/>
        </w:rPr>
        <w:t>Идентифицируемые</w:t>
      </w:r>
      <w:r w:rsidRPr="002C16D6">
        <w:rPr>
          <w:lang w:val="ru-RU"/>
        </w:rPr>
        <w:t xml:space="preserve"> </w:t>
      </w:r>
      <w:r>
        <w:rPr>
          <w:lang w:val="ru-RU"/>
        </w:rPr>
        <w:t>здесь</w:t>
      </w:r>
      <w:r w:rsidRPr="002C16D6">
        <w:rPr>
          <w:lang w:val="ru-RU"/>
        </w:rPr>
        <w:t xml:space="preserve"> </w:t>
      </w:r>
      <w:r>
        <w:rPr>
          <w:lang w:val="ru-RU"/>
        </w:rPr>
        <w:t>для</w:t>
      </w:r>
      <w:r w:rsidRPr="002C16D6">
        <w:rPr>
          <w:lang w:val="ru-RU"/>
        </w:rPr>
        <w:t xml:space="preserve"> </w:t>
      </w:r>
      <w:r>
        <w:rPr>
          <w:lang w:val="ru-RU"/>
        </w:rPr>
        <w:t>целей</w:t>
      </w:r>
      <w:r w:rsidRPr="002C16D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2C16D6">
        <w:rPr>
          <w:lang w:val="ru-RU"/>
        </w:rPr>
        <w:t xml:space="preserve"> </w:t>
      </w:r>
      <w:r>
        <w:rPr>
          <w:lang w:val="ru-RU"/>
        </w:rPr>
        <w:t>элементы</w:t>
      </w:r>
      <w:r w:rsidRPr="002C16D6">
        <w:rPr>
          <w:lang w:val="ru-RU"/>
        </w:rPr>
        <w:t xml:space="preserve"> – </w:t>
      </w:r>
      <w:r>
        <w:rPr>
          <w:lang w:val="ru-RU"/>
        </w:rPr>
        <w:t>это</w:t>
      </w:r>
      <w:r w:rsidRPr="002C16D6">
        <w:rPr>
          <w:lang w:val="ru-RU"/>
        </w:rPr>
        <w:t xml:space="preserve"> </w:t>
      </w:r>
      <w:r>
        <w:rPr>
          <w:lang w:val="ru-RU"/>
        </w:rPr>
        <w:t>изготовление</w:t>
      </w:r>
      <w:r w:rsidRPr="002C16D6">
        <w:rPr>
          <w:lang w:val="ru-RU"/>
        </w:rPr>
        <w:t xml:space="preserve"> </w:t>
      </w:r>
      <w:r>
        <w:rPr>
          <w:lang w:val="ru-RU"/>
        </w:rPr>
        <w:t>сыра</w:t>
      </w:r>
      <w:r w:rsidRPr="002C16D6">
        <w:rPr>
          <w:lang w:val="ru-RU"/>
        </w:rPr>
        <w:t xml:space="preserve"> </w:t>
      </w:r>
      <w:r>
        <w:rPr>
          <w:lang w:val="ru-RU"/>
        </w:rPr>
        <w:t>фаноко</w:t>
      </w:r>
      <w:r w:rsidRPr="002C16D6">
        <w:rPr>
          <w:lang w:val="ru-RU"/>
        </w:rPr>
        <w:t xml:space="preserve"> </w:t>
      </w:r>
      <w:r>
        <w:rPr>
          <w:lang w:val="ru-RU"/>
        </w:rPr>
        <w:t>и</w:t>
      </w:r>
      <w:r w:rsidRPr="002C16D6">
        <w:rPr>
          <w:lang w:val="ru-RU"/>
        </w:rPr>
        <w:t xml:space="preserve"> </w:t>
      </w:r>
      <w:r>
        <w:rPr>
          <w:lang w:val="ru-RU"/>
        </w:rPr>
        <w:t>празднование Дня хлеба. Представленный</w:t>
      </w:r>
      <w:r w:rsidRPr="002C16D6">
        <w:rPr>
          <w:lang w:val="ru-RU"/>
        </w:rPr>
        <w:t xml:space="preserve"> </w:t>
      </w:r>
      <w:r>
        <w:rPr>
          <w:lang w:val="ru-RU"/>
        </w:rPr>
        <w:t>ниже</w:t>
      </w:r>
      <w:r w:rsidRPr="002C16D6">
        <w:rPr>
          <w:lang w:val="ru-RU"/>
        </w:rPr>
        <w:t xml:space="preserve"> </w:t>
      </w:r>
      <w:r>
        <w:rPr>
          <w:lang w:val="ru-RU"/>
        </w:rPr>
        <w:t>примерный</w:t>
      </w:r>
      <w:r w:rsidRPr="002C16D6">
        <w:rPr>
          <w:lang w:val="ru-RU"/>
        </w:rPr>
        <w:t xml:space="preserve"> </w:t>
      </w:r>
      <w:r>
        <w:rPr>
          <w:lang w:val="ru-RU"/>
        </w:rPr>
        <w:t>план</w:t>
      </w:r>
      <w:r w:rsidRPr="002C16D6">
        <w:rPr>
          <w:lang w:val="ru-RU"/>
        </w:rPr>
        <w:t xml:space="preserve"> </w:t>
      </w:r>
      <w:r>
        <w:rPr>
          <w:lang w:val="ru-RU"/>
        </w:rPr>
        <w:t>по</w:t>
      </w:r>
      <w:r w:rsidRPr="002C16D6">
        <w:rPr>
          <w:lang w:val="ru-RU"/>
        </w:rPr>
        <w:t xml:space="preserve"> </w:t>
      </w:r>
      <w:r>
        <w:rPr>
          <w:lang w:val="ru-RU"/>
        </w:rPr>
        <w:t>охране</w:t>
      </w:r>
      <w:r w:rsidRPr="002C16D6">
        <w:rPr>
          <w:lang w:val="ru-RU"/>
        </w:rPr>
        <w:t xml:space="preserve"> </w:t>
      </w:r>
      <w:r>
        <w:rPr>
          <w:lang w:val="ru-RU"/>
        </w:rPr>
        <w:t>фокусируется</w:t>
      </w:r>
      <w:r w:rsidRPr="002C16D6">
        <w:rPr>
          <w:lang w:val="ru-RU"/>
        </w:rPr>
        <w:t xml:space="preserve"> </w:t>
      </w:r>
      <w:r>
        <w:rPr>
          <w:lang w:val="ru-RU"/>
        </w:rPr>
        <w:t>на</w:t>
      </w:r>
      <w:r w:rsidRPr="002C16D6">
        <w:rPr>
          <w:lang w:val="ru-RU"/>
        </w:rPr>
        <w:t xml:space="preserve"> </w:t>
      </w:r>
      <w:r>
        <w:rPr>
          <w:lang w:val="ru-RU"/>
        </w:rPr>
        <w:t>сохранении</w:t>
      </w:r>
      <w:r w:rsidRPr="002C16D6">
        <w:rPr>
          <w:lang w:val="ru-RU"/>
        </w:rPr>
        <w:t xml:space="preserve"> </w:t>
      </w:r>
      <w:r>
        <w:rPr>
          <w:lang w:val="ru-RU"/>
        </w:rPr>
        <w:t>традиции</w:t>
      </w:r>
      <w:r w:rsidRPr="002C16D6">
        <w:rPr>
          <w:lang w:val="ru-RU"/>
        </w:rPr>
        <w:t xml:space="preserve"> </w:t>
      </w:r>
      <w:r>
        <w:rPr>
          <w:lang w:val="ru-RU"/>
        </w:rPr>
        <w:t>изготовления сыра, упоминая при этом роль сыра фаноко на День хлеба и его важность для идентичности фэн. П</w:t>
      </w:r>
      <w:r w:rsidR="00B202CB">
        <w:rPr>
          <w:lang w:val="ru-RU"/>
        </w:rPr>
        <w:t>охоже, что</w:t>
      </w:r>
      <w:r w:rsidRPr="002C16D6">
        <w:rPr>
          <w:lang w:val="ru-RU"/>
        </w:rPr>
        <w:t xml:space="preserve"> </w:t>
      </w:r>
      <w:r>
        <w:rPr>
          <w:lang w:val="ru-RU"/>
        </w:rPr>
        <w:t>празднование</w:t>
      </w:r>
      <w:r w:rsidRPr="002C16D6">
        <w:rPr>
          <w:lang w:val="ru-RU"/>
        </w:rPr>
        <w:t xml:space="preserve"> </w:t>
      </w:r>
      <w:r>
        <w:rPr>
          <w:lang w:val="ru-RU"/>
        </w:rPr>
        <w:t>Дня</w:t>
      </w:r>
      <w:r w:rsidRPr="002C16D6">
        <w:rPr>
          <w:lang w:val="ru-RU"/>
        </w:rPr>
        <w:t xml:space="preserve"> </w:t>
      </w:r>
      <w:r>
        <w:rPr>
          <w:lang w:val="ru-RU"/>
        </w:rPr>
        <w:t>хлеба</w:t>
      </w:r>
      <w:r w:rsidRPr="002C16D6">
        <w:rPr>
          <w:lang w:val="ru-RU"/>
        </w:rPr>
        <w:t xml:space="preserve"> </w:t>
      </w:r>
      <w:r>
        <w:rPr>
          <w:lang w:val="ru-RU"/>
        </w:rPr>
        <w:t>не</w:t>
      </w:r>
      <w:r w:rsidRPr="002C16D6">
        <w:rPr>
          <w:lang w:val="ru-RU"/>
        </w:rPr>
        <w:t xml:space="preserve"> </w:t>
      </w:r>
      <w:r>
        <w:rPr>
          <w:lang w:val="ru-RU"/>
        </w:rPr>
        <w:t>особо</w:t>
      </w:r>
      <w:r w:rsidRPr="002C16D6">
        <w:rPr>
          <w:lang w:val="ru-RU"/>
        </w:rPr>
        <w:t xml:space="preserve"> </w:t>
      </w:r>
      <w:r>
        <w:rPr>
          <w:lang w:val="ru-RU"/>
        </w:rPr>
        <w:t>нуждается</w:t>
      </w:r>
      <w:r w:rsidRPr="002C16D6">
        <w:rPr>
          <w:lang w:val="ru-RU"/>
        </w:rPr>
        <w:t xml:space="preserve"> </w:t>
      </w:r>
      <w:r>
        <w:rPr>
          <w:lang w:val="ru-RU"/>
        </w:rPr>
        <w:t>в</w:t>
      </w:r>
      <w:r w:rsidRPr="002C16D6">
        <w:rPr>
          <w:lang w:val="ru-RU"/>
        </w:rPr>
        <w:t xml:space="preserve"> </w:t>
      </w:r>
      <w:r>
        <w:rPr>
          <w:lang w:val="ru-RU"/>
        </w:rPr>
        <w:t>охране</w:t>
      </w:r>
      <w:r w:rsidRPr="002C16D6">
        <w:rPr>
          <w:lang w:val="ru-RU"/>
        </w:rPr>
        <w:t xml:space="preserve">, </w:t>
      </w:r>
      <w:r>
        <w:rPr>
          <w:lang w:val="ru-RU"/>
        </w:rPr>
        <w:t>и</w:t>
      </w:r>
      <w:r w:rsidRPr="002C16D6">
        <w:rPr>
          <w:lang w:val="ru-RU"/>
        </w:rPr>
        <w:t xml:space="preserve"> </w:t>
      </w:r>
      <w:r>
        <w:rPr>
          <w:lang w:val="ru-RU"/>
        </w:rPr>
        <w:t>это</w:t>
      </w:r>
      <w:r w:rsidRPr="002C16D6">
        <w:rPr>
          <w:lang w:val="ru-RU"/>
        </w:rPr>
        <w:t xml:space="preserve"> </w:t>
      </w:r>
      <w:r>
        <w:rPr>
          <w:lang w:val="ru-RU"/>
        </w:rPr>
        <w:t>событие</w:t>
      </w:r>
      <w:r w:rsidRPr="002C16D6">
        <w:rPr>
          <w:lang w:val="ru-RU"/>
        </w:rPr>
        <w:t xml:space="preserve"> </w:t>
      </w:r>
      <w:r>
        <w:rPr>
          <w:lang w:val="ru-RU"/>
        </w:rPr>
        <w:t>не</w:t>
      </w:r>
      <w:r w:rsidRPr="002C16D6">
        <w:rPr>
          <w:lang w:val="ru-RU"/>
        </w:rPr>
        <w:t xml:space="preserve"> </w:t>
      </w:r>
      <w:r>
        <w:rPr>
          <w:lang w:val="ru-RU"/>
        </w:rPr>
        <w:t>единственное, когда сыр фаноко употребляется внутри сообщества. Поэтому</w:t>
      </w:r>
      <w:r w:rsidRPr="002C16D6">
        <w:rPr>
          <w:lang w:val="ru-RU"/>
        </w:rPr>
        <w:t xml:space="preserve"> </w:t>
      </w:r>
      <w:r>
        <w:rPr>
          <w:lang w:val="ru-RU"/>
        </w:rPr>
        <w:t>он</w:t>
      </w:r>
      <w:r w:rsidR="00B202CB">
        <w:rPr>
          <w:lang w:val="ru-RU"/>
        </w:rPr>
        <w:t>о</w:t>
      </w:r>
      <w:r w:rsidRPr="002C16D6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2C16D6">
        <w:rPr>
          <w:lang w:val="ru-RU"/>
        </w:rPr>
        <w:t xml:space="preserve"> </w:t>
      </w:r>
      <w:r>
        <w:rPr>
          <w:lang w:val="ru-RU"/>
        </w:rPr>
        <w:t>как</w:t>
      </w:r>
      <w:r w:rsidRPr="002C16D6">
        <w:rPr>
          <w:lang w:val="ru-RU"/>
        </w:rPr>
        <w:t xml:space="preserve"> </w:t>
      </w:r>
      <w:r w:rsidR="00B202CB">
        <w:rPr>
          <w:lang w:val="ru-RU"/>
        </w:rPr>
        <w:t>составляющая</w:t>
      </w:r>
      <w:r w:rsidRPr="002C16D6">
        <w:rPr>
          <w:lang w:val="ru-RU"/>
        </w:rPr>
        <w:t xml:space="preserve"> </w:t>
      </w:r>
      <w:r>
        <w:rPr>
          <w:lang w:val="ru-RU"/>
        </w:rPr>
        <w:t>важной</w:t>
      </w:r>
      <w:r w:rsidRPr="002C16D6">
        <w:rPr>
          <w:lang w:val="ru-RU"/>
        </w:rPr>
        <w:t xml:space="preserve"> </w:t>
      </w:r>
      <w:r>
        <w:rPr>
          <w:lang w:val="ru-RU"/>
        </w:rPr>
        <w:t>роли</w:t>
      </w:r>
      <w:r w:rsidRPr="002C16D6">
        <w:rPr>
          <w:lang w:val="ru-RU"/>
        </w:rPr>
        <w:t xml:space="preserve"> </w:t>
      </w:r>
      <w:r>
        <w:rPr>
          <w:lang w:val="ru-RU"/>
        </w:rPr>
        <w:t>сыра</w:t>
      </w:r>
      <w:r w:rsidRPr="002C16D6">
        <w:rPr>
          <w:lang w:val="ru-RU"/>
        </w:rPr>
        <w:t xml:space="preserve"> </w:t>
      </w:r>
      <w:r>
        <w:rPr>
          <w:lang w:val="ru-RU"/>
        </w:rPr>
        <w:t>фаноко</w:t>
      </w:r>
      <w:r w:rsidRPr="002C16D6">
        <w:rPr>
          <w:lang w:val="ru-RU"/>
        </w:rPr>
        <w:t xml:space="preserve"> </w:t>
      </w:r>
      <w:r>
        <w:rPr>
          <w:lang w:val="ru-RU"/>
        </w:rPr>
        <w:t>для</w:t>
      </w:r>
      <w:r w:rsidRPr="002C16D6">
        <w:rPr>
          <w:lang w:val="ru-RU"/>
        </w:rPr>
        <w:t xml:space="preserve"> </w:t>
      </w:r>
      <w:r>
        <w:rPr>
          <w:lang w:val="ru-RU"/>
        </w:rPr>
        <w:t>заинтересованного</w:t>
      </w:r>
      <w:r w:rsidRPr="002C16D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C16D6">
        <w:rPr>
          <w:lang w:val="ru-RU"/>
        </w:rPr>
        <w:t xml:space="preserve">, </w:t>
      </w:r>
      <w:r>
        <w:rPr>
          <w:lang w:val="ru-RU"/>
        </w:rPr>
        <w:t>но</w:t>
      </w:r>
      <w:r w:rsidRPr="002C16D6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5F7900">
        <w:rPr>
          <w:lang w:val="ru-RU"/>
        </w:rPr>
        <w:t>является ключевым</w:t>
      </w:r>
      <w:r>
        <w:rPr>
          <w:lang w:val="ru-RU"/>
        </w:rPr>
        <w:t xml:space="preserve"> пунктом примерного плана по охране. </w:t>
      </w:r>
      <w:r w:rsidR="00BA70E7">
        <w:rPr>
          <w:lang w:val="ru-RU"/>
        </w:rPr>
        <w:t>Заинтересованные</w:t>
      </w:r>
      <w:r w:rsidR="00BA70E7" w:rsidRPr="00B732E4">
        <w:rPr>
          <w:lang w:val="ru-RU"/>
        </w:rPr>
        <w:t xml:space="preserve"> </w:t>
      </w:r>
      <w:r w:rsidR="00BA70E7">
        <w:rPr>
          <w:lang w:val="ru-RU"/>
        </w:rPr>
        <w:t>стороны</w:t>
      </w:r>
      <w:r w:rsidR="00BA70E7" w:rsidRPr="00B732E4">
        <w:rPr>
          <w:lang w:val="ru-RU"/>
        </w:rPr>
        <w:t xml:space="preserve"> (</w:t>
      </w:r>
      <w:r w:rsidR="00BA70E7">
        <w:rPr>
          <w:lang w:val="ru-RU"/>
        </w:rPr>
        <w:t>например</w:t>
      </w:r>
      <w:r w:rsidR="00BA70E7" w:rsidRPr="00B732E4">
        <w:rPr>
          <w:lang w:val="ru-RU"/>
        </w:rPr>
        <w:t xml:space="preserve">, </w:t>
      </w:r>
      <w:r w:rsidR="00BA70E7">
        <w:rPr>
          <w:lang w:val="ru-RU"/>
        </w:rPr>
        <w:t>исследователь</w:t>
      </w:r>
      <w:r w:rsidR="00BA70E7" w:rsidRPr="00B732E4">
        <w:rPr>
          <w:lang w:val="ru-RU"/>
        </w:rPr>
        <w:t xml:space="preserve">), </w:t>
      </w:r>
      <w:r w:rsidR="00BA70E7">
        <w:rPr>
          <w:lang w:val="ru-RU"/>
        </w:rPr>
        <w:t>не</w:t>
      </w:r>
      <w:r w:rsidR="00BA70E7" w:rsidRPr="00B732E4">
        <w:rPr>
          <w:lang w:val="ru-RU"/>
        </w:rPr>
        <w:t xml:space="preserve"> </w:t>
      </w:r>
      <w:r w:rsidR="00BA70E7">
        <w:rPr>
          <w:lang w:val="ru-RU"/>
        </w:rPr>
        <w:t>являющиеся</w:t>
      </w:r>
      <w:r w:rsidR="00BA70E7" w:rsidRPr="00B732E4">
        <w:rPr>
          <w:lang w:val="ru-RU"/>
        </w:rPr>
        <w:t xml:space="preserve"> </w:t>
      </w:r>
      <w:r w:rsidR="00BA70E7">
        <w:rPr>
          <w:lang w:val="ru-RU"/>
        </w:rPr>
        <w:t>фэн</w:t>
      </w:r>
      <w:r w:rsidR="00BA70E7" w:rsidRPr="00B732E4">
        <w:rPr>
          <w:lang w:val="ru-RU"/>
        </w:rPr>
        <w:t xml:space="preserve">, </w:t>
      </w:r>
      <w:r w:rsidR="00BA70E7">
        <w:rPr>
          <w:lang w:val="ru-RU"/>
        </w:rPr>
        <w:t>вы</w:t>
      </w:r>
      <w:r w:rsidR="005F7900">
        <w:rPr>
          <w:lang w:val="ru-RU"/>
        </w:rPr>
        <w:t xml:space="preserve">ражают </w:t>
      </w:r>
      <w:r w:rsidR="00BA70E7">
        <w:rPr>
          <w:lang w:val="ru-RU"/>
        </w:rPr>
        <w:t>мнени</w:t>
      </w:r>
      <w:r w:rsidR="005F7900">
        <w:rPr>
          <w:lang w:val="ru-RU"/>
        </w:rPr>
        <w:t>е</w:t>
      </w:r>
      <w:r w:rsidR="00BA70E7" w:rsidRPr="00B732E4">
        <w:rPr>
          <w:lang w:val="ru-RU"/>
        </w:rPr>
        <w:t xml:space="preserve">, </w:t>
      </w:r>
      <w:r w:rsidR="00B732E4">
        <w:rPr>
          <w:lang w:val="ru-RU"/>
        </w:rPr>
        <w:t>что</w:t>
      </w:r>
      <w:r w:rsidR="00B732E4" w:rsidRPr="00B732E4">
        <w:rPr>
          <w:lang w:val="ru-RU"/>
        </w:rPr>
        <w:t xml:space="preserve">, </w:t>
      </w:r>
      <w:r w:rsidR="00B732E4">
        <w:rPr>
          <w:lang w:val="ru-RU"/>
        </w:rPr>
        <w:t>возможно, изготовление сыра фаноко следует рассматривать не как отдельный элемент, а как часть празднования Дня хлеба, но пока члены сообщества не примут их позицию, стратегия инвентаризации и охран</w:t>
      </w:r>
      <w:r w:rsidR="005F7900">
        <w:rPr>
          <w:lang w:val="ru-RU"/>
        </w:rPr>
        <w:t>ы</w:t>
      </w:r>
      <w:r w:rsidR="00B732E4">
        <w:rPr>
          <w:lang w:val="ru-RU"/>
        </w:rPr>
        <w:t xml:space="preserve"> не должна руководствоваться подобной точкой зрения.</w:t>
      </w:r>
    </w:p>
    <w:p w:rsidR="006C3F8E" w:rsidRPr="005F7900" w:rsidRDefault="006C3F8E">
      <w:pPr>
        <w:tabs>
          <w:tab w:val="clear" w:pos="567"/>
        </w:tabs>
        <w:snapToGrid/>
        <w:spacing w:before="0" w:after="160" w:line="259" w:lineRule="auto"/>
        <w:jc w:val="left"/>
        <w:rPr>
          <w:lang w:val="ru-RU"/>
        </w:rPr>
      </w:pPr>
      <w:r w:rsidRPr="005F7900">
        <w:rPr>
          <w:lang w:val="ru-RU"/>
        </w:rPr>
        <w:br w:type="page"/>
      </w:r>
    </w:p>
    <w:p w:rsidR="00E06BA8" w:rsidRPr="005F7900" w:rsidRDefault="00E06BA8" w:rsidP="00E06BA8">
      <w:pPr>
        <w:rPr>
          <w:lang w:val="ru-RU"/>
        </w:rPr>
      </w:pPr>
    </w:p>
    <w:tbl>
      <w:tblPr>
        <w:tblStyle w:val="TableGrid"/>
        <w:tblW w:w="14169" w:type="dxa"/>
        <w:tblInd w:w="-113" w:type="dxa"/>
        <w:tblLook w:val="04A0" w:firstRow="1" w:lastRow="0" w:firstColumn="1" w:lastColumn="0" w:noHBand="0" w:noVBand="1"/>
      </w:tblPr>
      <w:tblGrid>
        <w:gridCol w:w="2167"/>
        <w:gridCol w:w="3044"/>
        <w:gridCol w:w="4820"/>
        <w:gridCol w:w="4138"/>
      </w:tblGrid>
      <w:tr w:rsidR="00EE3D5E" w:rsidRPr="00EB06D7" w:rsidTr="002D299A">
        <w:tc>
          <w:tcPr>
            <w:tcW w:w="2167" w:type="dxa"/>
            <w:shd w:val="clear" w:color="auto" w:fill="B8CCE4" w:themeFill="accent1" w:themeFillTint="66"/>
          </w:tcPr>
          <w:p w:rsidR="00EE3D5E" w:rsidRPr="002D299A" w:rsidRDefault="0097304F" w:rsidP="0097304F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ru-RU"/>
              </w:rPr>
              <w:t>Элемент</w:t>
            </w:r>
          </w:p>
        </w:tc>
        <w:tc>
          <w:tcPr>
            <w:tcW w:w="3044" w:type="dxa"/>
            <w:shd w:val="clear" w:color="auto" w:fill="B8CCE4" w:themeFill="accent1" w:themeFillTint="66"/>
          </w:tcPr>
          <w:p w:rsidR="00EE3D5E" w:rsidRPr="00471290" w:rsidRDefault="0097304F" w:rsidP="00471290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Значение</w:t>
            </w:r>
            <w:r w:rsidR="00EE3D5E" w:rsidRPr="00471290"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функция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элемента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 w:rsidR="00471290">
              <w:rPr>
                <w:b/>
                <w:sz w:val="20"/>
                <w:szCs w:val="20"/>
                <w:lang w:val="ru-RU"/>
              </w:rPr>
              <w:t>для</w:t>
            </w:r>
            <w:r w:rsidR="00471290"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 w:rsidR="00471290">
              <w:rPr>
                <w:b/>
                <w:sz w:val="20"/>
                <w:szCs w:val="20"/>
                <w:lang w:val="ru-RU"/>
              </w:rPr>
              <w:t>заинтересованного</w:t>
            </w:r>
            <w:r w:rsidR="00471290"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 w:rsidR="00471290">
              <w:rPr>
                <w:b/>
                <w:sz w:val="20"/>
                <w:szCs w:val="20"/>
                <w:lang w:val="ru-RU"/>
              </w:rPr>
              <w:t>сообщества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EE3D5E" w:rsidRPr="00471290" w:rsidRDefault="00471290" w:rsidP="00471290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Ключевые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аспекты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подлежащего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инвентаризации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охране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элемента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НКН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  <w:lang w:val="ru-RU"/>
              </w:rPr>
              <w:t>по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мнению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заинтересованного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сообщества)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:rsidR="00EE3D5E" w:rsidRPr="00471290" w:rsidRDefault="00471290" w:rsidP="00471290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Аспекты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по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которым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наблюдаются</w:t>
            </w:r>
            <w:r w:rsidRPr="0047129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некоторые разногласия</w:t>
            </w:r>
          </w:p>
        </w:tc>
      </w:tr>
      <w:tr w:rsidR="00EE3D5E" w:rsidRPr="0037403B" w:rsidTr="00C7003B">
        <w:tc>
          <w:tcPr>
            <w:tcW w:w="2167" w:type="dxa"/>
          </w:tcPr>
          <w:p w:rsidR="00EE3D5E" w:rsidRPr="002D299A" w:rsidRDefault="0097304F" w:rsidP="0097304F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Изготовление сыра фаноко</w:t>
            </w:r>
          </w:p>
        </w:tc>
        <w:tc>
          <w:tcPr>
            <w:tcW w:w="3044" w:type="dxa"/>
          </w:tcPr>
          <w:p w:rsidR="00EE3D5E" w:rsidRPr="00EF5795" w:rsidRDefault="00EF5795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Символизирует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идентичность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EF5795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особенно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употреблении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День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хлеба</w:t>
            </w:r>
            <w:r w:rsidRPr="00EF5795">
              <w:rPr>
                <w:sz w:val="20"/>
                <w:szCs w:val="20"/>
                <w:lang w:val="ru-RU"/>
              </w:rPr>
              <w:t>)</w:t>
            </w:r>
          </w:p>
          <w:p w:rsidR="00EE3D5E" w:rsidRPr="00EF5795" w:rsidRDefault="00EF5795" w:rsidP="00141835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Щедрость земли</w:t>
            </w:r>
          </w:p>
          <w:p w:rsidR="00EE3D5E" w:rsidRPr="00EF5795" w:rsidRDefault="00EF5795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Полезные для здоровья свойства</w:t>
            </w:r>
          </w:p>
          <w:p w:rsidR="00C7003B" w:rsidRPr="00786AB3" w:rsidRDefault="00A74D58" w:rsidP="00C7003B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Социализация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женщин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деревнях</w:t>
            </w:r>
          </w:p>
          <w:p w:rsidR="00EE3D5E" w:rsidRPr="00786AB3" w:rsidRDefault="00A74D58" w:rsidP="00C7003B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сетевого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взаимодействия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среди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одних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сельских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районов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пригородных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поселениях</w:t>
            </w:r>
          </w:p>
          <w:p w:rsidR="00335F52" w:rsidRPr="00EF5795" w:rsidRDefault="00EF5795" w:rsidP="00EF5795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Финансовая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выгода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сыроделов</w:t>
            </w:r>
            <w:r w:rsidRPr="00EF5795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фермеров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сборщиков</w:t>
            </w:r>
            <w:r w:rsidRPr="00EF57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растений</w:t>
            </w:r>
          </w:p>
        </w:tc>
        <w:tc>
          <w:tcPr>
            <w:tcW w:w="4820" w:type="dxa"/>
          </w:tcPr>
          <w:p w:rsidR="00EE3D5E" w:rsidRPr="00B307F4" w:rsidRDefault="00B307F4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Коллективное</w:t>
            </w:r>
            <w:r w:rsidRPr="00B307F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производство</w:t>
            </w:r>
            <w:r w:rsidRPr="00B307F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B307F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сельских и пригородных районах</w:t>
            </w:r>
          </w:p>
          <w:p w:rsidR="00EE3D5E" w:rsidRPr="00A74D58" w:rsidRDefault="00A74D58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непастеризованного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козьего и верблюжьего молока</w:t>
            </w:r>
          </w:p>
          <w:p w:rsidR="00EE3D5E" w:rsidRPr="00A74D58" w:rsidRDefault="00A74D58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гоилама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качестве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свёртывающего вещества</w:t>
            </w:r>
          </w:p>
          <w:p w:rsidR="00EE3D5E" w:rsidRPr="00A74D58" w:rsidRDefault="00A74D58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Длительный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период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созревания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керамических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горшках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A74D58">
              <w:rPr>
                <w:sz w:val="20"/>
                <w:szCs w:val="20"/>
                <w:lang w:val="ru-RU"/>
              </w:rPr>
              <w:t xml:space="preserve"> </w:t>
            </w:r>
            <w:r w:rsidR="00786AB3">
              <w:rPr>
                <w:sz w:val="20"/>
                <w:szCs w:val="20"/>
                <w:lang w:val="ru-RU"/>
              </w:rPr>
              <w:t>холодной среде</w:t>
            </w:r>
          </w:p>
          <w:p w:rsidR="00EE3D5E" w:rsidRPr="00786AB3" w:rsidRDefault="00786AB3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Добавки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орехов</w:t>
            </w:r>
            <w:r w:rsidRPr="00786AB3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семян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сухофруктов</w:t>
            </w:r>
          </w:p>
          <w:p w:rsidR="00EE3D5E" w:rsidRPr="00786AB3" w:rsidRDefault="00786AB3" w:rsidP="00786AB3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Потребление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протяжении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всего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года</w:t>
            </w:r>
            <w:r w:rsidRPr="00786A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как фэн, так и другими</w:t>
            </w:r>
          </w:p>
        </w:tc>
        <w:tc>
          <w:tcPr>
            <w:tcW w:w="4138" w:type="dxa"/>
          </w:tcPr>
          <w:p w:rsidR="00EE3D5E" w:rsidRPr="00356327" w:rsidRDefault="00636BB6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Созревание</w:t>
            </w:r>
            <w:r w:rsidRPr="0035632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356327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закопанного</w:t>
            </w:r>
            <w:r w:rsidRPr="0035632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35632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землю</w:t>
            </w:r>
            <w:r w:rsidRPr="00356327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сыроделы</w:t>
            </w:r>
            <w:r w:rsidRPr="0035632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35632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считают</w:t>
            </w:r>
            <w:r w:rsidRPr="0035632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это</w:t>
            </w:r>
            <w:r w:rsidRPr="0035632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существенным</w:t>
            </w:r>
            <w:r w:rsidRPr="00356327">
              <w:rPr>
                <w:sz w:val="20"/>
                <w:szCs w:val="20"/>
                <w:lang w:val="ru-RU"/>
              </w:rPr>
              <w:t>)</w:t>
            </w:r>
          </w:p>
          <w:p w:rsidR="00EE3D5E" w:rsidRPr="007542E8" w:rsidRDefault="00636BB6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Изготовление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исключительно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членами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сообщества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7542E8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считают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это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существенным</w:t>
            </w:r>
            <w:r w:rsidRPr="007542E8">
              <w:rPr>
                <w:sz w:val="20"/>
                <w:szCs w:val="20"/>
                <w:lang w:val="ru-RU"/>
              </w:rPr>
              <w:t>)</w:t>
            </w:r>
          </w:p>
          <w:p w:rsidR="00EE3D5E" w:rsidRPr="00636BB6" w:rsidRDefault="00636BB6" w:rsidP="00793BF8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Новые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ароматизаторы</w:t>
            </w:r>
            <w:r w:rsidRPr="00636B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например</w:t>
            </w:r>
            <w:r w:rsidRPr="00636B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чили</w:t>
            </w:r>
            <w:r w:rsidRPr="00636BB6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отклонены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большинством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 w:rsidR="00793BF8">
              <w:rPr>
                <w:sz w:val="20"/>
                <w:szCs w:val="20"/>
                <w:lang w:val="ru-RU"/>
              </w:rPr>
              <w:t>совещании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EE3D5E" w:rsidRPr="00EB06D7" w:rsidTr="00C7003B">
        <w:tc>
          <w:tcPr>
            <w:tcW w:w="2167" w:type="dxa"/>
          </w:tcPr>
          <w:p w:rsidR="00EE3D5E" w:rsidRPr="002D299A" w:rsidRDefault="00471290" w:rsidP="00471290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Празднование Дня хлеба</w:t>
            </w:r>
          </w:p>
        </w:tc>
        <w:tc>
          <w:tcPr>
            <w:tcW w:w="3044" w:type="dxa"/>
          </w:tcPr>
          <w:p w:rsidR="00EE3D5E" w:rsidRPr="00DA2A42" w:rsidRDefault="00EF5795" w:rsidP="00EE3D5E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Символизирует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идентичность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</w:p>
          <w:p w:rsidR="00EE3D5E" w:rsidRPr="00860011" w:rsidRDefault="00860011" w:rsidP="00860011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Семейное</w:t>
            </w:r>
            <w:r w:rsidRPr="0086001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социальное</w:t>
            </w:r>
            <w:r w:rsidRPr="0086001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единство</w:t>
            </w:r>
            <w:r w:rsidRPr="0086001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86001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рамках сообщества</w:t>
            </w:r>
          </w:p>
        </w:tc>
        <w:tc>
          <w:tcPr>
            <w:tcW w:w="4820" w:type="dxa"/>
          </w:tcPr>
          <w:p w:rsidR="00EE3D5E" w:rsidRPr="0028742C" w:rsidRDefault="0028742C" w:rsidP="0028742C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Празднуется</w:t>
            </w:r>
            <w:r w:rsidRPr="0028742C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в</w:t>
            </w:r>
            <w:r w:rsidRPr="002874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идеале</w:t>
            </w:r>
            <w:r w:rsidRPr="002874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2874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семьями</w:t>
            </w:r>
            <w:r w:rsidRPr="0028742C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ежегодно</w:t>
            </w:r>
            <w:r w:rsidRPr="0028742C">
              <w:rPr>
                <w:sz w:val="20"/>
                <w:szCs w:val="20"/>
                <w:lang w:val="ru-RU"/>
              </w:rPr>
              <w:t xml:space="preserve"> 10 </w:t>
            </w:r>
            <w:r>
              <w:rPr>
                <w:sz w:val="20"/>
                <w:szCs w:val="20"/>
                <w:lang w:val="ru-RU"/>
              </w:rPr>
              <w:t>ноября</w:t>
            </w:r>
            <w:r w:rsidRPr="0028742C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sz w:val="20"/>
                <w:szCs w:val="20"/>
                <w:lang w:val="ru-RU"/>
              </w:rPr>
              <w:t>ссылаясь</w:t>
            </w:r>
            <w:r w:rsidRPr="002874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2874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мифический</w:t>
            </w:r>
            <w:r w:rsidRPr="002874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рассказ</w:t>
            </w:r>
            <w:r w:rsidRPr="002874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Потребление изготовленного традиционным способом фаноко во время празднования Дня хлеба</w:t>
            </w:r>
            <w:r w:rsidR="00EE3D5E" w:rsidRPr="0028742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38" w:type="dxa"/>
          </w:tcPr>
          <w:p w:rsidR="00EE3D5E" w:rsidRPr="00356327" w:rsidRDefault="00636BB6" w:rsidP="00356327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Члены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сообщества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целом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считают</w:t>
            </w:r>
            <w:r w:rsidRPr="00636B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важен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идентичности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 w:rsidR="00356327">
              <w:rPr>
                <w:sz w:val="20"/>
                <w:szCs w:val="20"/>
                <w:lang w:val="ru-RU"/>
              </w:rPr>
              <w:t xml:space="preserve">не только на </w:t>
            </w:r>
            <w:r>
              <w:rPr>
                <w:sz w:val="20"/>
                <w:szCs w:val="20"/>
                <w:lang w:val="ru-RU"/>
              </w:rPr>
              <w:t>Д</w:t>
            </w:r>
            <w:r w:rsidR="00356327">
              <w:rPr>
                <w:sz w:val="20"/>
                <w:szCs w:val="20"/>
                <w:lang w:val="ru-RU"/>
              </w:rPr>
              <w:t>ень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хлеба</w:t>
            </w:r>
            <w:r w:rsidRPr="00636B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тогда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как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другие</w:t>
            </w:r>
            <w:r w:rsidRPr="00636B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заинтересованные стороны склонны фокусироваться на самом Дне хлеба</w:t>
            </w:r>
            <w:r w:rsidR="00356327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C75B63" w:rsidRDefault="00C75B63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it-IT" w:eastAsia="en-US"/>
        </w:rPr>
      </w:pPr>
      <w:r>
        <w:rPr>
          <w:rFonts w:cstheme="majorBidi"/>
          <w:b/>
          <w:bCs/>
          <w:caps/>
          <w:snapToGrid/>
          <w:sz w:val="24"/>
          <w:lang w:val="it-IT" w:eastAsia="en-US"/>
        </w:rPr>
        <w:br w:type="page"/>
      </w:r>
    </w:p>
    <w:p w:rsidR="00E06BA8" w:rsidRDefault="00DA2A42" w:rsidP="00302E76">
      <w:pPr>
        <w:pStyle w:val="Heading4"/>
      </w:pPr>
      <w:r>
        <w:rPr>
          <w:lang w:val="ru-RU"/>
        </w:rPr>
        <w:lastRenderedPageBreak/>
        <w:t>идентификация</w:t>
      </w:r>
      <w:r w:rsidRPr="00DA2A42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DA2A4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DA2A42">
        <w:rPr>
          <w:lang w:val="ru-RU"/>
        </w:rPr>
        <w:t xml:space="preserve">, </w:t>
      </w:r>
      <w:r>
        <w:rPr>
          <w:lang w:val="ru-RU"/>
        </w:rPr>
        <w:t>групп</w:t>
      </w:r>
      <w:r w:rsidRPr="00DA2A42">
        <w:rPr>
          <w:lang w:val="ru-RU"/>
        </w:rPr>
        <w:t xml:space="preserve"> </w:t>
      </w:r>
      <w:r>
        <w:rPr>
          <w:lang w:val="ru-RU"/>
        </w:rPr>
        <w:t>или отдельных лиц</w:t>
      </w:r>
    </w:p>
    <w:p w:rsidR="00E06BA8" w:rsidRPr="00302E76" w:rsidRDefault="00DA2A42" w:rsidP="00E06BA8">
      <w:pPr>
        <w:rPr>
          <w:sz w:val="20"/>
          <w:szCs w:val="20"/>
          <w:lang w:val="it-IT" w:eastAsia="en-US"/>
        </w:rPr>
      </w:pPr>
      <w:r>
        <w:rPr>
          <w:sz w:val="20"/>
          <w:szCs w:val="20"/>
          <w:lang w:val="ru-RU" w:eastAsia="en-US"/>
        </w:rPr>
        <w:t>При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идентификации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заинтересованного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сообщества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необходимо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рассматривать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различные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группы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и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сообщество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фэн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в</w:t>
      </w:r>
      <w:r w:rsidRPr="00DA2A42">
        <w:rPr>
          <w:sz w:val="20"/>
          <w:szCs w:val="20"/>
          <w:lang w:val="it-IT" w:eastAsia="en-US"/>
        </w:rPr>
        <w:t xml:space="preserve"> </w:t>
      </w:r>
      <w:r>
        <w:rPr>
          <w:sz w:val="20"/>
          <w:szCs w:val="20"/>
          <w:lang w:val="ru-RU" w:eastAsia="en-US"/>
        </w:rPr>
        <w:t>целом.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9923"/>
      </w:tblGrid>
      <w:tr w:rsidR="00E06BA8" w:rsidRPr="00EB06D7" w:rsidTr="00302E76">
        <w:trPr>
          <w:tblHeader/>
        </w:trPr>
        <w:tc>
          <w:tcPr>
            <w:tcW w:w="2693" w:type="dxa"/>
            <w:shd w:val="clear" w:color="auto" w:fill="B8CCE4" w:themeFill="accent1" w:themeFillTint="66"/>
          </w:tcPr>
          <w:p w:rsidR="00E06BA8" w:rsidRPr="00D00CAD" w:rsidRDefault="00471290" w:rsidP="00471290">
            <w:pPr>
              <w:pStyle w:val="ListParagraph"/>
              <w:ind w:left="0" w:firstLine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Сообщество/ группа</w:t>
            </w:r>
          </w:p>
        </w:tc>
        <w:tc>
          <w:tcPr>
            <w:tcW w:w="9923" w:type="dxa"/>
            <w:shd w:val="clear" w:color="auto" w:fill="B8CCE4" w:themeFill="accent1" w:themeFillTint="66"/>
          </w:tcPr>
          <w:p w:rsidR="00E06BA8" w:rsidRPr="00DA2A42" w:rsidRDefault="00DA2A42" w:rsidP="00DA2A42">
            <w:pPr>
              <w:pStyle w:val="ListParagraph"/>
              <w:ind w:left="0" w:firstLine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Роль в связи с охраной</w:t>
            </w:r>
          </w:p>
        </w:tc>
      </w:tr>
      <w:tr w:rsidR="00E06BA8" w:rsidRPr="00EB06D7" w:rsidTr="00CB4340">
        <w:tc>
          <w:tcPr>
            <w:tcW w:w="2693" w:type="dxa"/>
          </w:tcPr>
          <w:p w:rsidR="00E06BA8" w:rsidRPr="00DA2A42" w:rsidRDefault="00DA2A42" w:rsidP="00DA2A42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Изготовители фаноко, пригородные и сельские</w:t>
            </w:r>
          </w:p>
        </w:tc>
        <w:tc>
          <w:tcPr>
            <w:tcW w:w="9923" w:type="dxa"/>
          </w:tcPr>
          <w:p w:rsidR="00E06BA8" w:rsidRPr="00DA2A42" w:rsidRDefault="00DA2A42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Понимание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значения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ценности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</w:p>
          <w:p w:rsidR="00E06BA8" w:rsidRPr="00DA2A42" w:rsidRDefault="00DA2A42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Изготовление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традиционным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способом</w:t>
            </w:r>
            <w:r w:rsidRPr="00DA2A42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которые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признают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частью своего культурного наследия</w:t>
            </w:r>
          </w:p>
          <w:p w:rsidR="00E06BA8" w:rsidRPr="00DA2A42" w:rsidRDefault="00DA2A42" w:rsidP="00DA2A42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Передача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навыков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изготовлению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ученикам</w:t>
            </w:r>
          </w:p>
        </w:tc>
      </w:tr>
      <w:tr w:rsidR="00E06BA8" w:rsidRPr="0037403B" w:rsidTr="00CB4340">
        <w:tc>
          <w:tcPr>
            <w:tcW w:w="2693" w:type="dxa"/>
          </w:tcPr>
          <w:p w:rsidR="00E06BA8" w:rsidRPr="00DB4AD5" w:rsidRDefault="00DB4AD5" w:rsidP="00DB4AD5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Члены</w:t>
            </w:r>
            <w:r w:rsidRPr="00DB4A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сообщества</w:t>
            </w:r>
            <w:r w:rsidRPr="00DB4A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DB4AD5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пригородные</w:t>
            </w:r>
            <w:r w:rsidRPr="00DB4A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DB4A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сельские</w:t>
            </w:r>
          </w:p>
        </w:tc>
        <w:tc>
          <w:tcPr>
            <w:tcW w:w="9923" w:type="dxa"/>
          </w:tcPr>
          <w:p w:rsidR="00E06BA8" w:rsidRPr="00DA2A42" w:rsidRDefault="00DA2A42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Понимание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значения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ценности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="00E06BA8" w:rsidRPr="00DA2A42">
              <w:rPr>
                <w:sz w:val="20"/>
                <w:szCs w:val="20"/>
                <w:lang w:val="ru-RU"/>
              </w:rPr>
              <w:t xml:space="preserve">; </w:t>
            </w:r>
            <w:r>
              <w:rPr>
                <w:sz w:val="20"/>
                <w:szCs w:val="20"/>
                <w:lang w:val="ru-RU"/>
              </w:rPr>
              <w:t>передача этого своим детям</w:t>
            </w:r>
          </w:p>
          <w:p w:rsidR="00E06BA8" w:rsidRPr="00DA2A42" w:rsidRDefault="00DA2A42" w:rsidP="00DA2A42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Потребление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DA2A42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протяжении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всего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года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особенно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День</w:t>
            </w:r>
            <w:r w:rsidRPr="00DA2A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хлеба</w:t>
            </w:r>
            <w:r w:rsidRPr="00DA2A42">
              <w:rPr>
                <w:sz w:val="20"/>
                <w:szCs w:val="20"/>
                <w:lang w:val="ru-RU"/>
              </w:rPr>
              <w:t>)</w:t>
            </w:r>
          </w:p>
        </w:tc>
      </w:tr>
      <w:tr w:rsidR="00CB4340" w:rsidRPr="00EB06D7" w:rsidTr="00CB4340">
        <w:tc>
          <w:tcPr>
            <w:tcW w:w="2693" w:type="dxa"/>
          </w:tcPr>
          <w:p w:rsidR="00CB4340" w:rsidRPr="00CE6EA4" w:rsidRDefault="00CE6EA4" w:rsidP="00CE6EA4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Фермеры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сборщики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гоилама</w:t>
            </w:r>
          </w:p>
        </w:tc>
        <w:tc>
          <w:tcPr>
            <w:tcW w:w="9923" w:type="dxa"/>
          </w:tcPr>
          <w:p w:rsidR="00CB4340" w:rsidRPr="00A96619" w:rsidRDefault="00A9661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Разведение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коз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верблюдов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получения молока</w:t>
            </w:r>
          </w:p>
          <w:p w:rsidR="00CB4340" w:rsidRPr="00DB4AD5" w:rsidRDefault="00DB4AD5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Выращивание</w:t>
            </w:r>
            <w:r w:rsidRPr="00DB4A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DB4A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гоилама</w:t>
            </w:r>
            <w:r w:rsidRPr="00DB4AD5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в</w:t>
            </w:r>
            <w:r w:rsidRPr="00DB4A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будущем)</w:t>
            </w:r>
          </w:p>
          <w:p w:rsidR="00CB4340" w:rsidRPr="00A96619" w:rsidRDefault="00A9661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Сбор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гоилама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использования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качестве</w:t>
            </w:r>
            <w:r w:rsidRPr="00A966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свёртывающего вещества</w:t>
            </w:r>
          </w:p>
          <w:p w:rsidR="00D24ABE" w:rsidRPr="00D443C4" w:rsidRDefault="000451D7" w:rsidP="00D443C4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Примечание</w:t>
            </w:r>
            <w:r w:rsidR="00D24ABE" w:rsidRPr="00A825DF">
              <w:rPr>
                <w:sz w:val="20"/>
                <w:szCs w:val="20"/>
                <w:lang w:val="ru-RU"/>
              </w:rPr>
              <w:t xml:space="preserve">: </w:t>
            </w:r>
            <w:r w:rsidR="00AC1C17">
              <w:rPr>
                <w:sz w:val="20"/>
                <w:szCs w:val="20"/>
                <w:lang w:val="ru-RU"/>
              </w:rPr>
              <w:t>некоторые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участники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могут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упомянуть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эти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группы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как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предоставляющие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важнейшие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услуги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сыроделам</w:t>
            </w:r>
            <w:r w:rsidR="00AC1C17" w:rsidRPr="00A825DF">
              <w:rPr>
                <w:sz w:val="20"/>
                <w:szCs w:val="20"/>
                <w:lang w:val="ru-RU"/>
              </w:rPr>
              <w:t xml:space="preserve"> </w:t>
            </w:r>
            <w:r w:rsidR="00AC1C17">
              <w:rPr>
                <w:sz w:val="20"/>
                <w:szCs w:val="20"/>
                <w:lang w:val="ru-RU"/>
              </w:rPr>
              <w:t>фэн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, </w:t>
            </w:r>
            <w:r w:rsidR="00A825DF">
              <w:rPr>
                <w:sz w:val="20"/>
                <w:szCs w:val="20"/>
                <w:lang w:val="ru-RU"/>
              </w:rPr>
              <w:t>но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 </w:t>
            </w:r>
            <w:r w:rsidR="00A825DF">
              <w:rPr>
                <w:sz w:val="20"/>
                <w:szCs w:val="20"/>
                <w:lang w:val="ru-RU"/>
              </w:rPr>
              <w:t>они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 </w:t>
            </w:r>
            <w:r w:rsidR="00A825DF">
              <w:rPr>
                <w:sz w:val="20"/>
                <w:szCs w:val="20"/>
                <w:lang w:val="ru-RU"/>
              </w:rPr>
              <w:t>не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 </w:t>
            </w:r>
            <w:r w:rsidR="00A825DF">
              <w:rPr>
                <w:sz w:val="20"/>
                <w:szCs w:val="20"/>
                <w:lang w:val="ru-RU"/>
              </w:rPr>
              <w:t>обязательно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 </w:t>
            </w:r>
            <w:r w:rsidR="00A825DF">
              <w:rPr>
                <w:sz w:val="20"/>
                <w:szCs w:val="20"/>
                <w:lang w:val="ru-RU"/>
              </w:rPr>
              <w:t>фэн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, </w:t>
            </w:r>
            <w:r w:rsidR="00A825DF">
              <w:rPr>
                <w:sz w:val="20"/>
                <w:szCs w:val="20"/>
                <w:lang w:val="ru-RU"/>
              </w:rPr>
              <w:t>и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 </w:t>
            </w:r>
            <w:r w:rsidR="00A825DF">
              <w:rPr>
                <w:sz w:val="20"/>
                <w:szCs w:val="20"/>
                <w:lang w:val="ru-RU"/>
              </w:rPr>
              <w:t>могут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 </w:t>
            </w:r>
            <w:r w:rsidR="00A825DF">
              <w:rPr>
                <w:sz w:val="20"/>
                <w:szCs w:val="20"/>
                <w:lang w:val="ru-RU"/>
              </w:rPr>
              <w:t>не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 </w:t>
            </w:r>
            <w:r w:rsidR="00A825DF">
              <w:rPr>
                <w:sz w:val="20"/>
                <w:szCs w:val="20"/>
                <w:lang w:val="ru-RU"/>
              </w:rPr>
              <w:t>рассматривать</w:t>
            </w:r>
            <w:r w:rsidR="00A825DF" w:rsidRPr="00A825DF">
              <w:rPr>
                <w:sz w:val="20"/>
                <w:szCs w:val="20"/>
                <w:lang w:val="ru-RU"/>
              </w:rPr>
              <w:t xml:space="preserve"> </w:t>
            </w:r>
            <w:r w:rsidR="00A825DF">
              <w:rPr>
                <w:sz w:val="20"/>
                <w:szCs w:val="20"/>
                <w:lang w:val="ru-RU"/>
              </w:rPr>
              <w:t xml:space="preserve">изготовление фаноко в качестве части своего культурного наследия. </w:t>
            </w:r>
            <w:r w:rsidR="00D443C4">
              <w:rPr>
                <w:sz w:val="20"/>
                <w:szCs w:val="20"/>
                <w:lang w:val="ru-RU"/>
              </w:rPr>
              <w:t>Поэтому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некоторые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могут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возражать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, </w:t>
            </w:r>
            <w:r w:rsidR="00D443C4">
              <w:rPr>
                <w:sz w:val="20"/>
                <w:szCs w:val="20"/>
                <w:lang w:val="ru-RU"/>
              </w:rPr>
              <w:t>что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они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не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являются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заинтересованными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сообществами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и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группами</w:t>
            </w:r>
            <w:r w:rsidR="00D443C4" w:rsidRPr="00D443C4">
              <w:rPr>
                <w:sz w:val="20"/>
                <w:szCs w:val="20"/>
                <w:lang w:val="ru-RU"/>
              </w:rPr>
              <w:t xml:space="preserve"> </w:t>
            </w:r>
            <w:r w:rsidR="00D443C4">
              <w:rPr>
                <w:sz w:val="20"/>
                <w:szCs w:val="20"/>
                <w:lang w:val="ru-RU"/>
              </w:rPr>
              <w:t>по смыслу Конвенции.</w:t>
            </w:r>
          </w:p>
        </w:tc>
      </w:tr>
      <w:tr w:rsidR="00141835" w:rsidRPr="00BA66B1" w:rsidTr="00CB4340">
        <w:tc>
          <w:tcPr>
            <w:tcW w:w="2693" w:type="dxa"/>
          </w:tcPr>
          <w:p w:rsidR="00141835" w:rsidRPr="00CE6EA4" w:rsidRDefault="00CE6EA4" w:rsidP="00CE6EA4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члены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сообщества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Кассена</w:t>
            </w:r>
            <w:r w:rsidRPr="00CE6EA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потребляющие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</w:t>
            </w:r>
            <w:r w:rsidRPr="00CE6E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CE6EA4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городские</w:t>
            </w:r>
            <w:r w:rsidRPr="00CE6EA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пригородные)</w:t>
            </w:r>
          </w:p>
        </w:tc>
        <w:tc>
          <w:tcPr>
            <w:tcW w:w="9923" w:type="dxa"/>
          </w:tcPr>
          <w:p w:rsidR="00141835" w:rsidRPr="00141835" w:rsidRDefault="00DB4AD5" w:rsidP="00DB4A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Потребление сыра фаноко</w:t>
            </w:r>
          </w:p>
        </w:tc>
      </w:tr>
    </w:tbl>
    <w:p w:rsidR="00A028B2" w:rsidRDefault="00A028B2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it-IT" w:eastAsia="en-US"/>
        </w:rPr>
      </w:pPr>
      <w:r>
        <w:br w:type="page"/>
      </w:r>
    </w:p>
    <w:p w:rsidR="00E06BA8" w:rsidRDefault="004B429C" w:rsidP="00302E76">
      <w:pPr>
        <w:pStyle w:val="Heading4"/>
      </w:pPr>
      <w:r>
        <w:rPr>
          <w:lang w:val="ru-RU"/>
        </w:rPr>
        <w:lastRenderedPageBreak/>
        <w:t>план</w:t>
      </w:r>
      <w:r w:rsidRPr="004B429C">
        <w:rPr>
          <w:lang w:val="ru-RU"/>
        </w:rPr>
        <w:t xml:space="preserve"> </w:t>
      </w:r>
      <w:r>
        <w:rPr>
          <w:lang w:val="ru-RU"/>
        </w:rPr>
        <w:t>по</w:t>
      </w:r>
      <w:r w:rsidRPr="004B429C">
        <w:rPr>
          <w:lang w:val="ru-RU"/>
        </w:rPr>
        <w:t xml:space="preserve"> </w:t>
      </w:r>
      <w:r>
        <w:rPr>
          <w:lang w:val="ru-RU"/>
        </w:rPr>
        <w:t>охране</w:t>
      </w:r>
      <w:r w:rsidR="00E06BA8">
        <w:t xml:space="preserve">: </w:t>
      </w:r>
      <w:r>
        <w:rPr>
          <w:lang w:val="ru-RU"/>
        </w:rPr>
        <w:t>мероприятия</w:t>
      </w:r>
      <w:r w:rsidRPr="004B429C">
        <w:rPr>
          <w:lang w:val="ru-RU"/>
        </w:rPr>
        <w:t xml:space="preserve"> </w:t>
      </w:r>
      <w:r>
        <w:rPr>
          <w:lang w:val="ru-RU"/>
        </w:rPr>
        <w:t>по</w:t>
      </w:r>
      <w:r w:rsidRPr="004B429C">
        <w:rPr>
          <w:lang w:val="ru-RU"/>
        </w:rPr>
        <w:t xml:space="preserve"> </w:t>
      </w:r>
      <w:r>
        <w:rPr>
          <w:lang w:val="ru-RU"/>
        </w:rPr>
        <w:t>устранению</w:t>
      </w:r>
      <w:r w:rsidRPr="004B429C">
        <w:rPr>
          <w:lang w:val="ru-RU"/>
        </w:rPr>
        <w:t xml:space="preserve"> </w:t>
      </w:r>
      <w:r>
        <w:rPr>
          <w:lang w:val="ru-RU"/>
        </w:rPr>
        <w:t>угроз и рисков (четырёхлетний план)</w:t>
      </w:r>
    </w:p>
    <w:p w:rsidR="00E06BA8" w:rsidRPr="00F12E28" w:rsidRDefault="00A825DF" w:rsidP="00302E76">
      <w:pPr>
        <w:pStyle w:val="Texte1"/>
        <w:rPr>
          <w:lang w:val="ru-RU" w:eastAsia="en-US"/>
        </w:rPr>
      </w:pPr>
      <w:r>
        <w:rPr>
          <w:lang w:val="ru-RU" w:eastAsia="en-US"/>
        </w:rPr>
        <w:t>Представленный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ниже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примерный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план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по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охране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предполагает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широкий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спектр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мероприятий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и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включает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возможности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по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финансированию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и</w:t>
      </w:r>
      <w:r w:rsidRPr="00A825DF">
        <w:rPr>
          <w:lang w:val="it-IT" w:eastAsia="en-US"/>
        </w:rPr>
        <w:t xml:space="preserve"> </w:t>
      </w:r>
      <w:r>
        <w:rPr>
          <w:lang w:val="ru-RU" w:eastAsia="en-US"/>
        </w:rPr>
        <w:t>оценке</w:t>
      </w:r>
      <w:r w:rsidRPr="00A825DF">
        <w:rPr>
          <w:lang w:val="it-IT" w:eastAsia="en-US"/>
        </w:rPr>
        <w:t>.</w:t>
      </w:r>
      <w:r>
        <w:rPr>
          <w:lang w:val="ru-RU" w:eastAsia="en-US"/>
        </w:rPr>
        <w:t xml:space="preserve"> Участники</w:t>
      </w:r>
      <w:r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могут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сфокусироваться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на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меньшем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числе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угроз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и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рисков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и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представить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вместо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этого</w:t>
      </w:r>
      <w:r w:rsidR="00851041" w:rsidRPr="00851041">
        <w:rPr>
          <w:lang w:val="ru-RU" w:eastAsia="en-US"/>
        </w:rPr>
        <w:t xml:space="preserve"> </w:t>
      </w:r>
      <w:r w:rsidR="00851041">
        <w:rPr>
          <w:lang w:val="ru-RU" w:eastAsia="en-US"/>
        </w:rPr>
        <w:t>более подробные предложения.</w:t>
      </w:r>
    </w:p>
    <w:tbl>
      <w:tblPr>
        <w:tblW w:w="14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276"/>
        <w:gridCol w:w="3969"/>
        <w:gridCol w:w="1842"/>
        <w:gridCol w:w="2552"/>
        <w:gridCol w:w="1866"/>
      </w:tblGrid>
      <w:tr w:rsidR="007C7D07" w:rsidRPr="00C3105C" w:rsidTr="00793BF8">
        <w:trPr>
          <w:cantSplit/>
          <w:tblHeader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2D299A" w:rsidRDefault="00283F66" w:rsidP="00283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Угрозы и риски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2D299A" w:rsidRDefault="00283F66" w:rsidP="00283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Цели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2D299A" w:rsidRDefault="00283F66" w:rsidP="00283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2D299A" w:rsidRDefault="00283F66" w:rsidP="00283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Результаты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2D299A" w:rsidRDefault="00283F66" w:rsidP="00283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Ресурсы и бюджетные средства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2D299A" w:rsidRDefault="00283F66" w:rsidP="00283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Оценка</w:t>
            </w:r>
          </w:p>
        </w:tc>
      </w:tr>
      <w:tr w:rsidR="00A20826" w:rsidRPr="00E723C9" w:rsidTr="00793BF8">
        <w:trPr>
          <w:cantSplit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E723C9" w:rsidRDefault="00851041" w:rsidP="0097304F">
            <w:pPr>
              <w:jc w:val="left"/>
              <w:rPr>
                <w:b/>
                <w:sz w:val="20"/>
                <w:szCs w:val="20"/>
                <w:lang w:val="ru-RU"/>
              </w:rPr>
            </w:pPr>
            <w:r w:rsidRPr="00E723C9">
              <w:rPr>
                <w:b/>
                <w:sz w:val="20"/>
                <w:szCs w:val="20"/>
                <w:lang w:val="ru-RU"/>
              </w:rPr>
              <w:t>Развитие сообщества</w:t>
            </w:r>
          </w:p>
          <w:p w:rsidR="00E06BA8" w:rsidRPr="00E723C9" w:rsidRDefault="003A2795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Отсутствие возможностей трудоустройства молодёжи фэн в сельской местности угрожает передаче</w:t>
            </w:r>
          </w:p>
          <w:p w:rsidR="00E06BA8" w:rsidRPr="00E723C9" w:rsidRDefault="003A2795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Нехватка возможностей по получению дохода у фэн, проживающих в п</w:t>
            </w:r>
            <w:r w:rsidR="00793BF8" w:rsidRPr="00E723C9">
              <w:rPr>
                <w:sz w:val="20"/>
                <w:szCs w:val="20"/>
                <w:lang w:val="ru-RU"/>
              </w:rPr>
              <w:t>ригородных</w:t>
            </w:r>
            <w:r w:rsidRPr="00E723C9">
              <w:rPr>
                <w:sz w:val="20"/>
                <w:szCs w:val="20"/>
                <w:lang w:val="ru-RU"/>
              </w:rPr>
              <w:t xml:space="preserve"> районах</w:t>
            </w:r>
          </w:p>
          <w:p w:rsidR="00E06BA8" w:rsidRPr="00E723C9" w:rsidRDefault="00A20826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Дополнительные расходы и плохое снабжение сыром фаноко в пригородных и городских районах препятствуют его употреблению некоторыми фэн на День хлеба </w:t>
            </w:r>
          </w:p>
          <w:p w:rsidR="00E06BA8" w:rsidRPr="00E723C9" w:rsidRDefault="00A20826" w:rsidP="00A20826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У изготовителей сыра фаноко нет никаких организационных структур для защиты своих интересов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E723C9" w:rsidRDefault="00A20826" w:rsidP="00793BF8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Обеспе</w:t>
            </w:r>
            <w:r w:rsidR="00793BF8" w:rsidRPr="00E723C9">
              <w:rPr>
                <w:sz w:val="20"/>
                <w:szCs w:val="20"/>
                <w:lang w:val="ru-RU"/>
              </w:rPr>
              <w:t>-</w:t>
            </w:r>
            <w:r w:rsidRPr="00E723C9">
              <w:rPr>
                <w:sz w:val="20"/>
                <w:szCs w:val="20"/>
                <w:lang w:val="ru-RU"/>
              </w:rPr>
              <w:t>чить, чтобы реализа</w:t>
            </w:r>
            <w:r w:rsidR="00793BF8" w:rsidRPr="00E723C9">
              <w:rPr>
                <w:sz w:val="20"/>
                <w:szCs w:val="20"/>
                <w:lang w:val="ru-RU"/>
              </w:rPr>
              <w:t>-</w:t>
            </w:r>
            <w:r w:rsidRPr="00E723C9">
              <w:rPr>
                <w:sz w:val="20"/>
                <w:szCs w:val="20"/>
                <w:lang w:val="ru-RU"/>
              </w:rPr>
              <w:t>ция меропри</w:t>
            </w:r>
            <w:r w:rsidR="00793BF8" w:rsidRPr="00E723C9">
              <w:rPr>
                <w:sz w:val="20"/>
                <w:szCs w:val="20"/>
                <w:lang w:val="ru-RU"/>
              </w:rPr>
              <w:t>-</w:t>
            </w:r>
            <w:r w:rsidRPr="00E723C9">
              <w:rPr>
                <w:sz w:val="20"/>
                <w:szCs w:val="20"/>
                <w:lang w:val="ru-RU"/>
              </w:rPr>
              <w:t>ятий по охране была выгодна изгото</w:t>
            </w:r>
            <w:r w:rsidR="00793BF8" w:rsidRPr="00E723C9">
              <w:rPr>
                <w:sz w:val="20"/>
                <w:szCs w:val="20"/>
                <w:lang w:val="ru-RU"/>
              </w:rPr>
              <w:t>-</w:t>
            </w:r>
            <w:r w:rsidRPr="00E723C9">
              <w:rPr>
                <w:sz w:val="20"/>
                <w:szCs w:val="20"/>
                <w:lang w:val="ru-RU"/>
              </w:rPr>
              <w:t>вителям фаноко (и всем фэн) Укрепить чувство идентич</w:t>
            </w:r>
            <w:r w:rsidR="00793BF8" w:rsidRPr="00E723C9">
              <w:rPr>
                <w:sz w:val="20"/>
                <w:szCs w:val="20"/>
                <w:lang w:val="ru-RU"/>
              </w:rPr>
              <w:t>-</w:t>
            </w:r>
            <w:r w:rsidRPr="00E723C9">
              <w:rPr>
                <w:sz w:val="20"/>
                <w:szCs w:val="20"/>
                <w:lang w:val="ru-RU"/>
              </w:rPr>
              <w:t>ности и сплочён</w:t>
            </w:r>
            <w:r w:rsidR="00793BF8" w:rsidRPr="00E723C9">
              <w:rPr>
                <w:sz w:val="20"/>
                <w:szCs w:val="20"/>
                <w:lang w:val="ru-RU"/>
              </w:rPr>
              <w:t>-</w:t>
            </w:r>
            <w:r w:rsidRPr="00E723C9">
              <w:rPr>
                <w:sz w:val="20"/>
                <w:szCs w:val="20"/>
                <w:lang w:val="ru-RU"/>
              </w:rPr>
              <w:t>ности сообще</w:t>
            </w:r>
            <w:r w:rsidR="00793BF8" w:rsidRPr="00E723C9">
              <w:rPr>
                <w:sz w:val="20"/>
                <w:szCs w:val="20"/>
                <w:lang w:val="ru-RU"/>
              </w:rPr>
              <w:t>-</w:t>
            </w:r>
            <w:r w:rsidRPr="00E723C9">
              <w:rPr>
                <w:sz w:val="20"/>
                <w:szCs w:val="20"/>
                <w:lang w:val="ru-RU"/>
              </w:rPr>
              <w:t>ства фэн в сельских и пригород</w:t>
            </w:r>
            <w:r w:rsidR="00793BF8" w:rsidRPr="00E723C9">
              <w:rPr>
                <w:sz w:val="20"/>
                <w:szCs w:val="20"/>
                <w:lang w:val="ru-RU"/>
              </w:rPr>
              <w:t>-</w:t>
            </w:r>
            <w:r w:rsidRPr="00E723C9">
              <w:rPr>
                <w:sz w:val="20"/>
                <w:szCs w:val="20"/>
                <w:lang w:val="ru-RU"/>
              </w:rPr>
              <w:t>ных районах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E723C9" w:rsidRDefault="003A2795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Год</w:t>
            </w:r>
            <w:r w:rsidR="000A670A" w:rsidRPr="00E723C9">
              <w:rPr>
                <w:sz w:val="20"/>
                <w:szCs w:val="20"/>
                <w:lang w:val="ru-RU"/>
              </w:rPr>
              <w:t xml:space="preserve"> 1: </w:t>
            </w:r>
            <w:r w:rsidR="006C7859" w:rsidRPr="00E723C9">
              <w:rPr>
                <w:sz w:val="20"/>
                <w:szCs w:val="20"/>
                <w:lang w:val="ru-RU"/>
              </w:rPr>
              <w:t xml:space="preserve">Создать рабочие места для изготовителей сыра фаноко и фэн в пригородных районах благодаря увеличению производства сыра, </w:t>
            </w:r>
            <w:r w:rsidR="007C7D07" w:rsidRPr="00E723C9">
              <w:rPr>
                <w:sz w:val="20"/>
                <w:szCs w:val="20"/>
                <w:lang w:val="ru-RU"/>
              </w:rPr>
              <w:t>сбыту и распределению</w:t>
            </w:r>
          </w:p>
          <w:p w:rsidR="000A670A" w:rsidRPr="00E723C9" w:rsidRDefault="003A2795" w:rsidP="000A670A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Год </w:t>
            </w:r>
            <w:r w:rsidR="000A670A" w:rsidRPr="00E723C9">
              <w:rPr>
                <w:sz w:val="20"/>
                <w:szCs w:val="20"/>
                <w:lang w:val="ru-RU"/>
              </w:rPr>
              <w:t xml:space="preserve">1: </w:t>
            </w:r>
            <w:r w:rsidR="007C7D07" w:rsidRPr="00E723C9">
              <w:rPr>
                <w:sz w:val="20"/>
                <w:szCs w:val="20"/>
                <w:lang w:val="ru-RU"/>
              </w:rPr>
              <w:t>Предоставить бедным фэн в пригородных районах недорогой сыр на День хлеба благодаря благотворительным пожертвованиям</w:t>
            </w:r>
          </w:p>
          <w:p w:rsidR="00E06BA8" w:rsidRPr="00E723C9" w:rsidRDefault="003A2795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Год </w:t>
            </w:r>
            <w:r w:rsidR="000A670A" w:rsidRPr="00E723C9">
              <w:rPr>
                <w:sz w:val="20"/>
                <w:szCs w:val="20"/>
                <w:lang w:val="ru-RU"/>
              </w:rPr>
              <w:t xml:space="preserve">1: </w:t>
            </w:r>
            <w:r w:rsidR="007C7D07" w:rsidRPr="00E723C9">
              <w:rPr>
                <w:sz w:val="20"/>
                <w:szCs w:val="20"/>
                <w:lang w:val="ru-RU"/>
              </w:rPr>
              <w:t>Провести консультации с изготовителями сыра фаноко насчёт создания ассоциации для защиты их интересов</w:t>
            </w:r>
          </w:p>
          <w:p w:rsidR="0049092A" w:rsidRPr="00E723C9" w:rsidRDefault="007C7D07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Годы </w:t>
            </w:r>
            <w:r w:rsidR="0049092A" w:rsidRPr="00E723C9">
              <w:rPr>
                <w:sz w:val="20"/>
                <w:szCs w:val="20"/>
                <w:lang w:val="ru-RU"/>
              </w:rPr>
              <w:t xml:space="preserve">1-4: </w:t>
            </w:r>
            <w:r w:rsidRPr="00E723C9">
              <w:rPr>
                <w:sz w:val="20"/>
                <w:szCs w:val="20"/>
                <w:lang w:val="ru-RU"/>
              </w:rPr>
              <w:t>Запланировать/организовать торговые ярмарки, чтобы привлечь сельских сыроделов в город на День хлеба</w:t>
            </w:r>
          </w:p>
          <w:p w:rsidR="00E06BA8" w:rsidRPr="00E723C9" w:rsidRDefault="007C7D07" w:rsidP="003B4F5F">
            <w:pPr>
              <w:jc w:val="left"/>
              <w:rPr>
                <w:sz w:val="20"/>
                <w:szCs w:val="20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Годы </w:t>
            </w:r>
            <w:r w:rsidR="000A670A" w:rsidRPr="00E723C9">
              <w:rPr>
                <w:sz w:val="20"/>
                <w:szCs w:val="20"/>
                <w:lang w:val="ru-RU"/>
              </w:rPr>
              <w:t xml:space="preserve">2-4: </w:t>
            </w:r>
            <w:r w:rsidRPr="00E723C9">
              <w:rPr>
                <w:sz w:val="20"/>
                <w:szCs w:val="20"/>
                <w:lang w:val="ru-RU"/>
              </w:rPr>
              <w:t xml:space="preserve">Улучшить транспортную инфраструктуру между востоком и югом и поддержать на городских рынках сельскохозяйственную продукцию </w:t>
            </w:r>
            <w:r w:rsidRPr="00E723C9">
              <w:rPr>
                <w:sz w:val="20"/>
                <w:szCs w:val="20"/>
              </w:rPr>
              <w:t>(</w:t>
            </w:r>
            <w:r w:rsidRPr="00E723C9">
              <w:rPr>
                <w:sz w:val="20"/>
                <w:szCs w:val="20"/>
                <w:lang w:val="ru-RU"/>
              </w:rPr>
              <w:t>такую</w:t>
            </w:r>
            <w:r w:rsidRPr="00E723C9">
              <w:rPr>
                <w:sz w:val="20"/>
                <w:szCs w:val="20"/>
              </w:rPr>
              <w:t xml:space="preserve"> </w:t>
            </w:r>
            <w:r w:rsidRPr="00E723C9">
              <w:rPr>
                <w:sz w:val="20"/>
                <w:szCs w:val="20"/>
                <w:lang w:val="ru-RU"/>
              </w:rPr>
              <w:t>как</w:t>
            </w:r>
            <w:r w:rsidRPr="00E723C9">
              <w:rPr>
                <w:sz w:val="20"/>
                <w:szCs w:val="20"/>
              </w:rPr>
              <w:t xml:space="preserve"> </w:t>
            </w:r>
            <w:r w:rsidR="003B4F5F" w:rsidRPr="00E723C9">
              <w:rPr>
                <w:sz w:val="20"/>
                <w:szCs w:val="20"/>
                <w:lang w:val="ru-RU"/>
              </w:rPr>
              <w:t>ингредиенты</w:t>
            </w:r>
            <w:r w:rsidR="003B4F5F" w:rsidRPr="00E723C9">
              <w:rPr>
                <w:sz w:val="20"/>
                <w:szCs w:val="20"/>
              </w:rPr>
              <w:t xml:space="preserve"> </w:t>
            </w:r>
            <w:r w:rsidR="003B4F5F" w:rsidRPr="00E723C9">
              <w:rPr>
                <w:sz w:val="20"/>
                <w:szCs w:val="20"/>
                <w:lang w:val="ru-RU"/>
              </w:rPr>
              <w:t>сыра</w:t>
            </w:r>
            <w:r w:rsidR="003B4F5F" w:rsidRPr="00E723C9">
              <w:rPr>
                <w:sz w:val="20"/>
                <w:szCs w:val="20"/>
              </w:rPr>
              <w:t xml:space="preserve"> </w:t>
            </w:r>
            <w:r w:rsidR="003B4F5F" w:rsidRPr="00E723C9">
              <w:rPr>
                <w:sz w:val="20"/>
                <w:szCs w:val="20"/>
                <w:lang w:val="ru-RU"/>
              </w:rPr>
              <w:t>и</w:t>
            </w:r>
            <w:r w:rsidR="003B4F5F" w:rsidRPr="00E723C9">
              <w:rPr>
                <w:sz w:val="20"/>
                <w:szCs w:val="20"/>
              </w:rPr>
              <w:t xml:space="preserve"> </w:t>
            </w:r>
            <w:r w:rsidR="003B4F5F" w:rsidRPr="00E723C9">
              <w:rPr>
                <w:sz w:val="20"/>
                <w:szCs w:val="20"/>
                <w:lang w:val="ru-RU"/>
              </w:rPr>
              <w:t>сыры</w:t>
            </w:r>
            <w:r w:rsidR="003B4F5F" w:rsidRPr="00E723C9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E723C9" w:rsidRDefault="003A2795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У фэн больше финансовых возможностей</w:t>
            </w:r>
            <w:r w:rsidR="003B4F5F" w:rsidRPr="00E723C9">
              <w:rPr>
                <w:sz w:val="20"/>
                <w:szCs w:val="20"/>
                <w:lang w:val="ru-RU"/>
              </w:rPr>
              <w:t xml:space="preserve"> в сельских и пригородных районах</w:t>
            </w:r>
          </w:p>
          <w:p w:rsidR="00E06BA8" w:rsidRPr="00E723C9" w:rsidRDefault="00017EB1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Фэн способны совместно праздновать День хлеба в пригородных районах</w:t>
            </w:r>
          </w:p>
          <w:p w:rsidR="00E06BA8" w:rsidRPr="00E723C9" w:rsidRDefault="00017EB1" w:rsidP="002D6CC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Интересы изготовителей сыра фаноко защищены и обеспечены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E723C9" w:rsidRDefault="00080DE8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Изысканные рестораны </w:t>
            </w:r>
            <w:r w:rsidR="00EE20C5" w:rsidRPr="00E723C9">
              <w:rPr>
                <w:sz w:val="20"/>
                <w:szCs w:val="20"/>
                <w:lang w:val="ru-RU"/>
              </w:rPr>
              <w:t>жертвуют некоторое количество сыра для бедных</w:t>
            </w:r>
          </w:p>
          <w:p w:rsidR="00E06BA8" w:rsidRPr="00E723C9" w:rsidRDefault="00EE20C5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Сообщество фэн распределяет пожертвованный сыр в пригородных районах</w:t>
            </w:r>
          </w:p>
          <w:p w:rsidR="00E06BA8" w:rsidRPr="00E723C9" w:rsidRDefault="00EE20C5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Сыроделы уделяют время </w:t>
            </w:r>
            <w:r w:rsidR="00D15806" w:rsidRPr="00E723C9">
              <w:rPr>
                <w:sz w:val="20"/>
                <w:szCs w:val="20"/>
                <w:lang w:val="ru-RU"/>
              </w:rPr>
              <w:t>городским торговым ярмаркам (без дополнительных расходов</w:t>
            </w:r>
            <w:r w:rsidR="00B11797" w:rsidRPr="00E723C9">
              <w:rPr>
                <w:sz w:val="20"/>
                <w:szCs w:val="20"/>
                <w:lang w:val="ru-RU"/>
              </w:rPr>
              <w:t>)</w:t>
            </w:r>
          </w:p>
          <w:p w:rsidR="00E06BA8" w:rsidRPr="00E723C9" w:rsidRDefault="00B14A68" w:rsidP="00793BF8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Финансирование из правительственного фонда для малого бизнеса на учреждение ассоциации фаноко (при необходимости)</w:t>
            </w:r>
            <w:r w:rsidR="00E06BA8" w:rsidRPr="00E723C9">
              <w:rPr>
                <w:sz w:val="20"/>
                <w:szCs w:val="20"/>
                <w:lang w:val="ru-RU"/>
              </w:rPr>
              <w:t xml:space="preserve"> –</w:t>
            </w:r>
            <w:r w:rsidRPr="00E723C9">
              <w:rPr>
                <w:sz w:val="20"/>
                <w:szCs w:val="20"/>
                <w:lang w:val="ru-RU"/>
              </w:rPr>
              <w:t xml:space="preserve"> </w:t>
            </w:r>
            <w:r w:rsidR="00E06BA8" w:rsidRPr="00E723C9">
              <w:rPr>
                <w:sz w:val="20"/>
                <w:szCs w:val="20"/>
                <w:lang w:val="ru-RU"/>
              </w:rPr>
              <w:t>5000</w:t>
            </w:r>
            <w:r w:rsidRPr="00E723C9">
              <w:rPr>
                <w:sz w:val="20"/>
                <w:szCs w:val="20"/>
                <w:lang w:val="ru-RU"/>
              </w:rPr>
              <w:t xml:space="preserve"> долл.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F1" w:rsidRPr="00E723C9" w:rsidRDefault="00B14A68" w:rsidP="00BB05F1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Годы </w:t>
            </w:r>
            <w:r w:rsidR="00BB05F1" w:rsidRPr="00E723C9">
              <w:rPr>
                <w:sz w:val="20"/>
                <w:szCs w:val="20"/>
                <w:lang w:val="ru-RU"/>
              </w:rPr>
              <w:t xml:space="preserve">2-4: </w:t>
            </w:r>
            <w:r w:rsidR="002D6CCF" w:rsidRPr="00E723C9">
              <w:rPr>
                <w:sz w:val="20"/>
                <w:szCs w:val="20"/>
                <w:lang w:val="ru-RU"/>
              </w:rPr>
              <w:t>Празднование Дня хлеба как важнейший маркер идентичности фэн, даже среди бедняков</w:t>
            </w:r>
          </w:p>
          <w:p w:rsidR="00E06BA8" w:rsidRPr="00E723C9" w:rsidRDefault="00D862A1" w:rsidP="0097304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>Год</w:t>
            </w:r>
            <w:r w:rsidR="00BB05F1" w:rsidRPr="00E723C9">
              <w:rPr>
                <w:sz w:val="20"/>
                <w:szCs w:val="20"/>
                <w:lang w:val="ru-RU"/>
              </w:rPr>
              <w:t xml:space="preserve"> 4: </w:t>
            </w:r>
            <w:r w:rsidR="002D6CCF" w:rsidRPr="00E723C9">
              <w:rPr>
                <w:sz w:val="20"/>
                <w:szCs w:val="20"/>
                <w:lang w:val="ru-RU"/>
              </w:rPr>
              <w:t>Увеличе-ние занятости среди фэн</w:t>
            </w:r>
          </w:p>
          <w:p w:rsidR="00E06BA8" w:rsidRPr="00E723C9" w:rsidRDefault="002D6CCF" w:rsidP="002D6CCF">
            <w:pPr>
              <w:jc w:val="left"/>
              <w:rPr>
                <w:sz w:val="20"/>
                <w:szCs w:val="20"/>
                <w:lang w:val="ru-RU"/>
              </w:rPr>
            </w:pPr>
            <w:r w:rsidRPr="00E723C9">
              <w:rPr>
                <w:sz w:val="20"/>
                <w:szCs w:val="20"/>
                <w:lang w:val="ru-RU"/>
              </w:rPr>
              <w:t xml:space="preserve">Год </w:t>
            </w:r>
            <w:r w:rsidR="00BB05F1" w:rsidRPr="00E723C9">
              <w:rPr>
                <w:sz w:val="20"/>
                <w:szCs w:val="20"/>
                <w:lang w:val="ru-RU"/>
              </w:rPr>
              <w:t xml:space="preserve">4: </w:t>
            </w:r>
            <w:r w:rsidRPr="00E723C9">
              <w:rPr>
                <w:sz w:val="20"/>
                <w:szCs w:val="20"/>
                <w:lang w:val="ru-RU"/>
              </w:rPr>
              <w:t>Рост доходов сыроделов</w:t>
            </w:r>
          </w:p>
        </w:tc>
      </w:tr>
      <w:tr w:rsidR="00A20826" w:rsidRPr="00EB06D7" w:rsidTr="00793BF8">
        <w:trPr>
          <w:cantSplit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851041" w:rsidRDefault="004167A4" w:rsidP="0097304F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Поставки </w:t>
            </w:r>
            <w:r w:rsidR="00A82F80">
              <w:rPr>
                <w:b/>
                <w:sz w:val="20"/>
                <w:szCs w:val="20"/>
                <w:lang w:val="ru-RU"/>
              </w:rPr>
              <w:t>растени</w:t>
            </w:r>
            <w:r>
              <w:rPr>
                <w:b/>
                <w:sz w:val="20"/>
                <w:szCs w:val="20"/>
                <w:lang w:val="ru-RU"/>
              </w:rPr>
              <w:t>я</w:t>
            </w:r>
            <w:r w:rsidR="00A82F80">
              <w:rPr>
                <w:b/>
                <w:sz w:val="20"/>
                <w:szCs w:val="20"/>
                <w:lang w:val="ru-RU"/>
              </w:rPr>
              <w:t xml:space="preserve"> гоилама</w:t>
            </w:r>
          </w:p>
          <w:p w:rsidR="00E06BA8" w:rsidRPr="00785348" w:rsidRDefault="00785348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Сокращение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поставок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гоилама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78534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за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засухи</w:t>
            </w:r>
          </w:p>
          <w:p w:rsidR="00E06BA8" w:rsidRPr="0062596A" w:rsidRDefault="0062596A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Трудности</w:t>
            </w:r>
            <w:r w:rsidRPr="0062596A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возникающие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пригородных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сыроделов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получением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 гоилама из сельских районов</w:t>
            </w:r>
          </w:p>
          <w:p w:rsidR="00E06BA8" w:rsidRPr="0062596A" w:rsidRDefault="0062596A" w:rsidP="0062596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спроса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может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угрожать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жизнеспособности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гоилама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62596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за</w:t>
            </w:r>
            <w:r w:rsidRPr="006259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нерегулируемого сбора дикорастущего растения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851041" w:rsidRDefault="00851041" w:rsidP="00793BF8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</w:t>
            </w:r>
            <w:r w:rsidR="00793BF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чить</w:t>
            </w:r>
            <w:r w:rsidRPr="0085104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снабжение</w:t>
            </w:r>
            <w:r w:rsidRPr="0085104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традици</w:t>
            </w:r>
            <w:r w:rsidR="00793BF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онн</w:t>
            </w:r>
            <w:r w:rsidR="00A82F80">
              <w:rPr>
                <w:sz w:val="20"/>
                <w:szCs w:val="20"/>
                <w:lang w:val="ru-RU"/>
              </w:rPr>
              <w:t>ым</w:t>
            </w:r>
            <w:r w:rsidRPr="0085104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свёртыва</w:t>
            </w:r>
            <w:r w:rsidR="00793BF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ющ</w:t>
            </w:r>
            <w:r w:rsidR="00A82F80">
              <w:rPr>
                <w:sz w:val="20"/>
                <w:szCs w:val="20"/>
                <w:lang w:val="ru-RU"/>
              </w:rPr>
              <w:t>им</w:t>
            </w:r>
            <w:r w:rsidRPr="0085104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веществ</w:t>
            </w:r>
            <w:r w:rsidR="00A82F80">
              <w:rPr>
                <w:sz w:val="20"/>
                <w:szCs w:val="20"/>
                <w:lang w:val="ru-RU"/>
              </w:rPr>
              <w:t>ом</w:t>
            </w:r>
            <w:r w:rsidRPr="0085104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851041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изготовле</w:t>
            </w:r>
            <w:r w:rsidR="00793BF8">
              <w:rPr>
                <w:sz w:val="20"/>
                <w:szCs w:val="20"/>
                <w:lang w:val="ru-RU"/>
              </w:rPr>
              <w:t>-</w:t>
            </w:r>
            <w:r w:rsidR="00A82F80">
              <w:rPr>
                <w:sz w:val="20"/>
                <w:szCs w:val="20"/>
                <w:lang w:val="ru-RU"/>
              </w:rPr>
              <w:t>ния сыра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872944" w:rsidRDefault="003A2795" w:rsidP="0049092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872944">
              <w:rPr>
                <w:sz w:val="20"/>
                <w:szCs w:val="20"/>
                <w:lang w:val="ru-RU"/>
              </w:rPr>
              <w:t xml:space="preserve"> </w:t>
            </w:r>
            <w:r w:rsidR="0049092A" w:rsidRPr="00872944">
              <w:rPr>
                <w:sz w:val="20"/>
                <w:szCs w:val="20"/>
                <w:lang w:val="ru-RU"/>
              </w:rPr>
              <w:t xml:space="preserve">1: </w:t>
            </w:r>
            <w:r>
              <w:rPr>
                <w:sz w:val="20"/>
                <w:szCs w:val="20"/>
                <w:lang w:val="ru-RU"/>
              </w:rPr>
              <w:t>Изучить</w:t>
            </w:r>
            <w:r w:rsidRPr="008729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возможности</w:t>
            </w:r>
            <w:r w:rsidRPr="008729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8729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выращиванию</w:t>
            </w:r>
            <w:r w:rsidRPr="008729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8729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гоилма</w:t>
            </w:r>
            <w:r w:rsidRPr="0087294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чтобы</w:t>
            </w:r>
            <w:r w:rsidRPr="008729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обеспечить</w:t>
            </w:r>
            <w:r w:rsidRPr="00872944">
              <w:rPr>
                <w:sz w:val="20"/>
                <w:szCs w:val="20"/>
                <w:lang w:val="ru-RU"/>
              </w:rPr>
              <w:t xml:space="preserve"> </w:t>
            </w:r>
            <w:r w:rsidR="00872944">
              <w:rPr>
                <w:sz w:val="20"/>
                <w:szCs w:val="20"/>
                <w:lang w:val="ru-RU"/>
              </w:rPr>
              <w:t>его</w:t>
            </w:r>
            <w:r w:rsidR="00872944" w:rsidRPr="00872944">
              <w:rPr>
                <w:sz w:val="20"/>
                <w:szCs w:val="20"/>
                <w:lang w:val="ru-RU"/>
              </w:rPr>
              <w:t xml:space="preserve"> </w:t>
            </w:r>
            <w:r w:rsidR="00872944">
              <w:rPr>
                <w:sz w:val="20"/>
                <w:szCs w:val="20"/>
                <w:lang w:val="ru-RU"/>
              </w:rPr>
              <w:t>устойчивую</w:t>
            </w:r>
            <w:r w:rsidR="00872944" w:rsidRPr="00872944">
              <w:rPr>
                <w:sz w:val="20"/>
                <w:szCs w:val="20"/>
                <w:lang w:val="ru-RU"/>
              </w:rPr>
              <w:t xml:space="preserve"> </w:t>
            </w:r>
            <w:r w:rsidR="00872944">
              <w:rPr>
                <w:sz w:val="20"/>
                <w:szCs w:val="20"/>
                <w:lang w:val="ru-RU"/>
              </w:rPr>
              <w:t>жизнеспособность</w:t>
            </w:r>
            <w:r w:rsidR="00872944" w:rsidRPr="00872944">
              <w:rPr>
                <w:sz w:val="20"/>
                <w:szCs w:val="20"/>
                <w:lang w:val="ru-RU"/>
              </w:rPr>
              <w:t xml:space="preserve"> (</w:t>
            </w:r>
            <w:r w:rsidR="00872944">
              <w:rPr>
                <w:sz w:val="20"/>
                <w:szCs w:val="20"/>
                <w:lang w:val="ru-RU"/>
              </w:rPr>
              <w:t>возможно также в пригородных районах, где благодаря этому могут быть созданы рабочие места)</w:t>
            </w:r>
          </w:p>
          <w:p w:rsidR="00E06BA8" w:rsidRPr="00872944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Pr="004167A4">
              <w:rPr>
                <w:sz w:val="20"/>
                <w:szCs w:val="20"/>
                <w:lang w:val="ru-RU"/>
              </w:rPr>
              <w:t xml:space="preserve"> </w:t>
            </w:r>
            <w:r w:rsidR="0049092A" w:rsidRPr="004167A4">
              <w:rPr>
                <w:sz w:val="20"/>
                <w:szCs w:val="20"/>
                <w:lang w:val="ru-RU"/>
              </w:rPr>
              <w:t xml:space="preserve">1-2: </w:t>
            </w:r>
            <w:r w:rsidR="004167A4">
              <w:rPr>
                <w:sz w:val="20"/>
                <w:szCs w:val="20"/>
                <w:lang w:val="ru-RU"/>
              </w:rPr>
              <w:t>Обуч</w:t>
            </w:r>
            <w:r w:rsidR="00E723C9">
              <w:rPr>
                <w:sz w:val="20"/>
                <w:szCs w:val="20"/>
                <w:lang w:val="ru-RU"/>
              </w:rPr>
              <w:t xml:space="preserve">ить </w:t>
            </w:r>
            <w:r w:rsidR="004167A4">
              <w:rPr>
                <w:sz w:val="20"/>
                <w:szCs w:val="20"/>
                <w:lang w:val="ru-RU"/>
              </w:rPr>
              <w:t>сыроделов</w:t>
            </w:r>
            <w:r w:rsidR="004167A4" w:rsidRPr="004167A4">
              <w:rPr>
                <w:sz w:val="20"/>
                <w:szCs w:val="20"/>
                <w:lang w:val="ru-RU"/>
              </w:rPr>
              <w:t xml:space="preserve"> </w:t>
            </w:r>
            <w:r w:rsidR="00E723C9">
              <w:rPr>
                <w:sz w:val="20"/>
                <w:szCs w:val="20"/>
                <w:lang w:val="ru-RU"/>
              </w:rPr>
              <w:t>для того</w:t>
            </w:r>
            <w:r w:rsidR="004167A4" w:rsidRPr="004167A4">
              <w:rPr>
                <w:sz w:val="20"/>
                <w:szCs w:val="20"/>
                <w:lang w:val="ru-RU"/>
              </w:rPr>
              <w:t xml:space="preserve">, </w:t>
            </w:r>
            <w:r w:rsidR="004167A4">
              <w:rPr>
                <w:sz w:val="20"/>
                <w:szCs w:val="20"/>
                <w:lang w:val="ru-RU"/>
              </w:rPr>
              <w:t>чтобы</w:t>
            </w:r>
            <w:r w:rsidR="004167A4" w:rsidRPr="004167A4">
              <w:rPr>
                <w:sz w:val="20"/>
                <w:szCs w:val="20"/>
                <w:lang w:val="ru-RU"/>
              </w:rPr>
              <w:t xml:space="preserve"> </w:t>
            </w:r>
            <w:r w:rsidR="004167A4">
              <w:rPr>
                <w:sz w:val="20"/>
                <w:szCs w:val="20"/>
                <w:lang w:val="ru-RU"/>
              </w:rPr>
              <w:t>гарантировать</w:t>
            </w:r>
            <w:r w:rsidR="004167A4" w:rsidRPr="004167A4">
              <w:rPr>
                <w:sz w:val="20"/>
                <w:szCs w:val="20"/>
                <w:lang w:val="ru-RU"/>
              </w:rPr>
              <w:t xml:space="preserve">, </w:t>
            </w:r>
            <w:r w:rsidR="004167A4">
              <w:rPr>
                <w:sz w:val="20"/>
                <w:szCs w:val="20"/>
                <w:lang w:val="ru-RU"/>
              </w:rPr>
              <w:t>что</w:t>
            </w:r>
            <w:r w:rsidR="004167A4" w:rsidRPr="004167A4">
              <w:rPr>
                <w:sz w:val="20"/>
                <w:szCs w:val="20"/>
                <w:lang w:val="ru-RU"/>
              </w:rPr>
              <w:t xml:space="preserve"> </w:t>
            </w:r>
            <w:r w:rsidR="004167A4">
              <w:rPr>
                <w:sz w:val="20"/>
                <w:szCs w:val="20"/>
                <w:lang w:val="ru-RU"/>
              </w:rPr>
              <w:t>они</w:t>
            </w:r>
            <w:r w:rsidR="004167A4" w:rsidRPr="004167A4">
              <w:rPr>
                <w:sz w:val="20"/>
                <w:szCs w:val="20"/>
                <w:lang w:val="ru-RU"/>
              </w:rPr>
              <w:t xml:space="preserve"> </w:t>
            </w:r>
            <w:r w:rsidR="004167A4">
              <w:rPr>
                <w:sz w:val="20"/>
                <w:szCs w:val="20"/>
                <w:lang w:val="ru-RU"/>
              </w:rPr>
              <w:t>покупают</w:t>
            </w:r>
            <w:r w:rsidR="004167A4" w:rsidRPr="004167A4">
              <w:rPr>
                <w:sz w:val="20"/>
                <w:szCs w:val="20"/>
                <w:lang w:val="ru-RU"/>
              </w:rPr>
              <w:t xml:space="preserve"> </w:t>
            </w:r>
            <w:r w:rsidR="004167A4">
              <w:rPr>
                <w:sz w:val="20"/>
                <w:szCs w:val="20"/>
                <w:lang w:val="ru-RU"/>
              </w:rPr>
              <w:t>гоиламу</w:t>
            </w:r>
            <w:r w:rsidR="004167A4" w:rsidRPr="004167A4">
              <w:rPr>
                <w:sz w:val="20"/>
                <w:szCs w:val="20"/>
                <w:lang w:val="ru-RU"/>
              </w:rPr>
              <w:t xml:space="preserve">, </w:t>
            </w:r>
            <w:r w:rsidR="004167A4">
              <w:rPr>
                <w:sz w:val="20"/>
                <w:szCs w:val="20"/>
                <w:lang w:val="ru-RU"/>
              </w:rPr>
              <w:t xml:space="preserve">собранную </w:t>
            </w:r>
            <w:r w:rsidR="00872944">
              <w:rPr>
                <w:sz w:val="20"/>
                <w:szCs w:val="20"/>
                <w:lang w:val="ru-RU"/>
              </w:rPr>
              <w:t xml:space="preserve">с соблюдением </w:t>
            </w:r>
            <w:r w:rsidR="003C5B7B">
              <w:rPr>
                <w:sz w:val="20"/>
                <w:szCs w:val="20"/>
                <w:lang w:val="ru-RU"/>
              </w:rPr>
              <w:t>принципов, не нарушающих его устойчивую жизнеспособность</w:t>
            </w:r>
          </w:p>
          <w:p w:rsidR="00E06BA8" w:rsidRPr="00255520" w:rsidRDefault="00913267" w:rsidP="00255520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 w:rsidR="0049092A" w:rsidRPr="00255520">
              <w:rPr>
                <w:sz w:val="20"/>
                <w:szCs w:val="20"/>
                <w:lang w:val="ru-RU"/>
              </w:rPr>
              <w:t xml:space="preserve">2-4: </w:t>
            </w:r>
            <w:r w:rsidR="00255520">
              <w:rPr>
                <w:sz w:val="20"/>
                <w:szCs w:val="20"/>
                <w:lang w:val="ru-RU"/>
              </w:rPr>
              <w:t>Контролировать</w:t>
            </w:r>
            <w:r w:rsidR="00255520" w:rsidRPr="00255520">
              <w:rPr>
                <w:sz w:val="20"/>
                <w:szCs w:val="20"/>
                <w:lang w:val="ru-RU"/>
              </w:rPr>
              <w:t xml:space="preserve"> </w:t>
            </w:r>
            <w:r w:rsidR="00255520">
              <w:rPr>
                <w:sz w:val="20"/>
                <w:szCs w:val="20"/>
                <w:lang w:val="ru-RU"/>
              </w:rPr>
              <w:t>сбор</w:t>
            </w:r>
            <w:r w:rsidR="00255520" w:rsidRPr="00255520">
              <w:rPr>
                <w:sz w:val="20"/>
                <w:szCs w:val="20"/>
                <w:lang w:val="ru-RU"/>
              </w:rPr>
              <w:t xml:space="preserve"> </w:t>
            </w:r>
            <w:r w:rsidR="00255520">
              <w:rPr>
                <w:sz w:val="20"/>
                <w:szCs w:val="20"/>
                <w:lang w:val="ru-RU"/>
              </w:rPr>
              <w:t>дикорастущего</w:t>
            </w:r>
            <w:r w:rsidR="00255520" w:rsidRPr="00255520">
              <w:rPr>
                <w:sz w:val="20"/>
                <w:szCs w:val="20"/>
                <w:lang w:val="ru-RU"/>
              </w:rPr>
              <w:t xml:space="preserve"> </w:t>
            </w:r>
            <w:r w:rsidR="00255520">
              <w:rPr>
                <w:sz w:val="20"/>
                <w:szCs w:val="20"/>
                <w:lang w:val="ru-RU"/>
              </w:rPr>
              <w:t>растения гоилама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F12E28" w:rsidRDefault="00A82F80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Гарантирована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доступность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гоилама</w:t>
            </w:r>
          </w:p>
          <w:p w:rsidR="00E06BA8" w:rsidRPr="00090A46" w:rsidRDefault="00090A46" w:rsidP="00090A46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  <w:r w:rsidRPr="00090A4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негативных</w:t>
            </w:r>
            <w:r w:rsidRPr="00090A4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последствий</w:t>
            </w:r>
            <w:r w:rsidRPr="00090A4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090A4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жизнеспособно</w:t>
            </w:r>
            <w:r w:rsidR="00793BF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сти</w:t>
            </w:r>
            <w:r w:rsidRPr="00090A4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дикорастущего</w:t>
            </w:r>
            <w:r w:rsidRPr="00090A4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растения</w:t>
            </w:r>
            <w:r w:rsidRPr="00090A4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гоилама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F8" w:rsidRPr="00793BF8" w:rsidRDefault="006415AC" w:rsidP="00793BF8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</w:t>
            </w:r>
            <w:r w:rsidRPr="006415A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="00793BF8">
              <w:rPr>
                <w:sz w:val="20"/>
                <w:szCs w:val="20"/>
                <w:lang w:val="ru-RU"/>
              </w:rPr>
              <w:t>ддержка</w:t>
            </w:r>
            <w:r w:rsidRPr="006415AC">
              <w:rPr>
                <w:sz w:val="20"/>
                <w:szCs w:val="20"/>
                <w:lang w:val="ru-RU"/>
              </w:rPr>
              <w:t xml:space="preserve"> </w:t>
            </w:r>
            <w:r w:rsidR="00793BF8">
              <w:rPr>
                <w:sz w:val="20"/>
                <w:szCs w:val="20"/>
                <w:lang w:val="ru-RU"/>
              </w:rPr>
              <w:t>экологических</w:t>
            </w:r>
            <w:r w:rsidRPr="006415A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проект</w:t>
            </w:r>
            <w:r w:rsidR="00793BF8">
              <w:rPr>
                <w:sz w:val="20"/>
                <w:szCs w:val="20"/>
                <w:lang w:val="ru-RU"/>
              </w:rPr>
              <w:t>ов по</w:t>
            </w:r>
            <w:r w:rsidRPr="006415A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выращиванию </w:t>
            </w:r>
            <w:r w:rsidR="00793BF8">
              <w:rPr>
                <w:sz w:val="20"/>
                <w:szCs w:val="20"/>
                <w:lang w:val="ru-RU"/>
              </w:rPr>
              <w:t xml:space="preserve">растения </w:t>
            </w:r>
            <w:r>
              <w:rPr>
                <w:sz w:val="20"/>
                <w:szCs w:val="20"/>
                <w:lang w:val="ru-RU"/>
              </w:rPr>
              <w:t>гоилама и мониторинг</w:t>
            </w:r>
            <w:r w:rsidR="00793BF8"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 xml:space="preserve"> жизнеспособност</w:t>
            </w:r>
            <w:r w:rsidR="00793BF8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дикорастуще</w:t>
            </w:r>
            <w:r w:rsidR="00793BF8">
              <w:rPr>
                <w:sz w:val="20"/>
                <w:szCs w:val="20"/>
                <w:lang w:val="ru-RU"/>
              </w:rPr>
              <w:t>й популяции</w:t>
            </w:r>
            <w:r>
              <w:rPr>
                <w:sz w:val="20"/>
                <w:szCs w:val="20"/>
                <w:lang w:val="ru-RU"/>
              </w:rPr>
              <w:t xml:space="preserve"> (50 000 долл.)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A35555" w:rsidRDefault="006A0B2F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A35555">
              <w:rPr>
                <w:sz w:val="20"/>
                <w:szCs w:val="20"/>
                <w:lang w:val="ru-RU"/>
              </w:rPr>
              <w:t xml:space="preserve"> </w:t>
            </w:r>
            <w:r w:rsidR="0049092A" w:rsidRPr="00A35555">
              <w:rPr>
                <w:sz w:val="20"/>
                <w:szCs w:val="20"/>
                <w:lang w:val="ru-RU"/>
              </w:rPr>
              <w:t xml:space="preserve">4: </w:t>
            </w:r>
            <w:r w:rsidR="00A35555">
              <w:rPr>
                <w:sz w:val="20"/>
                <w:szCs w:val="20"/>
                <w:lang w:val="ru-RU"/>
              </w:rPr>
              <w:t>Наличие</w:t>
            </w:r>
            <w:r w:rsidR="00A35555" w:rsidRPr="00A35555">
              <w:rPr>
                <w:sz w:val="20"/>
                <w:szCs w:val="20"/>
                <w:lang w:val="ru-RU"/>
              </w:rPr>
              <w:t xml:space="preserve"> </w:t>
            </w:r>
            <w:r w:rsidR="00A35555">
              <w:rPr>
                <w:sz w:val="20"/>
                <w:szCs w:val="20"/>
                <w:lang w:val="ru-RU"/>
              </w:rPr>
              <w:t>растения</w:t>
            </w:r>
            <w:r w:rsidR="00A35555" w:rsidRPr="00A35555">
              <w:rPr>
                <w:sz w:val="20"/>
                <w:szCs w:val="20"/>
                <w:lang w:val="ru-RU"/>
              </w:rPr>
              <w:t xml:space="preserve"> </w:t>
            </w:r>
            <w:r w:rsidR="00A35555">
              <w:rPr>
                <w:sz w:val="20"/>
                <w:szCs w:val="20"/>
                <w:lang w:val="ru-RU"/>
              </w:rPr>
              <w:t>соответствует</w:t>
            </w:r>
            <w:r w:rsidR="00A35555" w:rsidRPr="00A35555">
              <w:rPr>
                <w:sz w:val="20"/>
                <w:szCs w:val="20"/>
                <w:lang w:val="ru-RU"/>
              </w:rPr>
              <w:t xml:space="preserve"> </w:t>
            </w:r>
            <w:r w:rsidR="00A35555">
              <w:rPr>
                <w:sz w:val="20"/>
                <w:szCs w:val="20"/>
                <w:lang w:val="ru-RU"/>
              </w:rPr>
              <w:t>современным и будущим потребностям</w:t>
            </w:r>
          </w:p>
          <w:p w:rsidR="00E06BA8" w:rsidRPr="00A35555" w:rsidRDefault="006A0B2F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A35555">
              <w:rPr>
                <w:sz w:val="20"/>
                <w:szCs w:val="20"/>
                <w:lang w:val="ru-RU"/>
              </w:rPr>
              <w:t xml:space="preserve"> </w:t>
            </w:r>
            <w:r w:rsidR="0049092A" w:rsidRPr="00A35555">
              <w:rPr>
                <w:sz w:val="20"/>
                <w:szCs w:val="20"/>
                <w:lang w:val="ru-RU"/>
              </w:rPr>
              <w:t xml:space="preserve">4: </w:t>
            </w:r>
            <w:r w:rsidR="00A35555">
              <w:rPr>
                <w:sz w:val="20"/>
                <w:szCs w:val="20"/>
                <w:lang w:val="ru-RU"/>
              </w:rPr>
              <w:t>Сохраня-ется жизнеспо-собность дикорастущего растения</w:t>
            </w:r>
          </w:p>
          <w:p w:rsidR="00E06BA8" w:rsidRPr="00C35574" w:rsidRDefault="006A0B2F" w:rsidP="00A222C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C35574">
              <w:rPr>
                <w:sz w:val="20"/>
                <w:szCs w:val="20"/>
                <w:lang w:val="ru-RU"/>
              </w:rPr>
              <w:t xml:space="preserve"> </w:t>
            </w:r>
            <w:r w:rsidR="0049092A" w:rsidRPr="00C35574">
              <w:rPr>
                <w:sz w:val="20"/>
                <w:szCs w:val="20"/>
                <w:lang w:val="ru-RU"/>
              </w:rPr>
              <w:t xml:space="preserve">4: </w:t>
            </w:r>
            <w:r w:rsidR="00C35574">
              <w:rPr>
                <w:sz w:val="20"/>
                <w:szCs w:val="20"/>
                <w:lang w:val="ru-RU"/>
              </w:rPr>
              <w:t>Согласно</w:t>
            </w:r>
            <w:r w:rsidR="00C35574" w:rsidRPr="00C35574">
              <w:rPr>
                <w:sz w:val="20"/>
                <w:szCs w:val="20"/>
                <w:lang w:val="ru-RU"/>
              </w:rPr>
              <w:t xml:space="preserve"> </w:t>
            </w:r>
            <w:r w:rsidR="00C35574">
              <w:rPr>
                <w:sz w:val="20"/>
                <w:szCs w:val="20"/>
                <w:lang w:val="ru-RU"/>
              </w:rPr>
              <w:t>сыроделам</w:t>
            </w:r>
            <w:r w:rsidR="00C35574" w:rsidRPr="00C35574">
              <w:rPr>
                <w:sz w:val="20"/>
                <w:szCs w:val="20"/>
                <w:lang w:val="ru-RU"/>
              </w:rPr>
              <w:t xml:space="preserve">, </w:t>
            </w:r>
            <w:r w:rsidR="00C35574">
              <w:rPr>
                <w:sz w:val="20"/>
                <w:szCs w:val="20"/>
                <w:lang w:val="ru-RU"/>
              </w:rPr>
              <w:t>качество</w:t>
            </w:r>
            <w:r w:rsidR="00C35574" w:rsidRPr="00C35574">
              <w:rPr>
                <w:sz w:val="20"/>
                <w:szCs w:val="20"/>
                <w:lang w:val="ru-RU"/>
              </w:rPr>
              <w:t xml:space="preserve"> </w:t>
            </w:r>
            <w:r w:rsidR="00C35574">
              <w:rPr>
                <w:sz w:val="20"/>
                <w:szCs w:val="20"/>
                <w:lang w:val="ru-RU"/>
              </w:rPr>
              <w:t>поставляемого</w:t>
            </w:r>
            <w:r w:rsidR="00C35574" w:rsidRPr="00C35574">
              <w:rPr>
                <w:sz w:val="20"/>
                <w:szCs w:val="20"/>
                <w:lang w:val="ru-RU"/>
              </w:rPr>
              <w:t xml:space="preserve"> </w:t>
            </w:r>
            <w:r w:rsidR="00C35574">
              <w:rPr>
                <w:sz w:val="20"/>
                <w:szCs w:val="20"/>
                <w:lang w:val="ru-RU"/>
              </w:rPr>
              <w:t>выращиваемого</w:t>
            </w:r>
            <w:r w:rsidR="00C35574" w:rsidRPr="00C35574">
              <w:rPr>
                <w:sz w:val="20"/>
                <w:szCs w:val="20"/>
                <w:lang w:val="ru-RU"/>
              </w:rPr>
              <w:t xml:space="preserve"> </w:t>
            </w:r>
            <w:r w:rsidR="00C35574">
              <w:rPr>
                <w:sz w:val="20"/>
                <w:szCs w:val="20"/>
                <w:lang w:val="ru-RU"/>
              </w:rPr>
              <w:t>растения</w:t>
            </w:r>
            <w:r w:rsidR="00C35574" w:rsidRPr="00C35574">
              <w:rPr>
                <w:sz w:val="20"/>
                <w:szCs w:val="20"/>
                <w:lang w:val="ru-RU"/>
              </w:rPr>
              <w:t xml:space="preserve"> </w:t>
            </w:r>
            <w:r w:rsidR="00C35574">
              <w:rPr>
                <w:sz w:val="20"/>
                <w:szCs w:val="20"/>
                <w:lang w:val="ru-RU"/>
              </w:rPr>
              <w:t>соответствует качеству дикорастущего растения</w:t>
            </w:r>
          </w:p>
        </w:tc>
      </w:tr>
      <w:tr w:rsidR="00A20826" w:rsidRPr="00EB06D7" w:rsidTr="00793BF8">
        <w:trPr>
          <w:cantSplit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F12E28" w:rsidRDefault="004167A4" w:rsidP="0097304F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Поставки</w:t>
            </w:r>
            <w:r w:rsidRPr="00F12E2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козьего</w:t>
            </w:r>
            <w:r w:rsidRPr="00F12E2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Pr="00F12E2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верблюжьего</w:t>
            </w:r>
            <w:r w:rsidRPr="00F12E2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молока</w:t>
            </w:r>
          </w:p>
          <w:p w:rsidR="00E06BA8" w:rsidRPr="0026378A" w:rsidRDefault="0026378A" w:rsidP="0026378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Трудности</w:t>
            </w:r>
            <w:r w:rsidRPr="0025552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возникающие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пригородных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сыроделов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обеспечением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поставок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козьего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верблюжьего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молока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сельских</w:t>
            </w:r>
            <w:r w:rsidRPr="0025552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A82F80" w:rsidRDefault="00A82F80" w:rsidP="00A82F80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</w:t>
            </w:r>
            <w:r w:rsidR="00A222C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чить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устойчи</w:t>
            </w:r>
            <w:r w:rsidR="00A222C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вые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поставки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козьего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верблюжь</w:t>
            </w:r>
            <w:r w:rsidR="00A222C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его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молока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изготовле</w:t>
            </w:r>
            <w:r w:rsidR="00A222C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ния</w:t>
            </w:r>
            <w:r w:rsidRPr="00A82F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A82F80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="0049092A" w:rsidRPr="00A82F80">
              <w:rPr>
                <w:sz w:val="20"/>
                <w:szCs w:val="20"/>
                <w:lang w:val="ru-RU"/>
              </w:rPr>
              <w:t xml:space="preserve"> 2-4: </w:t>
            </w:r>
            <w:r w:rsidR="00A82F80">
              <w:rPr>
                <w:sz w:val="20"/>
                <w:szCs w:val="20"/>
                <w:lang w:val="ru-RU"/>
              </w:rPr>
              <w:t>Улучшить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транспортную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инфраструктуру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между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востоком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и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югом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, </w:t>
            </w:r>
            <w:r w:rsidR="00A82F80">
              <w:rPr>
                <w:sz w:val="20"/>
                <w:szCs w:val="20"/>
                <w:lang w:val="ru-RU"/>
              </w:rPr>
              <w:t>сельскими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и пригородными/городскими районами</w:t>
            </w:r>
          </w:p>
          <w:p w:rsidR="00E06BA8" w:rsidRPr="00A82F80" w:rsidRDefault="00913267" w:rsidP="00A82F80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="0049092A" w:rsidRPr="00A82F80">
              <w:rPr>
                <w:sz w:val="20"/>
                <w:szCs w:val="20"/>
                <w:lang w:val="ru-RU"/>
              </w:rPr>
              <w:t xml:space="preserve"> 1-4: </w:t>
            </w:r>
            <w:r w:rsidR="00A82F80">
              <w:rPr>
                <w:sz w:val="20"/>
                <w:szCs w:val="20"/>
                <w:lang w:val="ru-RU"/>
              </w:rPr>
              <w:t>Улучшить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способы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транспортировки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козьего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и</w:t>
            </w:r>
            <w:r w:rsidR="00A82F80" w:rsidRPr="00A82F80">
              <w:rPr>
                <w:sz w:val="20"/>
                <w:szCs w:val="20"/>
                <w:lang w:val="ru-RU"/>
              </w:rPr>
              <w:t xml:space="preserve"> </w:t>
            </w:r>
            <w:r w:rsidR="00A82F80">
              <w:rPr>
                <w:sz w:val="20"/>
                <w:szCs w:val="20"/>
                <w:lang w:val="ru-RU"/>
              </w:rPr>
              <w:t>верблюжьего молока в пригородные районы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913267" w:rsidRDefault="00A222CA" w:rsidP="00913267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Гарантирована</w:t>
            </w:r>
            <w:r w:rsidR="00913267" w:rsidRPr="00913267">
              <w:rPr>
                <w:sz w:val="20"/>
                <w:szCs w:val="20"/>
                <w:lang w:val="ru-RU"/>
              </w:rPr>
              <w:t xml:space="preserve"> </w:t>
            </w:r>
            <w:r w:rsidR="00913267">
              <w:rPr>
                <w:sz w:val="20"/>
                <w:szCs w:val="20"/>
                <w:lang w:val="ru-RU"/>
              </w:rPr>
              <w:t>доступность</w:t>
            </w:r>
            <w:r w:rsidR="00913267" w:rsidRPr="00913267">
              <w:rPr>
                <w:sz w:val="20"/>
                <w:szCs w:val="20"/>
                <w:lang w:val="ru-RU"/>
              </w:rPr>
              <w:t xml:space="preserve"> </w:t>
            </w:r>
            <w:r w:rsidR="00913267">
              <w:rPr>
                <w:sz w:val="20"/>
                <w:szCs w:val="20"/>
                <w:lang w:val="ru-RU"/>
              </w:rPr>
              <w:t>козьего</w:t>
            </w:r>
            <w:r w:rsidR="00913267" w:rsidRPr="00913267">
              <w:rPr>
                <w:sz w:val="20"/>
                <w:szCs w:val="20"/>
                <w:lang w:val="ru-RU"/>
              </w:rPr>
              <w:t xml:space="preserve"> </w:t>
            </w:r>
            <w:r w:rsidR="00913267">
              <w:rPr>
                <w:sz w:val="20"/>
                <w:szCs w:val="20"/>
                <w:lang w:val="ru-RU"/>
              </w:rPr>
              <w:t>и</w:t>
            </w:r>
            <w:r w:rsidR="00913267" w:rsidRPr="00913267">
              <w:rPr>
                <w:sz w:val="20"/>
                <w:szCs w:val="20"/>
                <w:lang w:val="ru-RU"/>
              </w:rPr>
              <w:t xml:space="preserve"> </w:t>
            </w:r>
            <w:r w:rsidR="00913267">
              <w:rPr>
                <w:sz w:val="20"/>
                <w:szCs w:val="20"/>
                <w:lang w:val="ru-RU"/>
              </w:rPr>
              <w:t>верблюжьего</w:t>
            </w:r>
            <w:r w:rsidR="00913267" w:rsidRPr="00913267">
              <w:rPr>
                <w:sz w:val="20"/>
                <w:szCs w:val="20"/>
                <w:lang w:val="ru-RU"/>
              </w:rPr>
              <w:t xml:space="preserve"> </w:t>
            </w:r>
            <w:r w:rsidR="00913267">
              <w:rPr>
                <w:sz w:val="20"/>
                <w:szCs w:val="20"/>
                <w:lang w:val="ru-RU"/>
              </w:rPr>
              <w:t>молока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7C292A" w:rsidRDefault="0047540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Финансирование</w:t>
            </w:r>
            <w:r w:rsidRPr="007C292A">
              <w:rPr>
                <w:sz w:val="20"/>
                <w:szCs w:val="20"/>
                <w:lang w:val="ru-RU"/>
              </w:rPr>
              <w:t xml:space="preserve"> </w:t>
            </w:r>
            <w:r w:rsidR="007C292A">
              <w:rPr>
                <w:sz w:val="20"/>
                <w:szCs w:val="20"/>
                <w:lang w:val="ru-RU"/>
              </w:rPr>
              <w:t>улучшения</w:t>
            </w:r>
            <w:r w:rsidR="007C292A" w:rsidRPr="007C292A">
              <w:rPr>
                <w:sz w:val="20"/>
                <w:szCs w:val="20"/>
                <w:lang w:val="ru-RU"/>
              </w:rPr>
              <w:t xml:space="preserve"> </w:t>
            </w:r>
            <w:r w:rsidR="007C292A">
              <w:rPr>
                <w:sz w:val="20"/>
                <w:szCs w:val="20"/>
                <w:lang w:val="ru-RU"/>
              </w:rPr>
              <w:t>дорожной</w:t>
            </w:r>
            <w:r w:rsidR="007C292A" w:rsidRPr="007C292A">
              <w:rPr>
                <w:sz w:val="20"/>
                <w:szCs w:val="20"/>
                <w:lang w:val="ru-RU"/>
              </w:rPr>
              <w:t xml:space="preserve"> </w:t>
            </w:r>
            <w:r w:rsidR="007C292A">
              <w:rPr>
                <w:sz w:val="20"/>
                <w:szCs w:val="20"/>
                <w:lang w:val="ru-RU"/>
              </w:rPr>
              <w:t>инфраструктуры</w:t>
            </w:r>
            <w:r w:rsidR="007C292A" w:rsidRPr="007C292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7C292A">
              <w:rPr>
                <w:sz w:val="20"/>
                <w:szCs w:val="20"/>
                <w:lang w:val="ru-RU"/>
              </w:rPr>
              <w:t xml:space="preserve"> </w:t>
            </w:r>
            <w:r w:rsidR="007C292A">
              <w:rPr>
                <w:sz w:val="20"/>
                <w:szCs w:val="20"/>
                <w:lang w:val="ru-RU"/>
              </w:rPr>
              <w:t>государственного</w:t>
            </w:r>
            <w:r w:rsidR="007C292A" w:rsidRPr="007C292A">
              <w:rPr>
                <w:sz w:val="20"/>
                <w:szCs w:val="20"/>
                <w:lang w:val="ru-RU"/>
              </w:rPr>
              <w:t xml:space="preserve"> </w:t>
            </w:r>
            <w:r w:rsidR="007C292A">
              <w:rPr>
                <w:sz w:val="20"/>
                <w:szCs w:val="20"/>
                <w:lang w:val="ru-RU"/>
              </w:rPr>
              <w:t>фонда</w:t>
            </w:r>
            <w:r w:rsidR="007C292A" w:rsidRPr="007C292A">
              <w:rPr>
                <w:sz w:val="20"/>
                <w:szCs w:val="20"/>
                <w:lang w:val="ru-RU"/>
              </w:rPr>
              <w:t xml:space="preserve"> </w:t>
            </w:r>
            <w:r w:rsidR="007C292A">
              <w:rPr>
                <w:sz w:val="20"/>
                <w:szCs w:val="20"/>
                <w:lang w:val="ru-RU"/>
              </w:rPr>
              <w:t>сельского</w:t>
            </w:r>
            <w:r w:rsidR="007C292A" w:rsidRPr="007C292A">
              <w:rPr>
                <w:sz w:val="20"/>
                <w:szCs w:val="20"/>
                <w:lang w:val="ru-RU"/>
              </w:rPr>
              <w:t xml:space="preserve"> </w:t>
            </w:r>
            <w:r w:rsidR="007C292A">
              <w:rPr>
                <w:sz w:val="20"/>
                <w:szCs w:val="20"/>
                <w:lang w:val="ru-RU"/>
              </w:rPr>
              <w:t>развития</w:t>
            </w:r>
            <w:r w:rsidR="007C292A" w:rsidRPr="007C292A">
              <w:rPr>
                <w:sz w:val="20"/>
                <w:szCs w:val="20"/>
                <w:lang w:val="ru-RU"/>
              </w:rPr>
              <w:t xml:space="preserve"> (</w:t>
            </w:r>
            <w:r w:rsidR="007C292A">
              <w:rPr>
                <w:sz w:val="20"/>
                <w:szCs w:val="20"/>
                <w:lang w:val="ru-RU"/>
              </w:rPr>
              <w:t>не</w:t>
            </w:r>
            <w:r w:rsidR="007C292A" w:rsidRPr="007C292A">
              <w:rPr>
                <w:sz w:val="20"/>
                <w:szCs w:val="20"/>
                <w:lang w:val="ru-RU"/>
              </w:rPr>
              <w:t xml:space="preserve"> </w:t>
            </w:r>
            <w:r w:rsidR="007C292A">
              <w:rPr>
                <w:sz w:val="20"/>
                <w:szCs w:val="20"/>
                <w:lang w:val="ru-RU"/>
              </w:rPr>
              <w:t>предусмотрено планом)</w:t>
            </w:r>
          </w:p>
          <w:p w:rsidR="00E06BA8" w:rsidRPr="00DA2BC9" w:rsidRDefault="007A7D7D" w:rsidP="007A7D7D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Авторефрижераторы</w:t>
            </w:r>
            <w:r w:rsidRPr="007A7D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пожертвованные</w:t>
            </w:r>
            <w:r w:rsidRPr="007A7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бизнесменом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A02CFF" w:rsidRDefault="00913267" w:rsidP="00A02CF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 w:rsidR="0049092A" w:rsidRPr="00A02CFF">
              <w:rPr>
                <w:sz w:val="20"/>
                <w:szCs w:val="20"/>
                <w:lang w:val="ru-RU"/>
              </w:rPr>
              <w:t xml:space="preserve">2-4: </w:t>
            </w:r>
            <w:r w:rsidR="00A02CFF">
              <w:rPr>
                <w:sz w:val="20"/>
                <w:szCs w:val="20"/>
                <w:lang w:val="ru-RU"/>
              </w:rPr>
              <w:t>Достаточные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поставки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козьего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и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верблюжьего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молока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для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удовлетворения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спроса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в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пригородных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районах</w:t>
            </w:r>
          </w:p>
        </w:tc>
      </w:tr>
      <w:tr w:rsidR="00A20826" w:rsidRPr="00EB06D7" w:rsidTr="00793BF8">
        <w:trPr>
          <w:cantSplit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F12E28" w:rsidRDefault="00913267" w:rsidP="0097304F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Риски</w:t>
            </w:r>
            <w:r w:rsidRPr="00F12E2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для</w:t>
            </w:r>
            <w:r w:rsidRPr="00F12E2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здоровья</w:t>
            </w:r>
          </w:p>
          <w:p w:rsidR="00C77FC9" w:rsidRPr="00B04BD9" w:rsidRDefault="00B04BD9" w:rsidP="00C77FC9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Риски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здоровья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B04BD9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за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использования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заражённого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козьего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верблюжьего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молока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изготовлении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</w:p>
          <w:p w:rsidR="00E06BA8" w:rsidRPr="00B04BD9" w:rsidRDefault="00B04BD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Риски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здоровья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B04BD9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за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подземного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созревания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некоторых районах</w:t>
            </w:r>
          </w:p>
          <w:p w:rsidR="00E06BA8" w:rsidRPr="00B04BD9" w:rsidRDefault="00B04BD9" w:rsidP="00D95C83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Медико</w:t>
            </w:r>
            <w:r w:rsidRPr="00B04BD9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санитарные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правила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 w:rsidR="00D95C83">
              <w:rPr>
                <w:sz w:val="20"/>
                <w:szCs w:val="20"/>
                <w:lang w:val="ru-RU"/>
              </w:rPr>
              <w:t>могут препятствовать и</w:t>
            </w:r>
            <w:r>
              <w:rPr>
                <w:sz w:val="20"/>
                <w:szCs w:val="20"/>
                <w:lang w:val="ru-RU"/>
              </w:rPr>
              <w:t>спользовани</w:t>
            </w:r>
            <w:r w:rsidR="00D95C83">
              <w:rPr>
                <w:sz w:val="20"/>
                <w:szCs w:val="20"/>
                <w:lang w:val="ru-RU"/>
              </w:rPr>
              <w:t>ю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непастеризованного молока в сыре фаноко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B04BD9" w:rsidRDefault="00B04BD9" w:rsidP="00CB7068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</w:t>
            </w:r>
            <w:r w:rsidR="00A222C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чить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возмож</w:t>
            </w:r>
            <w:r w:rsidR="00CB706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ность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изготовле</w:t>
            </w:r>
            <w:r w:rsidR="00CB706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ния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макси</w:t>
            </w:r>
            <w:r w:rsidR="00CB706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мально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традици</w:t>
            </w:r>
            <w:r w:rsidR="00CB706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онным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способом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без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возникно</w:t>
            </w:r>
            <w:r w:rsidR="00CB706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вения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проблем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</w:t>
            </w:r>
            <w:r w:rsidRPr="00B04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здоровьем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181279" w:rsidRDefault="00913267" w:rsidP="0049092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="0049092A" w:rsidRPr="00181279">
              <w:rPr>
                <w:sz w:val="20"/>
                <w:szCs w:val="20"/>
                <w:lang w:val="ru-RU"/>
              </w:rPr>
              <w:t xml:space="preserve"> 1: </w:t>
            </w:r>
            <w:r w:rsidR="00181279">
              <w:rPr>
                <w:sz w:val="20"/>
                <w:szCs w:val="20"/>
                <w:lang w:val="ru-RU"/>
              </w:rPr>
              <w:t>Обуч</w:t>
            </w:r>
            <w:r w:rsidR="00E723C9">
              <w:rPr>
                <w:sz w:val="20"/>
                <w:szCs w:val="20"/>
                <w:lang w:val="ru-RU"/>
              </w:rPr>
              <w:t>ить</w:t>
            </w:r>
            <w:r w:rsidR="00181279" w:rsidRPr="00181279">
              <w:rPr>
                <w:sz w:val="20"/>
                <w:szCs w:val="20"/>
                <w:lang w:val="ru-RU"/>
              </w:rPr>
              <w:t xml:space="preserve"> </w:t>
            </w:r>
            <w:r w:rsidR="00181279">
              <w:rPr>
                <w:sz w:val="20"/>
                <w:szCs w:val="20"/>
                <w:lang w:val="ru-RU"/>
              </w:rPr>
              <w:t>изготовителей</w:t>
            </w:r>
            <w:r w:rsidR="00181279" w:rsidRPr="00181279">
              <w:rPr>
                <w:sz w:val="20"/>
                <w:szCs w:val="20"/>
                <w:lang w:val="ru-RU"/>
              </w:rPr>
              <w:t xml:space="preserve"> </w:t>
            </w:r>
            <w:r w:rsidR="00181279">
              <w:rPr>
                <w:sz w:val="20"/>
                <w:szCs w:val="20"/>
                <w:lang w:val="ru-RU"/>
              </w:rPr>
              <w:t>фаноко</w:t>
            </w:r>
            <w:r w:rsidR="00181279" w:rsidRPr="00181279">
              <w:rPr>
                <w:sz w:val="20"/>
                <w:szCs w:val="20"/>
                <w:lang w:val="ru-RU"/>
              </w:rPr>
              <w:t xml:space="preserve">, </w:t>
            </w:r>
            <w:r w:rsidR="00181279">
              <w:rPr>
                <w:sz w:val="20"/>
                <w:szCs w:val="20"/>
                <w:lang w:val="ru-RU"/>
              </w:rPr>
              <w:t>чтобы</w:t>
            </w:r>
            <w:r w:rsidR="00181279" w:rsidRPr="00181279">
              <w:rPr>
                <w:sz w:val="20"/>
                <w:szCs w:val="20"/>
                <w:lang w:val="ru-RU"/>
              </w:rPr>
              <w:t xml:space="preserve"> </w:t>
            </w:r>
            <w:r w:rsidR="00181279">
              <w:rPr>
                <w:sz w:val="20"/>
                <w:szCs w:val="20"/>
                <w:lang w:val="ru-RU"/>
              </w:rPr>
              <w:t>гарантировать отказ от подземного</w:t>
            </w:r>
            <w:r w:rsidR="00181279" w:rsidRPr="00181279">
              <w:rPr>
                <w:sz w:val="20"/>
                <w:szCs w:val="20"/>
                <w:lang w:val="ru-RU"/>
              </w:rPr>
              <w:t xml:space="preserve"> </w:t>
            </w:r>
            <w:r w:rsidR="00181279">
              <w:rPr>
                <w:sz w:val="20"/>
                <w:szCs w:val="20"/>
                <w:lang w:val="ru-RU"/>
              </w:rPr>
              <w:t>созревания там, где есть риски для здоровья</w:t>
            </w:r>
          </w:p>
          <w:p w:rsidR="0049092A" w:rsidRPr="00C43F78" w:rsidRDefault="00913267" w:rsidP="0049092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="0049092A" w:rsidRPr="00C43F78">
              <w:rPr>
                <w:sz w:val="20"/>
                <w:szCs w:val="20"/>
                <w:lang w:val="ru-RU"/>
              </w:rPr>
              <w:t xml:space="preserve"> 1: </w:t>
            </w:r>
            <w:r w:rsidR="005B4232">
              <w:rPr>
                <w:sz w:val="20"/>
                <w:szCs w:val="20"/>
                <w:lang w:val="ru-RU"/>
              </w:rPr>
              <w:t>Установить надзорный орган, что</w:t>
            </w:r>
            <w:r w:rsidR="00587A5D" w:rsidRPr="00C43F78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позволит</w:t>
            </w:r>
            <w:r w:rsidR="00587A5D" w:rsidRPr="00C43F78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использовать</w:t>
            </w:r>
            <w:r w:rsidR="00587A5D" w:rsidRPr="00C43F78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непастеризованное</w:t>
            </w:r>
            <w:r w:rsidR="00587A5D" w:rsidRPr="00C43F78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козье</w:t>
            </w:r>
            <w:r w:rsidR="00587A5D" w:rsidRPr="00C43F78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и</w:t>
            </w:r>
            <w:r w:rsidR="00587A5D" w:rsidRPr="00C43F78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верблюжье</w:t>
            </w:r>
            <w:r w:rsidR="00587A5D" w:rsidRPr="00C43F78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молоко</w:t>
            </w:r>
            <w:r w:rsidR="00587A5D" w:rsidRPr="00C43F78">
              <w:rPr>
                <w:sz w:val="20"/>
                <w:szCs w:val="20"/>
                <w:lang w:val="ru-RU"/>
              </w:rPr>
              <w:t xml:space="preserve"> </w:t>
            </w:r>
            <w:r w:rsidR="00F12E28">
              <w:rPr>
                <w:sz w:val="20"/>
                <w:szCs w:val="20"/>
                <w:lang w:val="ru-RU"/>
              </w:rPr>
              <w:t xml:space="preserve">благодаря </w:t>
            </w:r>
            <w:r w:rsidR="00C43F78">
              <w:rPr>
                <w:sz w:val="20"/>
                <w:szCs w:val="20"/>
                <w:lang w:val="ru-RU"/>
              </w:rPr>
              <w:t>устранени</w:t>
            </w:r>
            <w:r w:rsidR="00F12E28">
              <w:rPr>
                <w:sz w:val="20"/>
                <w:szCs w:val="20"/>
                <w:lang w:val="ru-RU"/>
              </w:rPr>
              <w:t>ю</w:t>
            </w:r>
            <w:r w:rsidR="00C43F78">
              <w:rPr>
                <w:sz w:val="20"/>
                <w:szCs w:val="20"/>
                <w:lang w:val="ru-RU"/>
              </w:rPr>
              <w:t xml:space="preserve"> </w:t>
            </w:r>
            <w:r w:rsidR="00F12E28">
              <w:rPr>
                <w:sz w:val="20"/>
                <w:szCs w:val="20"/>
                <w:lang w:val="ru-RU"/>
              </w:rPr>
              <w:t>загрязнённых поставок (внедрению механизма проверки качества молока)</w:t>
            </w:r>
          </w:p>
          <w:p w:rsidR="0049092A" w:rsidRPr="00C43F78" w:rsidRDefault="00913267" w:rsidP="0049092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="0049092A" w:rsidRPr="00C43F78">
              <w:rPr>
                <w:sz w:val="20"/>
                <w:szCs w:val="20"/>
                <w:lang w:val="ru-RU"/>
              </w:rPr>
              <w:t xml:space="preserve"> 1: </w:t>
            </w:r>
            <w:r w:rsidR="00C43F78">
              <w:rPr>
                <w:sz w:val="20"/>
                <w:szCs w:val="20"/>
                <w:lang w:val="ru-RU"/>
              </w:rPr>
              <w:t>Приобре</w:t>
            </w:r>
            <w:r w:rsidR="005B4232">
              <w:rPr>
                <w:sz w:val="20"/>
                <w:szCs w:val="20"/>
                <w:lang w:val="ru-RU"/>
              </w:rPr>
              <w:t>сти</w:t>
            </w:r>
            <w:r w:rsidR="00C43F78" w:rsidRPr="00C43F78">
              <w:rPr>
                <w:sz w:val="20"/>
                <w:szCs w:val="20"/>
                <w:lang w:val="ru-RU"/>
              </w:rPr>
              <w:t xml:space="preserve"> </w:t>
            </w:r>
            <w:r w:rsidR="00C43F78">
              <w:rPr>
                <w:sz w:val="20"/>
                <w:szCs w:val="20"/>
                <w:lang w:val="ru-RU"/>
              </w:rPr>
              <w:t>авторефрижератор</w:t>
            </w:r>
            <w:r w:rsidR="005B4232">
              <w:rPr>
                <w:sz w:val="20"/>
                <w:szCs w:val="20"/>
                <w:lang w:val="ru-RU"/>
              </w:rPr>
              <w:t>ы</w:t>
            </w:r>
            <w:r w:rsidR="00C43F78" w:rsidRPr="00C43F78">
              <w:rPr>
                <w:sz w:val="20"/>
                <w:szCs w:val="20"/>
                <w:lang w:val="ru-RU"/>
              </w:rPr>
              <w:t xml:space="preserve"> </w:t>
            </w:r>
            <w:r w:rsidR="00C43F78">
              <w:rPr>
                <w:sz w:val="20"/>
                <w:szCs w:val="20"/>
                <w:lang w:val="ru-RU"/>
              </w:rPr>
              <w:t>для</w:t>
            </w:r>
            <w:r w:rsidR="00C43F78" w:rsidRPr="00C43F78">
              <w:rPr>
                <w:sz w:val="20"/>
                <w:szCs w:val="20"/>
                <w:lang w:val="ru-RU"/>
              </w:rPr>
              <w:t xml:space="preserve"> </w:t>
            </w:r>
            <w:r w:rsidR="00C43F78">
              <w:rPr>
                <w:sz w:val="20"/>
                <w:szCs w:val="20"/>
                <w:lang w:val="ru-RU"/>
              </w:rPr>
              <w:t>поставок</w:t>
            </w:r>
            <w:r w:rsidR="00C43F78" w:rsidRPr="00C43F78">
              <w:rPr>
                <w:sz w:val="20"/>
                <w:szCs w:val="20"/>
                <w:lang w:val="ru-RU"/>
              </w:rPr>
              <w:t xml:space="preserve"> </w:t>
            </w:r>
            <w:r w:rsidR="00C43F78">
              <w:rPr>
                <w:sz w:val="20"/>
                <w:szCs w:val="20"/>
                <w:lang w:val="ru-RU"/>
              </w:rPr>
              <w:t>козьего</w:t>
            </w:r>
            <w:r w:rsidR="00C43F78" w:rsidRPr="00C43F78">
              <w:rPr>
                <w:sz w:val="20"/>
                <w:szCs w:val="20"/>
                <w:lang w:val="ru-RU"/>
              </w:rPr>
              <w:t xml:space="preserve"> </w:t>
            </w:r>
            <w:r w:rsidR="00C43F78">
              <w:rPr>
                <w:sz w:val="20"/>
                <w:szCs w:val="20"/>
                <w:lang w:val="ru-RU"/>
              </w:rPr>
              <w:t>и</w:t>
            </w:r>
            <w:r w:rsidR="00C43F78" w:rsidRPr="00C43F78">
              <w:rPr>
                <w:sz w:val="20"/>
                <w:szCs w:val="20"/>
                <w:lang w:val="ru-RU"/>
              </w:rPr>
              <w:t xml:space="preserve"> </w:t>
            </w:r>
            <w:r w:rsidR="00C43F78">
              <w:rPr>
                <w:sz w:val="20"/>
                <w:szCs w:val="20"/>
                <w:lang w:val="ru-RU"/>
              </w:rPr>
              <w:t>верблюжьего</w:t>
            </w:r>
            <w:r w:rsidR="00C43F78" w:rsidRPr="00C43F78">
              <w:rPr>
                <w:sz w:val="20"/>
                <w:szCs w:val="20"/>
                <w:lang w:val="ru-RU"/>
              </w:rPr>
              <w:t xml:space="preserve"> </w:t>
            </w:r>
            <w:r w:rsidR="00C43F78">
              <w:rPr>
                <w:sz w:val="20"/>
                <w:szCs w:val="20"/>
                <w:lang w:val="ru-RU"/>
              </w:rPr>
              <w:t>молока</w:t>
            </w:r>
            <w:r w:rsidR="00C43F78" w:rsidRPr="00C43F78">
              <w:rPr>
                <w:sz w:val="20"/>
                <w:szCs w:val="20"/>
                <w:lang w:val="ru-RU"/>
              </w:rPr>
              <w:t xml:space="preserve"> </w:t>
            </w:r>
            <w:r w:rsidR="00C43F78">
              <w:rPr>
                <w:sz w:val="20"/>
                <w:szCs w:val="20"/>
                <w:lang w:val="ru-RU"/>
              </w:rPr>
              <w:t>в города с целью уменьшить возможность заражения</w:t>
            </w:r>
          </w:p>
          <w:p w:rsidR="00E06BA8" w:rsidRPr="00587A5D" w:rsidRDefault="00913267" w:rsidP="005B4232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="0049092A" w:rsidRPr="00587A5D">
              <w:rPr>
                <w:sz w:val="20"/>
                <w:szCs w:val="20"/>
                <w:lang w:val="ru-RU"/>
              </w:rPr>
              <w:t xml:space="preserve"> 2-4: </w:t>
            </w:r>
            <w:r w:rsidR="000A1F5B">
              <w:rPr>
                <w:sz w:val="20"/>
                <w:szCs w:val="20"/>
                <w:lang w:val="ru-RU"/>
              </w:rPr>
              <w:t>Учред</w:t>
            </w:r>
            <w:r w:rsidR="005B4232">
              <w:rPr>
                <w:sz w:val="20"/>
                <w:szCs w:val="20"/>
                <w:lang w:val="ru-RU"/>
              </w:rPr>
              <w:t xml:space="preserve">ить </w:t>
            </w:r>
            <w:r w:rsidR="000A1F5B">
              <w:rPr>
                <w:sz w:val="20"/>
                <w:szCs w:val="20"/>
                <w:lang w:val="ru-RU"/>
              </w:rPr>
              <w:t>систем</w:t>
            </w:r>
            <w:r w:rsidR="005B4232">
              <w:rPr>
                <w:sz w:val="20"/>
                <w:szCs w:val="20"/>
                <w:lang w:val="ru-RU"/>
              </w:rPr>
              <w:t>у</w:t>
            </w:r>
            <w:r w:rsidR="000A1F5B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санинспекции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, </w:t>
            </w:r>
            <w:r w:rsidR="00587A5D">
              <w:rPr>
                <w:sz w:val="20"/>
                <w:szCs w:val="20"/>
                <w:lang w:val="ru-RU"/>
              </w:rPr>
              <w:t>чтобы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гарантировать</w:t>
            </w:r>
            <w:r w:rsidR="005B4232">
              <w:rPr>
                <w:sz w:val="20"/>
                <w:szCs w:val="20"/>
                <w:lang w:val="ru-RU"/>
              </w:rPr>
              <w:t xml:space="preserve"> то, что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ингредиенты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фаноко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и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готовый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сыр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соответствуют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  <w:r w:rsidR="00587A5D">
              <w:rPr>
                <w:sz w:val="20"/>
                <w:szCs w:val="20"/>
                <w:lang w:val="ru-RU"/>
              </w:rPr>
              <w:t>нормам</w:t>
            </w:r>
            <w:r w:rsidR="00587A5D" w:rsidRPr="00587A5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127DF2" w:rsidRDefault="00127DF2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Разрешение</w:t>
            </w:r>
            <w:r w:rsidRPr="00127DF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использования</w:t>
            </w:r>
            <w:r w:rsidRPr="00127DF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непастеризован</w:t>
            </w:r>
            <w:r w:rsidR="005B4232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ного</w:t>
            </w:r>
            <w:r w:rsidRPr="00127DF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козьего</w:t>
            </w:r>
            <w:r w:rsidRPr="00127DF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127DF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верблюжьего молока</w:t>
            </w:r>
          </w:p>
          <w:p w:rsidR="00E06BA8" w:rsidRPr="00A02CFF" w:rsidRDefault="00A02CFF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</w:t>
            </w:r>
            <w:r w:rsidR="005B4232">
              <w:rPr>
                <w:sz w:val="20"/>
                <w:szCs w:val="20"/>
                <w:lang w:val="ru-RU"/>
              </w:rPr>
              <w:t xml:space="preserve">хождение </w:t>
            </w:r>
            <w:r>
              <w:rPr>
                <w:sz w:val="20"/>
                <w:szCs w:val="20"/>
                <w:lang w:val="ru-RU"/>
              </w:rPr>
              <w:t>альтернатив</w:t>
            </w:r>
            <w:r w:rsidR="005B4232">
              <w:rPr>
                <w:sz w:val="20"/>
                <w:szCs w:val="20"/>
                <w:lang w:val="ru-RU"/>
              </w:rPr>
              <w:t>ы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подземному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созреванию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пригородных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районах</w:t>
            </w:r>
          </w:p>
          <w:p w:rsidR="00E06BA8" w:rsidRPr="00A02CFF" w:rsidRDefault="00A02CFF" w:rsidP="00A02CF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Одобрение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сыров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санитарными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инспекторами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C43F78" w:rsidRDefault="00C43F78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en-US"/>
              </w:rPr>
              <w:t>Министерство</w:t>
            </w:r>
            <w:r w:rsidRPr="00C43F78"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>здравоохранения</w:t>
            </w:r>
            <w:r w:rsidRPr="00C43F78"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 xml:space="preserve">финансирует систему проверки </w:t>
            </w:r>
            <w:r w:rsidR="00521502" w:rsidRPr="00C43F78">
              <w:rPr>
                <w:sz w:val="20"/>
                <w:szCs w:val="20"/>
                <w:lang w:val="ru-RU"/>
              </w:rPr>
              <w:t>(</w:t>
            </w:r>
            <w:r w:rsidR="000A1F5B" w:rsidRPr="00C43F78">
              <w:rPr>
                <w:sz w:val="20"/>
                <w:szCs w:val="20"/>
                <w:lang w:val="ru-RU"/>
              </w:rPr>
              <w:t>2</w:t>
            </w:r>
            <w:r w:rsidR="00521502" w:rsidRPr="00C43F78">
              <w:rPr>
                <w:sz w:val="20"/>
                <w:szCs w:val="20"/>
                <w:lang w:val="ru-RU"/>
              </w:rPr>
              <w:t>0</w:t>
            </w:r>
            <w:r w:rsidR="000A1F5B">
              <w:rPr>
                <w:sz w:val="20"/>
                <w:szCs w:val="20"/>
              </w:rPr>
              <w:t> </w:t>
            </w:r>
            <w:r w:rsidR="000A1F5B" w:rsidRPr="00C43F78">
              <w:rPr>
                <w:sz w:val="20"/>
                <w:szCs w:val="20"/>
                <w:lang w:val="ru-RU"/>
              </w:rPr>
              <w:t xml:space="preserve">000 </w:t>
            </w:r>
            <w:r w:rsidR="000A1F5B">
              <w:rPr>
                <w:sz w:val="20"/>
                <w:szCs w:val="20"/>
                <w:lang w:val="ru-RU"/>
              </w:rPr>
              <w:t>в</w:t>
            </w:r>
            <w:r w:rsidR="000A1F5B" w:rsidRPr="00C43F78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год</w:t>
            </w:r>
            <w:r w:rsidR="000A1F5B" w:rsidRPr="00C43F78">
              <w:rPr>
                <w:sz w:val="20"/>
                <w:szCs w:val="20"/>
                <w:lang w:val="ru-RU"/>
              </w:rPr>
              <w:t>)</w:t>
            </w:r>
          </w:p>
          <w:p w:rsidR="00E06BA8" w:rsidRPr="00A23C63" w:rsidRDefault="00A23C63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Государственные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органы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здравоохранения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 w:rsidR="005B4232">
              <w:rPr>
                <w:sz w:val="20"/>
                <w:szCs w:val="20"/>
                <w:lang w:val="ru-RU"/>
              </w:rPr>
              <w:t>создают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систему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 w:rsidR="005B4232">
              <w:rPr>
                <w:sz w:val="20"/>
                <w:szCs w:val="20"/>
                <w:lang w:val="ru-RU"/>
              </w:rPr>
              <w:t>контроля</w:t>
            </w:r>
          </w:p>
          <w:p w:rsidR="00E06BA8" w:rsidRPr="00547F3D" w:rsidRDefault="00A23C63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Ассоциация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Департамент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здравоохранения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предлагают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обучение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A23C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сыроделов (10 000 долл. </w:t>
            </w:r>
            <w:r w:rsidR="00547F3D">
              <w:rPr>
                <w:sz w:val="20"/>
                <w:szCs w:val="20"/>
                <w:lang w:val="ru-RU"/>
              </w:rPr>
              <w:t>за места проведения)</w:t>
            </w:r>
          </w:p>
          <w:p w:rsidR="00E06BA8" w:rsidRPr="00097667" w:rsidRDefault="00E06BA8" w:rsidP="002621F6">
            <w:pPr>
              <w:jc w:val="left"/>
              <w:rPr>
                <w:sz w:val="20"/>
                <w:szCs w:val="20"/>
              </w:rPr>
            </w:pPr>
            <w:r w:rsidRPr="002E7477">
              <w:rPr>
                <w:sz w:val="20"/>
                <w:szCs w:val="20"/>
                <w:lang w:val="en-GB"/>
              </w:rPr>
              <w:t>(</w:t>
            </w:r>
            <w:r w:rsidR="002621F6">
              <w:rPr>
                <w:sz w:val="20"/>
                <w:szCs w:val="20"/>
                <w:lang w:val="ru-RU"/>
              </w:rPr>
              <w:t>Пожертвование</w:t>
            </w:r>
            <w:r w:rsidR="002621F6" w:rsidRPr="002621F6">
              <w:rPr>
                <w:sz w:val="20"/>
                <w:szCs w:val="20"/>
              </w:rPr>
              <w:t xml:space="preserve"> </w:t>
            </w:r>
            <w:r w:rsidR="002621F6">
              <w:rPr>
                <w:sz w:val="20"/>
                <w:szCs w:val="20"/>
                <w:lang w:val="ru-RU"/>
              </w:rPr>
              <w:t>авторефрижераторов</w:t>
            </w:r>
            <w:r w:rsidR="002621F6" w:rsidRPr="002621F6">
              <w:rPr>
                <w:sz w:val="20"/>
                <w:szCs w:val="20"/>
              </w:rPr>
              <w:t xml:space="preserve"> – </w:t>
            </w:r>
            <w:r w:rsidR="002621F6">
              <w:rPr>
                <w:sz w:val="20"/>
                <w:szCs w:val="20"/>
                <w:lang w:val="ru-RU"/>
              </w:rPr>
              <w:t>см</w:t>
            </w:r>
            <w:r w:rsidR="002621F6" w:rsidRPr="002621F6">
              <w:rPr>
                <w:sz w:val="20"/>
                <w:szCs w:val="20"/>
              </w:rPr>
              <w:t>.</w:t>
            </w:r>
            <w:r w:rsidR="002621F6">
              <w:rPr>
                <w:sz w:val="20"/>
                <w:szCs w:val="20"/>
                <w:lang w:val="ru-RU"/>
              </w:rPr>
              <w:t>выше</w:t>
            </w:r>
            <w:r w:rsidRPr="00AF795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44A16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="0049092A" w:rsidRPr="00344A16">
              <w:rPr>
                <w:sz w:val="20"/>
                <w:szCs w:val="20"/>
                <w:lang w:val="ru-RU"/>
              </w:rPr>
              <w:t xml:space="preserve"> 4: </w:t>
            </w:r>
            <w:r w:rsidR="00344A16">
              <w:rPr>
                <w:sz w:val="20"/>
                <w:szCs w:val="20"/>
                <w:lang w:val="ru-RU"/>
              </w:rPr>
              <w:t>Заражённые</w:t>
            </w:r>
            <w:r w:rsidR="00344A16" w:rsidRPr="00344A16">
              <w:rPr>
                <w:sz w:val="20"/>
                <w:szCs w:val="20"/>
                <w:lang w:val="ru-RU"/>
              </w:rPr>
              <w:t xml:space="preserve"> </w:t>
            </w:r>
            <w:r w:rsidR="00344A16">
              <w:rPr>
                <w:sz w:val="20"/>
                <w:szCs w:val="20"/>
                <w:lang w:val="ru-RU"/>
              </w:rPr>
              <w:t>ингредиенты</w:t>
            </w:r>
            <w:r w:rsidR="00344A16" w:rsidRPr="00344A16">
              <w:rPr>
                <w:sz w:val="20"/>
                <w:szCs w:val="20"/>
                <w:lang w:val="ru-RU"/>
              </w:rPr>
              <w:t xml:space="preserve"> / </w:t>
            </w:r>
            <w:r w:rsidR="00344A16">
              <w:rPr>
                <w:sz w:val="20"/>
                <w:szCs w:val="20"/>
                <w:lang w:val="ru-RU"/>
              </w:rPr>
              <w:t>вызывающие</w:t>
            </w:r>
            <w:r w:rsidR="00344A16" w:rsidRPr="00344A16">
              <w:rPr>
                <w:sz w:val="20"/>
                <w:szCs w:val="20"/>
                <w:lang w:val="ru-RU"/>
              </w:rPr>
              <w:t xml:space="preserve"> </w:t>
            </w:r>
            <w:r w:rsidR="00344A16">
              <w:rPr>
                <w:sz w:val="20"/>
                <w:szCs w:val="20"/>
                <w:lang w:val="ru-RU"/>
              </w:rPr>
              <w:t>загрязнение</w:t>
            </w:r>
            <w:r w:rsidR="00344A16" w:rsidRPr="00344A16">
              <w:rPr>
                <w:sz w:val="20"/>
                <w:szCs w:val="20"/>
                <w:lang w:val="ru-RU"/>
              </w:rPr>
              <w:t xml:space="preserve"> </w:t>
            </w:r>
            <w:r w:rsidR="00344A16">
              <w:rPr>
                <w:sz w:val="20"/>
                <w:szCs w:val="20"/>
                <w:lang w:val="ru-RU"/>
              </w:rPr>
              <w:t>процессы</w:t>
            </w:r>
            <w:r w:rsidR="00344A16" w:rsidRPr="00344A16">
              <w:rPr>
                <w:sz w:val="20"/>
                <w:szCs w:val="20"/>
                <w:lang w:val="ru-RU"/>
              </w:rPr>
              <w:t xml:space="preserve"> </w:t>
            </w:r>
            <w:r w:rsidR="00344A16">
              <w:rPr>
                <w:sz w:val="20"/>
                <w:szCs w:val="20"/>
                <w:lang w:val="ru-RU"/>
              </w:rPr>
              <w:t>исключены</w:t>
            </w:r>
            <w:r w:rsidR="00344A16" w:rsidRPr="00344A16">
              <w:rPr>
                <w:sz w:val="20"/>
                <w:szCs w:val="20"/>
                <w:lang w:val="ru-RU"/>
              </w:rPr>
              <w:t xml:space="preserve"> </w:t>
            </w:r>
            <w:r w:rsidR="00344A16">
              <w:rPr>
                <w:sz w:val="20"/>
                <w:szCs w:val="20"/>
                <w:lang w:val="ru-RU"/>
              </w:rPr>
              <w:t>из</w:t>
            </w:r>
            <w:r w:rsidR="00344A16" w:rsidRPr="00344A16">
              <w:rPr>
                <w:sz w:val="20"/>
                <w:szCs w:val="20"/>
                <w:lang w:val="ru-RU"/>
              </w:rPr>
              <w:t xml:space="preserve"> </w:t>
            </w:r>
            <w:r w:rsidR="00344A16">
              <w:rPr>
                <w:sz w:val="20"/>
                <w:szCs w:val="20"/>
                <w:lang w:val="ru-RU"/>
              </w:rPr>
              <w:t>цепочки поставок</w:t>
            </w:r>
          </w:p>
          <w:p w:rsidR="00E06BA8" w:rsidRPr="000A1F5B" w:rsidRDefault="00913267" w:rsidP="005B4232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="0049092A" w:rsidRPr="000A1F5B">
              <w:rPr>
                <w:sz w:val="20"/>
                <w:szCs w:val="20"/>
                <w:lang w:val="ru-RU"/>
              </w:rPr>
              <w:t xml:space="preserve"> 2-4: </w:t>
            </w:r>
            <w:r w:rsidR="000A1F5B">
              <w:rPr>
                <w:sz w:val="20"/>
                <w:szCs w:val="20"/>
                <w:lang w:val="ru-RU"/>
              </w:rPr>
              <w:t>Сделанный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из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непастеризован</w:t>
            </w:r>
            <w:r w:rsidR="005B4232">
              <w:rPr>
                <w:sz w:val="20"/>
                <w:szCs w:val="20"/>
                <w:lang w:val="ru-RU"/>
              </w:rPr>
              <w:t>-</w:t>
            </w:r>
            <w:r w:rsidR="000A1F5B">
              <w:rPr>
                <w:sz w:val="20"/>
                <w:szCs w:val="20"/>
                <w:lang w:val="ru-RU"/>
              </w:rPr>
              <w:t>ного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козьего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и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верблюжьего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молока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сыр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фаноко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5B4232">
              <w:rPr>
                <w:sz w:val="20"/>
                <w:szCs w:val="20"/>
                <w:lang w:val="ru-RU"/>
              </w:rPr>
              <w:t>признаётся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инспекторами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годны</w:t>
            </w:r>
            <w:r w:rsidR="005B4232">
              <w:rPr>
                <w:sz w:val="20"/>
                <w:szCs w:val="20"/>
                <w:lang w:val="ru-RU"/>
              </w:rPr>
              <w:t>м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5B4232">
              <w:rPr>
                <w:sz w:val="20"/>
                <w:szCs w:val="20"/>
                <w:lang w:val="ru-RU"/>
              </w:rPr>
              <w:t>к</w:t>
            </w:r>
            <w:r w:rsidR="000A1F5B" w:rsidRPr="000A1F5B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употреблени</w:t>
            </w:r>
            <w:r w:rsidR="005B4232">
              <w:rPr>
                <w:sz w:val="20"/>
                <w:szCs w:val="20"/>
                <w:lang w:val="ru-RU"/>
              </w:rPr>
              <w:t>ю</w:t>
            </w:r>
          </w:p>
        </w:tc>
      </w:tr>
      <w:tr w:rsidR="00A20826" w:rsidRPr="00EB06D7" w:rsidTr="00793BF8">
        <w:trPr>
          <w:cantSplit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F12E28" w:rsidRDefault="00785348" w:rsidP="0097304F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Передача</w:t>
            </w:r>
            <w:r w:rsidRPr="00F12E2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навыков</w:t>
            </w:r>
          </w:p>
          <w:p w:rsidR="00E06BA8" w:rsidRPr="007542E8" w:rsidRDefault="009F108B" w:rsidP="007542E8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Недостаточная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подготовка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изготовителей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F12E28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проживающих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пригородных</w:t>
            </w:r>
            <w:r w:rsidRPr="00F12E28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городских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районах</w:t>
            </w:r>
            <w:r w:rsidR="007542E8">
              <w:rPr>
                <w:sz w:val="20"/>
                <w:szCs w:val="20"/>
                <w:lang w:val="ru-RU"/>
              </w:rPr>
              <w:t>,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может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приводить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 w:rsidR="00486BFD">
              <w:rPr>
                <w:sz w:val="20"/>
                <w:szCs w:val="20"/>
                <w:lang w:val="ru-RU"/>
              </w:rPr>
              <w:t>нехватке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доверия</w:t>
            </w:r>
            <w:r w:rsidRPr="00F12E28">
              <w:rPr>
                <w:sz w:val="20"/>
                <w:szCs w:val="20"/>
                <w:lang w:val="ru-RU"/>
              </w:rPr>
              <w:t xml:space="preserve"> </w:t>
            </w:r>
            <w:r w:rsidR="007542E8">
              <w:rPr>
                <w:sz w:val="20"/>
                <w:szCs w:val="20"/>
                <w:lang w:val="ru-RU"/>
              </w:rPr>
              <w:t>к комбинациям из орехов, семян и сухофруктов и связанных с ними нововведениям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785348" w:rsidRDefault="00785348" w:rsidP="00785348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</w:t>
            </w:r>
            <w:r w:rsidR="005B4232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чить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жизнеспо</w:t>
            </w:r>
            <w:r w:rsidR="005B4232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собность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традиции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изготовле</w:t>
            </w:r>
            <w:r w:rsidR="005B4232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ния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как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сельских</w:t>
            </w:r>
            <w:r w:rsidRPr="00785348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так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пригород</w:t>
            </w:r>
            <w:r w:rsidR="005B4232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ных районах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F7B30" w:rsidRDefault="00785348" w:rsidP="005B4232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Pr="003F7B30">
              <w:rPr>
                <w:sz w:val="20"/>
                <w:szCs w:val="20"/>
                <w:lang w:val="ru-RU"/>
              </w:rPr>
              <w:t xml:space="preserve"> </w:t>
            </w:r>
            <w:r w:rsidR="0049092A" w:rsidRPr="003F7B30">
              <w:rPr>
                <w:sz w:val="20"/>
                <w:szCs w:val="20"/>
                <w:lang w:val="ru-RU"/>
              </w:rPr>
              <w:t xml:space="preserve">1-4: </w:t>
            </w:r>
            <w:r w:rsidR="003F7B30">
              <w:rPr>
                <w:sz w:val="20"/>
                <w:szCs w:val="20"/>
                <w:lang w:val="ru-RU"/>
              </w:rPr>
              <w:t>Популяриз</w:t>
            </w:r>
            <w:r w:rsidR="005B4232">
              <w:rPr>
                <w:sz w:val="20"/>
                <w:szCs w:val="20"/>
                <w:lang w:val="ru-RU"/>
              </w:rPr>
              <w:t>ировать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более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тесны</w:t>
            </w:r>
            <w:r w:rsidR="005B4232">
              <w:rPr>
                <w:sz w:val="20"/>
                <w:szCs w:val="20"/>
                <w:lang w:val="ru-RU"/>
              </w:rPr>
              <w:t>е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контакт</w:t>
            </w:r>
            <w:r w:rsidR="005B4232">
              <w:rPr>
                <w:sz w:val="20"/>
                <w:szCs w:val="20"/>
                <w:lang w:val="ru-RU"/>
              </w:rPr>
              <w:t>ы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между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сельскими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и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пригородными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сыроделами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, </w:t>
            </w:r>
            <w:r w:rsidR="003F7B30">
              <w:rPr>
                <w:sz w:val="20"/>
                <w:szCs w:val="20"/>
                <w:lang w:val="ru-RU"/>
              </w:rPr>
              <w:t>например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, </w:t>
            </w:r>
            <w:r w:rsidR="003F7B30">
              <w:rPr>
                <w:sz w:val="20"/>
                <w:szCs w:val="20"/>
                <w:lang w:val="ru-RU"/>
              </w:rPr>
              <w:t>через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программы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обучения</w:t>
            </w:r>
            <w:r w:rsidR="003F7B30" w:rsidRPr="003F7B30">
              <w:rPr>
                <w:sz w:val="20"/>
                <w:szCs w:val="20"/>
                <w:lang w:val="ru-RU"/>
              </w:rPr>
              <w:t xml:space="preserve"> </w:t>
            </w:r>
            <w:r w:rsidR="003F7B30">
              <w:rPr>
                <w:sz w:val="20"/>
                <w:szCs w:val="20"/>
                <w:lang w:val="ru-RU"/>
              </w:rPr>
              <w:t>и/или участие в торговых ярмарках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785348" w:rsidRDefault="00785348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Передача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связанных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навыков</w:t>
            </w:r>
            <w:r w:rsidRPr="007853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следующему поколению</w:t>
            </w:r>
          </w:p>
          <w:p w:rsidR="00E06BA8" w:rsidRPr="00503370" w:rsidRDefault="00503370" w:rsidP="00503370">
            <w:pPr>
              <w:jc w:val="left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Поощрение инноваций</w:t>
            </w:r>
            <w:r w:rsidRPr="0050337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связанных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добавлением орехов</w:t>
            </w:r>
            <w:r w:rsidRPr="0050337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семян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сухофруктов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BC2A54" w:rsidRDefault="00BC2A54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Пожертвование</w:t>
            </w:r>
            <w:r w:rsidRPr="00356327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времени</w:t>
            </w:r>
            <w:r w:rsidR="000A1F5B" w:rsidRPr="00356327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старшими</w:t>
            </w:r>
            <w:r w:rsidR="000A1F5B" w:rsidRPr="00356327">
              <w:rPr>
                <w:sz w:val="20"/>
                <w:szCs w:val="20"/>
                <w:lang w:val="ru-RU"/>
              </w:rPr>
              <w:t xml:space="preserve"> </w:t>
            </w:r>
            <w:r w:rsidR="000A1F5B">
              <w:rPr>
                <w:sz w:val="20"/>
                <w:szCs w:val="20"/>
                <w:lang w:val="ru-RU"/>
              </w:rPr>
              <w:t>сыроделами</w:t>
            </w:r>
          </w:p>
          <w:p w:rsidR="00E06BA8" w:rsidRPr="00503370" w:rsidRDefault="00503370" w:rsidP="00503370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Выделение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государственных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частных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ресурсов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проведение торговых ярмарок</w:t>
            </w:r>
            <w:r w:rsidR="00E06BA8" w:rsidRPr="00503370">
              <w:rPr>
                <w:sz w:val="20"/>
                <w:szCs w:val="20"/>
                <w:lang w:val="ru-RU"/>
              </w:rPr>
              <w:t xml:space="preserve"> (20</w:t>
            </w:r>
            <w:r>
              <w:rPr>
                <w:sz w:val="20"/>
                <w:szCs w:val="20"/>
                <w:lang w:val="ru-RU"/>
              </w:rPr>
              <w:t> </w:t>
            </w:r>
            <w:r w:rsidR="00E06BA8" w:rsidRPr="00503370"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  <w:lang w:val="ru-RU"/>
              </w:rPr>
              <w:t xml:space="preserve"> долл.</w:t>
            </w:r>
            <w:r w:rsidR="00E06BA8" w:rsidRPr="0050337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503370" w:rsidRDefault="00913267" w:rsidP="00503370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503370">
              <w:rPr>
                <w:sz w:val="20"/>
                <w:szCs w:val="20"/>
                <w:lang w:val="ru-RU"/>
              </w:rPr>
              <w:t xml:space="preserve"> </w:t>
            </w:r>
            <w:r w:rsidR="0049092A" w:rsidRPr="00503370">
              <w:rPr>
                <w:sz w:val="20"/>
                <w:szCs w:val="20"/>
                <w:lang w:val="ru-RU"/>
              </w:rPr>
              <w:t xml:space="preserve">4: </w:t>
            </w:r>
            <w:r w:rsidR="00503370">
              <w:rPr>
                <w:sz w:val="20"/>
                <w:szCs w:val="20"/>
                <w:lang w:val="ru-RU"/>
              </w:rPr>
              <w:t>Изготовители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сыра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фаноко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в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пригородных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районах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уверенно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делают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их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традиционным</w:t>
            </w:r>
            <w:r w:rsidR="00503370" w:rsidRPr="00503370">
              <w:rPr>
                <w:sz w:val="20"/>
                <w:szCs w:val="20"/>
                <w:lang w:val="ru-RU"/>
              </w:rPr>
              <w:t xml:space="preserve"> </w:t>
            </w:r>
            <w:r w:rsidR="00503370">
              <w:rPr>
                <w:sz w:val="20"/>
                <w:szCs w:val="20"/>
                <w:lang w:val="ru-RU"/>
              </w:rPr>
              <w:t>способом</w:t>
            </w:r>
          </w:p>
        </w:tc>
      </w:tr>
      <w:tr w:rsidR="00A20826" w:rsidRPr="00EB06D7" w:rsidTr="00793BF8">
        <w:trPr>
          <w:cantSplit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097667" w:rsidRDefault="00181279" w:rsidP="0097304F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Конфликт</w:t>
            </w:r>
          </w:p>
          <w:p w:rsidR="00E06BA8" w:rsidRPr="00FC2F5A" w:rsidRDefault="00FC2F5A" w:rsidP="00FC2F5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Конфликт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приграничном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регионе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влияет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сообщества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9444D9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проекты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области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развития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изготовление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сельских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9444D9" w:rsidRDefault="006415AC" w:rsidP="006415AC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Примире</w:t>
            </w:r>
            <w:r w:rsidR="002A6810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ние </w:t>
            </w:r>
            <w:r w:rsidR="009444D9">
              <w:rPr>
                <w:sz w:val="20"/>
                <w:szCs w:val="20"/>
                <w:lang w:val="ru-RU"/>
              </w:rPr>
              <w:t>с соседней страной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9444D9" w:rsidRDefault="00785348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 w:rsidR="0049092A" w:rsidRPr="009444D9">
              <w:rPr>
                <w:sz w:val="20"/>
                <w:szCs w:val="20"/>
                <w:lang w:val="ru-RU"/>
              </w:rPr>
              <w:t xml:space="preserve">1: </w:t>
            </w:r>
            <w:r w:rsidR="009444D9">
              <w:rPr>
                <w:sz w:val="20"/>
                <w:szCs w:val="20"/>
                <w:lang w:val="ru-RU"/>
              </w:rPr>
              <w:t>Оцен</w:t>
            </w:r>
            <w:r w:rsidR="002A6810">
              <w:rPr>
                <w:sz w:val="20"/>
                <w:szCs w:val="20"/>
                <w:lang w:val="ru-RU"/>
              </w:rPr>
              <w:t xml:space="preserve">ить </w:t>
            </w:r>
            <w:r w:rsidR="009444D9">
              <w:rPr>
                <w:sz w:val="20"/>
                <w:szCs w:val="20"/>
                <w:lang w:val="ru-RU"/>
              </w:rPr>
              <w:t>и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сни</w:t>
            </w:r>
            <w:r w:rsidR="002A6810">
              <w:rPr>
                <w:sz w:val="20"/>
                <w:szCs w:val="20"/>
                <w:lang w:val="ru-RU"/>
              </w:rPr>
              <w:t>зить все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негативны</w:t>
            </w:r>
            <w:r w:rsidR="002A6810">
              <w:rPr>
                <w:sz w:val="20"/>
                <w:szCs w:val="20"/>
                <w:lang w:val="ru-RU"/>
              </w:rPr>
              <w:t>е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последстви</w:t>
            </w:r>
            <w:r w:rsidR="002A6810">
              <w:rPr>
                <w:sz w:val="20"/>
                <w:szCs w:val="20"/>
                <w:lang w:val="ru-RU"/>
              </w:rPr>
              <w:t>я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текущего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конфликта</w:t>
            </w:r>
            <w:r w:rsidR="002A6810">
              <w:rPr>
                <w:sz w:val="20"/>
                <w:szCs w:val="20"/>
                <w:lang w:val="ru-RU"/>
              </w:rPr>
              <w:t>, влияющие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на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проекты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в области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сельской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инфраструктуры</w:t>
            </w:r>
            <w:r w:rsidR="002A6810">
              <w:rPr>
                <w:sz w:val="20"/>
                <w:szCs w:val="20"/>
                <w:lang w:val="ru-RU"/>
              </w:rPr>
              <w:t>,</w:t>
            </w:r>
            <w:r w:rsidR="009444D9">
              <w:rPr>
                <w:sz w:val="20"/>
                <w:szCs w:val="20"/>
                <w:lang w:val="ru-RU"/>
              </w:rPr>
              <w:t xml:space="preserve"> до их начала</w:t>
            </w:r>
          </w:p>
          <w:p w:rsidR="00E06BA8" w:rsidRPr="009444D9" w:rsidRDefault="00785348" w:rsidP="00FE2D03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9444D9">
              <w:rPr>
                <w:sz w:val="20"/>
                <w:szCs w:val="20"/>
                <w:lang w:val="ru-RU"/>
              </w:rPr>
              <w:t xml:space="preserve"> </w:t>
            </w:r>
            <w:r w:rsidR="0049092A" w:rsidRPr="009444D9">
              <w:rPr>
                <w:sz w:val="20"/>
                <w:szCs w:val="20"/>
                <w:lang w:val="ru-RU"/>
              </w:rPr>
              <w:t xml:space="preserve">3: </w:t>
            </w:r>
            <w:r w:rsidR="00FE2D03">
              <w:rPr>
                <w:sz w:val="20"/>
                <w:szCs w:val="20"/>
                <w:lang w:val="ru-RU"/>
              </w:rPr>
              <w:t>Провести к</w:t>
            </w:r>
            <w:r w:rsidR="009444D9">
              <w:rPr>
                <w:sz w:val="20"/>
                <w:szCs w:val="20"/>
                <w:lang w:val="ru-RU"/>
              </w:rPr>
              <w:t>ампани</w:t>
            </w:r>
            <w:r w:rsidR="00FE2D03">
              <w:rPr>
                <w:sz w:val="20"/>
                <w:szCs w:val="20"/>
                <w:lang w:val="ru-RU"/>
              </w:rPr>
              <w:t>ю,</w:t>
            </w:r>
            <w:r w:rsidR="009444D9">
              <w:rPr>
                <w:sz w:val="20"/>
                <w:szCs w:val="20"/>
                <w:lang w:val="ru-RU"/>
              </w:rPr>
              <w:t xml:space="preserve"> направленн</w:t>
            </w:r>
            <w:r w:rsidR="00FE2D03">
              <w:rPr>
                <w:sz w:val="20"/>
                <w:szCs w:val="20"/>
                <w:lang w:val="ru-RU"/>
              </w:rPr>
              <w:t>ую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на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урегулирование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конфликта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в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приграничных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регионах</w:t>
            </w:r>
            <w:r w:rsidR="009444D9" w:rsidRPr="009444D9">
              <w:rPr>
                <w:sz w:val="20"/>
                <w:szCs w:val="20"/>
                <w:lang w:val="ru-RU"/>
              </w:rPr>
              <w:t xml:space="preserve"> </w:t>
            </w:r>
            <w:r w:rsidR="009444D9">
              <w:rPr>
                <w:sz w:val="20"/>
                <w:szCs w:val="20"/>
                <w:lang w:val="ru-RU"/>
              </w:rPr>
              <w:t>с помощью дипломатического вмешательства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9444D9" w:rsidRDefault="009444D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Сокращение масштаба конфликта в приграничных регионах</w:t>
            </w:r>
          </w:p>
          <w:p w:rsidR="00E06BA8" w:rsidRPr="00A02CFF" w:rsidRDefault="00A02CFF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Инвестиции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инфраструктуру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приграничных регионах</w:t>
            </w:r>
          </w:p>
          <w:p w:rsidR="00E06BA8" w:rsidRPr="00A02CFF" w:rsidRDefault="009444D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трансграничных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контактов</w:t>
            </w:r>
            <w:r w:rsidRPr="00A02C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 фэн</w:t>
            </w:r>
          </w:p>
          <w:p w:rsidR="00E06BA8" w:rsidRPr="006A791B" w:rsidRDefault="006A791B" w:rsidP="006A791B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Более</w:t>
            </w:r>
            <w:r w:rsidRPr="006A79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жизнеспособные</w:t>
            </w:r>
            <w:r w:rsidRPr="006A79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сельские</w:t>
            </w:r>
            <w:r w:rsidRPr="006A79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сообщества</w:t>
            </w:r>
            <w:r w:rsidRPr="006A79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6A791B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увеличение</w:t>
            </w:r>
            <w:r w:rsidRPr="006A79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поголовья</w:t>
            </w:r>
            <w:r w:rsidRPr="006A79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коз и верблюдов, увеличение производства фаноко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7A26BB" w:rsidRDefault="007A26BB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Дипломатические</w:t>
            </w:r>
            <w:r w:rsidRPr="007A2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усилия</w:t>
            </w:r>
            <w:r w:rsidRPr="007A2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правительства</w:t>
            </w:r>
            <w:r w:rsidRPr="007A2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Кассена</w:t>
            </w:r>
            <w:r w:rsidRPr="007A26BB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7A2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предусмотрены</w:t>
            </w:r>
            <w:r w:rsidRPr="007A2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планом)</w:t>
            </w:r>
          </w:p>
          <w:p w:rsidR="00E06BA8" w:rsidRPr="00E47643" w:rsidRDefault="00E47643" w:rsidP="00E47643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Государственные</w:t>
            </w:r>
            <w:r w:rsidRPr="00E476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инвестиции</w:t>
            </w:r>
            <w:r w:rsidRPr="00E476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E476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инфраструктуру</w:t>
            </w:r>
            <w:r w:rsidRPr="00E47643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см</w:t>
            </w:r>
            <w:r w:rsidRPr="00E47643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выше</w:t>
            </w:r>
            <w:r w:rsidRPr="00E4764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922FA2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922FA2">
              <w:rPr>
                <w:sz w:val="20"/>
                <w:szCs w:val="20"/>
                <w:lang w:val="ru-RU"/>
              </w:rPr>
              <w:t xml:space="preserve"> </w:t>
            </w:r>
            <w:r w:rsidR="0049092A" w:rsidRPr="00922FA2">
              <w:rPr>
                <w:sz w:val="20"/>
                <w:szCs w:val="20"/>
                <w:lang w:val="ru-RU"/>
              </w:rPr>
              <w:t xml:space="preserve">4+: </w:t>
            </w:r>
            <w:r w:rsidR="009444D9">
              <w:rPr>
                <w:sz w:val="20"/>
                <w:szCs w:val="20"/>
                <w:lang w:val="ru-RU"/>
              </w:rPr>
              <w:t>Сокраще-ние масштаба конфликта</w:t>
            </w:r>
          </w:p>
          <w:p w:rsidR="00E06BA8" w:rsidRPr="00922FA2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="0049092A" w:rsidRPr="00922FA2">
              <w:rPr>
                <w:sz w:val="20"/>
                <w:szCs w:val="20"/>
                <w:lang w:val="ru-RU"/>
              </w:rPr>
              <w:t xml:space="preserve"> 2-4: </w:t>
            </w:r>
            <w:r w:rsidR="00922FA2">
              <w:rPr>
                <w:sz w:val="20"/>
                <w:szCs w:val="20"/>
                <w:lang w:val="ru-RU"/>
              </w:rPr>
              <w:t>Увеличение государст-венных инвестиций</w:t>
            </w:r>
          </w:p>
          <w:p w:rsidR="00E06BA8" w:rsidRPr="006A791B" w:rsidRDefault="00913267" w:rsidP="006A791B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="0049092A" w:rsidRPr="006A791B">
              <w:rPr>
                <w:sz w:val="20"/>
                <w:szCs w:val="20"/>
                <w:lang w:val="ru-RU"/>
              </w:rPr>
              <w:t xml:space="preserve"> 4+: </w:t>
            </w:r>
            <w:r w:rsidR="006A791B">
              <w:rPr>
                <w:sz w:val="20"/>
                <w:szCs w:val="20"/>
                <w:lang w:val="ru-RU"/>
              </w:rPr>
              <w:t>Увеличение</w:t>
            </w:r>
            <w:r w:rsidR="006A791B" w:rsidRPr="006A791B">
              <w:rPr>
                <w:sz w:val="20"/>
                <w:szCs w:val="20"/>
                <w:lang w:val="ru-RU"/>
              </w:rPr>
              <w:t xml:space="preserve"> </w:t>
            </w:r>
            <w:r w:rsidR="006A791B">
              <w:rPr>
                <w:sz w:val="20"/>
                <w:szCs w:val="20"/>
                <w:lang w:val="ru-RU"/>
              </w:rPr>
              <w:t>фермерского</w:t>
            </w:r>
            <w:r w:rsidR="006A791B" w:rsidRPr="006A791B">
              <w:rPr>
                <w:sz w:val="20"/>
                <w:szCs w:val="20"/>
                <w:lang w:val="ru-RU"/>
              </w:rPr>
              <w:t xml:space="preserve"> </w:t>
            </w:r>
            <w:r w:rsidR="006A791B">
              <w:rPr>
                <w:sz w:val="20"/>
                <w:szCs w:val="20"/>
                <w:lang w:val="ru-RU"/>
              </w:rPr>
              <w:t>производства и сельского сыроделия</w:t>
            </w:r>
          </w:p>
        </w:tc>
      </w:tr>
      <w:tr w:rsidR="00A20826" w:rsidRPr="0037403B" w:rsidTr="00793BF8">
        <w:trPr>
          <w:cantSplit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F12E28" w:rsidRDefault="00870BCA" w:rsidP="00D764B1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Искажение/</w:t>
            </w:r>
            <w:r w:rsidR="00D842C0">
              <w:rPr>
                <w:b/>
                <w:sz w:val="20"/>
                <w:szCs w:val="20"/>
                <w:lang w:val="ru-RU"/>
              </w:rPr>
              <w:t>незаконное прис</w:t>
            </w:r>
            <w:r w:rsidR="00FE2D03">
              <w:rPr>
                <w:b/>
                <w:sz w:val="20"/>
                <w:szCs w:val="20"/>
                <w:lang w:val="ru-RU"/>
              </w:rPr>
              <w:t>в</w:t>
            </w:r>
            <w:r w:rsidR="00D842C0">
              <w:rPr>
                <w:b/>
                <w:sz w:val="20"/>
                <w:szCs w:val="20"/>
                <w:lang w:val="ru-RU"/>
              </w:rPr>
              <w:t>оение</w:t>
            </w:r>
          </w:p>
          <w:p w:rsidR="00E06BA8" w:rsidRPr="00A60AE1" w:rsidRDefault="00A60AE1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названия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отношении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низкокачественной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поддельной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продукции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может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подорвать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рынок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A60AE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изготавливаемого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традиционным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способом</w:t>
            </w:r>
            <w:r w:rsidRPr="00A60AE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вв</w:t>
            </w:r>
            <w:r w:rsidR="00FE2D03">
              <w:rPr>
                <w:sz w:val="20"/>
                <w:szCs w:val="20"/>
                <w:lang w:val="ru-RU"/>
              </w:rPr>
              <w:t>ести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заблуждение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потребителей</w:t>
            </w:r>
          </w:p>
          <w:p w:rsidR="00E06BA8" w:rsidRPr="00A60AE1" w:rsidRDefault="00A60AE1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Инвентаризация</w:t>
            </w:r>
            <w:r w:rsidRPr="00FC2F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FC2F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как</w:t>
            </w:r>
            <w:r w:rsidRPr="00FC2F5A"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  <w:lang w:val="ru-RU"/>
              </w:rPr>
              <w:t>наследия</w:t>
            </w:r>
            <w:r w:rsidRPr="00FC2F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Кассена</w:t>
            </w:r>
            <w:r w:rsidRPr="00FC2F5A">
              <w:rPr>
                <w:sz w:val="20"/>
                <w:szCs w:val="20"/>
                <w:lang w:val="ru-RU"/>
              </w:rPr>
              <w:t xml:space="preserve">» </w:t>
            </w:r>
            <w:r>
              <w:rPr>
                <w:sz w:val="20"/>
                <w:szCs w:val="20"/>
                <w:lang w:val="ru-RU"/>
              </w:rPr>
              <w:t>исказит</w:t>
            </w:r>
            <w:r w:rsidRPr="00FC2F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его</w:t>
            </w:r>
            <w:r w:rsidRPr="00FC2F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связь</w:t>
            </w:r>
            <w:r w:rsidRPr="00FC2F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FC2F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сообществом</w:t>
            </w:r>
            <w:r w:rsidRPr="00FC2F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</w:p>
          <w:p w:rsidR="00E06BA8" w:rsidRPr="00A60AE1" w:rsidRDefault="00A60AE1" w:rsidP="00A60AE1">
            <w:pPr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Заводское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производство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может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подорвать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изготовление</w:t>
            </w:r>
            <w:r w:rsidRPr="00A60AE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 вручную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6A67E5" w:rsidRDefault="006A67E5" w:rsidP="006A67E5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Позволить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изготови</w:t>
            </w:r>
            <w:r w:rsidR="00FE2D03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телям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</w:t>
            </w:r>
            <w:r w:rsidR="00FE2D03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ству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решить</w:t>
            </w:r>
            <w:r w:rsidRPr="00E356BB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кто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может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использо</w:t>
            </w:r>
            <w:r w:rsidR="00FE2D03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вать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название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каких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условиях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FC2F5A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="0049092A" w:rsidRPr="00FC2F5A">
              <w:rPr>
                <w:sz w:val="20"/>
                <w:szCs w:val="20"/>
                <w:lang w:val="ru-RU"/>
              </w:rPr>
              <w:t xml:space="preserve"> 1: </w:t>
            </w:r>
            <w:r w:rsidR="00FC2F5A">
              <w:rPr>
                <w:sz w:val="20"/>
                <w:szCs w:val="20"/>
                <w:lang w:val="ru-RU"/>
              </w:rPr>
              <w:t>Гарантировать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участие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сообщества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фэн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в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процессе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включения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традиции фаноко в перечни и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E2D03">
              <w:rPr>
                <w:sz w:val="20"/>
                <w:szCs w:val="20"/>
                <w:lang w:val="ru-RU"/>
              </w:rPr>
              <w:t xml:space="preserve">получение </w:t>
            </w:r>
            <w:r w:rsidR="00FC2F5A">
              <w:rPr>
                <w:sz w:val="20"/>
                <w:szCs w:val="20"/>
                <w:lang w:val="ru-RU"/>
              </w:rPr>
              <w:t>его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согласие</w:t>
            </w:r>
            <w:r w:rsidR="00FC2F5A" w:rsidRPr="00FC2F5A">
              <w:rPr>
                <w:sz w:val="20"/>
                <w:szCs w:val="20"/>
                <w:lang w:val="ru-RU"/>
              </w:rPr>
              <w:t xml:space="preserve"> </w:t>
            </w:r>
            <w:r w:rsidR="00FC2F5A">
              <w:rPr>
                <w:sz w:val="20"/>
                <w:szCs w:val="20"/>
                <w:lang w:val="ru-RU"/>
              </w:rPr>
              <w:t>на это</w:t>
            </w:r>
          </w:p>
          <w:p w:rsidR="00E06BA8" w:rsidRPr="00A02CFF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="0049092A" w:rsidRPr="00A02CFF">
              <w:rPr>
                <w:sz w:val="20"/>
                <w:szCs w:val="20"/>
                <w:lang w:val="ru-RU"/>
              </w:rPr>
              <w:t xml:space="preserve"> 1-4: </w:t>
            </w:r>
            <w:r w:rsidR="002F5982">
              <w:rPr>
                <w:sz w:val="20"/>
                <w:szCs w:val="20"/>
                <w:lang w:val="ru-RU"/>
              </w:rPr>
              <w:t>Благодаря у</w:t>
            </w:r>
            <w:r w:rsidR="00A02CFF">
              <w:rPr>
                <w:sz w:val="20"/>
                <w:szCs w:val="20"/>
                <w:lang w:val="ru-RU"/>
              </w:rPr>
              <w:t>части</w:t>
            </w:r>
            <w:r w:rsidR="002F5982">
              <w:rPr>
                <w:sz w:val="20"/>
                <w:szCs w:val="20"/>
                <w:lang w:val="ru-RU"/>
              </w:rPr>
              <w:t>ю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в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торговых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ярмарках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и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медиа</w:t>
            </w:r>
            <w:r w:rsidR="00A02CFF" w:rsidRPr="00A02CFF">
              <w:rPr>
                <w:sz w:val="20"/>
                <w:szCs w:val="20"/>
                <w:lang w:val="ru-RU"/>
              </w:rPr>
              <w:t>-</w:t>
            </w:r>
            <w:r w:rsidR="00A02CFF">
              <w:rPr>
                <w:sz w:val="20"/>
                <w:szCs w:val="20"/>
                <w:lang w:val="ru-RU"/>
              </w:rPr>
              <w:t>проектах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повы</w:t>
            </w:r>
            <w:r w:rsidR="002F5982">
              <w:rPr>
                <w:sz w:val="20"/>
                <w:szCs w:val="20"/>
                <w:lang w:val="ru-RU"/>
              </w:rPr>
              <w:t>сить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осведомлённость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фаноко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среди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сообщества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фэн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, </w:t>
            </w:r>
            <w:r w:rsidR="00A02CFF">
              <w:rPr>
                <w:sz w:val="20"/>
                <w:szCs w:val="20"/>
                <w:lang w:val="ru-RU"/>
              </w:rPr>
              <w:t>рестораторов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, </w:t>
            </w:r>
            <w:r w:rsidR="00A02CFF">
              <w:rPr>
                <w:sz w:val="20"/>
                <w:szCs w:val="20"/>
                <w:lang w:val="ru-RU"/>
              </w:rPr>
              <w:t>бизнесменов-экспортёров и широкой общественности</w:t>
            </w:r>
          </w:p>
          <w:p w:rsidR="00E06BA8" w:rsidRPr="00A02CFF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="0049092A" w:rsidRPr="00A02CFF">
              <w:rPr>
                <w:sz w:val="20"/>
                <w:szCs w:val="20"/>
                <w:lang w:val="ru-RU"/>
              </w:rPr>
              <w:t xml:space="preserve"> 2-4: </w:t>
            </w:r>
            <w:r w:rsidR="004736AE">
              <w:rPr>
                <w:sz w:val="20"/>
                <w:szCs w:val="20"/>
                <w:lang w:val="ru-RU"/>
              </w:rPr>
              <w:t>Использов</w:t>
            </w:r>
            <w:r w:rsidR="002F5982">
              <w:rPr>
                <w:sz w:val="20"/>
                <w:szCs w:val="20"/>
                <w:lang w:val="ru-RU"/>
              </w:rPr>
              <w:t xml:space="preserve">ать </w:t>
            </w:r>
            <w:r w:rsidR="004736AE">
              <w:rPr>
                <w:sz w:val="20"/>
                <w:szCs w:val="20"/>
                <w:lang w:val="ru-RU"/>
              </w:rPr>
              <w:t>защит</w:t>
            </w:r>
            <w:r w:rsidR="002F5982">
              <w:rPr>
                <w:sz w:val="20"/>
                <w:szCs w:val="20"/>
                <w:lang w:val="ru-RU"/>
              </w:rPr>
              <w:t>у</w:t>
            </w:r>
            <w:r w:rsidR="004736AE" w:rsidRPr="00A02CFF">
              <w:rPr>
                <w:sz w:val="20"/>
                <w:szCs w:val="20"/>
                <w:lang w:val="ru-RU"/>
              </w:rPr>
              <w:t xml:space="preserve"> </w:t>
            </w:r>
            <w:r w:rsidR="004736AE">
              <w:rPr>
                <w:sz w:val="20"/>
                <w:szCs w:val="20"/>
                <w:lang w:val="ru-RU"/>
              </w:rPr>
              <w:t>интеллектуальной</w:t>
            </w:r>
            <w:r w:rsidR="004736AE" w:rsidRPr="00A02CFF">
              <w:rPr>
                <w:sz w:val="20"/>
                <w:szCs w:val="20"/>
                <w:lang w:val="ru-RU"/>
              </w:rPr>
              <w:t xml:space="preserve"> </w:t>
            </w:r>
            <w:r w:rsidR="004736AE">
              <w:rPr>
                <w:sz w:val="20"/>
                <w:szCs w:val="20"/>
                <w:lang w:val="ru-RU"/>
              </w:rPr>
              <w:t>собственности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, </w:t>
            </w:r>
            <w:r w:rsidR="00A02CFF">
              <w:rPr>
                <w:sz w:val="20"/>
                <w:szCs w:val="20"/>
                <w:lang w:val="ru-RU"/>
              </w:rPr>
              <w:t>чтобы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2F5982">
              <w:rPr>
                <w:sz w:val="20"/>
                <w:szCs w:val="20"/>
                <w:lang w:val="ru-RU"/>
              </w:rPr>
              <w:t>гарантировать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, </w:t>
            </w:r>
            <w:r w:rsidR="00A02CFF">
              <w:rPr>
                <w:sz w:val="20"/>
                <w:szCs w:val="20"/>
                <w:lang w:val="ru-RU"/>
              </w:rPr>
              <w:t>что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название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фаноко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используется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только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в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отношении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сыра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, </w:t>
            </w:r>
            <w:r w:rsidR="00A02CFF">
              <w:rPr>
                <w:sz w:val="20"/>
                <w:szCs w:val="20"/>
                <w:lang w:val="ru-RU"/>
              </w:rPr>
              <w:t>изготовленного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из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определённых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ингредиентов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(</w:t>
            </w:r>
            <w:r w:rsidR="00A02CFF">
              <w:rPr>
                <w:sz w:val="20"/>
                <w:szCs w:val="20"/>
                <w:lang w:val="ru-RU"/>
              </w:rPr>
              <w:t>непастеризованного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козьего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и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верблюжьего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молока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и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растения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 </w:t>
            </w:r>
            <w:r w:rsidR="00A02CFF">
              <w:rPr>
                <w:sz w:val="20"/>
                <w:szCs w:val="20"/>
                <w:lang w:val="ru-RU"/>
              </w:rPr>
              <w:t>гоилама</w:t>
            </w:r>
            <w:r w:rsidR="00A02CFF" w:rsidRPr="00A02CFF">
              <w:rPr>
                <w:sz w:val="20"/>
                <w:szCs w:val="20"/>
                <w:lang w:val="ru-RU"/>
              </w:rPr>
              <w:t xml:space="preserve">) </w:t>
            </w:r>
            <w:r w:rsidR="00A02CFF">
              <w:rPr>
                <w:sz w:val="20"/>
                <w:szCs w:val="20"/>
                <w:lang w:val="ru-RU"/>
              </w:rPr>
              <w:t>с длительным периодом созревания в холодных условиях</w:t>
            </w:r>
          </w:p>
          <w:p w:rsidR="00E06BA8" w:rsidRPr="0063178F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="0049092A" w:rsidRPr="0063178F">
              <w:rPr>
                <w:sz w:val="20"/>
                <w:szCs w:val="20"/>
                <w:lang w:val="ru-RU"/>
              </w:rPr>
              <w:t xml:space="preserve"> 3: </w:t>
            </w:r>
            <w:r w:rsidR="0063178F">
              <w:rPr>
                <w:sz w:val="20"/>
                <w:szCs w:val="20"/>
                <w:lang w:val="ru-RU"/>
              </w:rPr>
              <w:t>Разработать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защиту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интеллектуальной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собственности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в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отношении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CF644C">
              <w:rPr>
                <w:sz w:val="20"/>
                <w:szCs w:val="20"/>
                <w:lang w:val="ru-RU"/>
              </w:rPr>
              <w:t>изготовленного</w:t>
            </w:r>
            <w:r w:rsidR="00CF644C" w:rsidRPr="0063178F">
              <w:rPr>
                <w:sz w:val="20"/>
                <w:szCs w:val="20"/>
                <w:lang w:val="ru-RU"/>
              </w:rPr>
              <w:t xml:space="preserve"> </w:t>
            </w:r>
            <w:r w:rsidR="00CF644C">
              <w:rPr>
                <w:sz w:val="20"/>
                <w:szCs w:val="20"/>
                <w:lang w:val="ru-RU"/>
              </w:rPr>
              <w:t xml:space="preserve">вручную </w:t>
            </w:r>
            <w:r w:rsidR="0063178F">
              <w:rPr>
                <w:sz w:val="20"/>
                <w:szCs w:val="20"/>
                <w:lang w:val="ru-RU"/>
              </w:rPr>
              <w:t>сыра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фаноко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(</w:t>
            </w:r>
            <w:r w:rsidR="0063178F">
              <w:rPr>
                <w:sz w:val="20"/>
                <w:szCs w:val="20"/>
                <w:lang w:val="ru-RU"/>
              </w:rPr>
              <w:t>если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будет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организовано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заводское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производство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с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использование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традиционных</w:t>
            </w:r>
            <w:r w:rsidR="0063178F" w:rsidRPr="0063178F">
              <w:rPr>
                <w:sz w:val="20"/>
                <w:szCs w:val="20"/>
                <w:lang w:val="ru-RU"/>
              </w:rPr>
              <w:t xml:space="preserve"> </w:t>
            </w:r>
            <w:r w:rsidR="0063178F">
              <w:rPr>
                <w:sz w:val="20"/>
                <w:szCs w:val="20"/>
                <w:lang w:val="ru-RU"/>
              </w:rPr>
              <w:t>ингредиентов и методов)</w:t>
            </w:r>
          </w:p>
          <w:p w:rsidR="00E06BA8" w:rsidRPr="00FE70A1" w:rsidRDefault="00913267" w:rsidP="00CF644C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Годы</w:t>
            </w:r>
            <w:r w:rsidR="0049092A" w:rsidRPr="00FE70A1">
              <w:rPr>
                <w:sz w:val="20"/>
                <w:szCs w:val="20"/>
                <w:lang w:val="ru-RU"/>
              </w:rPr>
              <w:t xml:space="preserve"> 3-4: </w:t>
            </w:r>
            <w:r w:rsidR="00FE70A1">
              <w:rPr>
                <w:sz w:val="20"/>
                <w:szCs w:val="20"/>
                <w:lang w:val="ru-RU"/>
              </w:rPr>
              <w:t>Осво</w:t>
            </w:r>
            <w:r w:rsidR="00CF644C">
              <w:rPr>
                <w:sz w:val="20"/>
                <w:szCs w:val="20"/>
                <w:lang w:val="ru-RU"/>
              </w:rPr>
              <w:t>ить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CF644C">
              <w:rPr>
                <w:sz w:val="20"/>
                <w:szCs w:val="20"/>
                <w:lang w:val="ru-RU"/>
              </w:rPr>
              <w:t>новые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FE70A1">
              <w:rPr>
                <w:sz w:val="20"/>
                <w:szCs w:val="20"/>
                <w:lang w:val="ru-RU"/>
              </w:rPr>
              <w:t>рынк</w:t>
            </w:r>
            <w:r w:rsidR="00CF644C">
              <w:rPr>
                <w:sz w:val="20"/>
                <w:szCs w:val="20"/>
                <w:lang w:val="ru-RU"/>
              </w:rPr>
              <w:t>и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FE70A1">
              <w:rPr>
                <w:sz w:val="20"/>
                <w:szCs w:val="20"/>
                <w:lang w:val="ru-RU"/>
              </w:rPr>
              <w:t>для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FE70A1">
              <w:rPr>
                <w:sz w:val="20"/>
                <w:szCs w:val="20"/>
                <w:lang w:val="ru-RU"/>
              </w:rPr>
              <w:t>сыра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FE70A1">
              <w:rPr>
                <w:sz w:val="20"/>
                <w:szCs w:val="20"/>
                <w:lang w:val="ru-RU"/>
              </w:rPr>
              <w:t>фаноко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; </w:t>
            </w:r>
            <w:r w:rsidR="00FE70A1">
              <w:rPr>
                <w:sz w:val="20"/>
                <w:szCs w:val="20"/>
                <w:lang w:val="ru-RU"/>
              </w:rPr>
              <w:t>например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, </w:t>
            </w:r>
            <w:r w:rsidR="00FE70A1">
              <w:rPr>
                <w:sz w:val="20"/>
                <w:szCs w:val="20"/>
                <w:lang w:val="ru-RU"/>
              </w:rPr>
              <w:t xml:space="preserve">ежегодно </w:t>
            </w:r>
            <w:r w:rsidR="00CF644C">
              <w:rPr>
                <w:sz w:val="20"/>
                <w:szCs w:val="20"/>
                <w:lang w:val="ru-RU"/>
              </w:rPr>
              <w:t xml:space="preserve">в начале ноября </w:t>
            </w:r>
            <w:r w:rsidR="00FE70A1">
              <w:rPr>
                <w:sz w:val="20"/>
                <w:szCs w:val="20"/>
                <w:lang w:val="ru-RU"/>
              </w:rPr>
              <w:t>бесплатно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FE70A1">
              <w:rPr>
                <w:sz w:val="20"/>
                <w:szCs w:val="20"/>
                <w:lang w:val="ru-RU"/>
              </w:rPr>
              <w:t>предл</w:t>
            </w:r>
            <w:r w:rsidR="00CF644C">
              <w:rPr>
                <w:sz w:val="20"/>
                <w:szCs w:val="20"/>
                <w:lang w:val="ru-RU"/>
              </w:rPr>
              <w:t>агать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FE70A1">
              <w:rPr>
                <w:sz w:val="20"/>
                <w:szCs w:val="20"/>
                <w:lang w:val="ru-RU"/>
              </w:rPr>
              <w:t>фаноко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FE70A1">
              <w:rPr>
                <w:sz w:val="20"/>
                <w:szCs w:val="20"/>
                <w:lang w:val="ru-RU"/>
              </w:rPr>
              <w:t>посольствам</w:t>
            </w:r>
            <w:r w:rsidR="00FE70A1" w:rsidRPr="00FE70A1">
              <w:rPr>
                <w:sz w:val="20"/>
                <w:szCs w:val="20"/>
                <w:lang w:val="ru-RU"/>
              </w:rPr>
              <w:t xml:space="preserve"> </w:t>
            </w:r>
            <w:r w:rsidR="00FE70A1">
              <w:rPr>
                <w:sz w:val="20"/>
                <w:szCs w:val="20"/>
                <w:lang w:val="ru-RU"/>
              </w:rPr>
              <w:t xml:space="preserve">потенциальных стран-клиентов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181279" w:rsidRDefault="0018127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Повышение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осведомлённо</w:t>
            </w:r>
            <w:r w:rsidR="00CF644C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сти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значении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ценности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</w:p>
          <w:p w:rsidR="00E06BA8" w:rsidRPr="00181279" w:rsidRDefault="0018127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Подтверждение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связи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сыром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сообществом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</w:p>
          <w:p w:rsidR="00E06BA8" w:rsidRPr="00181279" w:rsidRDefault="00181279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защищено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как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сельских</w:t>
            </w:r>
            <w:r w:rsidRPr="00181279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так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городских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районах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помощью</w:t>
            </w:r>
            <w:r w:rsidRPr="0018127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географического указания, коллективного или сертификацион</w:t>
            </w:r>
            <w:r w:rsidR="00CF644C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ного товарного знака</w:t>
            </w:r>
          </w:p>
          <w:p w:rsidR="00E06BA8" w:rsidRPr="0069335F" w:rsidRDefault="0069335F" w:rsidP="00CF644C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Расширение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защита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рынков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 w:rsidR="00CF644C">
              <w:rPr>
                <w:sz w:val="20"/>
                <w:szCs w:val="20"/>
                <w:lang w:val="ru-RU"/>
              </w:rPr>
              <w:t>изготовленного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вручную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сыра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фаноко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как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Кассене</w:t>
            </w:r>
            <w:r w:rsidRPr="0069335F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так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</w:t>
            </w:r>
            <w:r w:rsidRPr="006933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его пределами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CB47E8" w:rsidRDefault="007542E8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проекта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молодёжью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фэн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частично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спонсируется</w:t>
            </w:r>
            <w:r w:rsidRPr="007542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университетом</w:t>
            </w:r>
            <w:r w:rsidRPr="007542E8">
              <w:rPr>
                <w:sz w:val="20"/>
                <w:szCs w:val="20"/>
                <w:lang w:val="ru-RU"/>
              </w:rPr>
              <w:t xml:space="preserve"> (2000</w:t>
            </w:r>
            <w:r>
              <w:rPr>
                <w:sz w:val="20"/>
                <w:szCs w:val="20"/>
                <w:lang w:val="ru-RU"/>
              </w:rPr>
              <w:t xml:space="preserve"> долл.)</w:t>
            </w:r>
          </w:p>
          <w:p w:rsidR="00E06BA8" w:rsidRPr="00CB47E8" w:rsidRDefault="00CB47E8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</w:t>
            </w:r>
            <w:r w:rsidRPr="003A6F3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организаторов</w:t>
            </w:r>
            <w:r w:rsidRPr="003A6F3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участни</w:t>
            </w:r>
            <w:r w:rsidR="00CF644C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ков</w:t>
            </w:r>
            <w:r w:rsidRPr="003A6F3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торговых</w:t>
            </w:r>
            <w:r w:rsidRPr="003A6F3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ярмарок</w:t>
            </w:r>
            <w:r w:rsidRPr="003A6F34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см</w:t>
            </w:r>
            <w:r w:rsidRPr="003A6F34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выше</w:t>
            </w:r>
            <w:r w:rsidRPr="003A6F34">
              <w:rPr>
                <w:sz w:val="20"/>
                <w:szCs w:val="20"/>
                <w:lang w:val="ru-RU"/>
              </w:rPr>
              <w:t>)</w:t>
            </w:r>
          </w:p>
          <w:p w:rsidR="002730EA" w:rsidRDefault="003A6F34" w:rsidP="002730EA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Реклама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другие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расходы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развитию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новых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рынков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 w:rsidR="002730EA">
              <w:rPr>
                <w:sz w:val="20"/>
                <w:szCs w:val="20"/>
                <w:lang w:val="ru-RU"/>
              </w:rPr>
              <w:t>при</w:t>
            </w:r>
            <w:r w:rsidR="002730EA" w:rsidRPr="002730EA">
              <w:rPr>
                <w:sz w:val="20"/>
                <w:szCs w:val="20"/>
                <w:lang w:val="ru-RU"/>
              </w:rPr>
              <w:t xml:space="preserve"> </w:t>
            </w:r>
            <w:r w:rsidR="002730EA">
              <w:rPr>
                <w:sz w:val="20"/>
                <w:szCs w:val="20"/>
                <w:lang w:val="ru-RU"/>
              </w:rPr>
              <w:t>поддержке</w:t>
            </w:r>
            <w:r w:rsidR="002730EA" w:rsidRPr="002730EA">
              <w:rPr>
                <w:sz w:val="20"/>
                <w:szCs w:val="20"/>
                <w:lang w:val="ru-RU"/>
              </w:rPr>
              <w:t xml:space="preserve"> </w:t>
            </w:r>
            <w:r w:rsidR="002730EA">
              <w:rPr>
                <w:sz w:val="20"/>
                <w:szCs w:val="20"/>
                <w:lang w:val="ru-RU"/>
              </w:rPr>
              <w:t>ассоциации</w:t>
            </w:r>
            <w:r w:rsidR="002730EA" w:rsidRPr="002730EA">
              <w:rPr>
                <w:sz w:val="20"/>
                <w:szCs w:val="20"/>
                <w:lang w:val="ru-RU"/>
              </w:rPr>
              <w:t xml:space="preserve"> </w:t>
            </w:r>
            <w:r w:rsidR="002730EA">
              <w:rPr>
                <w:sz w:val="20"/>
                <w:szCs w:val="20"/>
                <w:lang w:val="ru-RU"/>
              </w:rPr>
              <w:t>фаноко</w:t>
            </w:r>
            <w:r w:rsidR="002730EA" w:rsidRPr="002730EA">
              <w:rPr>
                <w:sz w:val="20"/>
                <w:szCs w:val="20"/>
                <w:lang w:val="ru-RU"/>
              </w:rPr>
              <w:t xml:space="preserve"> (10</w:t>
            </w:r>
            <w:r w:rsidR="002730EA">
              <w:rPr>
                <w:sz w:val="20"/>
                <w:szCs w:val="20"/>
                <w:lang w:val="ru-RU"/>
              </w:rPr>
              <w:t xml:space="preserve"> 000 долл.) </w:t>
            </w:r>
          </w:p>
          <w:p w:rsidR="00E06BA8" w:rsidRPr="002730EA" w:rsidRDefault="002730EA" w:rsidP="00CF644C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Консультирование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вопросам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защиты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интеллектуальной</w:t>
            </w:r>
            <w:r w:rsidRPr="002730E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собственности</w:t>
            </w:r>
            <w:r w:rsidRPr="002730EA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бесплатно предоставляем</w:t>
            </w:r>
            <w:r w:rsidR="00CF644C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е помощником юриста фэн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870BCA" w:rsidRDefault="00913267" w:rsidP="0097304F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870BCA">
              <w:rPr>
                <w:sz w:val="20"/>
                <w:szCs w:val="20"/>
                <w:lang w:val="ru-RU"/>
              </w:rPr>
              <w:t xml:space="preserve"> </w:t>
            </w:r>
            <w:r w:rsidR="0049092A" w:rsidRPr="00870BCA">
              <w:rPr>
                <w:sz w:val="20"/>
                <w:szCs w:val="20"/>
                <w:lang w:val="ru-RU"/>
              </w:rPr>
              <w:t xml:space="preserve">1: </w:t>
            </w:r>
            <w:r w:rsidR="00D02B75">
              <w:rPr>
                <w:sz w:val="20"/>
                <w:szCs w:val="20"/>
                <w:lang w:val="ru-RU"/>
              </w:rPr>
              <w:t>С</w:t>
            </w:r>
            <w:r w:rsidR="00870BCA">
              <w:rPr>
                <w:sz w:val="20"/>
                <w:szCs w:val="20"/>
                <w:lang w:val="ru-RU"/>
              </w:rPr>
              <w:t>ообщество</w:t>
            </w:r>
            <w:r w:rsidR="00870BCA" w:rsidRPr="00870BCA">
              <w:rPr>
                <w:sz w:val="20"/>
                <w:szCs w:val="20"/>
                <w:lang w:val="ru-RU"/>
              </w:rPr>
              <w:t xml:space="preserve"> </w:t>
            </w:r>
            <w:r w:rsidR="00D02B75">
              <w:rPr>
                <w:sz w:val="20"/>
                <w:szCs w:val="20"/>
                <w:lang w:val="ru-RU"/>
              </w:rPr>
              <w:t xml:space="preserve">фэн провело консультации </w:t>
            </w:r>
            <w:r w:rsidR="00870BCA">
              <w:rPr>
                <w:sz w:val="20"/>
                <w:szCs w:val="20"/>
                <w:lang w:val="ru-RU"/>
              </w:rPr>
              <w:t>по</w:t>
            </w:r>
            <w:r w:rsidR="00870BCA" w:rsidRPr="00870BCA">
              <w:rPr>
                <w:sz w:val="20"/>
                <w:szCs w:val="20"/>
                <w:lang w:val="ru-RU"/>
              </w:rPr>
              <w:t xml:space="preserve"> </w:t>
            </w:r>
            <w:r w:rsidR="00870BCA">
              <w:rPr>
                <w:sz w:val="20"/>
                <w:szCs w:val="20"/>
                <w:lang w:val="ru-RU"/>
              </w:rPr>
              <w:t>процессу</w:t>
            </w:r>
            <w:r w:rsidR="00870BCA" w:rsidRPr="00870BCA">
              <w:rPr>
                <w:sz w:val="20"/>
                <w:szCs w:val="20"/>
                <w:lang w:val="ru-RU"/>
              </w:rPr>
              <w:t xml:space="preserve"> </w:t>
            </w:r>
            <w:r w:rsidR="00870BCA">
              <w:rPr>
                <w:sz w:val="20"/>
                <w:szCs w:val="20"/>
                <w:lang w:val="ru-RU"/>
              </w:rPr>
              <w:t>инвентаризации</w:t>
            </w:r>
          </w:p>
          <w:p w:rsidR="00E06BA8" w:rsidRPr="00E356BB" w:rsidRDefault="00913267" w:rsidP="00D02B75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  <w:r w:rsidRPr="00E356BB">
              <w:rPr>
                <w:sz w:val="20"/>
                <w:szCs w:val="20"/>
                <w:lang w:val="ru-RU"/>
              </w:rPr>
              <w:t xml:space="preserve"> </w:t>
            </w:r>
            <w:r w:rsidR="0049092A" w:rsidRPr="00E356BB">
              <w:rPr>
                <w:sz w:val="20"/>
                <w:szCs w:val="20"/>
                <w:lang w:val="ru-RU"/>
              </w:rPr>
              <w:t xml:space="preserve">4: </w:t>
            </w:r>
            <w:r w:rsidR="00E356BB">
              <w:rPr>
                <w:sz w:val="20"/>
                <w:szCs w:val="20"/>
                <w:lang w:val="ru-RU"/>
              </w:rPr>
              <w:t>Изготови</w:t>
            </w:r>
            <w:r w:rsidR="00E356BB" w:rsidRPr="00E356BB">
              <w:rPr>
                <w:sz w:val="20"/>
                <w:szCs w:val="20"/>
                <w:lang w:val="ru-RU"/>
              </w:rPr>
              <w:t>-</w:t>
            </w:r>
            <w:r w:rsidR="00E356BB">
              <w:rPr>
                <w:sz w:val="20"/>
                <w:szCs w:val="20"/>
                <w:lang w:val="ru-RU"/>
              </w:rPr>
              <w:t>тели</w:t>
            </w:r>
            <w:r w:rsidR="00E356BB" w:rsidRPr="00E356BB">
              <w:rPr>
                <w:sz w:val="20"/>
                <w:szCs w:val="20"/>
                <w:lang w:val="ru-RU"/>
              </w:rPr>
              <w:t xml:space="preserve"> </w:t>
            </w:r>
            <w:r w:rsidR="00E356BB">
              <w:rPr>
                <w:sz w:val="20"/>
                <w:szCs w:val="20"/>
                <w:lang w:val="ru-RU"/>
              </w:rPr>
              <w:t>сыра</w:t>
            </w:r>
            <w:r w:rsidR="00E356BB" w:rsidRPr="00E356BB">
              <w:rPr>
                <w:sz w:val="20"/>
                <w:szCs w:val="20"/>
                <w:lang w:val="ru-RU"/>
              </w:rPr>
              <w:t xml:space="preserve"> </w:t>
            </w:r>
            <w:r w:rsidR="00E356BB">
              <w:rPr>
                <w:sz w:val="20"/>
                <w:szCs w:val="20"/>
                <w:lang w:val="ru-RU"/>
              </w:rPr>
              <w:t>фаноко</w:t>
            </w:r>
            <w:r w:rsidR="00E356BB" w:rsidRPr="00E356BB">
              <w:rPr>
                <w:sz w:val="20"/>
                <w:szCs w:val="20"/>
                <w:lang w:val="ru-RU"/>
              </w:rPr>
              <w:t xml:space="preserve"> </w:t>
            </w:r>
            <w:r w:rsidR="00E356BB">
              <w:rPr>
                <w:sz w:val="20"/>
                <w:szCs w:val="20"/>
                <w:lang w:val="ru-RU"/>
              </w:rPr>
              <w:t>контролируют</w:t>
            </w:r>
            <w:r w:rsidR="00E356BB" w:rsidRPr="00E356BB">
              <w:rPr>
                <w:sz w:val="20"/>
                <w:szCs w:val="20"/>
                <w:lang w:val="ru-RU"/>
              </w:rPr>
              <w:t xml:space="preserve"> </w:t>
            </w:r>
            <w:r w:rsidR="00E356BB">
              <w:rPr>
                <w:sz w:val="20"/>
                <w:szCs w:val="20"/>
                <w:lang w:val="ru-RU"/>
              </w:rPr>
              <w:t>использование</w:t>
            </w:r>
            <w:r w:rsidR="00E356BB" w:rsidRPr="00E356BB">
              <w:rPr>
                <w:sz w:val="20"/>
                <w:szCs w:val="20"/>
                <w:lang w:val="ru-RU"/>
              </w:rPr>
              <w:t xml:space="preserve"> </w:t>
            </w:r>
            <w:r w:rsidR="00E356BB">
              <w:rPr>
                <w:sz w:val="20"/>
                <w:szCs w:val="20"/>
                <w:lang w:val="ru-RU"/>
              </w:rPr>
              <w:t>названия</w:t>
            </w:r>
          </w:p>
        </w:tc>
      </w:tr>
    </w:tbl>
    <w:p w:rsidR="00E06BA8" w:rsidRDefault="009F108B" w:rsidP="00097667">
      <w:pPr>
        <w:pStyle w:val="Heading4"/>
      </w:pPr>
      <w:r>
        <w:rPr>
          <w:lang w:val="ru-RU"/>
        </w:rPr>
        <w:lastRenderedPageBreak/>
        <w:t>общая сумма расходов на план по охране</w:t>
      </w:r>
    </w:p>
    <w:p w:rsidR="00E06BA8" w:rsidRPr="00127DF2" w:rsidRDefault="00E06BA8" w:rsidP="00097667">
      <w:pPr>
        <w:pStyle w:val="Texte1"/>
        <w:rPr>
          <w:lang w:val="it-IT"/>
        </w:rPr>
      </w:pPr>
      <w:r w:rsidRPr="00127DF2">
        <w:rPr>
          <w:lang w:val="it-IT"/>
        </w:rPr>
        <w:t>177</w:t>
      </w:r>
      <w:r w:rsidR="00A8701E">
        <w:rPr>
          <w:lang w:val="ru-RU"/>
        </w:rPr>
        <w:t> </w:t>
      </w:r>
      <w:r w:rsidRPr="00127DF2">
        <w:rPr>
          <w:lang w:val="it-IT"/>
        </w:rPr>
        <w:t xml:space="preserve">000 </w:t>
      </w:r>
      <w:r w:rsidR="009F108B">
        <w:rPr>
          <w:lang w:val="ru-RU"/>
        </w:rPr>
        <w:t>долл</w:t>
      </w:r>
      <w:r w:rsidR="009F108B" w:rsidRPr="00127DF2">
        <w:rPr>
          <w:lang w:val="it-IT"/>
        </w:rPr>
        <w:t xml:space="preserve">., </w:t>
      </w:r>
      <w:r w:rsidR="009F108B">
        <w:rPr>
          <w:lang w:val="ru-RU"/>
        </w:rPr>
        <w:t>включая</w:t>
      </w:r>
      <w:r w:rsidR="009F108B" w:rsidRPr="00127DF2">
        <w:rPr>
          <w:lang w:val="it-IT"/>
        </w:rPr>
        <w:t xml:space="preserve"> </w:t>
      </w:r>
      <w:r w:rsidR="00127DF2">
        <w:rPr>
          <w:lang w:val="ru-RU"/>
        </w:rPr>
        <w:t>государственные</w:t>
      </w:r>
      <w:r w:rsidR="00127DF2" w:rsidRPr="00127DF2">
        <w:rPr>
          <w:lang w:val="it-IT"/>
        </w:rPr>
        <w:t xml:space="preserve"> </w:t>
      </w:r>
      <w:r w:rsidR="00127DF2">
        <w:rPr>
          <w:lang w:val="ru-RU"/>
        </w:rPr>
        <w:t>инвестиции</w:t>
      </w:r>
      <w:r w:rsidR="00127DF2" w:rsidRPr="00127DF2">
        <w:rPr>
          <w:lang w:val="it-IT"/>
        </w:rPr>
        <w:t xml:space="preserve"> </w:t>
      </w:r>
      <w:r w:rsidR="00127DF2">
        <w:rPr>
          <w:lang w:val="ru-RU"/>
        </w:rPr>
        <w:t>за</w:t>
      </w:r>
      <w:r w:rsidR="00127DF2" w:rsidRPr="00127DF2">
        <w:rPr>
          <w:lang w:val="it-IT"/>
        </w:rPr>
        <w:t xml:space="preserve"> </w:t>
      </w:r>
      <w:r w:rsidR="00127DF2">
        <w:rPr>
          <w:lang w:val="ru-RU"/>
        </w:rPr>
        <w:t>исключением</w:t>
      </w:r>
      <w:r w:rsidR="00127DF2" w:rsidRPr="00127DF2">
        <w:rPr>
          <w:lang w:val="it-IT"/>
        </w:rPr>
        <w:t xml:space="preserve"> </w:t>
      </w:r>
      <w:r w:rsidR="00127DF2">
        <w:rPr>
          <w:lang w:val="ru-RU"/>
        </w:rPr>
        <w:t>создания</w:t>
      </w:r>
      <w:r w:rsidR="00127DF2" w:rsidRPr="00127DF2">
        <w:rPr>
          <w:lang w:val="it-IT"/>
        </w:rPr>
        <w:t xml:space="preserve"> </w:t>
      </w:r>
      <w:r w:rsidR="00127DF2">
        <w:rPr>
          <w:lang w:val="ru-RU"/>
        </w:rPr>
        <w:t>инфраструктуры</w:t>
      </w:r>
      <w:r w:rsidR="00127DF2" w:rsidRPr="00127DF2">
        <w:rPr>
          <w:lang w:val="it-IT"/>
        </w:rPr>
        <w:t xml:space="preserve"> </w:t>
      </w:r>
      <w:r w:rsidR="00127DF2">
        <w:rPr>
          <w:lang w:val="ru-RU"/>
        </w:rPr>
        <w:t>и</w:t>
      </w:r>
      <w:r w:rsidR="00127DF2" w:rsidRPr="00127DF2">
        <w:rPr>
          <w:lang w:val="it-IT"/>
        </w:rPr>
        <w:t xml:space="preserve"> </w:t>
      </w:r>
      <w:r w:rsidR="00127DF2">
        <w:rPr>
          <w:lang w:val="ru-RU"/>
        </w:rPr>
        <w:t>установления</w:t>
      </w:r>
      <w:r w:rsidR="00127DF2" w:rsidRPr="00127DF2">
        <w:rPr>
          <w:lang w:val="it-IT"/>
        </w:rPr>
        <w:t xml:space="preserve"> </w:t>
      </w:r>
      <w:r w:rsidR="00127DF2">
        <w:rPr>
          <w:lang w:val="ru-RU"/>
        </w:rPr>
        <w:t>мира</w:t>
      </w:r>
      <w:r w:rsidRPr="00127DF2">
        <w:rPr>
          <w:lang w:val="it-IT"/>
        </w:rPr>
        <w:t>.</w:t>
      </w:r>
    </w:p>
    <w:p w:rsidR="00E3036F" w:rsidRPr="004753A1" w:rsidRDefault="00CB34A2" w:rsidP="00097667">
      <w:pPr>
        <w:pStyle w:val="Heading4"/>
      </w:pPr>
      <w:r>
        <w:rPr>
          <w:lang w:val="ru-RU"/>
        </w:rPr>
        <w:t>как</w:t>
      </w:r>
      <w:r w:rsidRPr="00CB34A2">
        <w:rPr>
          <w:lang w:val="en-US"/>
        </w:rPr>
        <w:t xml:space="preserve"> </w:t>
      </w:r>
      <w:r>
        <w:rPr>
          <w:lang w:val="ru-RU"/>
        </w:rPr>
        <w:t>участвовали</w:t>
      </w:r>
      <w:r w:rsidRPr="00CB34A2">
        <w:rPr>
          <w:lang w:val="en-US"/>
        </w:rPr>
        <w:t xml:space="preserve"> </w:t>
      </w:r>
      <w:r>
        <w:rPr>
          <w:lang w:val="ru-RU"/>
        </w:rPr>
        <w:t>заинтересованные</w:t>
      </w:r>
      <w:r w:rsidRPr="00CB34A2">
        <w:rPr>
          <w:lang w:val="en-US"/>
        </w:rPr>
        <w:t xml:space="preserve"> </w:t>
      </w:r>
      <w:r>
        <w:rPr>
          <w:lang w:val="ru-RU"/>
        </w:rPr>
        <w:t>сообщества</w:t>
      </w:r>
      <w:r w:rsidR="00E3036F">
        <w:t>?</w:t>
      </w:r>
    </w:p>
    <w:p w:rsidR="00E3036F" w:rsidRPr="00A8701E" w:rsidRDefault="001D0479" w:rsidP="00097667">
      <w:pPr>
        <w:pStyle w:val="Texte1"/>
        <w:numPr>
          <w:ilvl w:val="0"/>
          <w:numId w:val="14"/>
        </w:numPr>
        <w:rPr>
          <w:lang w:val="it-IT"/>
        </w:rPr>
      </w:pPr>
      <w:r>
        <w:rPr>
          <w:lang w:val="ru-RU"/>
        </w:rPr>
        <w:t>Консультации</w:t>
      </w:r>
      <w:r w:rsidRPr="00A8701E">
        <w:rPr>
          <w:lang w:val="it-IT"/>
        </w:rPr>
        <w:t xml:space="preserve"> </w:t>
      </w:r>
      <w:r>
        <w:rPr>
          <w:lang w:val="ru-RU"/>
        </w:rPr>
        <w:t>с</w:t>
      </w:r>
      <w:r w:rsidRPr="00A8701E">
        <w:rPr>
          <w:lang w:val="it-IT"/>
        </w:rPr>
        <w:t xml:space="preserve"> </w:t>
      </w:r>
      <w:r>
        <w:rPr>
          <w:lang w:val="ru-RU"/>
        </w:rPr>
        <w:t>изготовителями</w:t>
      </w:r>
      <w:r w:rsidRPr="00A8701E">
        <w:rPr>
          <w:lang w:val="it-IT"/>
        </w:rPr>
        <w:t xml:space="preserve"> </w:t>
      </w:r>
      <w:r>
        <w:rPr>
          <w:lang w:val="ru-RU"/>
        </w:rPr>
        <w:t>фаноко</w:t>
      </w:r>
      <w:r w:rsidRPr="00A8701E">
        <w:rPr>
          <w:lang w:val="it-IT"/>
        </w:rPr>
        <w:t xml:space="preserve"> </w:t>
      </w:r>
      <w:r>
        <w:rPr>
          <w:lang w:val="ru-RU"/>
        </w:rPr>
        <w:t>и</w:t>
      </w:r>
      <w:r w:rsidRPr="00A8701E">
        <w:rPr>
          <w:lang w:val="it-IT"/>
        </w:rPr>
        <w:t xml:space="preserve"> </w:t>
      </w:r>
      <w:r>
        <w:rPr>
          <w:lang w:val="ru-RU"/>
        </w:rPr>
        <w:t>членами</w:t>
      </w:r>
      <w:r w:rsidRPr="00A8701E">
        <w:rPr>
          <w:lang w:val="it-IT"/>
        </w:rPr>
        <w:t xml:space="preserve"> </w:t>
      </w:r>
      <w:r>
        <w:rPr>
          <w:lang w:val="ru-RU"/>
        </w:rPr>
        <w:t>сообщества</w:t>
      </w:r>
      <w:r w:rsidRPr="00A8701E">
        <w:rPr>
          <w:lang w:val="it-IT"/>
        </w:rPr>
        <w:t xml:space="preserve"> </w:t>
      </w:r>
      <w:r>
        <w:rPr>
          <w:lang w:val="ru-RU"/>
        </w:rPr>
        <w:t>фэн</w:t>
      </w:r>
      <w:r w:rsidRPr="00A8701E">
        <w:rPr>
          <w:lang w:val="it-IT"/>
        </w:rPr>
        <w:t xml:space="preserve"> (</w:t>
      </w:r>
      <w:r>
        <w:rPr>
          <w:lang w:val="ru-RU"/>
        </w:rPr>
        <w:t>во</w:t>
      </w:r>
      <w:r w:rsidRPr="00A8701E">
        <w:rPr>
          <w:lang w:val="it-IT"/>
        </w:rPr>
        <w:t xml:space="preserve"> </w:t>
      </w:r>
      <w:r>
        <w:rPr>
          <w:lang w:val="ru-RU"/>
        </w:rPr>
        <w:t>время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текущего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совещания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и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после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него</w:t>
      </w:r>
      <w:r w:rsidR="00A8701E" w:rsidRPr="00A8701E">
        <w:rPr>
          <w:lang w:val="it-IT"/>
        </w:rPr>
        <w:t xml:space="preserve">) </w:t>
      </w:r>
      <w:r w:rsidR="00A8701E">
        <w:rPr>
          <w:lang w:val="ru-RU"/>
        </w:rPr>
        <w:t>насчёт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предложений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по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инвентаризации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и</w:t>
      </w:r>
      <w:r w:rsidR="00A8701E" w:rsidRPr="00A8701E">
        <w:rPr>
          <w:lang w:val="it-IT"/>
        </w:rPr>
        <w:t xml:space="preserve"> </w:t>
      </w:r>
      <w:r w:rsidR="00A8701E">
        <w:rPr>
          <w:lang w:val="ru-RU"/>
        </w:rPr>
        <w:t>охране</w:t>
      </w:r>
      <w:r w:rsidR="00A8701E" w:rsidRPr="00A8701E">
        <w:rPr>
          <w:lang w:val="it-IT"/>
        </w:rPr>
        <w:t>.</w:t>
      </w:r>
    </w:p>
    <w:p w:rsidR="00E3036F" w:rsidRPr="00327E41" w:rsidRDefault="00327E41" w:rsidP="00097667">
      <w:pPr>
        <w:pStyle w:val="Texte1"/>
        <w:numPr>
          <w:ilvl w:val="0"/>
          <w:numId w:val="14"/>
        </w:numPr>
        <w:rPr>
          <w:lang w:val="ru-RU"/>
        </w:rPr>
      </w:pPr>
      <w:r>
        <w:rPr>
          <w:lang w:val="ru-RU"/>
        </w:rPr>
        <w:t>Опрос</w:t>
      </w:r>
      <w:r w:rsidRPr="00A8701E">
        <w:rPr>
          <w:lang w:val="it-IT"/>
        </w:rPr>
        <w:t xml:space="preserve"> </w:t>
      </w:r>
      <w:r>
        <w:rPr>
          <w:lang w:val="ru-RU"/>
        </w:rPr>
        <w:t>изготовителей</w:t>
      </w:r>
      <w:r w:rsidRPr="00A8701E">
        <w:rPr>
          <w:lang w:val="it-IT"/>
        </w:rPr>
        <w:t xml:space="preserve"> </w:t>
      </w:r>
      <w:r>
        <w:rPr>
          <w:lang w:val="ru-RU"/>
        </w:rPr>
        <w:t>фаноко</w:t>
      </w:r>
      <w:r w:rsidRPr="00A8701E">
        <w:rPr>
          <w:lang w:val="it-IT"/>
        </w:rPr>
        <w:t xml:space="preserve"> </w:t>
      </w:r>
      <w:r>
        <w:rPr>
          <w:lang w:val="ru-RU"/>
        </w:rPr>
        <w:t>и</w:t>
      </w:r>
      <w:r w:rsidRPr="00A8701E">
        <w:rPr>
          <w:lang w:val="it-IT"/>
        </w:rPr>
        <w:t xml:space="preserve"> </w:t>
      </w:r>
      <w:r>
        <w:rPr>
          <w:lang w:val="ru-RU"/>
        </w:rPr>
        <w:t>членов</w:t>
      </w:r>
      <w:r w:rsidRPr="00A8701E">
        <w:rPr>
          <w:lang w:val="it-IT"/>
        </w:rPr>
        <w:t xml:space="preserve"> </w:t>
      </w:r>
      <w:r>
        <w:rPr>
          <w:lang w:val="ru-RU"/>
        </w:rPr>
        <w:t>сообщества</w:t>
      </w:r>
      <w:r w:rsidRPr="00A8701E">
        <w:rPr>
          <w:lang w:val="it-IT"/>
        </w:rPr>
        <w:t xml:space="preserve"> </w:t>
      </w:r>
      <w:r>
        <w:rPr>
          <w:lang w:val="ru-RU"/>
        </w:rPr>
        <w:t>фэн</w:t>
      </w:r>
      <w:r w:rsidRPr="00A8701E">
        <w:rPr>
          <w:lang w:val="it-IT"/>
        </w:rPr>
        <w:t xml:space="preserve"> </w:t>
      </w:r>
      <w:r>
        <w:rPr>
          <w:lang w:val="ru-RU"/>
        </w:rPr>
        <w:t>насчёт</w:t>
      </w:r>
      <w:r w:rsidRPr="00A8701E">
        <w:rPr>
          <w:lang w:val="it-IT"/>
        </w:rPr>
        <w:t xml:space="preserve"> </w:t>
      </w:r>
      <w:r>
        <w:rPr>
          <w:lang w:val="ru-RU"/>
        </w:rPr>
        <w:t>значения</w:t>
      </w:r>
      <w:r w:rsidRPr="00A8701E">
        <w:rPr>
          <w:lang w:val="it-IT"/>
        </w:rPr>
        <w:t xml:space="preserve"> </w:t>
      </w:r>
      <w:r>
        <w:rPr>
          <w:lang w:val="ru-RU"/>
        </w:rPr>
        <w:t>сыра</w:t>
      </w:r>
      <w:r w:rsidRPr="00A8701E">
        <w:rPr>
          <w:lang w:val="it-IT"/>
        </w:rPr>
        <w:t xml:space="preserve"> </w:t>
      </w:r>
      <w:r>
        <w:rPr>
          <w:lang w:val="ru-RU"/>
        </w:rPr>
        <w:t>фаноко</w:t>
      </w:r>
      <w:r w:rsidRPr="00A8701E">
        <w:rPr>
          <w:lang w:val="it-IT"/>
        </w:rPr>
        <w:t xml:space="preserve"> </w:t>
      </w:r>
      <w:r>
        <w:rPr>
          <w:lang w:val="ru-RU"/>
        </w:rPr>
        <w:t>после</w:t>
      </w:r>
      <w:r w:rsidRPr="00A8701E">
        <w:rPr>
          <w:lang w:val="it-IT"/>
        </w:rPr>
        <w:t xml:space="preserve"> </w:t>
      </w:r>
      <w:r>
        <w:rPr>
          <w:lang w:val="ru-RU"/>
        </w:rPr>
        <w:t>текущего</w:t>
      </w:r>
      <w:r w:rsidRPr="00A8701E">
        <w:rPr>
          <w:lang w:val="it-IT"/>
        </w:rPr>
        <w:t xml:space="preserve"> </w:t>
      </w:r>
      <w:r>
        <w:rPr>
          <w:lang w:val="ru-RU"/>
        </w:rPr>
        <w:t>совещания.</w:t>
      </w:r>
    </w:p>
    <w:p w:rsidR="00E3036F" w:rsidRPr="00AD419E" w:rsidRDefault="00A8701E" w:rsidP="00097667">
      <w:pPr>
        <w:pStyle w:val="Texte1"/>
        <w:numPr>
          <w:ilvl w:val="0"/>
          <w:numId w:val="14"/>
        </w:numPr>
        <w:rPr>
          <w:lang w:val="ru-RU"/>
        </w:rPr>
      </w:pPr>
      <w:r>
        <w:rPr>
          <w:lang w:val="ru-RU"/>
        </w:rPr>
        <w:t>Совещания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с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изготовителями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фаноко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поставщиками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насчёт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реализации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системы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проверки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молока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более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эффективных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цепочек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поставок</w:t>
      </w:r>
      <w:r w:rsidR="00E3036F" w:rsidRPr="00AD419E">
        <w:rPr>
          <w:lang w:val="ru-RU"/>
        </w:rPr>
        <w:t>.</w:t>
      </w:r>
    </w:p>
    <w:p w:rsidR="00E3036F" w:rsidRDefault="00A8701E" w:rsidP="00097667">
      <w:pPr>
        <w:pStyle w:val="Texte1"/>
        <w:numPr>
          <w:ilvl w:val="0"/>
          <w:numId w:val="14"/>
        </w:numPr>
      </w:pPr>
      <w:r>
        <w:rPr>
          <w:lang w:val="ru-RU"/>
        </w:rPr>
        <w:t>Совещания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с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изготовителями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фаноко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насчёт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учреждения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ассоциации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и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защиты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названия</w:t>
      </w:r>
      <w:r w:rsidR="00AD419E" w:rsidRPr="00AD419E">
        <w:rPr>
          <w:lang w:val="ru-RU"/>
        </w:rPr>
        <w:t xml:space="preserve"> </w:t>
      </w:r>
      <w:r w:rsidR="00AD419E">
        <w:rPr>
          <w:lang w:val="ru-RU"/>
        </w:rPr>
        <w:t>с помощью торговой марки. Консультации</w:t>
      </w:r>
      <w:r w:rsidR="00AD419E" w:rsidRPr="00A8701E">
        <w:rPr>
          <w:lang w:val="ru-RU"/>
        </w:rPr>
        <w:t xml:space="preserve"> </w:t>
      </w:r>
      <w:r w:rsidR="00AD419E">
        <w:rPr>
          <w:lang w:val="ru-RU"/>
        </w:rPr>
        <w:t>с</w:t>
      </w:r>
      <w:r w:rsidR="00AD419E" w:rsidRPr="00A8701E">
        <w:rPr>
          <w:lang w:val="ru-RU"/>
        </w:rPr>
        <w:t xml:space="preserve"> </w:t>
      </w:r>
      <w:r w:rsidR="00AD419E">
        <w:rPr>
          <w:lang w:val="ru-RU"/>
        </w:rPr>
        <w:t>фэн</w:t>
      </w:r>
      <w:r w:rsidR="00AD419E" w:rsidRPr="00A8701E">
        <w:rPr>
          <w:lang w:val="ru-RU"/>
        </w:rPr>
        <w:t xml:space="preserve"> </w:t>
      </w:r>
      <w:r w:rsidR="00AD419E">
        <w:rPr>
          <w:lang w:val="ru-RU"/>
        </w:rPr>
        <w:t>насчёт</w:t>
      </w:r>
      <w:r w:rsidR="00AD419E" w:rsidRPr="00A8701E">
        <w:rPr>
          <w:lang w:val="ru-RU"/>
        </w:rPr>
        <w:t xml:space="preserve"> </w:t>
      </w:r>
      <w:r w:rsidR="00AD419E">
        <w:rPr>
          <w:lang w:val="ru-RU"/>
        </w:rPr>
        <w:t>сделанных</w:t>
      </w:r>
      <w:r w:rsidR="00AD419E" w:rsidRPr="00A8701E">
        <w:rPr>
          <w:lang w:val="ru-RU"/>
        </w:rPr>
        <w:t xml:space="preserve"> </w:t>
      </w:r>
      <w:r w:rsidR="00AD419E">
        <w:rPr>
          <w:lang w:val="ru-RU"/>
        </w:rPr>
        <w:t>предложений</w:t>
      </w:r>
      <w:r w:rsidR="00AD419E" w:rsidRPr="00A8701E">
        <w:rPr>
          <w:lang w:val="ru-RU"/>
        </w:rPr>
        <w:t>.</w:t>
      </w:r>
    </w:p>
    <w:p w:rsidR="0097304F" w:rsidRPr="00AD419E" w:rsidRDefault="00AD419E" w:rsidP="00097667">
      <w:pPr>
        <w:pStyle w:val="Texte1"/>
        <w:numPr>
          <w:ilvl w:val="0"/>
          <w:numId w:val="14"/>
        </w:numPr>
      </w:pPr>
      <w:r>
        <w:rPr>
          <w:lang w:val="ru-RU"/>
        </w:rPr>
        <w:t>Встречи</w:t>
      </w:r>
      <w:r w:rsidRPr="00AD419E">
        <w:t xml:space="preserve"> </w:t>
      </w:r>
      <w:r>
        <w:rPr>
          <w:lang w:val="ru-RU"/>
        </w:rPr>
        <w:t>с</w:t>
      </w:r>
      <w:r w:rsidRPr="00AD419E">
        <w:t xml:space="preserve"> </w:t>
      </w:r>
      <w:r>
        <w:rPr>
          <w:lang w:val="ru-RU"/>
        </w:rPr>
        <w:t>сельскими</w:t>
      </w:r>
      <w:r w:rsidRPr="00AD419E">
        <w:t xml:space="preserve">, </w:t>
      </w:r>
      <w:r>
        <w:rPr>
          <w:lang w:val="ru-RU"/>
        </w:rPr>
        <w:t>пригородными</w:t>
      </w:r>
      <w:r w:rsidRPr="00AD419E">
        <w:t xml:space="preserve"> </w:t>
      </w:r>
      <w:r>
        <w:rPr>
          <w:lang w:val="ru-RU"/>
        </w:rPr>
        <w:t>и</w:t>
      </w:r>
      <w:r w:rsidRPr="00AD419E">
        <w:t xml:space="preserve"> </w:t>
      </w:r>
      <w:r>
        <w:rPr>
          <w:lang w:val="ru-RU"/>
        </w:rPr>
        <w:t>городскими</w:t>
      </w:r>
      <w:r w:rsidRPr="00AD419E">
        <w:t xml:space="preserve"> </w:t>
      </w:r>
      <w:r>
        <w:rPr>
          <w:lang w:val="ru-RU"/>
        </w:rPr>
        <w:t>изготовителями</w:t>
      </w:r>
      <w:r w:rsidRPr="00AD419E">
        <w:t xml:space="preserve"> </w:t>
      </w:r>
      <w:r>
        <w:rPr>
          <w:lang w:val="ru-RU"/>
        </w:rPr>
        <w:t>фаноко</w:t>
      </w:r>
      <w:r w:rsidRPr="00AD419E">
        <w:t xml:space="preserve"> </w:t>
      </w:r>
      <w:r>
        <w:rPr>
          <w:lang w:val="ru-RU"/>
        </w:rPr>
        <w:t>насчёт</w:t>
      </w:r>
      <w:r w:rsidRPr="00AD419E">
        <w:t xml:space="preserve"> </w:t>
      </w:r>
      <w:r>
        <w:rPr>
          <w:lang w:val="ru-RU"/>
        </w:rPr>
        <w:t>реализации</w:t>
      </w:r>
      <w:r w:rsidRPr="00AD419E">
        <w:t xml:space="preserve"> </w:t>
      </w:r>
      <w:r>
        <w:rPr>
          <w:lang w:val="ru-RU"/>
        </w:rPr>
        <w:t>программы</w:t>
      </w:r>
      <w:r w:rsidRPr="00AD419E">
        <w:t xml:space="preserve"> </w:t>
      </w:r>
      <w:r>
        <w:rPr>
          <w:lang w:val="ru-RU"/>
        </w:rPr>
        <w:t>обучения</w:t>
      </w:r>
      <w:r w:rsidRPr="00AD419E">
        <w:t xml:space="preserve"> </w:t>
      </w:r>
      <w:r>
        <w:rPr>
          <w:lang w:val="ru-RU"/>
        </w:rPr>
        <w:t>и</w:t>
      </w:r>
      <w:r w:rsidRPr="00AD419E">
        <w:t xml:space="preserve"> </w:t>
      </w:r>
      <w:r>
        <w:rPr>
          <w:lang w:val="ru-RU"/>
        </w:rPr>
        <w:t>учреждения</w:t>
      </w:r>
      <w:r w:rsidRPr="00AD419E">
        <w:t xml:space="preserve"> </w:t>
      </w:r>
      <w:r>
        <w:rPr>
          <w:lang w:val="ru-RU"/>
        </w:rPr>
        <w:t>ассоциации</w:t>
      </w:r>
      <w:r w:rsidRPr="00AD419E">
        <w:t xml:space="preserve">, </w:t>
      </w:r>
      <w:r>
        <w:rPr>
          <w:lang w:val="ru-RU"/>
        </w:rPr>
        <w:t>а</w:t>
      </w:r>
      <w:r w:rsidRPr="00AD419E">
        <w:t xml:space="preserve"> </w:t>
      </w:r>
      <w:r>
        <w:rPr>
          <w:lang w:val="ru-RU"/>
        </w:rPr>
        <w:t>также</w:t>
      </w:r>
      <w:r w:rsidRPr="00AD419E">
        <w:t xml:space="preserve"> </w:t>
      </w:r>
      <w:r>
        <w:rPr>
          <w:lang w:val="ru-RU"/>
        </w:rPr>
        <w:t>торговых</w:t>
      </w:r>
      <w:r w:rsidRPr="00AD419E">
        <w:t xml:space="preserve"> </w:t>
      </w:r>
      <w:r>
        <w:rPr>
          <w:lang w:val="ru-RU"/>
        </w:rPr>
        <w:t>ярмарок</w:t>
      </w:r>
      <w:r w:rsidRPr="00AD419E">
        <w:t xml:space="preserve"> </w:t>
      </w:r>
      <w:r>
        <w:rPr>
          <w:lang w:val="ru-RU"/>
        </w:rPr>
        <w:t>и</w:t>
      </w:r>
      <w:r w:rsidRPr="00AD419E">
        <w:t xml:space="preserve"> </w:t>
      </w:r>
      <w:r>
        <w:rPr>
          <w:lang w:val="ru-RU"/>
        </w:rPr>
        <w:t>развития</w:t>
      </w:r>
      <w:r w:rsidRPr="00AD419E">
        <w:t xml:space="preserve"> </w:t>
      </w:r>
      <w:r>
        <w:rPr>
          <w:lang w:val="ru-RU"/>
        </w:rPr>
        <w:t>новых</w:t>
      </w:r>
      <w:r w:rsidRPr="00AD419E">
        <w:t xml:space="preserve"> </w:t>
      </w:r>
      <w:r>
        <w:rPr>
          <w:lang w:val="ru-RU"/>
        </w:rPr>
        <w:t>ры</w:t>
      </w:r>
      <w:bookmarkStart w:id="0" w:name="_GoBack"/>
      <w:bookmarkEnd w:id="0"/>
      <w:r>
        <w:rPr>
          <w:lang w:val="ru-RU"/>
        </w:rPr>
        <w:t>нков</w:t>
      </w:r>
      <w:r w:rsidRPr="00AD419E">
        <w:t>.</w:t>
      </w:r>
    </w:p>
    <w:sectPr w:rsidR="0097304F" w:rsidRPr="00AD419E" w:rsidSect="002D2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8C" w:rsidRDefault="0018558C" w:rsidP="00EC2E50">
      <w:pPr>
        <w:spacing w:before="0" w:after="0"/>
      </w:pPr>
      <w:r>
        <w:separator/>
      </w:r>
    </w:p>
  </w:endnote>
  <w:endnote w:type="continuationSeparator" w:id="0">
    <w:p w:rsidR="0018558C" w:rsidRDefault="0018558C" w:rsidP="00EC2E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79" w:rsidRPr="00015988" w:rsidRDefault="0037403B" w:rsidP="00C83926">
    <w:pPr>
      <w:tabs>
        <w:tab w:val="clear" w:pos="567"/>
        <w:tab w:val="left" w:pos="504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6128" behindDoc="0" locked="0" layoutInCell="1" allowOverlap="1" wp14:anchorId="6520B193" wp14:editId="32492E64">
          <wp:simplePos x="0" y="0"/>
          <wp:positionH relativeFrom="column">
            <wp:posOffset>3774558</wp:posOffset>
          </wp:positionH>
          <wp:positionV relativeFrom="paragraph">
            <wp:posOffset>10366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79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5888" behindDoc="0" locked="0" layoutInCell="1" allowOverlap="1" wp14:anchorId="55010984" wp14:editId="23D6E0CD">
          <wp:simplePos x="0" y="0"/>
          <wp:positionH relativeFrom="column">
            <wp:posOffset>-113030</wp:posOffset>
          </wp:positionH>
          <wp:positionV relativeFrom="paragraph">
            <wp:posOffset>-447394</wp:posOffset>
          </wp:positionV>
          <wp:extent cx="1143000" cy="700838"/>
          <wp:effectExtent l="0" t="0" r="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79">
      <w:rPr>
        <w:rFonts w:eastAsia="Calibri" w:cs="Times New Roman"/>
        <w:snapToGrid/>
        <w:sz w:val="16"/>
        <w:szCs w:val="22"/>
        <w:lang w:val="it-IT" w:eastAsia="en-US"/>
      </w:rPr>
      <w:tab/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4624" behindDoc="0" locked="1" layoutInCell="1" allowOverlap="0" wp14:anchorId="5124278F" wp14:editId="730E6CB7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3600" behindDoc="0" locked="1" layoutInCell="1" allowOverlap="0" wp14:anchorId="095A4E69" wp14:editId="687EC8FD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2576" behindDoc="0" locked="1" layoutInCell="1" allowOverlap="0" wp14:anchorId="6845B6CB" wp14:editId="558268D4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1552" behindDoc="0" locked="1" layoutInCell="1" allowOverlap="0" wp14:anchorId="1EE56FFF" wp14:editId="63064BB9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0528" behindDoc="0" locked="1" layoutInCell="1" allowOverlap="0" wp14:anchorId="5A1E9A52" wp14:editId="63132CB4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>
      <w:rPr>
        <w:rFonts w:eastAsia="Calibri" w:cs="Times New Roman"/>
        <w:snapToGrid/>
        <w:sz w:val="16"/>
        <w:szCs w:val="22"/>
        <w:lang w:val="it-IT" w:eastAsia="en-US"/>
      </w:rPr>
      <w:tab/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46-v1.0</w:t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Kassen-</w:t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3-</w:t>
    </w:r>
    <w:r w:rsidR="001D0479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79" w:rsidRPr="00DA2BC9" w:rsidRDefault="0037403B" w:rsidP="00DA2BC9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8176" behindDoc="0" locked="0" layoutInCell="1" allowOverlap="1" wp14:anchorId="6520B193" wp14:editId="32492E64">
          <wp:simplePos x="0" y="0"/>
          <wp:positionH relativeFrom="column">
            <wp:posOffset>4157331</wp:posOffset>
          </wp:positionH>
          <wp:positionV relativeFrom="paragraph">
            <wp:posOffset>-21531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79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2816" behindDoc="0" locked="0" layoutInCell="1" allowOverlap="1" wp14:anchorId="741422B0" wp14:editId="4383B62B">
          <wp:simplePos x="0" y="0"/>
          <wp:positionH relativeFrom="column">
            <wp:posOffset>7853105</wp:posOffset>
          </wp:positionH>
          <wp:positionV relativeFrom="paragraph">
            <wp:posOffset>-304800</wp:posOffset>
          </wp:positionV>
          <wp:extent cx="1023384" cy="627652"/>
          <wp:effectExtent l="0" t="0" r="5715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384" cy="627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46-v1.0</w:t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Kassen-</w:t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3-</w:t>
    </w:r>
    <w:r w:rsidR="001D0479">
      <w:rPr>
        <w:rFonts w:eastAsia="Calibri" w:cs="Times New Roman"/>
        <w:snapToGrid/>
        <w:sz w:val="16"/>
        <w:szCs w:val="22"/>
        <w:lang w:eastAsia="en-US"/>
      </w:rPr>
      <w:t>RU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ab/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1792" behindDoc="0" locked="1" layoutInCell="1" allowOverlap="0" wp14:anchorId="57BDD7FF" wp14:editId="2914282E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0768" behindDoc="0" locked="1" layoutInCell="1" allowOverlap="0" wp14:anchorId="58AF8E79" wp14:editId="61F99C0F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9744" behindDoc="0" locked="1" layoutInCell="1" allowOverlap="0" wp14:anchorId="4A4E4D11" wp14:editId="38EF605D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8720" behindDoc="0" locked="1" layoutInCell="1" allowOverlap="0" wp14:anchorId="7BDB8D0B" wp14:editId="30BEDA54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2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7696" behindDoc="0" locked="1" layoutInCell="1" allowOverlap="0" wp14:anchorId="0CAC4FC5" wp14:editId="497CE633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2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79" w:rsidRPr="002D299A" w:rsidRDefault="0037403B" w:rsidP="002D299A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4080" behindDoc="0" locked="0" layoutInCell="1" allowOverlap="1" wp14:anchorId="6520B193" wp14:editId="32492E64">
          <wp:simplePos x="0" y="0"/>
          <wp:positionH relativeFrom="column">
            <wp:posOffset>3902148</wp:posOffset>
          </wp:positionH>
          <wp:positionV relativeFrom="paragraph">
            <wp:posOffset>10367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79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3840" behindDoc="0" locked="0" layoutInCell="1" allowOverlap="1" wp14:anchorId="0FC2E145" wp14:editId="4248C452">
          <wp:simplePos x="0" y="0"/>
          <wp:positionH relativeFrom="column">
            <wp:posOffset>7429500</wp:posOffset>
          </wp:positionH>
          <wp:positionV relativeFrom="paragraph">
            <wp:posOffset>-443717</wp:posOffset>
          </wp:positionV>
          <wp:extent cx="1143000" cy="700838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46-v1.0</w:t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Kassen-</w:t>
    </w:r>
    <w:r w:rsidR="001D0479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>3-</w:t>
    </w:r>
    <w:r w:rsidR="001D0479">
      <w:rPr>
        <w:rFonts w:eastAsia="Calibri" w:cs="Times New Roman"/>
        <w:snapToGrid/>
        <w:sz w:val="16"/>
        <w:szCs w:val="22"/>
        <w:lang w:eastAsia="en-US"/>
      </w:rPr>
      <w:t>RU</w:t>
    </w:r>
    <w:r w:rsidR="001D0479">
      <w:rPr>
        <w:rFonts w:eastAsia="Calibri" w:cs="Times New Roman"/>
        <w:snapToGrid/>
        <w:sz w:val="16"/>
        <w:szCs w:val="22"/>
        <w:lang w:val="it-IT" w:eastAsia="en-US"/>
      </w:rPr>
      <w:tab/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7456" behindDoc="0" locked="1" layoutInCell="1" allowOverlap="0" wp14:anchorId="0ECE4A12" wp14:editId="1AFC3D14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5408" behindDoc="0" locked="1" layoutInCell="1" allowOverlap="0" wp14:anchorId="31E7A7FB" wp14:editId="1F240614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1" layoutInCell="1" allowOverlap="0" wp14:anchorId="4A33685E" wp14:editId="3137BA16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1" layoutInCell="1" allowOverlap="0" wp14:anchorId="63E06074" wp14:editId="31E14138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9264" behindDoc="0" locked="1" layoutInCell="1" allowOverlap="0" wp14:anchorId="0F34679C" wp14:editId="68779446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79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8C" w:rsidRDefault="0018558C" w:rsidP="00EC2E50">
      <w:pPr>
        <w:spacing w:before="0" w:after="0"/>
      </w:pPr>
      <w:r>
        <w:separator/>
      </w:r>
    </w:p>
  </w:footnote>
  <w:footnote w:type="continuationSeparator" w:id="0">
    <w:p w:rsidR="0018558C" w:rsidRDefault="0018558C" w:rsidP="00EC2E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79" w:rsidRPr="00CB567A" w:rsidRDefault="001D0479" w:rsidP="00C83926">
    <w:pPr>
      <w:pStyle w:val="Header"/>
      <w:tabs>
        <w:tab w:val="clear" w:pos="4513"/>
        <w:tab w:val="clear" w:pos="9026"/>
        <w:tab w:val="left" w:pos="4860"/>
        <w:tab w:val="left" w:pos="12420"/>
      </w:tabs>
      <w:rPr>
        <w:lang w:val="ru-RU"/>
      </w:rPr>
    </w:pPr>
    <w:r w:rsidRPr="000E5C56">
      <w:rPr>
        <w:rStyle w:val="PageNumber"/>
        <w:sz w:val="16"/>
        <w:szCs w:val="16"/>
      </w:rPr>
      <w:fldChar w:fldCharType="begin"/>
    </w:r>
    <w:r w:rsidRPr="00CB567A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instrText>PAGE</w:instrText>
    </w:r>
    <w:r w:rsidRPr="00CB567A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fldChar w:fldCharType="separate"/>
    </w:r>
    <w:r w:rsidR="0037403B">
      <w:rPr>
        <w:rStyle w:val="PageNumber"/>
        <w:noProof/>
        <w:sz w:val="16"/>
        <w:szCs w:val="16"/>
      </w:rPr>
      <w:t>8</w:t>
    </w:r>
    <w:r w:rsidRPr="000E5C56">
      <w:rPr>
        <w:rStyle w:val="PageNumber"/>
        <w:sz w:val="16"/>
        <w:szCs w:val="16"/>
      </w:rPr>
      <w:fldChar w:fldCharType="end"/>
    </w:r>
    <w:r w:rsidRPr="00CB567A">
      <w:rPr>
        <w:rStyle w:val="PageNumber"/>
        <w:sz w:val="16"/>
        <w:szCs w:val="16"/>
        <w:lang w:val="ru-RU"/>
      </w:rPr>
      <w:tab/>
    </w:r>
    <w:r>
      <w:rPr>
        <w:rStyle w:val="PageNumber"/>
        <w:sz w:val="16"/>
        <w:szCs w:val="16"/>
        <w:lang w:val="ru-RU"/>
      </w:rPr>
      <w:t>Раздел</w:t>
    </w:r>
    <w:r w:rsidRPr="00CB567A">
      <w:rPr>
        <w:sz w:val="16"/>
        <w:szCs w:val="16"/>
        <w:lang w:val="ru-RU"/>
      </w:rPr>
      <w:t xml:space="preserve"> 46: </w:t>
    </w:r>
    <w:r>
      <w:rPr>
        <w:sz w:val="16"/>
        <w:szCs w:val="16"/>
        <w:lang w:val="ru-RU"/>
      </w:rPr>
      <w:t xml:space="preserve">Сценарии и игры для разработки планов по охране                                  </w:t>
    </w:r>
    <w:r>
      <w:rPr>
        <w:rStyle w:val="PageNumber"/>
        <w:sz w:val="16"/>
        <w:szCs w:val="16"/>
        <w:lang w:val="ru-RU"/>
      </w:rPr>
      <w:t>Кассен Раздаточный материал</w:t>
    </w:r>
    <w:r w:rsidRPr="00CB567A">
      <w:rPr>
        <w:rStyle w:val="PageNumber"/>
        <w:sz w:val="16"/>
        <w:szCs w:val="16"/>
        <w:lang w:val="ru-RU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79" w:rsidRPr="00015988" w:rsidRDefault="001D0479" w:rsidP="006C3F20">
    <w:pPr>
      <w:pStyle w:val="Header"/>
      <w:tabs>
        <w:tab w:val="clear" w:pos="4513"/>
        <w:tab w:val="clear" w:pos="9026"/>
        <w:tab w:val="left" w:pos="4680"/>
        <w:tab w:val="left" w:pos="14034"/>
      </w:tabs>
      <w:rPr>
        <w:lang w:val="ru-RU"/>
      </w:rPr>
    </w:pPr>
    <w:r>
      <w:rPr>
        <w:rStyle w:val="PageNumber"/>
        <w:sz w:val="16"/>
        <w:szCs w:val="16"/>
        <w:lang w:val="ru-RU"/>
      </w:rPr>
      <w:t>Кассен</w:t>
    </w:r>
    <w:r w:rsidRPr="00015988">
      <w:rPr>
        <w:rStyle w:val="PageNumber"/>
        <w:sz w:val="16"/>
        <w:szCs w:val="16"/>
        <w:lang w:val="ru-RU"/>
      </w:rPr>
      <w:t xml:space="preserve"> </w:t>
    </w:r>
    <w:r>
      <w:rPr>
        <w:rStyle w:val="PageNumber"/>
        <w:sz w:val="16"/>
        <w:szCs w:val="16"/>
        <w:lang w:val="ru-RU"/>
      </w:rPr>
      <w:t>Раздаточный</w:t>
    </w:r>
    <w:r w:rsidRPr="00015988">
      <w:rPr>
        <w:rStyle w:val="PageNumber"/>
        <w:sz w:val="16"/>
        <w:szCs w:val="16"/>
        <w:lang w:val="ru-RU"/>
      </w:rPr>
      <w:t xml:space="preserve"> </w:t>
    </w:r>
    <w:r>
      <w:rPr>
        <w:rStyle w:val="PageNumber"/>
        <w:sz w:val="16"/>
        <w:szCs w:val="16"/>
        <w:lang w:val="ru-RU"/>
      </w:rPr>
      <w:t>материал</w:t>
    </w:r>
    <w:r w:rsidRPr="00015988">
      <w:rPr>
        <w:rStyle w:val="PageNumber"/>
        <w:sz w:val="16"/>
        <w:szCs w:val="16"/>
        <w:lang w:val="ru-RU"/>
      </w:rPr>
      <w:t xml:space="preserve"> 3</w:t>
    </w:r>
    <w:r w:rsidRPr="00015988">
      <w:rPr>
        <w:rStyle w:val="PageNumber"/>
        <w:sz w:val="16"/>
        <w:szCs w:val="16"/>
        <w:lang w:val="ru-RU"/>
      </w:rPr>
      <w:tab/>
    </w:r>
    <w:r>
      <w:rPr>
        <w:rStyle w:val="PageNumber"/>
        <w:sz w:val="16"/>
        <w:szCs w:val="16"/>
        <w:lang w:val="ru-RU"/>
      </w:rPr>
      <w:t>Раздел</w:t>
    </w:r>
    <w:r w:rsidRPr="00015988">
      <w:rPr>
        <w:sz w:val="16"/>
        <w:szCs w:val="16"/>
        <w:lang w:val="ru-RU"/>
      </w:rPr>
      <w:t xml:space="preserve"> 46: </w:t>
    </w:r>
    <w:r>
      <w:rPr>
        <w:sz w:val="16"/>
        <w:szCs w:val="16"/>
        <w:lang w:val="ru-RU"/>
      </w:rPr>
      <w:t>Сценарии</w:t>
    </w:r>
    <w:r w:rsidRPr="00015988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</w:t>
    </w:r>
    <w:r w:rsidRPr="00015988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игры</w:t>
    </w:r>
    <w:r w:rsidRPr="00015988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для разработки планов по охране</w:t>
    </w:r>
    <w:r>
      <w:rPr>
        <w:sz w:val="16"/>
        <w:szCs w:val="16"/>
        <w:lang w:val="ru-RU"/>
      </w:rPr>
      <w:tab/>
    </w:r>
    <w:r w:rsidRPr="00C83926">
      <w:rPr>
        <w:rStyle w:val="PageNumber"/>
        <w:sz w:val="16"/>
        <w:szCs w:val="16"/>
      </w:rPr>
      <w:fldChar w:fldCharType="begin"/>
    </w:r>
    <w:r w:rsidRPr="00015988">
      <w:rPr>
        <w:rStyle w:val="PageNumber"/>
        <w:sz w:val="16"/>
        <w:szCs w:val="16"/>
        <w:lang w:val="ru-RU"/>
      </w:rPr>
      <w:instrText xml:space="preserve"> </w:instrText>
    </w:r>
    <w:r w:rsidRPr="00C83926">
      <w:rPr>
        <w:rStyle w:val="PageNumber"/>
        <w:sz w:val="16"/>
        <w:szCs w:val="16"/>
      </w:rPr>
      <w:instrText>PAGE</w:instrText>
    </w:r>
    <w:r w:rsidRPr="00015988">
      <w:rPr>
        <w:rStyle w:val="PageNumber"/>
        <w:sz w:val="16"/>
        <w:szCs w:val="16"/>
        <w:lang w:val="ru-RU"/>
      </w:rPr>
      <w:instrText xml:space="preserve"> </w:instrText>
    </w:r>
    <w:r w:rsidRPr="00C83926">
      <w:rPr>
        <w:rStyle w:val="PageNumber"/>
        <w:sz w:val="16"/>
        <w:szCs w:val="16"/>
      </w:rPr>
      <w:fldChar w:fldCharType="separate"/>
    </w:r>
    <w:r w:rsidR="0037403B">
      <w:rPr>
        <w:rStyle w:val="PageNumber"/>
        <w:noProof/>
        <w:sz w:val="16"/>
        <w:szCs w:val="16"/>
      </w:rPr>
      <w:t>9</w:t>
    </w:r>
    <w:r w:rsidRPr="00C83926">
      <w:rPr>
        <w:rStyle w:val="PageNumber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79" w:rsidRDefault="001D0479" w:rsidP="00097667">
    <w:pPr>
      <w:pStyle w:val="Header"/>
      <w:jc w:val="center"/>
    </w:pPr>
    <w:r>
      <w:rPr>
        <w:sz w:val="16"/>
        <w:szCs w:val="16"/>
        <w:lang w:val="ru-RU"/>
      </w:rPr>
      <w:t>Кассен Раздаточный материал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779"/>
    <w:multiLevelType w:val="hybridMultilevel"/>
    <w:tmpl w:val="FA5422EE"/>
    <w:lvl w:ilvl="0" w:tplc="033A3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8D1"/>
    <w:multiLevelType w:val="hybridMultilevel"/>
    <w:tmpl w:val="D352ADFC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BF6"/>
    <w:multiLevelType w:val="hybridMultilevel"/>
    <w:tmpl w:val="66CE80E4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4BC"/>
    <w:multiLevelType w:val="hybridMultilevel"/>
    <w:tmpl w:val="9EDE3458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A60"/>
    <w:multiLevelType w:val="hybridMultilevel"/>
    <w:tmpl w:val="8EC466BC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442FC0"/>
    <w:multiLevelType w:val="hybridMultilevel"/>
    <w:tmpl w:val="2BD05552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913E4"/>
    <w:multiLevelType w:val="hybridMultilevel"/>
    <w:tmpl w:val="78F2519C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C3633"/>
    <w:multiLevelType w:val="hybridMultilevel"/>
    <w:tmpl w:val="7C1A9454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5115EC8"/>
    <w:multiLevelType w:val="hybridMultilevel"/>
    <w:tmpl w:val="F24AA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6D0F"/>
    <w:multiLevelType w:val="hybridMultilevel"/>
    <w:tmpl w:val="2BE684C6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5C43"/>
    <w:multiLevelType w:val="hybridMultilevel"/>
    <w:tmpl w:val="B17EC398"/>
    <w:lvl w:ilvl="0" w:tplc="915044D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50"/>
    <w:rsid w:val="00015988"/>
    <w:rsid w:val="00017EB1"/>
    <w:rsid w:val="00033ED4"/>
    <w:rsid w:val="000451D7"/>
    <w:rsid w:val="00050D8A"/>
    <w:rsid w:val="00076C8C"/>
    <w:rsid w:val="00080DE8"/>
    <w:rsid w:val="00090A46"/>
    <w:rsid w:val="00097667"/>
    <w:rsid w:val="000A1F5B"/>
    <w:rsid w:val="000A670A"/>
    <w:rsid w:val="00126209"/>
    <w:rsid w:val="00127CB5"/>
    <w:rsid w:val="00127DF2"/>
    <w:rsid w:val="00141835"/>
    <w:rsid w:val="00144BB9"/>
    <w:rsid w:val="0016207D"/>
    <w:rsid w:val="00181279"/>
    <w:rsid w:val="0018558C"/>
    <w:rsid w:val="00193723"/>
    <w:rsid w:val="001B7209"/>
    <w:rsid w:val="001D0479"/>
    <w:rsid w:val="001E3A2C"/>
    <w:rsid w:val="002125FD"/>
    <w:rsid w:val="00255520"/>
    <w:rsid w:val="002621F6"/>
    <w:rsid w:val="0026378A"/>
    <w:rsid w:val="002730EA"/>
    <w:rsid w:val="00283F66"/>
    <w:rsid w:val="00285EB5"/>
    <w:rsid w:val="0028742C"/>
    <w:rsid w:val="002A3F0A"/>
    <w:rsid w:val="002A5E8C"/>
    <w:rsid w:val="002A6810"/>
    <w:rsid w:val="002C16D6"/>
    <w:rsid w:val="002D299A"/>
    <w:rsid w:val="002D6CCF"/>
    <w:rsid w:val="002E0DDE"/>
    <w:rsid w:val="002E7477"/>
    <w:rsid w:val="002F5982"/>
    <w:rsid w:val="00302E76"/>
    <w:rsid w:val="00327E41"/>
    <w:rsid w:val="00335F52"/>
    <w:rsid w:val="00344A16"/>
    <w:rsid w:val="00356327"/>
    <w:rsid w:val="00367FA6"/>
    <w:rsid w:val="0037403B"/>
    <w:rsid w:val="003A2795"/>
    <w:rsid w:val="003A6F34"/>
    <w:rsid w:val="003B4F5F"/>
    <w:rsid w:val="003C5B7B"/>
    <w:rsid w:val="003F0FDF"/>
    <w:rsid w:val="003F7B30"/>
    <w:rsid w:val="004167A4"/>
    <w:rsid w:val="00471270"/>
    <w:rsid w:val="00471290"/>
    <w:rsid w:val="004736AE"/>
    <w:rsid w:val="00475409"/>
    <w:rsid w:val="00486BFD"/>
    <w:rsid w:val="0049092A"/>
    <w:rsid w:val="004954E8"/>
    <w:rsid w:val="004B429C"/>
    <w:rsid w:val="004E3A3A"/>
    <w:rsid w:val="00503370"/>
    <w:rsid w:val="00521502"/>
    <w:rsid w:val="00547F3D"/>
    <w:rsid w:val="00580842"/>
    <w:rsid w:val="00587A5D"/>
    <w:rsid w:val="0059253D"/>
    <w:rsid w:val="005A1E84"/>
    <w:rsid w:val="005B4232"/>
    <w:rsid w:val="005F7900"/>
    <w:rsid w:val="00602368"/>
    <w:rsid w:val="00605513"/>
    <w:rsid w:val="00605535"/>
    <w:rsid w:val="00614EAC"/>
    <w:rsid w:val="0062596A"/>
    <w:rsid w:val="0063178F"/>
    <w:rsid w:val="00636BB6"/>
    <w:rsid w:val="006415AC"/>
    <w:rsid w:val="0069335F"/>
    <w:rsid w:val="006A0B2F"/>
    <w:rsid w:val="006A67E5"/>
    <w:rsid w:val="006A791B"/>
    <w:rsid w:val="006C3F20"/>
    <w:rsid w:val="006C3F8E"/>
    <w:rsid w:val="006C704F"/>
    <w:rsid w:val="006C7859"/>
    <w:rsid w:val="006C797B"/>
    <w:rsid w:val="00715F48"/>
    <w:rsid w:val="00735A78"/>
    <w:rsid w:val="007542E8"/>
    <w:rsid w:val="00785348"/>
    <w:rsid w:val="00786AB3"/>
    <w:rsid w:val="00791C84"/>
    <w:rsid w:val="00793BF8"/>
    <w:rsid w:val="007A26BB"/>
    <w:rsid w:val="007A7D7D"/>
    <w:rsid w:val="007C292A"/>
    <w:rsid w:val="007C7D07"/>
    <w:rsid w:val="007D383C"/>
    <w:rsid w:val="007F7428"/>
    <w:rsid w:val="00851041"/>
    <w:rsid w:val="00860011"/>
    <w:rsid w:val="00870BCA"/>
    <w:rsid w:val="00872944"/>
    <w:rsid w:val="008A58CA"/>
    <w:rsid w:val="008F6389"/>
    <w:rsid w:val="00913267"/>
    <w:rsid w:val="00922FA2"/>
    <w:rsid w:val="00935FD3"/>
    <w:rsid w:val="00937781"/>
    <w:rsid w:val="009444D9"/>
    <w:rsid w:val="00955261"/>
    <w:rsid w:val="00970F4D"/>
    <w:rsid w:val="00971B04"/>
    <w:rsid w:val="0097304F"/>
    <w:rsid w:val="009746FD"/>
    <w:rsid w:val="009C0211"/>
    <w:rsid w:val="009D3CFD"/>
    <w:rsid w:val="009F108B"/>
    <w:rsid w:val="00A028B2"/>
    <w:rsid w:val="00A02CFF"/>
    <w:rsid w:val="00A20826"/>
    <w:rsid w:val="00A222CA"/>
    <w:rsid w:val="00A23C63"/>
    <w:rsid w:val="00A35555"/>
    <w:rsid w:val="00A60AE1"/>
    <w:rsid w:val="00A74D58"/>
    <w:rsid w:val="00A805C6"/>
    <w:rsid w:val="00A825DF"/>
    <w:rsid w:val="00A82F80"/>
    <w:rsid w:val="00A8701E"/>
    <w:rsid w:val="00A9047A"/>
    <w:rsid w:val="00A96619"/>
    <w:rsid w:val="00AC1C17"/>
    <w:rsid w:val="00AD419E"/>
    <w:rsid w:val="00AD50ED"/>
    <w:rsid w:val="00AF7951"/>
    <w:rsid w:val="00B04BD9"/>
    <w:rsid w:val="00B07A66"/>
    <w:rsid w:val="00B11797"/>
    <w:rsid w:val="00B14A68"/>
    <w:rsid w:val="00B202CB"/>
    <w:rsid w:val="00B307F4"/>
    <w:rsid w:val="00B405F5"/>
    <w:rsid w:val="00B732E4"/>
    <w:rsid w:val="00B7511F"/>
    <w:rsid w:val="00B834CF"/>
    <w:rsid w:val="00B846FC"/>
    <w:rsid w:val="00BA70E7"/>
    <w:rsid w:val="00BB05F1"/>
    <w:rsid w:val="00BB3254"/>
    <w:rsid w:val="00BB6249"/>
    <w:rsid w:val="00BC2A54"/>
    <w:rsid w:val="00BC5798"/>
    <w:rsid w:val="00C2284B"/>
    <w:rsid w:val="00C35574"/>
    <w:rsid w:val="00C43F78"/>
    <w:rsid w:val="00C55EFA"/>
    <w:rsid w:val="00C66317"/>
    <w:rsid w:val="00C7003B"/>
    <w:rsid w:val="00C75B63"/>
    <w:rsid w:val="00C77FC9"/>
    <w:rsid w:val="00C83926"/>
    <w:rsid w:val="00C91722"/>
    <w:rsid w:val="00CB34A2"/>
    <w:rsid w:val="00CB4340"/>
    <w:rsid w:val="00CB47E8"/>
    <w:rsid w:val="00CB567A"/>
    <w:rsid w:val="00CB7068"/>
    <w:rsid w:val="00CB7BDC"/>
    <w:rsid w:val="00CE0139"/>
    <w:rsid w:val="00CE2DC7"/>
    <w:rsid w:val="00CE6EA4"/>
    <w:rsid w:val="00CF644C"/>
    <w:rsid w:val="00D02B75"/>
    <w:rsid w:val="00D15806"/>
    <w:rsid w:val="00D24ABE"/>
    <w:rsid w:val="00D31F4A"/>
    <w:rsid w:val="00D37D6D"/>
    <w:rsid w:val="00D42FC6"/>
    <w:rsid w:val="00D443C4"/>
    <w:rsid w:val="00D764B1"/>
    <w:rsid w:val="00D7704C"/>
    <w:rsid w:val="00D842C0"/>
    <w:rsid w:val="00D862A1"/>
    <w:rsid w:val="00D95C83"/>
    <w:rsid w:val="00DA1596"/>
    <w:rsid w:val="00DA2A42"/>
    <w:rsid w:val="00DA2BC9"/>
    <w:rsid w:val="00DB4AD5"/>
    <w:rsid w:val="00DD07E1"/>
    <w:rsid w:val="00E06BA8"/>
    <w:rsid w:val="00E13805"/>
    <w:rsid w:val="00E3036F"/>
    <w:rsid w:val="00E356BB"/>
    <w:rsid w:val="00E41FA7"/>
    <w:rsid w:val="00E47643"/>
    <w:rsid w:val="00E54C2D"/>
    <w:rsid w:val="00E54F33"/>
    <w:rsid w:val="00E723C9"/>
    <w:rsid w:val="00E97B70"/>
    <w:rsid w:val="00EB06D7"/>
    <w:rsid w:val="00EC1AD4"/>
    <w:rsid w:val="00EC293C"/>
    <w:rsid w:val="00EC2E50"/>
    <w:rsid w:val="00ED0A2F"/>
    <w:rsid w:val="00ED6B3C"/>
    <w:rsid w:val="00EE062A"/>
    <w:rsid w:val="00EE20C5"/>
    <w:rsid w:val="00EE3D5E"/>
    <w:rsid w:val="00EE72F5"/>
    <w:rsid w:val="00EF17BD"/>
    <w:rsid w:val="00EF1FF6"/>
    <w:rsid w:val="00EF38AE"/>
    <w:rsid w:val="00EF5795"/>
    <w:rsid w:val="00EF6B87"/>
    <w:rsid w:val="00EF7C8E"/>
    <w:rsid w:val="00F12E28"/>
    <w:rsid w:val="00F74329"/>
    <w:rsid w:val="00F86466"/>
    <w:rsid w:val="00FA62F5"/>
    <w:rsid w:val="00FB7630"/>
    <w:rsid w:val="00FC2F5A"/>
    <w:rsid w:val="00FC71B8"/>
    <w:rsid w:val="00FE2D03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FA1C1"/>
  <w15:docId w15:val="{25417B02-53A6-4E8E-8F65-8E8FCA88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5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50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50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2E50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2E747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C2E50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C2E50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C2E50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2E747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E50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2E50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C2E50"/>
    <w:rPr>
      <w:b/>
      <w:bCs/>
    </w:rPr>
  </w:style>
  <w:style w:type="character" w:styleId="Emphasis">
    <w:name w:val="Emphasis"/>
    <w:basedOn w:val="DefaultParagraphFont"/>
    <w:uiPriority w:val="20"/>
    <w:qFormat/>
    <w:rsid w:val="00EC2E50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C2E50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EC2E50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E50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EC2E50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C2E50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E50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E50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E50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EC2E50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EC2E50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EC2E50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C2E50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C2E50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EC2E50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C2E50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EC2E50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EC2E50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5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50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table" w:styleId="TableGrid">
    <w:name w:val="Table Grid"/>
    <w:basedOn w:val="TableNormal"/>
    <w:uiPriority w:val="39"/>
    <w:rsid w:val="00E0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tiret">
    <w:name w:val="Enutiret"/>
    <w:basedOn w:val="Normal"/>
    <w:link w:val="EnutiretCar"/>
    <w:rsid w:val="00B834CF"/>
    <w:pPr>
      <w:spacing w:after="60" w:line="280" w:lineRule="exact"/>
    </w:pPr>
    <w:rPr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B834CF"/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Chapitre">
    <w:name w:val="Chapitre"/>
    <w:basedOn w:val="Heading1"/>
    <w:link w:val="ChapitreCar"/>
    <w:rsid w:val="00076C8C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76C8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076C8C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076C8C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76C8C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76C8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6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5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B6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6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PageNumber">
    <w:name w:val="page number"/>
    <w:rsid w:val="003F0FDF"/>
  </w:style>
  <w:style w:type="paragraph" w:customStyle="1" w:styleId="Soustitre">
    <w:name w:val="Soustitre"/>
    <w:basedOn w:val="Normal"/>
    <w:link w:val="SoustitreCar"/>
    <w:qFormat/>
    <w:rsid w:val="002E7477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2E7477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2E747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E7477"/>
    <w:rPr>
      <w:rFonts w:ascii="Arial" w:eastAsia="SimSun" w:hAnsi="Arial" w:cs="Arial"/>
      <w:sz w:val="20"/>
      <w:szCs w:val="24"/>
      <w:lang w:val="fr-FR" w:eastAsia="zh-CN"/>
    </w:rPr>
  </w:style>
  <w:style w:type="paragraph" w:styleId="Revision">
    <w:name w:val="Revision"/>
    <w:hidden/>
    <w:uiPriority w:val="99"/>
    <w:semiHidden/>
    <w:rsid w:val="00971B04"/>
    <w:pPr>
      <w:spacing w:after="0" w:line="240" w:lineRule="auto"/>
    </w:pPr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CE0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86A7-EAD8-408E-BF70-B6E58315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2497</Words>
  <Characters>13739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94</cp:revision>
  <dcterms:created xsi:type="dcterms:W3CDTF">2017-05-25T17:07:00Z</dcterms:created>
  <dcterms:modified xsi:type="dcterms:W3CDTF">2018-03-28T12:40:00Z</dcterms:modified>
</cp:coreProperties>
</file>