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14FB1" w14:textId="2409761A" w:rsidR="008742F9" w:rsidRPr="0013189E" w:rsidRDefault="005F0BD3" w:rsidP="009741F4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F066FD" w:rsidRPr="0013189E">
        <w:rPr>
          <w:lang w:val="ru-RU"/>
        </w:rPr>
        <w:t xml:space="preserve"> </w:t>
      </w:r>
      <w:r w:rsidR="00EF1C43" w:rsidRPr="0013189E">
        <w:rPr>
          <w:lang w:val="ru-RU"/>
        </w:rPr>
        <w:t>35</w:t>
      </w:r>
    </w:p>
    <w:p w14:paraId="5BDB1A7B" w14:textId="0FBF85C0" w:rsidR="008742F9" w:rsidRDefault="003D70F2" w:rsidP="008742F9">
      <w:pPr>
        <w:pStyle w:val="UPlan"/>
        <w:rPr>
          <w:lang w:val="ru-RU"/>
        </w:rPr>
      </w:pPr>
      <w:r w:rsidRPr="009741F4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4656" behindDoc="1" locked="1" layoutInCell="1" allowOverlap="0" wp14:anchorId="179A30C8" wp14:editId="114E3636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89E">
        <w:rPr>
          <w:lang w:val="ru-RU"/>
        </w:rPr>
        <w:t>доступ и распространение</w:t>
      </w:r>
    </w:p>
    <w:bookmarkEnd w:id="0"/>
    <w:p w14:paraId="60499F45" w14:textId="760D0AF7" w:rsidR="00E04EB0" w:rsidRPr="001220F1" w:rsidRDefault="00E04EB0" w:rsidP="00E04EB0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D8400D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</w:t>
      </w:r>
      <w:bookmarkStart w:id="1" w:name="_GoBack"/>
      <w:bookmarkEnd w:id="1"/>
      <w:r w:rsidRPr="001220F1">
        <w:rPr>
          <w:sz w:val="22"/>
          <w:szCs w:val="22"/>
          <w:lang w:val="ru-RU"/>
        </w:rPr>
        <w:t>и культуры</w:t>
      </w:r>
    </w:p>
    <w:p w14:paraId="03700A03" w14:textId="77777777" w:rsidR="00E04EB0" w:rsidRPr="001220F1" w:rsidRDefault="00E04EB0" w:rsidP="00E04EB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20F1">
        <w:rPr>
          <w:sz w:val="22"/>
          <w:szCs w:val="22"/>
        </w:rPr>
        <w:t>7, Place de Fontenoy, 75352 Paris 07 SP, France</w:t>
      </w:r>
    </w:p>
    <w:p w14:paraId="7C3CD6CC" w14:textId="2AE98B5F" w:rsidR="00E04EB0" w:rsidRPr="001220F1" w:rsidRDefault="00E04EB0" w:rsidP="00E04EB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5095BC7" w14:textId="4AE2F042" w:rsidR="00E04EB0" w:rsidRPr="001220F1" w:rsidRDefault="00E04EB0" w:rsidP="00E04EB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D8400D">
        <w:rPr>
          <w:sz w:val="22"/>
          <w:szCs w:val="22"/>
          <w:lang w:val="ru-RU"/>
        </w:rPr>
        <w:t>2016</w:t>
      </w:r>
    </w:p>
    <w:p w14:paraId="1312AAF3" w14:textId="1BBC3A32" w:rsidR="00E04EB0" w:rsidRPr="00D8400D" w:rsidRDefault="00E04EB0" w:rsidP="00E04EB0">
      <w:pPr>
        <w:autoSpaceDE w:val="0"/>
        <w:autoSpaceDN w:val="0"/>
        <w:adjustRightInd w:val="0"/>
        <w:rPr>
          <w:sz w:val="22"/>
          <w:szCs w:val="22"/>
        </w:rPr>
      </w:pPr>
      <w:r w:rsidRPr="001220F1">
        <w:rPr>
          <w:noProof/>
          <w:sz w:val="22"/>
          <w:szCs w:val="22"/>
          <w:lang w:eastAsia="ja-JP"/>
        </w:rPr>
        <w:drawing>
          <wp:anchor distT="0" distB="0" distL="114300" distR="114300" simplePos="0" relativeHeight="251658240" behindDoc="0" locked="0" layoutInCell="1" allowOverlap="1" wp14:anchorId="2BC76F0E" wp14:editId="5F586044">
            <wp:simplePos x="0" y="0"/>
            <wp:positionH relativeFrom="column">
              <wp:posOffset>-635</wp:posOffset>
            </wp:positionH>
            <wp:positionV relativeFrom="paragraph">
              <wp:posOffset>286385</wp:posOffset>
            </wp:positionV>
            <wp:extent cx="756527" cy="266031"/>
            <wp:effectExtent l="0" t="0" r="571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4F4F5" w14:textId="77777777" w:rsidR="00E04EB0" w:rsidRPr="001220F1" w:rsidRDefault="00E04EB0" w:rsidP="00E04EB0">
      <w:pPr>
        <w:spacing w:before="24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D8400D">
        <w:rPr>
          <w:sz w:val="22"/>
          <w:szCs w:val="22"/>
        </w:rPr>
        <w:t xml:space="preserve"> Attribution-ShareAlike 3.0 IGO (CC-BY-SA 3.0 IGO) (</w:t>
      </w:r>
      <w:hyperlink r:id="rId10" w:history="1">
        <w:r w:rsidRPr="00D8400D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D8400D">
        <w:rPr>
          <w:sz w:val="22"/>
          <w:szCs w:val="22"/>
        </w:rPr>
        <w:t xml:space="preserve">).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D8400D">
          <w:rPr>
            <w:rStyle w:val="Hyperlink"/>
            <w:rFonts w:eastAsiaTheme="minorHAnsi"/>
            <w:sz w:val="22"/>
            <w:szCs w:val="22"/>
            <w:lang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60A63C2F" w14:textId="77777777" w:rsidR="00E04EB0" w:rsidRPr="00D8400D" w:rsidRDefault="00E04EB0" w:rsidP="00E04EB0">
      <w:pPr>
        <w:autoSpaceDE w:val="0"/>
        <w:autoSpaceDN w:val="0"/>
        <w:adjustRightInd w:val="0"/>
        <w:rPr>
          <w:sz w:val="22"/>
          <w:szCs w:val="22"/>
        </w:rPr>
      </w:pPr>
    </w:p>
    <w:p w14:paraId="645FC777" w14:textId="77777777" w:rsidR="00E04EB0" w:rsidRPr="00D8400D" w:rsidRDefault="00E04EB0" w:rsidP="00E04EB0">
      <w:pPr>
        <w:spacing w:before="240"/>
        <w:rPr>
          <w:sz w:val="22"/>
          <w:szCs w:val="22"/>
        </w:rPr>
      </w:pPr>
      <w:r w:rsidRPr="001220F1">
        <w:rPr>
          <w:sz w:val="22"/>
          <w:szCs w:val="22"/>
          <w:lang w:val="en-US"/>
        </w:rPr>
        <w:t>Изображения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этой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публикации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подпадают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лицензию</w:t>
      </w:r>
      <w:r w:rsidRPr="00D8400D">
        <w:rPr>
          <w:sz w:val="22"/>
          <w:szCs w:val="22"/>
        </w:rPr>
        <w:t xml:space="preserve"> CC-BY-SA </w:t>
      </w:r>
      <w:r w:rsidRPr="001220F1">
        <w:rPr>
          <w:sz w:val="22"/>
          <w:szCs w:val="22"/>
          <w:lang w:val="en-US"/>
        </w:rPr>
        <w:t>и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могут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использоваться</w:t>
      </w:r>
      <w:r w:rsidRPr="00D8400D">
        <w:rPr>
          <w:sz w:val="22"/>
          <w:szCs w:val="22"/>
        </w:rPr>
        <w:t xml:space="preserve">, </w:t>
      </w:r>
      <w:r w:rsidRPr="001220F1">
        <w:rPr>
          <w:sz w:val="22"/>
          <w:szCs w:val="22"/>
          <w:lang w:val="en-US"/>
        </w:rPr>
        <w:t>воспроизводиться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или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продаваться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без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предварительного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разрешения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владельцев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авторских</w:t>
      </w:r>
      <w:r w:rsidRPr="00D8400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прав</w:t>
      </w:r>
      <w:r w:rsidRPr="00D8400D">
        <w:rPr>
          <w:sz w:val="22"/>
          <w:szCs w:val="22"/>
        </w:rPr>
        <w:t>.</w:t>
      </w:r>
    </w:p>
    <w:p w14:paraId="49740BC1" w14:textId="77777777" w:rsidR="00E04EB0" w:rsidRPr="001220F1" w:rsidRDefault="00E04EB0" w:rsidP="00E04EB0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03F3B7B2" w14:textId="77777777" w:rsidR="00E04EB0" w:rsidRPr="001220F1" w:rsidRDefault="00E04EB0" w:rsidP="00E04EB0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highlight w:val="yellow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Pr="004C1751">
        <w:rPr>
          <w:snapToGrid w:val="0"/>
          <w:sz w:val="22"/>
          <w:szCs w:val="22"/>
        </w:rPr>
        <w:t>Access</w:t>
      </w:r>
      <w:r w:rsidRPr="00E04EB0">
        <w:rPr>
          <w:snapToGrid w:val="0"/>
          <w:sz w:val="22"/>
          <w:szCs w:val="22"/>
          <w:lang w:val="ru-RU"/>
        </w:rPr>
        <w:t xml:space="preserve"> </w:t>
      </w:r>
      <w:r w:rsidRPr="004C1751">
        <w:rPr>
          <w:snapToGrid w:val="0"/>
          <w:sz w:val="22"/>
          <w:szCs w:val="22"/>
        </w:rPr>
        <w:t>and</w:t>
      </w:r>
      <w:r w:rsidRPr="00E04EB0">
        <w:rPr>
          <w:snapToGrid w:val="0"/>
          <w:sz w:val="22"/>
          <w:szCs w:val="22"/>
          <w:lang w:val="ru-RU"/>
        </w:rPr>
        <w:t xml:space="preserve"> </w:t>
      </w:r>
      <w:r w:rsidRPr="004C1751">
        <w:rPr>
          <w:snapToGrid w:val="0"/>
          <w:sz w:val="22"/>
          <w:szCs w:val="22"/>
        </w:rPr>
        <w:t>dissemination</w:t>
      </w:r>
    </w:p>
    <w:p w14:paraId="37DACD34" w14:textId="391AA543" w:rsidR="00E04EB0" w:rsidRPr="001220F1" w:rsidRDefault="00E04EB0" w:rsidP="00E04EB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D8400D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 w:val="22"/>
          <w:szCs w:val="22"/>
          <w:lang w:val="ru-RU"/>
        </w:rPr>
        <w:t>Бюро ЮНЕСКО / Институт ЮНЕСКО / Соиздатель</w:t>
      </w:r>
    </w:p>
    <w:p w14:paraId="5FFF1DCE" w14:textId="77777777" w:rsidR="00E04EB0" w:rsidRPr="001220F1" w:rsidRDefault="00E04EB0" w:rsidP="00E04EB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5927407A" w14:textId="77777777" w:rsidR="00E04EB0" w:rsidRPr="001220F1" w:rsidRDefault="00E04EB0" w:rsidP="00E04EB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1E15D97" w14:textId="77777777" w:rsidR="00E04EB0" w:rsidRPr="001220F1" w:rsidRDefault="00E04EB0" w:rsidP="00E04EB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4DD03874" w14:textId="77777777" w:rsidR="00E04EB0" w:rsidRPr="001220F1" w:rsidRDefault="00E04EB0" w:rsidP="00E04EB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4812A8BC" w14:textId="77777777" w:rsidR="00E04EB0" w:rsidRPr="001220F1" w:rsidRDefault="00E04EB0" w:rsidP="00E04EB0">
      <w:pPr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p w14:paraId="7F93D113" w14:textId="50B3AA6F" w:rsidR="00E75246" w:rsidRPr="0013189E" w:rsidRDefault="0013189E" w:rsidP="008742F9">
      <w:pPr>
        <w:pStyle w:val="Titcoul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план занятия</w:t>
      </w:r>
    </w:p>
    <w:p w14:paraId="64C8B16C" w14:textId="68C50018" w:rsidR="008742F9" w:rsidRDefault="0013189E" w:rsidP="008742F9">
      <w:pPr>
        <w:pStyle w:val="UTit4"/>
      </w:pPr>
      <w:r>
        <w:rPr>
          <w:lang w:val="ru-RU"/>
        </w:rPr>
        <w:t>продолжительность</w:t>
      </w:r>
      <w:r w:rsidR="00D36461">
        <w:t>:</w:t>
      </w:r>
    </w:p>
    <w:p w14:paraId="024B6F41" w14:textId="37BE209F" w:rsidR="008742F9" w:rsidRPr="0013189E" w:rsidRDefault="009741F4" w:rsidP="008742F9">
      <w:pPr>
        <w:pStyle w:val="UTxt"/>
        <w:rPr>
          <w:i w:val="0"/>
          <w:iCs/>
          <w:lang w:val="ru-RU" w:eastAsia="en-US"/>
        </w:rPr>
      </w:pPr>
      <w:r w:rsidRPr="0013189E">
        <w:rPr>
          <w:i w:val="0"/>
          <w:iCs/>
          <w:lang w:val="ru-RU" w:eastAsia="en-US"/>
        </w:rPr>
        <w:t xml:space="preserve">2 </w:t>
      </w:r>
      <w:r w:rsidR="0013189E">
        <w:rPr>
          <w:i w:val="0"/>
          <w:iCs/>
          <w:lang w:val="ru-RU" w:eastAsia="en-US"/>
        </w:rPr>
        <w:t>часа</w:t>
      </w:r>
    </w:p>
    <w:p w14:paraId="22F7BD1F" w14:textId="57D02AF0" w:rsidR="008742F9" w:rsidRDefault="0013189E" w:rsidP="008742F9">
      <w:pPr>
        <w:pStyle w:val="UTit4"/>
      </w:pPr>
      <w:r>
        <w:rPr>
          <w:lang w:val="ru-RU"/>
        </w:rPr>
        <w:t>цель</w:t>
      </w:r>
      <w:r w:rsidR="008742F9" w:rsidRPr="008742F9">
        <w:t>:</w:t>
      </w:r>
    </w:p>
    <w:p w14:paraId="3C90622C" w14:textId="6218386E" w:rsidR="00C42B2A" w:rsidRPr="00FE53E3" w:rsidRDefault="00AE6B7C" w:rsidP="00C42B2A">
      <w:pPr>
        <w:pStyle w:val="UTxt"/>
        <w:rPr>
          <w:i w:val="0"/>
          <w:iCs/>
          <w:lang w:val="it-IT" w:eastAsia="en-US"/>
        </w:rPr>
      </w:pPr>
      <w:r>
        <w:rPr>
          <w:i w:val="0"/>
          <w:iCs/>
          <w:lang w:val="ru-RU" w:eastAsia="en-US"/>
        </w:rPr>
        <w:t>К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концу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данной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сессии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участники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должны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обладать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общим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пониманием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того</w:t>
      </w:r>
      <w:r w:rsidRPr="00FE53E3">
        <w:rPr>
          <w:i w:val="0"/>
          <w:iCs/>
          <w:lang w:val="it-IT" w:eastAsia="en-US"/>
        </w:rPr>
        <w:t xml:space="preserve">, </w:t>
      </w:r>
      <w:r>
        <w:rPr>
          <w:i w:val="0"/>
          <w:iCs/>
          <w:lang w:val="ru-RU" w:eastAsia="en-US"/>
        </w:rPr>
        <w:t>что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означает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распространение</w:t>
      </w:r>
      <w:r w:rsidRPr="00FE53E3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в</w:t>
      </w:r>
      <w:r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рамках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инвентаризации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и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охраны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НКН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и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быть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способны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разработать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план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по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распространению</w:t>
      </w:r>
      <w:r w:rsidR="00A374C6">
        <w:rPr>
          <w:i w:val="0"/>
          <w:iCs/>
          <w:lang w:val="ru-RU" w:eastAsia="en-US"/>
        </w:rPr>
        <w:t>,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по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крайней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мере</w:t>
      </w:r>
      <w:r w:rsidR="00A374C6">
        <w:rPr>
          <w:i w:val="0"/>
          <w:iCs/>
          <w:lang w:val="ru-RU" w:eastAsia="en-US"/>
        </w:rPr>
        <w:t>,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одного</w:t>
      </w:r>
      <w:r w:rsidR="00FE53E3" w:rsidRPr="00FE53E3">
        <w:rPr>
          <w:i w:val="0"/>
          <w:iCs/>
          <w:lang w:val="it-IT" w:eastAsia="en-US"/>
        </w:rPr>
        <w:t xml:space="preserve"> </w:t>
      </w:r>
      <w:r w:rsidR="00FE53E3">
        <w:rPr>
          <w:i w:val="0"/>
          <w:iCs/>
          <w:lang w:val="ru-RU" w:eastAsia="en-US"/>
        </w:rPr>
        <w:t>элемента</w:t>
      </w:r>
      <w:r w:rsidR="00FE53E3" w:rsidRPr="00FE53E3">
        <w:rPr>
          <w:i w:val="0"/>
          <w:iCs/>
          <w:lang w:val="it-IT" w:eastAsia="en-US"/>
        </w:rPr>
        <w:t xml:space="preserve">. </w:t>
      </w:r>
    </w:p>
    <w:p w14:paraId="66B71D1A" w14:textId="19CCFFB3" w:rsidR="008742F9" w:rsidRPr="008742F9" w:rsidRDefault="0013189E" w:rsidP="008742F9">
      <w:pPr>
        <w:pStyle w:val="UTit4"/>
      </w:pPr>
      <w:r>
        <w:rPr>
          <w:lang w:val="ru-RU"/>
        </w:rPr>
        <w:t>описание</w:t>
      </w:r>
      <w:r w:rsidR="008742F9" w:rsidRPr="008742F9">
        <w:t xml:space="preserve">: </w:t>
      </w:r>
    </w:p>
    <w:p w14:paraId="10CD2B69" w14:textId="1033A26D" w:rsidR="00C42B2A" w:rsidRPr="00D60685" w:rsidRDefault="0013189E" w:rsidP="004B6BB2">
      <w:pPr>
        <w:pStyle w:val="UTxt"/>
        <w:rPr>
          <w:i w:val="0"/>
          <w:iCs/>
          <w:lang w:val="ru-RU" w:eastAsia="en-US"/>
        </w:rPr>
      </w:pPr>
      <w:r>
        <w:rPr>
          <w:i w:val="0"/>
          <w:iCs/>
          <w:lang w:val="ru-RU" w:eastAsia="en-US"/>
        </w:rPr>
        <w:t>Настоящий</w:t>
      </w:r>
      <w:r w:rsidRPr="002B39FE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раздел</w:t>
      </w:r>
      <w:r w:rsidRPr="002B39FE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посвящён</w:t>
      </w:r>
      <w:r w:rsidRPr="002B39FE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деятельности</w:t>
      </w:r>
      <w:r w:rsidRPr="002B39FE">
        <w:rPr>
          <w:i w:val="0"/>
          <w:iCs/>
          <w:lang w:val="ru-RU" w:eastAsia="en-US"/>
        </w:rPr>
        <w:t xml:space="preserve">, </w:t>
      </w:r>
      <w:r>
        <w:rPr>
          <w:i w:val="0"/>
          <w:iCs/>
          <w:lang w:val="ru-RU" w:eastAsia="en-US"/>
        </w:rPr>
        <w:t>проводимой</w:t>
      </w:r>
      <w:r w:rsidRPr="002B39FE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после</w:t>
      </w:r>
      <w:r w:rsidRPr="002B39FE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инвентаризации</w:t>
      </w:r>
      <w:r w:rsidR="00C42B2A" w:rsidRPr="002B39FE">
        <w:rPr>
          <w:i w:val="0"/>
          <w:iCs/>
          <w:lang w:val="ru-RU" w:eastAsia="en-US"/>
        </w:rPr>
        <w:t xml:space="preserve">. </w:t>
      </w:r>
      <w:r w:rsidR="00A374C6">
        <w:rPr>
          <w:i w:val="0"/>
          <w:iCs/>
          <w:lang w:val="ru-RU" w:eastAsia="en-US"/>
        </w:rPr>
        <w:t>В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нём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рассмотрены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варианты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доступа</w:t>
      </w:r>
      <w:r w:rsidR="003D70C4" w:rsidRPr="00D60685">
        <w:rPr>
          <w:i w:val="0"/>
          <w:iCs/>
          <w:lang w:val="ru-RU" w:eastAsia="en-US"/>
        </w:rPr>
        <w:t xml:space="preserve">, </w:t>
      </w:r>
      <w:r w:rsidR="003D70C4">
        <w:rPr>
          <w:i w:val="0"/>
          <w:iCs/>
          <w:lang w:val="ru-RU" w:eastAsia="en-US"/>
        </w:rPr>
        <w:t>и</w:t>
      </w:r>
      <w:r w:rsidR="00A374C6">
        <w:rPr>
          <w:i w:val="0"/>
          <w:iCs/>
          <w:lang w:val="ru-RU" w:eastAsia="en-US"/>
        </w:rPr>
        <w:t>спользования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и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распространения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аудиовизуальной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документации</w:t>
      </w:r>
      <w:r w:rsidR="00A374C6" w:rsidRPr="00D60685">
        <w:rPr>
          <w:i w:val="0"/>
          <w:iCs/>
          <w:lang w:val="ru-RU" w:eastAsia="en-US"/>
        </w:rPr>
        <w:t xml:space="preserve">, </w:t>
      </w:r>
      <w:r w:rsidR="00A374C6">
        <w:rPr>
          <w:i w:val="0"/>
          <w:iCs/>
          <w:lang w:val="ru-RU" w:eastAsia="en-US"/>
        </w:rPr>
        <w:t>созданной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во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время</w:t>
      </w:r>
      <w:r w:rsidR="00A374C6" w:rsidRPr="00D60685">
        <w:rPr>
          <w:i w:val="0"/>
          <w:iCs/>
          <w:lang w:val="ru-RU" w:eastAsia="en-US"/>
        </w:rPr>
        <w:t xml:space="preserve"> </w:t>
      </w:r>
      <w:r w:rsidR="00A374C6">
        <w:rPr>
          <w:i w:val="0"/>
          <w:iCs/>
          <w:lang w:val="ru-RU" w:eastAsia="en-US"/>
        </w:rPr>
        <w:t>инвентаризации</w:t>
      </w:r>
      <w:r w:rsidR="00D60685" w:rsidRPr="00D60685">
        <w:rPr>
          <w:i w:val="0"/>
          <w:iCs/>
          <w:lang w:val="ru-RU" w:eastAsia="en-US"/>
        </w:rPr>
        <w:t xml:space="preserve">, </w:t>
      </w:r>
      <w:r w:rsidR="00D60685">
        <w:rPr>
          <w:i w:val="0"/>
          <w:iCs/>
          <w:lang w:val="ru-RU" w:eastAsia="en-US"/>
        </w:rPr>
        <w:t>которые</w:t>
      </w:r>
      <w:r w:rsidR="00D60685" w:rsidRPr="00D60685">
        <w:rPr>
          <w:i w:val="0"/>
          <w:iCs/>
          <w:lang w:val="ru-RU" w:eastAsia="en-US"/>
        </w:rPr>
        <w:t xml:space="preserve"> </w:t>
      </w:r>
      <w:r w:rsidR="00D60685">
        <w:rPr>
          <w:i w:val="0"/>
          <w:iCs/>
          <w:lang w:val="ru-RU" w:eastAsia="en-US"/>
        </w:rPr>
        <w:t>доступны</w:t>
      </w:r>
      <w:r w:rsidR="00D60685" w:rsidRPr="00D60685">
        <w:rPr>
          <w:i w:val="0"/>
          <w:iCs/>
          <w:lang w:val="ru-RU" w:eastAsia="en-US"/>
        </w:rPr>
        <w:t xml:space="preserve"> </w:t>
      </w:r>
      <w:r w:rsidR="00D60685">
        <w:rPr>
          <w:i w:val="0"/>
          <w:iCs/>
          <w:lang w:val="ru-RU" w:eastAsia="en-US"/>
        </w:rPr>
        <w:t>сообществу</w:t>
      </w:r>
      <w:r w:rsidR="00D60685" w:rsidRPr="00D60685">
        <w:rPr>
          <w:i w:val="0"/>
          <w:iCs/>
          <w:lang w:val="ru-RU" w:eastAsia="en-US"/>
        </w:rPr>
        <w:t xml:space="preserve">, </w:t>
      </w:r>
      <w:r w:rsidR="00D60685">
        <w:rPr>
          <w:i w:val="0"/>
          <w:iCs/>
          <w:lang w:val="ru-RU" w:eastAsia="en-US"/>
        </w:rPr>
        <w:t>всегда</w:t>
      </w:r>
      <w:r w:rsidR="00D60685" w:rsidRPr="00D60685">
        <w:rPr>
          <w:i w:val="0"/>
          <w:iCs/>
          <w:lang w:val="ru-RU" w:eastAsia="en-US"/>
        </w:rPr>
        <w:t xml:space="preserve"> </w:t>
      </w:r>
      <w:r w:rsidR="00D60685">
        <w:rPr>
          <w:i w:val="0"/>
          <w:iCs/>
          <w:lang w:val="ru-RU" w:eastAsia="en-US"/>
        </w:rPr>
        <w:t>помня</w:t>
      </w:r>
      <w:r w:rsidR="00D60685" w:rsidRPr="00D60685">
        <w:rPr>
          <w:i w:val="0"/>
          <w:iCs/>
          <w:lang w:val="ru-RU" w:eastAsia="en-US"/>
        </w:rPr>
        <w:t xml:space="preserve"> </w:t>
      </w:r>
      <w:r w:rsidR="00D60685">
        <w:rPr>
          <w:i w:val="0"/>
          <w:iCs/>
          <w:lang w:val="ru-RU" w:eastAsia="en-US"/>
        </w:rPr>
        <w:t>о</w:t>
      </w:r>
      <w:r w:rsidR="00D60685" w:rsidRPr="00D60685">
        <w:rPr>
          <w:i w:val="0"/>
          <w:iCs/>
          <w:lang w:val="ru-RU" w:eastAsia="en-US"/>
        </w:rPr>
        <w:t xml:space="preserve"> </w:t>
      </w:r>
      <w:r w:rsidR="00D60685">
        <w:rPr>
          <w:i w:val="0"/>
          <w:iCs/>
          <w:lang w:val="ru-RU" w:eastAsia="en-US"/>
        </w:rPr>
        <w:t>конечной цели – охране инвентаризируемого нематериального культурного наследия.</w:t>
      </w:r>
    </w:p>
    <w:p w14:paraId="0803B1EB" w14:textId="0926BD52" w:rsidR="00C42B2A" w:rsidRDefault="0013189E" w:rsidP="009741F4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 порядок</w:t>
      </w:r>
      <w:r w:rsidR="00C42B2A">
        <w:rPr>
          <w:lang w:val="en-US" w:eastAsia="en-US"/>
        </w:rPr>
        <w:t>:</w:t>
      </w:r>
    </w:p>
    <w:p w14:paraId="701D5CA3" w14:textId="0C17B676" w:rsidR="00C42B2A" w:rsidRDefault="0013189E" w:rsidP="00C42B2A">
      <w:pPr>
        <w:pStyle w:val="Upuce"/>
        <w:rPr>
          <w:lang w:val="en-US" w:eastAsia="en-US"/>
        </w:rPr>
      </w:pPr>
      <w:r>
        <w:rPr>
          <w:lang w:val="ru-RU" w:eastAsia="en-US"/>
        </w:rPr>
        <w:t>Доступ и распространение</w:t>
      </w:r>
    </w:p>
    <w:p w14:paraId="2793C309" w14:textId="7BEE5E95" w:rsidR="00C42B2A" w:rsidRDefault="0065052C" w:rsidP="00C42B2A">
      <w:pPr>
        <w:pStyle w:val="Upuce"/>
        <w:rPr>
          <w:lang w:val="en-US" w:eastAsia="en-US"/>
        </w:rPr>
      </w:pPr>
      <w:r>
        <w:rPr>
          <w:lang w:val="ru-RU" w:eastAsia="en-US"/>
        </w:rPr>
        <w:t>Планы по доступу сообществ</w:t>
      </w:r>
    </w:p>
    <w:p w14:paraId="3153AB05" w14:textId="2659C12F" w:rsidR="00C42B2A" w:rsidRDefault="0065052C" w:rsidP="00C42B2A">
      <w:pPr>
        <w:pStyle w:val="Upuce"/>
        <w:rPr>
          <w:lang w:val="en-US" w:eastAsia="en-US"/>
        </w:rPr>
      </w:pPr>
      <w:r>
        <w:rPr>
          <w:lang w:val="ru-RU" w:eastAsia="en-US"/>
        </w:rPr>
        <w:t>Создание планов</w:t>
      </w:r>
      <w:r w:rsidR="00C42B2A">
        <w:rPr>
          <w:lang w:val="en-US" w:eastAsia="en-US"/>
        </w:rPr>
        <w:t xml:space="preserve">: </w:t>
      </w:r>
      <w:r w:rsidR="00522326">
        <w:rPr>
          <w:lang w:val="ru-RU" w:eastAsia="en-US"/>
        </w:rPr>
        <w:t>варианты</w:t>
      </w:r>
    </w:p>
    <w:p w14:paraId="04A0C60A" w14:textId="0E655750" w:rsidR="00C42B2A" w:rsidRDefault="0065052C" w:rsidP="00C42B2A">
      <w:pPr>
        <w:pStyle w:val="Upuce"/>
        <w:rPr>
          <w:lang w:val="en-US" w:eastAsia="en-US"/>
        </w:rPr>
      </w:pPr>
      <w:r>
        <w:rPr>
          <w:lang w:val="ru-RU" w:eastAsia="en-US"/>
        </w:rPr>
        <w:t>Публикации</w:t>
      </w:r>
      <w:r w:rsidR="004A5842">
        <w:rPr>
          <w:lang w:val="en-US" w:eastAsia="en-US"/>
        </w:rPr>
        <w:t xml:space="preserve">: </w:t>
      </w:r>
      <w:r w:rsidR="003C2FC5">
        <w:rPr>
          <w:lang w:val="ru-RU" w:eastAsia="en-US"/>
        </w:rPr>
        <w:t>возможности и вызовы</w:t>
      </w:r>
    </w:p>
    <w:p w14:paraId="1AF56CAC" w14:textId="190E31ED" w:rsidR="00C42B2A" w:rsidRPr="00522326" w:rsidRDefault="00522326" w:rsidP="00C42B2A">
      <w:pPr>
        <w:pStyle w:val="Upuce"/>
        <w:rPr>
          <w:lang w:val="ru-RU" w:eastAsia="en-US"/>
        </w:rPr>
      </w:pPr>
      <w:r>
        <w:rPr>
          <w:lang w:val="ru-RU" w:eastAsia="en-US"/>
        </w:rPr>
        <w:t>Распространение песен и рассказов из Уганды</w:t>
      </w:r>
    </w:p>
    <w:p w14:paraId="1EE2A0C8" w14:textId="00F76EE5" w:rsidR="00C42B2A" w:rsidRDefault="003279A6" w:rsidP="00C42B2A">
      <w:pPr>
        <w:pStyle w:val="Upuce"/>
        <w:rPr>
          <w:lang w:val="en-US" w:eastAsia="en-US"/>
        </w:rPr>
      </w:pPr>
      <w:r>
        <w:rPr>
          <w:lang w:val="ru-RU" w:eastAsia="en-US"/>
        </w:rPr>
        <w:t>Создание планов вещания</w:t>
      </w:r>
    </w:p>
    <w:p w14:paraId="40F5F155" w14:textId="1610137E" w:rsidR="00C42B2A" w:rsidRDefault="0013189E" w:rsidP="00C42B2A">
      <w:pPr>
        <w:pStyle w:val="Upuce"/>
        <w:rPr>
          <w:lang w:val="en-US" w:eastAsia="en-US"/>
        </w:rPr>
      </w:pPr>
      <w:r>
        <w:rPr>
          <w:lang w:val="ru-RU" w:eastAsia="en-US"/>
        </w:rPr>
        <w:t>Использование интернета для распространения</w:t>
      </w:r>
    </w:p>
    <w:p w14:paraId="76B45F04" w14:textId="2C6FDDE5" w:rsidR="00C42B2A" w:rsidRPr="00D60685" w:rsidRDefault="0065052C" w:rsidP="00C42B2A">
      <w:pPr>
        <w:pStyle w:val="Upuce"/>
        <w:rPr>
          <w:lang w:val="ru-RU" w:eastAsia="en-US"/>
        </w:rPr>
      </w:pPr>
      <w:r>
        <w:rPr>
          <w:lang w:val="ru-RU" w:eastAsia="en-US"/>
        </w:rPr>
        <w:t>Упражнение</w:t>
      </w:r>
      <w:r w:rsidR="00C42B2A" w:rsidRPr="00D60685">
        <w:rPr>
          <w:lang w:val="ru-RU" w:eastAsia="en-US"/>
        </w:rPr>
        <w:t xml:space="preserve">: </w:t>
      </w:r>
      <w:r>
        <w:rPr>
          <w:lang w:val="ru-RU" w:eastAsia="en-US"/>
        </w:rPr>
        <w:t>Со</w:t>
      </w:r>
      <w:r w:rsidR="004D3D08">
        <w:rPr>
          <w:lang w:val="ru-RU" w:eastAsia="en-US"/>
        </w:rPr>
        <w:t>ставление</w:t>
      </w:r>
      <w:r w:rsidRPr="00D60685">
        <w:rPr>
          <w:lang w:val="ru-RU" w:eastAsia="en-US"/>
        </w:rPr>
        <w:t xml:space="preserve"> </w:t>
      </w:r>
      <w:r>
        <w:rPr>
          <w:lang w:val="ru-RU" w:eastAsia="en-US"/>
        </w:rPr>
        <w:t>план</w:t>
      </w:r>
      <w:r w:rsidR="004D3D08">
        <w:rPr>
          <w:lang w:val="ru-RU" w:eastAsia="en-US"/>
        </w:rPr>
        <w:t>а</w:t>
      </w:r>
      <w:r w:rsidRPr="00D60685">
        <w:rPr>
          <w:lang w:val="ru-RU" w:eastAsia="en-US"/>
        </w:rPr>
        <w:t xml:space="preserve"> </w:t>
      </w:r>
      <w:r w:rsidR="00D60685">
        <w:rPr>
          <w:lang w:val="ru-RU" w:eastAsia="en-US"/>
        </w:rPr>
        <w:t>распространени</w:t>
      </w:r>
      <w:r w:rsidR="004D3D08">
        <w:rPr>
          <w:lang w:val="ru-RU" w:eastAsia="en-US"/>
        </w:rPr>
        <w:t>я</w:t>
      </w:r>
      <w:r w:rsidR="00D60685" w:rsidRPr="00D60685">
        <w:rPr>
          <w:lang w:val="ru-RU" w:eastAsia="en-US"/>
        </w:rPr>
        <w:t xml:space="preserve"> </w:t>
      </w:r>
      <w:r w:rsidR="00D60685">
        <w:rPr>
          <w:lang w:val="ru-RU" w:eastAsia="en-US"/>
        </w:rPr>
        <w:t>материалов сообществом</w:t>
      </w:r>
      <w:r w:rsidR="00D60685" w:rsidRPr="00D60685">
        <w:rPr>
          <w:lang w:val="ru-RU" w:eastAsia="en-US"/>
        </w:rPr>
        <w:t xml:space="preserve"> </w:t>
      </w:r>
      <w:r w:rsidR="00D60685">
        <w:rPr>
          <w:lang w:val="ru-RU" w:eastAsia="en-US"/>
        </w:rPr>
        <w:t>с целью охраны НКН</w:t>
      </w:r>
    </w:p>
    <w:p w14:paraId="55A35668" w14:textId="577D0432" w:rsidR="008742F9" w:rsidRDefault="0013189E" w:rsidP="009741F4">
      <w:pPr>
        <w:pStyle w:val="UTit4"/>
      </w:pPr>
      <w:r>
        <w:rPr>
          <w:lang w:val="ru-RU"/>
        </w:rPr>
        <w:t>вспомогательные документы</w:t>
      </w:r>
      <w:r w:rsidR="008742F9" w:rsidRPr="009741F4">
        <w:t>:</w:t>
      </w:r>
    </w:p>
    <w:p w14:paraId="35954D74" w14:textId="2C1CB9F7" w:rsidR="00E75246" w:rsidRPr="00A374C6" w:rsidRDefault="0013189E" w:rsidP="00E75246">
      <w:pPr>
        <w:pStyle w:val="Upuce"/>
      </w:pPr>
      <w:r>
        <w:rPr>
          <w:lang w:val="ru-RU"/>
        </w:rPr>
        <w:t>Презентация</w:t>
      </w:r>
      <w:r w:rsidR="00C42B2A">
        <w:t xml:space="preserve"> PowerPoint </w:t>
      </w:r>
      <w:r>
        <w:rPr>
          <w:lang w:val="ru-RU"/>
        </w:rPr>
        <w:t>к разделу 35</w:t>
      </w:r>
    </w:p>
    <w:p w14:paraId="21D0986B" w14:textId="66C16954" w:rsidR="003D70F2" w:rsidRPr="009741F4" w:rsidRDefault="00C24E6A" w:rsidP="009741F4">
      <w:pPr>
        <w:pStyle w:val="Chapitre"/>
        <w:rPr>
          <w:lang w:val="en-US"/>
        </w:rPr>
      </w:pPr>
      <w:bookmarkStart w:id="2" w:name="_Toc278288175"/>
      <w:bookmarkStart w:id="3" w:name="_Toc282266460"/>
      <w:bookmarkStart w:id="4" w:name="_Toc278288173"/>
      <w:r w:rsidRPr="009741F4">
        <w:rPr>
          <w:lang w:val="en-US"/>
        </w:rPr>
        <w:br w:type="page"/>
      </w:r>
      <w:r w:rsidR="0013189E">
        <w:rPr>
          <w:lang w:val="ru-RU"/>
        </w:rPr>
        <w:lastRenderedPageBreak/>
        <w:t>раздел</w:t>
      </w:r>
      <w:r w:rsidRPr="009741F4">
        <w:rPr>
          <w:lang w:val="en-US"/>
        </w:rPr>
        <w:t xml:space="preserve"> </w:t>
      </w:r>
      <w:r w:rsidR="00EF1C43" w:rsidRPr="009741F4">
        <w:rPr>
          <w:lang w:val="en-US"/>
        </w:rPr>
        <w:t>35</w:t>
      </w:r>
    </w:p>
    <w:p w14:paraId="5EA7612C" w14:textId="120B7B0F" w:rsidR="009C20DF" w:rsidRDefault="0013189E" w:rsidP="009741F4">
      <w:pPr>
        <w:pStyle w:val="UPlan"/>
      </w:pPr>
      <w:r>
        <w:rPr>
          <w:lang w:val="ru-RU"/>
        </w:rPr>
        <w:t>доступ и распространение</w:t>
      </w:r>
    </w:p>
    <w:bookmarkEnd w:id="2"/>
    <w:bookmarkEnd w:id="3"/>
    <w:p w14:paraId="3BC93727" w14:textId="20AF2846" w:rsidR="00AF005A" w:rsidRPr="00C24E6A" w:rsidRDefault="0013189E" w:rsidP="009741F4">
      <w:pPr>
        <w:pStyle w:val="Titcoul"/>
      </w:pPr>
      <w:r>
        <w:rPr>
          <w:lang w:val="ru-RU"/>
        </w:rPr>
        <w:t>комментарий фасилитатора</w:t>
      </w:r>
    </w:p>
    <w:p w14:paraId="3155AF1B" w14:textId="30171604" w:rsidR="00AF005A" w:rsidRDefault="0013189E" w:rsidP="009741F4">
      <w:pPr>
        <w:pStyle w:val="Heading4"/>
      </w:pPr>
      <w:r>
        <w:rPr>
          <w:lang w:val="ru-RU"/>
        </w:rPr>
        <w:t>введение</w:t>
      </w:r>
      <w:r w:rsidR="006F71F2">
        <w:t>:</w:t>
      </w:r>
      <w:r w:rsidR="00F066FD" w:rsidRPr="00F066FD">
        <w:t xml:space="preserve"> </w:t>
      </w:r>
      <w:r>
        <w:rPr>
          <w:lang w:val="ru-RU"/>
        </w:rPr>
        <w:t>планы сообществ по распространению</w:t>
      </w:r>
    </w:p>
    <w:p w14:paraId="3F2B73C7" w14:textId="7F901396" w:rsidR="00AF005A" w:rsidRPr="00334AFC" w:rsidRDefault="00EB04FD" w:rsidP="009741F4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A374C6">
        <w:rPr>
          <w:lang w:val="ru-RU"/>
        </w:rPr>
        <w:t xml:space="preserve"> </w:t>
      </w:r>
      <w:r>
        <w:rPr>
          <w:lang w:val="ru-RU"/>
        </w:rPr>
        <w:t>не</w:t>
      </w:r>
      <w:r w:rsidRPr="00A374C6">
        <w:rPr>
          <w:lang w:val="ru-RU"/>
        </w:rPr>
        <w:t xml:space="preserve"> </w:t>
      </w:r>
      <w:r>
        <w:rPr>
          <w:lang w:val="ru-RU"/>
        </w:rPr>
        <w:t>является</w:t>
      </w:r>
      <w:r w:rsidRPr="00A374C6">
        <w:rPr>
          <w:lang w:val="ru-RU"/>
        </w:rPr>
        <w:t xml:space="preserve"> </w:t>
      </w:r>
      <w:r>
        <w:rPr>
          <w:lang w:val="ru-RU"/>
        </w:rPr>
        <w:t>самоцелью</w:t>
      </w:r>
      <w:r w:rsidRPr="00A374C6">
        <w:rPr>
          <w:lang w:val="ru-RU"/>
        </w:rPr>
        <w:t xml:space="preserve">. </w:t>
      </w:r>
      <w:r w:rsidR="00174F73">
        <w:rPr>
          <w:lang w:val="ru-RU"/>
        </w:rPr>
        <w:t>Важно</w:t>
      </w:r>
      <w:r w:rsidR="00174F73" w:rsidRPr="00373BE8">
        <w:rPr>
          <w:lang w:val="ru-RU"/>
        </w:rPr>
        <w:t xml:space="preserve"> </w:t>
      </w:r>
      <w:r w:rsidR="00174F73">
        <w:rPr>
          <w:lang w:val="ru-RU"/>
        </w:rPr>
        <w:t>призвать</w:t>
      </w:r>
      <w:r w:rsidR="00174F73" w:rsidRPr="00373BE8">
        <w:rPr>
          <w:lang w:val="ru-RU"/>
        </w:rPr>
        <w:t xml:space="preserve"> </w:t>
      </w:r>
      <w:r w:rsidR="00174F73">
        <w:rPr>
          <w:lang w:val="ru-RU"/>
        </w:rPr>
        <w:t>участников</w:t>
      </w:r>
      <w:r w:rsidR="00174F73" w:rsidRPr="00373BE8">
        <w:rPr>
          <w:lang w:val="ru-RU"/>
        </w:rPr>
        <w:t xml:space="preserve"> </w:t>
      </w:r>
      <w:r w:rsidR="00174F73">
        <w:rPr>
          <w:lang w:val="ru-RU"/>
        </w:rPr>
        <w:t>и</w:t>
      </w:r>
      <w:r w:rsidR="00174F73" w:rsidRPr="00373BE8">
        <w:rPr>
          <w:lang w:val="ru-RU"/>
        </w:rPr>
        <w:t xml:space="preserve"> </w:t>
      </w:r>
      <w:r w:rsidR="00174F73">
        <w:rPr>
          <w:lang w:val="ru-RU"/>
        </w:rPr>
        <w:t>представителей</w:t>
      </w:r>
      <w:r w:rsidR="00174F73" w:rsidRPr="00373BE8">
        <w:rPr>
          <w:lang w:val="ru-RU"/>
        </w:rPr>
        <w:t xml:space="preserve"> </w:t>
      </w:r>
      <w:r w:rsidR="00174F73">
        <w:rPr>
          <w:lang w:val="ru-RU"/>
        </w:rPr>
        <w:t>сообществ</w:t>
      </w:r>
      <w:r w:rsidR="00174F73" w:rsidRPr="00373BE8">
        <w:rPr>
          <w:lang w:val="ru-RU"/>
        </w:rPr>
        <w:t xml:space="preserve"> </w:t>
      </w:r>
      <w:r w:rsidR="00373BE8">
        <w:rPr>
          <w:lang w:val="ru-RU"/>
        </w:rPr>
        <w:t xml:space="preserve">проанализировать, что можно сделать с материалами и документацией, созданными во время процесса инвентаризации. </w:t>
      </w:r>
      <w:r w:rsidR="00D77A01">
        <w:rPr>
          <w:lang w:val="ru-RU"/>
        </w:rPr>
        <w:t>Сюда</w:t>
      </w:r>
      <w:r w:rsidR="00D77A01" w:rsidRPr="005A15D5">
        <w:rPr>
          <w:lang w:val="ru-RU"/>
        </w:rPr>
        <w:t xml:space="preserve"> </w:t>
      </w:r>
      <w:r w:rsidR="00D77A01">
        <w:rPr>
          <w:lang w:val="ru-RU"/>
        </w:rPr>
        <w:t>относится</w:t>
      </w:r>
      <w:r w:rsidR="00D77A01" w:rsidRPr="005A15D5">
        <w:rPr>
          <w:lang w:val="ru-RU"/>
        </w:rPr>
        <w:t xml:space="preserve"> </w:t>
      </w:r>
      <w:r w:rsidR="00D77A01">
        <w:rPr>
          <w:lang w:val="ru-RU"/>
        </w:rPr>
        <w:t>обеспечение</w:t>
      </w:r>
      <w:r w:rsidR="00D77A01" w:rsidRPr="005A15D5">
        <w:rPr>
          <w:lang w:val="ru-RU"/>
        </w:rPr>
        <w:t xml:space="preserve"> </w:t>
      </w:r>
      <w:r w:rsidR="00D77A01">
        <w:rPr>
          <w:lang w:val="ru-RU"/>
        </w:rPr>
        <w:t>доступа</w:t>
      </w:r>
      <w:r w:rsidR="00D77A01" w:rsidRPr="005A15D5">
        <w:rPr>
          <w:lang w:val="ru-RU"/>
        </w:rPr>
        <w:t xml:space="preserve"> </w:t>
      </w:r>
      <w:r w:rsidR="00D77A01">
        <w:rPr>
          <w:lang w:val="ru-RU"/>
        </w:rPr>
        <w:t>сообщества</w:t>
      </w:r>
      <w:r w:rsidR="00D77A01" w:rsidRPr="005A15D5">
        <w:rPr>
          <w:lang w:val="ru-RU"/>
        </w:rPr>
        <w:t xml:space="preserve"> </w:t>
      </w:r>
      <w:r w:rsidR="00D77A01">
        <w:rPr>
          <w:lang w:val="ru-RU"/>
        </w:rPr>
        <w:t>к</w:t>
      </w:r>
      <w:r w:rsidR="00D77A01" w:rsidRPr="005A15D5">
        <w:rPr>
          <w:lang w:val="ru-RU"/>
        </w:rPr>
        <w:t xml:space="preserve"> </w:t>
      </w:r>
      <w:r w:rsidR="0005648D">
        <w:rPr>
          <w:lang w:val="ru-RU"/>
        </w:rPr>
        <w:t>материалам</w:t>
      </w:r>
      <w:r w:rsidR="0005648D" w:rsidRPr="005A15D5">
        <w:rPr>
          <w:lang w:val="ru-RU"/>
        </w:rPr>
        <w:t xml:space="preserve"> </w:t>
      </w:r>
      <w:r w:rsidR="0005648D">
        <w:rPr>
          <w:lang w:val="ru-RU"/>
        </w:rPr>
        <w:t>с</w:t>
      </w:r>
      <w:r w:rsidR="0005648D" w:rsidRPr="005A15D5">
        <w:rPr>
          <w:lang w:val="ru-RU"/>
        </w:rPr>
        <w:t xml:space="preserve"> </w:t>
      </w:r>
      <w:r w:rsidR="0005648D">
        <w:rPr>
          <w:lang w:val="ru-RU"/>
        </w:rPr>
        <w:t>целью</w:t>
      </w:r>
      <w:r w:rsidR="0005648D" w:rsidRPr="005A15D5">
        <w:rPr>
          <w:lang w:val="ru-RU"/>
        </w:rPr>
        <w:t xml:space="preserve"> </w:t>
      </w:r>
      <w:r w:rsidR="005A15D5">
        <w:rPr>
          <w:lang w:val="ru-RU"/>
        </w:rPr>
        <w:t>поддержки и охраны НКН, или, возможно, распространения материалов в более широком масштабе через публикации и вещание. Для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многих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сообществ</w:t>
      </w:r>
      <w:r w:rsidR="005A15D5" w:rsidRPr="005A15D5">
        <w:rPr>
          <w:lang w:val="ru-RU"/>
        </w:rPr>
        <w:t xml:space="preserve">, </w:t>
      </w:r>
      <w:r w:rsidR="005A15D5">
        <w:rPr>
          <w:lang w:val="ru-RU"/>
        </w:rPr>
        <w:t>которые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решили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участвовать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в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процессе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инвентаризации</w:t>
      </w:r>
      <w:r w:rsidR="005A15D5" w:rsidRPr="005A15D5">
        <w:rPr>
          <w:lang w:val="ru-RU"/>
        </w:rPr>
        <w:t xml:space="preserve">, </w:t>
      </w:r>
      <w:r w:rsidR="005A15D5">
        <w:rPr>
          <w:lang w:val="ru-RU"/>
        </w:rPr>
        <w:t>доступ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к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подобным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материалам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является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не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только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важным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стимулом</w:t>
      </w:r>
      <w:r w:rsidR="005A15D5" w:rsidRPr="005A15D5">
        <w:rPr>
          <w:lang w:val="ru-RU"/>
        </w:rPr>
        <w:t xml:space="preserve">, </w:t>
      </w:r>
      <w:r w:rsidR="005A15D5">
        <w:rPr>
          <w:lang w:val="ru-RU"/>
        </w:rPr>
        <w:t>но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и</w:t>
      </w:r>
      <w:r w:rsidR="005A15D5" w:rsidRPr="005A15D5">
        <w:rPr>
          <w:lang w:val="ru-RU"/>
        </w:rPr>
        <w:t xml:space="preserve"> </w:t>
      </w:r>
      <w:r w:rsidR="005A15D5">
        <w:rPr>
          <w:lang w:val="ru-RU"/>
        </w:rPr>
        <w:t>этическим императивом. Процесс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распространения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может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также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внести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вклад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в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инвентарь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и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обогатить</w:t>
      </w:r>
      <w:r w:rsidR="005A15D5" w:rsidRPr="00172BD9">
        <w:rPr>
          <w:lang w:val="ru-RU"/>
        </w:rPr>
        <w:t xml:space="preserve"> </w:t>
      </w:r>
      <w:r w:rsidR="005A15D5">
        <w:rPr>
          <w:lang w:val="ru-RU"/>
        </w:rPr>
        <w:t>его</w:t>
      </w:r>
      <w:r w:rsidR="005A15D5" w:rsidRPr="00172BD9">
        <w:rPr>
          <w:lang w:val="ru-RU"/>
        </w:rPr>
        <w:t xml:space="preserve">. </w:t>
      </w:r>
      <w:r w:rsidR="00334AFC">
        <w:rPr>
          <w:lang w:val="ru-RU"/>
        </w:rPr>
        <w:t>Более подробно о вкладе, который инвентаризация может внести в охрану, говорится в соответствующем разделе.</w:t>
      </w:r>
    </w:p>
    <w:p w14:paraId="01057263" w14:textId="16BE1DC9" w:rsidR="00AF005A" w:rsidRPr="00334AFC" w:rsidRDefault="00334AFC" w:rsidP="009741F4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334AFC">
        <w:rPr>
          <w:lang w:val="ru-RU"/>
        </w:rPr>
        <w:t xml:space="preserve"> </w:t>
      </w:r>
      <w:r>
        <w:rPr>
          <w:lang w:val="ru-RU"/>
        </w:rPr>
        <w:t>раздел</w:t>
      </w:r>
      <w:r w:rsidRPr="00334AFC">
        <w:rPr>
          <w:lang w:val="ru-RU"/>
        </w:rPr>
        <w:t xml:space="preserve"> </w:t>
      </w:r>
      <w:r>
        <w:rPr>
          <w:lang w:val="ru-RU"/>
        </w:rPr>
        <w:t>следует</w:t>
      </w:r>
      <w:r w:rsidRPr="00334AFC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34AFC">
        <w:rPr>
          <w:lang w:val="ru-RU"/>
        </w:rPr>
        <w:t xml:space="preserve"> </w:t>
      </w:r>
      <w:r>
        <w:rPr>
          <w:lang w:val="ru-RU"/>
        </w:rPr>
        <w:t>тогда, когда полевая работа уже началась</w:t>
      </w:r>
      <w:r w:rsidR="00172BD9">
        <w:rPr>
          <w:lang w:val="ru-RU"/>
        </w:rPr>
        <w:t>, а информация об элементах НКН б</w:t>
      </w:r>
      <w:r>
        <w:rPr>
          <w:lang w:val="ru-RU"/>
        </w:rPr>
        <w:t>ыла собрана и записана.</w:t>
      </w:r>
    </w:p>
    <w:p w14:paraId="0B8B7BA9" w14:textId="007BC4DC" w:rsidR="009C20DF" w:rsidRDefault="00EB04FD" w:rsidP="009741F4">
      <w:pPr>
        <w:pStyle w:val="Heading6"/>
      </w:pPr>
      <w:r>
        <w:rPr>
          <w:lang w:val="ru-RU"/>
        </w:rPr>
        <w:t>слайд</w:t>
      </w:r>
      <w:r w:rsidR="009741F4">
        <w:t xml:space="preserve"> 1.</w:t>
      </w:r>
    </w:p>
    <w:p w14:paraId="4901F251" w14:textId="7CE01246" w:rsidR="00AF005A" w:rsidRPr="00EB04FD" w:rsidRDefault="00EB04FD" w:rsidP="009741F4">
      <w:pPr>
        <w:pStyle w:val="diapo2"/>
        <w:rPr>
          <w:lang w:val="ru-RU"/>
        </w:rPr>
      </w:pPr>
      <w:r>
        <w:rPr>
          <w:lang w:val="ru-RU"/>
        </w:rPr>
        <w:t>Доступ и распространение</w:t>
      </w:r>
    </w:p>
    <w:p w14:paraId="114F656D" w14:textId="6DBCBAD7" w:rsidR="009741F4" w:rsidRDefault="00EB04FD" w:rsidP="009741F4">
      <w:pPr>
        <w:pStyle w:val="Heading6"/>
      </w:pPr>
      <w:r>
        <w:rPr>
          <w:lang w:val="ru-RU"/>
        </w:rPr>
        <w:t>слайд</w:t>
      </w:r>
      <w:r w:rsidR="009741F4">
        <w:t xml:space="preserve"> 2.</w:t>
      </w:r>
    </w:p>
    <w:p w14:paraId="604D51FE" w14:textId="47929471" w:rsidR="009741F4" w:rsidRPr="002B39FE" w:rsidRDefault="00EB04FD" w:rsidP="009741F4">
      <w:pPr>
        <w:pStyle w:val="diapo2"/>
        <w:rPr>
          <w:b w:val="0"/>
          <w:lang w:val="ru-RU"/>
        </w:rPr>
      </w:pPr>
      <w:r>
        <w:rPr>
          <w:lang w:val="ru-RU"/>
        </w:rPr>
        <w:t>В</w:t>
      </w:r>
      <w:r w:rsidRPr="002B39FE">
        <w:rPr>
          <w:lang w:val="ru-RU"/>
        </w:rPr>
        <w:t xml:space="preserve"> </w:t>
      </w:r>
      <w:r>
        <w:rPr>
          <w:lang w:val="ru-RU"/>
        </w:rPr>
        <w:t>этой</w:t>
      </w:r>
      <w:r w:rsidRPr="002B39FE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9741F4" w:rsidRPr="002B39FE">
        <w:rPr>
          <w:lang w:val="ru-RU"/>
        </w:rPr>
        <w:t xml:space="preserve"> …</w:t>
      </w:r>
    </w:p>
    <w:p w14:paraId="6D5FF03B" w14:textId="15A19456" w:rsidR="009C20DF" w:rsidRPr="009741F4" w:rsidRDefault="00EB04FD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9741F4">
        <w:t xml:space="preserve"> 3.</w:t>
      </w:r>
    </w:p>
    <w:p w14:paraId="6AB9E9A9" w14:textId="0DEFF85F" w:rsidR="00AF005A" w:rsidRPr="002B39FE" w:rsidRDefault="00A374C6" w:rsidP="009741F4">
      <w:pPr>
        <w:pStyle w:val="diapo2"/>
        <w:rPr>
          <w:b w:val="0"/>
          <w:lang w:val="ru-RU"/>
        </w:rPr>
      </w:pPr>
      <w:r>
        <w:rPr>
          <w:lang w:val="ru-RU"/>
        </w:rPr>
        <w:t>После инвентаризации</w:t>
      </w:r>
      <w:r w:rsidR="00C42B2A" w:rsidRPr="002B39FE">
        <w:rPr>
          <w:lang w:val="ru-RU"/>
        </w:rPr>
        <w:t xml:space="preserve"> … </w:t>
      </w:r>
      <w:r>
        <w:rPr>
          <w:lang w:val="ru-RU"/>
        </w:rPr>
        <w:t>доступ и распространение</w:t>
      </w:r>
    </w:p>
    <w:p w14:paraId="7945F4B3" w14:textId="6D896BFD" w:rsidR="00AF005A" w:rsidRDefault="00D77A01" w:rsidP="009741F4">
      <w:pPr>
        <w:pStyle w:val="Texte1"/>
        <w:rPr>
          <w:lang w:val="ru-RU"/>
        </w:rPr>
      </w:pPr>
      <w:r>
        <w:rPr>
          <w:lang w:val="ru-RU"/>
        </w:rPr>
        <w:t xml:space="preserve">Здесь представлены некоторые основные определения терминов «доступ» и «распространение». </w:t>
      </w:r>
      <w:r w:rsidR="00EA68C8">
        <w:rPr>
          <w:lang w:val="ru-RU"/>
        </w:rPr>
        <w:t>В</w:t>
      </w:r>
      <w:r w:rsidR="00EA68C8" w:rsidRPr="00A00940">
        <w:rPr>
          <w:lang w:val="ru-RU"/>
        </w:rPr>
        <w:t xml:space="preserve"> </w:t>
      </w:r>
      <w:r w:rsidR="00EA68C8">
        <w:rPr>
          <w:lang w:val="ru-RU"/>
        </w:rPr>
        <w:t>целом</w:t>
      </w:r>
      <w:r w:rsidR="00EA68C8" w:rsidRPr="00A00940">
        <w:rPr>
          <w:lang w:val="ru-RU"/>
        </w:rPr>
        <w:t xml:space="preserve">, </w:t>
      </w:r>
      <w:r w:rsidR="00EA68C8">
        <w:rPr>
          <w:lang w:val="ru-RU"/>
        </w:rPr>
        <w:t>доступ</w:t>
      </w:r>
      <w:r w:rsidR="00EA68C8" w:rsidRPr="00A00940">
        <w:rPr>
          <w:lang w:val="ru-RU"/>
        </w:rPr>
        <w:t xml:space="preserve"> </w:t>
      </w:r>
      <w:r w:rsidR="00EA68C8">
        <w:rPr>
          <w:lang w:val="ru-RU"/>
        </w:rPr>
        <w:t>представляет</w:t>
      </w:r>
      <w:r w:rsidR="00EA68C8" w:rsidRPr="00A00940">
        <w:rPr>
          <w:lang w:val="ru-RU"/>
        </w:rPr>
        <w:t xml:space="preserve"> </w:t>
      </w:r>
      <w:r w:rsidR="00EA68C8">
        <w:rPr>
          <w:lang w:val="ru-RU"/>
        </w:rPr>
        <w:t>собой</w:t>
      </w:r>
      <w:r w:rsidR="00EA68C8" w:rsidRPr="00A00940">
        <w:rPr>
          <w:lang w:val="ru-RU"/>
        </w:rPr>
        <w:t xml:space="preserve"> </w:t>
      </w:r>
      <w:r w:rsidR="00EA68C8">
        <w:rPr>
          <w:lang w:val="ru-RU"/>
        </w:rPr>
        <w:t>более</w:t>
      </w:r>
      <w:r w:rsidR="00EA68C8" w:rsidRPr="00A00940">
        <w:rPr>
          <w:lang w:val="ru-RU"/>
        </w:rPr>
        <w:t xml:space="preserve"> </w:t>
      </w:r>
      <w:r w:rsidR="00EA68C8">
        <w:rPr>
          <w:lang w:val="ru-RU"/>
        </w:rPr>
        <w:t>пассивную</w:t>
      </w:r>
      <w:r w:rsidR="00EA68C8" w:rsidRPr="00A00940">
        <w:rPr>
          <w:lang w:val="ru-RU"/>
        </w:rPr>
        <w:t xml:space="preserve"> </w:t>
      </w:r>
      <w:r w:rsidR="00EA68C8">
        <w:rPr>
          <w:lang w:val="ru-RU"/>
        </w:rPr>
        <w:t>деятельность</w:t>
      </w:r>
      <w:r w:rsidR="00EA68C8" w:rsidRPr="00A00940">
        <w:rPr>
          <w:lang w:val="ru-RU"/>
        </w:rPr>
        <w:t xml:space="preserve">, </w:t>
      </w:r>
      <w:r w:rsidR="00EA68C8">
        <w:rPr>
          <w:lang w:val="ru-RU"/>
        </w:rPr>
        <w:t>включающую</w:t>
      </w:r>
      <w:r w:rsidR="00EA68C8" w:rsidRPr="00A00940">
        <w:rPr>
          <w:lang w:val="ru-RU"/>
        </w:rPr>
        <w:t xml:space="preserve"> </w:t>
      </w:r>
      <w:r w:rsidR="00A00940">
        <w:rPr>
          <w:lang w:val="ru-RU"/>
        </w:rPr>
        <w:t xml:space="preserve">возможность делать ссылки, смотреть, слушать и т.п. </w:t>
      </w:r>
      <w:r w:rsidR="0063704B" w:rsidRPr="0063704B">
        <w:rPr>
          <w:lang w:val="ru-RU"/>
        </w:rPr>
        <w:t>Распространение</w:t>
      </w:r>
      <w:r w:rsidR="0063704B" w:rsidRPr="00A00940">
        <w:rPr>
          <w:lang w:val="ru-RU"/>
        </w:rPr>
        <w:t xml:space="preserve"> </w:t>
      </w:r>
      <w:r w:rsidR="0063704B">
        <w:rPr>
          <w:lang w:val="ru-RU"/>
        </w:rPr>
        <w:t>является</w:t>
      </w:r>
      <w:r w:rsidR="0063704B" w:rsidRPr="00A00940">
        <w:rPr>
          <w:lang w:val="ru-RU"/>
        </w:rPr>
        <w:t xml:space="preserve"> </w:t>
      </w:r>
      <w:r w:rsidR="0063704B">
        <w:rPr>
          <w:lang w:val="ru-RU"/>
        </w:rPr>
        <w:t>более</w:t>
      </w:r>
      <w:r w:rsidR="0063704B" w:rsidRPr="00A00940">
        <w:rPr>
          <w:lang w:val="ru-RU"/>
        </w:rPr>
        <w:t xml:space="preserve"> </w:t>
      </w:r>
      <w:r w:rsidR="0063704B">
        <w:rPr>
          <w:lang w:val="ru-RU"/>
        </w:rPr>
        <w:t>активным</w:t>
      </w:r>
      <w:r w:rsidR="0063704B" w:rsidRPr="00A00940">
        <w:rPr>
          <w:lang w:val="ru-RU"/>
        </w:rPr>
        <w:t xml:space="preserve"> </w:t>
      </w:r>
      <w:r w:rsidR="0063704B">
        <w:rPr>
          <w:lang w:val="ru-RU"/>
        </w:rPr>
        <w:t>процессом</w:t>
      </w:r>
      <w:r w:rsidR="0063704B" w:rsidRPr="00A00940">
        <w:rPr>
          <w:lang w:val="ru-RU"/>
        </w:rPr>
        <w:t xml:space="preserve">, </w:t>
      </w:r>
      <w:r w:rsidR="0063704B">
        <w:rPr>
          <w:lang w:val="ru-RU"/>
        </w:rPr>
        <w:t>включающим</w:t>
      </w:r>
      <w:r w:rsidR="0063704B" w:rsidRPr="00A00940">
        <w:rPr>
          <w:lang w:val="ru-RU"/>
        </w:rPr>
        <w:t xml:space="preserve"> </w:t>
      </w:r>
      <w:r w:rsidR="0063704B">
        <w:rPr>
          <w:lang w:val="ru-RU"/>
        </w:rPr>
        <w:t>оказание</w:t>
      </w:r>
      <w:r w:rsidR="0063704B" w:rsidRPr="00A00940">
        <w:rPr>
          <w:lang w:val="ru-RU"/>
        </w:rPr>
        <w:t xml:space="preserve"> </w:t>
      </w:r>
      <w:r w:rsidR="0063704B">
        <w:rPr>
          <w:lang w:val="ru-RU"/>
        </w:rPr>
        <w:t>поддержки</w:t>
      </w:r>
      <w:r w:rsidR="0063704B" w:rsidRPr="00A00940">
        <w:rPr>
          <w:lang w:val="ru-RU"/>
        </w:rPr>
        <w:t xml:space="preserve">. </w:t>
      </w:r>
      <w:r w:rsidR="0063704B">
        <w:rPr>
          <w:lang w:val="ru-RU"/>
        </w:rPr>
        <w:t>В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то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же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время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распространение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обычно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не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имеет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дело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с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исходными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данными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и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предпочитает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готовые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продукты</w:t>
      </w:r>
      <w:r w:rsidR="0063704B" w:rsidRPr="0063704B">
        <w:rPr>
          <w:lang w:val="ru-RU"/>
        </w:rPr>
        <w:t xml:space="preserve">, </w:t>
      </w:r>
      <w:r w:rsidR="0063704B">
        <w:rPr>
          <w:lang w:val="ru-RU"/>
        </w:rPr>
        <w:t>например</w:t>
      </w:r>
      <w:r w:rsidR="0063704B" w:rsidRPr="0063704B">
        <w:rPr>
          <w:lang w:val="ru-RU"/>
        </w:rPr>
        <w:t xml:space="preserve">, </w:t>
      </w:r>
      <w:r w:rsidR="0063704B">
        <w:rPr>
          <w:lang w:val="ru-RU"/>
        </w:rPr>
        <w:t>публикации</w:t>
      </w:r>
      <w:r w:rsidR="0063704B" w:rsidRPr="0063704B">
        <w:rPr>
          <w:lang w:val="ru-RU"/>
        </w:rPr>
        <w:t xml:space="preserve">, </w:t>
      </w:r>
      <w:r w:rsidR="0063704B">
        <w:rPr>
          <w:lang w:val="ru-RU"/>
        </w:rPr>
        <w:t>программы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и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т</w:t>
      </w:r>
      <w:r w:rsidR="0063704B" w:rsidRPr="0063704B">
        <w:rPr>
          <w:lang w:val="ru-RU"/>
        </w:rPr>
        <w:t>.</w:t>
      </w:r>
      <w:r w:rsidR="0063704B">
        <w:rPr>
          <w:lang w:val="ru-RU"/>
        </w:rPr>
        <w:t>п</w:t>
      </w:r>
      <w:r w:rsidR="0063704B" w:rsidRPr="0063704B">
        <w:rPr>
          <w:lang w:val="ru-RU"/>
        </w:rPr>
        <w:t xml:space="preserve">., </w:t>
      </w:r>
      <w:r w:rsidR="0063704B">
        <w:rPr>
          <w:lang w:val="ru-RU"/>
        </w:rPr>
        <w:t>созданные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на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основе</w:t>
      </w:r>
      <w:r w:rsidR="0063704B" w:rsidRPr="0063704B">
        <w:rPr>
          <w:lang w:val="ru-RU"/>
        </w:rPr>
        <w:t xml:space="preserve"> </w:t>
      </w:r>
      <w:r w:rsidR="0063704B">
        <w:rPr>
          <w:lang w:val="ru-RU"/>
        </w:rPr>
        <w:t>необработанных данных и документации. Это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часто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lastRenderedPageBreak/>
        <w:t>связано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с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созданием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новых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материалов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вдобавок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к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наличным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ресурсам</w:t>
      </w:r>
      <w:r w:rsidR="0063704B" w:rsidRPr="00376FDC">
        <w:rPr>
          <w:lang w:val="ru-RU"/>
        </w:rPr>
        <w:t xml:space="preserve">, </w:t>
      </w:r>
      <w:r w:rsidR="0063704B">
        <w:rPr>
          <w:lang w:val="ru-RU"/>
        </w:rPr>
        <w:t>например</w:t>
      </w:r>
      <w:r w:rsidR="0063704B" w:rsidRPr="00376FDC">
        <w:rPr>
          <w:lang w:val="ru-RU"/>
        </w:rPr>
        <w:t xml:space="preserve">, </w:t>
      </w:r>
      <w:r w:rsidR="0063704B">
        <w:rPr>
          <w:lang w:val="ru-RU"/>
        </w:rPr>
        <w:t>новых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записей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танцев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или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музыки</w:t>
      </w:r>
      <w:r w:rsidR="0063704B" w:rsidRPr="00376FDC">
        <w:rPr>
          <w:lang w:val="ru-RU"/>
        </w:rPr>
        <w:t xml:space="preserve">, </w:t>
      </w:r>
      <w:r w:rsidR="0063704B">
        <w:rPr>
          <w:lang w:val="ru-RU"/>
        </w:rPr>
        <w:t>либо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программ</w:t>
      </w:r>
      <w:r w:rsidR="0063704B" w:rsidRPr="00376FDC">
        <w:rPr>
          <w:lang w:val="ru-RU"/>
        </w:rPr>
        <w:t xml:space="preserve">, </w:t>
      </w:r>
      <w:r w:rsidR="0063704B">
        <w:rPr>
          <w:lang w:val="ru-RU"/>
        </w:rPr>
        <w:t>включающих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интервью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с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практическими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выразителями</w:t>
      </w:r>
      <w:r w:rsidR="0063704B" w:rsidRPr="00376FDC">
        <w:rPr>
          <w:lang w:val="ru-RU"/>
        </w:rPr>
        <w:t xml:space="preserve"> </w:t>
      </w:r>
      <w:r w:rsidR="0063704B">
        <w:rPr>
          <w:lang w:val="ru-RU"/>
        </w:rPr>
        <w:t>и</w:t>
      </w:r>
      <w:r w:rsidR="0063704B" w:rsidRPr="00376FDC">
        <w:rPr>
          <w:lang w:val="ru-RU"/>
        </w:rPr>
        <w:t xml:space="preserve"> </w:t>
      </w:r>
      <w:r w:rsidR="00376FDC">
        <w:rPr>
          <w:lang w:val="ru-RU"/>
        </w:rPr>
        <w:t>зрителями</w:t>
      </w:r>
      <w:r w:rsidR="00376FDC" w:rsidRPr="00376FDC">
        <w:rPr>
          <w:lang w:val="ru-RU"/>
        </w:rPr>
        <w:t xml:space="preserve">, </w:t>
      </w:r>
      <w:r w:rsidR="0063704B">
        <w:rPr>
          <w:lang w:val="ru-RU"/>
        </w:rPr>
        <w:t>аудиторией</w:t>
      </w:r>
      <w:r w:rsidR="0063704B" w:rsidRPr="00376FDC">
        <w:rPr>
          <w:lang w:val="ru-RU"/>
        </w:rPr>
        <w:t xml:space="preserve">, </w:t>
      </w:r>
      <w:r w:rsidR="00376FDC">
        <w:rPr>
          <w:lang w:val="ru-RU"/>
        </w:rPr>
        <w:t xml:space="preserve">характеризующиеся более разнообразной подборкой записей. </w:t>
      </w:r>
    </w:p>
    <w:p w14:paraId="7E81D734" w14:textId="77777777" w:rsidR="00292555" w:rsidRPr="00292555" w:rsidRDefault="00292555" w:rsidP="00292555">
      <w:pPr>
        <w:pStyle w:val="Heading6"/>
      </w:pPr>
      <w:r w:rsidRPr="00292555">
        <w:t>слайд</w:t>
      </w:r>
      <w:r>
        <w:t xml:space="preserve"> 4</w:t>
      </w:r>
      <w:r w:rsidRPr="009741F4">
        <w:t>.</w:t>
      </w:r>
    </w:p>
    <w:p w14:paraId="5629E711" w14:textId="77777777" w:rsidR="00292555" w:rsidRPr="0005648D" w:rsidRDefault="00292555" w:rsidP="00292555">
      <w:pPr>
        <w:pStyle w:val="diapo2"/>
        <w:rPr>
          <w:b w:val="0"/>
          <w:lang w:val="ru-RU"/>
        </w:rPr>
      </w:pPr>
      <w:r>
        <w:rPr>
          <w:lang w:val="ru-RU"/>
        </w:rPr>
        <w:t>Цель</w:t>
      </w:r>
    </w:p>
    <w:p w14:paraId="3BE8C516" w14:textId="0669E1D0" w:rsidR="00365DE6" w:rsidRDefault="00292555" w:rsidP="00292555">
      <w:pPr>
        <w:pStyle w:val="Texte1"/>
        <w:keepLines/>
        <w:rPr>
          <w:lang w:val="ru-RU"/>
        </w:rPr>
      </w:pPr>
      <w:r>
        <w:rPr>
          <w:lang w:val="ru-RU"/>
        </w:rPr>
        <w:t>На</w:t>
      </w:r>
      <w:r w:rsidRPr="003D70C4">
        <w:rPr>
          <w:lang w:val="ru-RU"/>
        </w:rPr>
        <w:t xml:space="preserve"> </w:t>
      </w:r>
      <w:r>
        <w:rPr>
          <w:lang w:val="ru-RU"/>
        </w:rPr>
        <w:t>слайде</w:t>
      </w:r>
      <w:r w:rsidRPr="003D70C4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3D70C4">
        <w:rPr>
          <w:lang w:val="ru-RU"/>
        </w:rPr>
        <w:t xml:space="preserve"> </w:t>
      </w:r>
      <w:r>
        <w:rPr>
          <w:lang w:val="ru-RU"/>
        </w:rPr>
        <w:t>несколько</w:t>
      </w:r>
      <w:r w:rsidRPr="003D70C4">
        <w:rPr>
          <w:lang w:val="ru-RU"/>
        </w:rPr>
        <w:t xml:space="preserve"> </w:t>
      </w:r>
      <w:r>
        <w:rPr>
          <w:lang w:val="ru-RU"/>
        </w:rPr>
        <w:t>ответов</w:t>
      </w:r>
      <w:r w:rsidRPr="003D70C4">
        <w:rPr>
          <w:lang w:val="ru-RU"/>
        </w:rPr>
        <w:t xml:space="preserve"> </w:t>
      </w:r>
      <w:r>
        <w:rPr>
          <w:lang w:val="ru-RU"/>
        </w:rPr>
        <w:t>на</w:t>
      </w:r>
      <w:r w:rsidRPr="003D70C4">
        <w:rPr>
          <w:lang w:val="ru-RU"/>
        </w:rPr>
        <w:t xml:space="preserve"> </w:t>
      </w:r>
      <w:r>
        <w:rPr>
          <w:lang w:val="ru-RU"/>
        </w:rPr>
        <w:t>вопрос</w:t>
      </w:r>
      <w:r w:rsidRPr="003D70C4">
        <w:rPr>
          <w:lang w:val="ru-RU"/>
        </w:rPr>
        <w:t>: «</w:t>
      </w:r>
      <w:r>
        <w:rPr>
          <w:lang w:val="ru-RU"/>
        </w:rPr>
        <w:t>Для чего нам нужны доступ и распространение</w:t>
      </w:r>
      <w:r w:rsidRPr="003D70C4">
        <w:rPr>
          <w:lang w:val="ru-RU"/>
        </w:rPr>
        <w:t>?</w:t>
      </w:r>
      <w:r>
        <w:rPr>
          <w:lang w:val="ru-RU"/>
        </w:rPr>
        <w:t>»</w:t>
      </w:r>
      <w:r w:rsidRPr="003D70C4">
        <w:rPr>
          <w:lang w:val="ru-RU"/>
        </w:rPr>
        <w:t xml:space="preserve"> </w:t>
      </w:r>
      <w:r>
        <w:rPr>
          <w:lang w:val="ru-RU"/>
        </w:rPr>
        <w:t>Обеспечение доступа сообщества и осуществление деятельности по распространению увеличивают ценность перечня и дают людям возможность взаимодействовать с НКН, а также с теми ресурсами, которые были созданы благодаря перечню.</w:t>
      </w:r>
      <w:r w:rsidRPr="0005648D">
        <w:rPr>
          <w:lang w:val="ru-RU"/>
        </w:rPr>
        <w:t xml:space="preserve"> </w:t>
      </w:r>
      <w:r>
        <w:rPr>
          <w:lang w:val="ru-RU"/>
        </w:rPr>
        <w:t>Часто</w:t>
      </w:r>
      <w:r w:rsidRPr="009155A6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9155A6">
        <w:rPr>
          <w:lang w:val="ru-RU"/>
        </w:rPr>
        <w:t xml:space="preserve"> </w:t>
      </w:r>
      <w:r>
        <w:rPr>
          <w:lang w:val="ru-RU"/>
        </w:rPr>
        <w:t>даёт</w:t>
      </w:r>
      <w:r w:rsidRPr="009155A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155A6">
        <w:rPr>
          <w:lang w:val="ru-RU"/>
        </w:rPr>
        <w:t xml:space="preserve"> </w:t>
      </w:r>
      <w:r>
        <w:rPr>
          <w:lang w:val="ru-RU"/>
        </w:rPr>
        <w:t>получения</w:t>
      </w:r>
      <w:r w:rsidRPr="009155A6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9155A6">
        <w:rPr>
          <w:lang w:val="ru-RU"/>
        </w:rPr>
        <w:t xml:space="preserve"> </w:t>
      </w:r>
      <w:r>
        <w:rPr>
          <w:lang w:val="ru-RU"/>
        </w:rPr>
        <w:t>дохода, способствуя охране. Благодаря</w:t>
      </w:r>
      <w:r w:rsidRPr="00065855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065855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65855">
        <w:rPr>
          <w:lang w:val="ru-RU"/>
        </w:rPr>
        <w:t xml:space="preserve"> </w:t>
      </w:r>
      <w:r>
        <w:rPr>
          <w:lang w:val="ru-RU"/>
        </w:rPr>
        <w:t>по</w:t>
      </w:r>
      <w:r w:rsidRPr="0006585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065855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065855">
        <w:rPr>
          <w:lang w:val="ru-RU"/>
        </w:rPr>
        <w:t xml:space="preserve"> </w:t>
      </w:r>
      <w:r>
        <w:rPr>
          <w:lang w:val="ru-RU"/>
        </w:rPr>
        <w:t>может</w:t>
      </w:r>
      <w:r w:rsidRPr="00065855">
        <w:rPr>
          <w:lang w:val="ru-RU"/>
        </w:rPr>
        <w:t xml:space="preserve"> </w:t>
      </w:r>
      <w:r>
        <w:rPr>
          <w:lang w:val="ru-RU"/>
        </w:rPr>
        <w:t>решить, что оно хочет представить, какое НКН представляется и как оно представляется. Это</w:t>
      </w:r>
      <w:r w:rsidRPr="00065855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065855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065855">
        <w:rPr>
          <w:lang w:val="ru-RU"/>
        </w:rPr>
        <w:t xml:space="preserve"> </w:t>
      </w:r>
      <w:r>
        <w:rPr>
          <w:lang w:val="ru-RU"/>
        </w:rPr>
        <w:t>которому</w:t>
      </w:r>
      <w:r w:rsidRPr="00065855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065855">
        <w:rPr>
          <w:lang w:val="ru-RU"/>
        </w:rPr>
        <w:t xml:space="preserve"> </w:t>
      </w:r>
      <w:r>
        <w:rPr>
          <w:lang w:val="ru-RU"/>
        </w:rPr>
        <w:t>взаимодействует</w:t>
      </w:r>
      <w:r w:rsidRPr="00065855">
        <w:rPr>
          <w:lang w:val="ru-RU"/>
        </w:rPr>
        <w:t xml:space="preserve"> </w:t>
      </w:r>
      <w:r>
        <w:rPr>
          <w:lang w:val="ru-RU"/>
        </w:rPr>
        <w:t>с</w:t>
      </w:r>
      <w:r w:rsidRPr="00065855">
        <w:rPr>
          <w:lang w:val="ru-RU"/>
        </w:rPr>
        <w:t xml:space="preserve"> </w:t>
      </w:r>
      <w:r>
        <w:rPr>
          <w:lang w:val="ru-RU"/>
        </w:rPr>
        <w:t>общественностью</w:t>
      </w:r>
      <w:r w:rsidRPr="00065855">
        <w:rPr>
          <w:lang w:val="ru-RU"/>
        </w:rPr>
        <w:t xml:space="preserve"> </w:t>
      </w:r>
      <w:r>
        <w:rPr>
          <w:lang w:val="ru-RU"/>
        </w:rPr>
        <w:t>по своим собственным правилам.</w:t>
      </w:r>
    </w:p>
    <w:p w14:paraId="40EA63ED" w14:textId="7FBCDCF8" w:rsidR="009C20DF" w:rsidRPr="009741F4" w:rsidRDefault="00EB04FD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9741F4">
        <w:t xml:space="preserve"> 5.</w:t>
      </w:r>
    </w:p>
    <w:p w14:paraId="456313C9" w14:textId="6B662BFB" w:rsidR="0067197B" w:rsidRPr="009B6010" w:rsidRDefault="00940598" w:rsidP="009741F4">
      <w:pPr>
        <w:pStyle w:val="diapo2"/>
        <w:rPr>
          <w:b w:val="0"/>
          <w:lang w:val="it-IT"/>
        </w:rPr>
      </w:pPr>
      <w:r>
        <w:rPr>
          <w:lang w:val="ru-RU"/>
        </w:rPr>
        <w:t>Планы</w:t>
      </w:r>
      <w:r w:rsidRPr="009B6010">
        <w:rPr>
          <w:lang w:val="it-IT"/>
        </w:rPr>
        <w:t xml:space="preserve"> </w:t>
      </w:r>
      <w:r>
        <w:rPr>
          <w:lang w:val="ru-RU"/>
        </w:rPr>
        <w:t>относительно</w:t>
      </w:r>
      <w:r w:rsidRPr="009B6010">
        <w:rPr>
          <w:lang w:val="it-IT"/>
        </w:rPr>
        <w:t xml:space="preserve"> </w:t>
      </w:r>
      <w:r>
        <w:rPr>
          <w:lang w:val="ru-RU"/>
        </w:rPr>
        <w:t>доступа</w:t>
      </w:r>
      <w:r w:rsidRPr="009B6010">
        <w:rPr>
          <w:lang w:val="it-IT"/>
        </w:rPr>
        <w:t xml:space="preserve"> </w:t>
      </w:r>
      <w:r>
        <w:rPr>
          <w:lang w:val="ru-RU"/>
        </w:rPr>
        <w:t>сообщества</w:t>
      </w:r>
    </w:p>
    <w:p w14:paraId="04FAE735" w14:textId="4E18C5E9" w:rsidR="00AF005A" w:rsidRPr="007936CD" w:rsidRDefault="009B6010" w:rsidP="009741F4">
      <w:pPr>
        <w:pStyle w:val="Texte1"/>
        <w:rPr>
          <w:lang w:val="ru-RU"/>
        </w:rPr>
      </w:pPr>
      <w:r>
        <w:rPr>
          <w:lang w:val="ru-RU"/>
        </w:rPr>
        <w:t>На</w:t>
      </w:r>
      <w:r w:rsidRPr="009B6010">
        <w:rPr>
          <w:lang w:val="it-IT"/>
        </w:rPr>
        <w:t xml:space="preserve"> </w:t>
      </w:r>
      <w:r>
        <w:rPr>
          <w:lang w:val="ru-RU"/>
        </w:rPr>
        <w:t>данном</w:t>
      </w:r>
      <w:r w:rsidRPr="009B6010">
        <w:rPr>
          <w:lang w:val="it-IT"/>
        </w:rPr>
        <w:t xml:space="preserve"> </w:t>
      </w:r>
      <w:r>
        <w:rPr>
          <w:lang w:val="ru-RU"/>
        </w:rPr>
        <w:t>слайде</w:t>
      </w:r>
      <w:r w:rsidRPr="009B6010">
        <w:rPr>
          <w:lang w:val="it-IT"/>
        </w:rPr>
        <w:t xml:space="preserve"> </w:t>
      </w:r>
      <w:r>
        <w:rPr>
          <w:lang w:val="ru-RU"/>
        </w:rPr>
        <w:t>представлено</w:t>
      </w:r>
      <w:r w:rsidRPr="009B6010">
        <w:rPr>
          <w:lang w:val="it-IT"/>
        </w:rPr>
        <w:t xml:space="preserve"> </w:t>
      </w:r>
      <w:r>
        <w:rPr>
          <w:lang w:val="ru-RU"/>
        </w:rPr>
        <w:t>несколько</w:t>
      </w:r>
      <w:r w:rsidRPr="009B6010">
        <w:rPr>
          <w:lang w:val="it-IT"/>
        </w:rPr>
        <w:t xml:space="preserve"> </w:t>
      </w:r>
      <w:r>
        <w:rPr>
          <w:lang w:val="ru-RU"/>
        </w:rPr>
        <w:t>практических</w:t>
      </w:r>
      <w:r w:rsidRPr="009B6010">
        <w:rPr>
          <w:lang w:val="ru-RU"/>
        </w:rPr>
        <w:t xml:space="preserve"> </w:t>
      </w:r>
      <w:r>
        <w:rPr>
          <w:lang w:val="ru-RU"/>
        </w:rPr>
        <w:t>подсказок</w:t>
      </w:r>
      <w:r w:rsidRPr="009B6010">
        <w:rPr>
          <w:lang w:val="it-IT"/>
        </w:rPr>
        <w:t xml:space="preserve"> </w:t>
      </w:r>
      <w:r>
        <w:rPr>
          <w:lang w:val="ru-RU"/>
        </w:rPr>
        <w:t>относительно</w:t>
      </w:r>
      <w:r w:rsidRPr="009B6010">
        <w:rPr>
          <w:lang w:val="it-IT"/>
        </w:rPr>
        <w:t xml:space="preserve"> </w:t>
      </w:r>
      <w:r>
        <w:rPr>
          <w:lang w:val="ru-RU"/>
        </w:rPr>
        <w:t xml:space="preserve">того, как можно успешно обеспечить доступ сообщества. </w:t>
      </w:r>
      <w:r w:rsidR="00C926DA">
        <w:rPr>
          <w:lang w:val="ru-RU"/>
        </w:rPr>
        <w:t>Как</w:t>
      </w:r>
      <w:r w:rsidR="00C926DA" w:rsidRPr="00C926DA">
        <w:rPr>
          <w:lang w:val="ru-RU"/>
        </w:rPr>
        <w:t xml:space="preserve"> </w:t>
      </w:r>
      <w:r w:rsidR="00C926DA">
        <w:rPr>
          <w:lang w:val="ru-RU"/>
        </w:rPr>
        <w:t>подчёркивалось</w:t>
      </w:r>
      <w:r w:rsidR="00C926DA" w:rsidRPr="00C926DA">
        <w:rPr>
          <w:lang w:val="ru-RU"/>
        </w:rPr>
        <w:t xml:space="preserve"> </w:t>
      </w:r>
      <w:r w:rsidR="00C926DA">
        <w:rPr>
          <w:lang w:val="ru-RU"/>
        </w:rPr>
        <w:t>на</w:t>
      </w:r>
      <w:r w:rsidR="00C926DA" w:rsidRPr="00C926DA">
        <w:rPr>
          <w:lang w:val="ru-RU"/>
        </w:rPr>
        <w:t xml:space="preserve"> </w:t>
      </w:r>
      <w:r w:rsidR="00C926DA">
        <w:rPr>
          <w:lang w:val="ru-RU"/>
        </w:rPr>
        <w:t>протяжении</w:t>
      </w:r>
      <w:r w:rsidR="00C926DA" w:rsidRPr="00C926DA">
        <w:rPr>
          <w:lang w:val="ru-RU"/>
        </w:rPr>
        <w:t xml:space="preserve"> </w:t>
      </w:r>
      <w:r w:rsidR="00C926DA">
        <w:rPr>
          <w:lang w:val="ru-RU"/>
        </w:rPr>
        <w:t>всего</w:t>
      </w:r>
      <w:r w:rsidR="00C926DA" w:rsidRPr="00C926DA">
        <w:rPr>
          <w:lang w:val="ru-RU"/>
        </w:rPr>
        <w:t xml:space="preserve"> </w:t>
      </w:r>
      <w:r w:rsidR="00C926DA">
        <w:rPr>
          <w:lang w:val="ru-RU"/>
        </w:rPr>
        <w:t>семинара</w:t>
      </w:r>
      <w:r w:rsidR="00C926DA" w:rsidRPr="00C926DA">
        <w:rPr>
          <w:lang w:val="ru-RU"/>
        </w:rPr>
        <w:t xml:space="preserve">, </w:t>
      </w:r>
      <w:r w:rsidR="00C926DA">
        <w:rPr>
          <w:lang w:val="ru-RU"/>
        </w:rPr>
        <w:t xml:space="preserve">прежде всего необходимо, чтобы имелись все разрешения и согласия на предоставление доступа. Это касается даже доступа со стороны членов сообщества. Простой, желательный </w:t>
      </w:r>
      <w:r w:rsidR="001E0441">
        <w:rPr>
          <w:lang w:val="ru-RU"/>
        </w:rPr>
        <w:t>способ</w:t>
      </w:r>
      <w:r w:rsidR="00C926DA">
        <w:rPr>
          <w:lang w:val="ru-RU"/>
        </w:rPr>
        <w:t xml:space="preserve"> обеспечения доступа – предоставление копий всем тем, кого фотографировали и записывали. Рекомендуется, чтобы это было предусмотрено в планах и сметах расходов на инвентаризацию. </w:t>
      </w:r>
      <w:r w:rsidR="00113056">
        <w:rPr>
          <w:lang w:val="ru-RU"/>
        </w:rPr>
        <w:t xml:space="preserve">Он должен также соответствовать этическим требованиям. </w:t>
      </w:r>
      <w:r w:rsidR="007936CD">
        <w:rPr>
          <w:lang w:val="ru-RU"/>
        </w:rPr>
        <w:t>Однако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долговременное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удовлетворительное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решение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этой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проблемы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заключается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в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сдаче</w:t>
      </w:r>
      <w:r w:rsidR="007936CD" w:rsidRPr="007936CD">
        <w:rPr>
          <w:lang w:val="ru-RU"/>
        </w:rPr>
        <w:t xml:space="preserve"> </w:t>
      </w:r>
      <w:r w:rsidR="007936CD">
        <w:rPr>
          <w:lang w:val="ru-RU"/>
        </w:rPr>
        <w:t>материалов на хранение в культурный центр сообщества, архив, музей или подобное учреждение, которое может хранить их и обеспечивать доступ, способствуя распространению. Если подобных учреждений не существует, а поддержка идее их создания есть, это может служить мотивацией создания подобной организации в сообществе. В любом случае необходимо подготовить документацию и соглашения, чтобы обеспечить надлежащее использование сданных на хранение материалов.</w:t>
      </w:r>
      <w:r w:rsidR="00F066FD" w:rsidRPr="007936CD">
        <w:rPr>
          <w:lang w:val="ru-RU"/>
        </w:rPr>
        <w:t xml:space="preserve"> </w:t>
      </w:r>
    </w:p>
    <w:p w14:paraId="0A7B63AE" w14:textId="345F9259" w:rsidR="009C20DF" w:rsidRPr="009741F4" w:rsidRDefault="00EB04FD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9741F4">
        <w:t xml:space="preserve"> 6</w:t>
      </w:r>
      <w:r w:rsidR="0067197B" w:rsidRPr="009741F4">
        <w:t>.</w:t>
      </w:r>
    </w:p>
    <w:p w14:paraId="28847FEC" w14:textId="40DDA484" w:rsidR="00AF005A" w:rsidRPr="00065855" w:rsidRDefault="00065855" w:rsidP="009741F4">
      <w:pPr>
        <w:pStyle w:val="diapo2"/>
        <w:rPr>
          <w:b w:val="0"/>
          <w:lang w:val="it-IT"/>
        </w:rPr>
      </w:pPr>
      <w:r>
        <w:rPr>
          <w:lang w:val="ru-RU"/>
        </w:rPr>
        <w:t>Разработка</w:t>
      </w:r>
      <w:r w:rsidRPr="00065855">
        <w:rPr>
          <w:lang w:val="it-IT"/>
        </w:rPr>
        <w:t xml:space="preserve"> </w:t>
      </w:r>
      <w:r>
        <w:rPr>
          <w:lang w:val="ru-RU"/>
        </w:rPr>
        <w:t>планов</w:t>
      </w:r>
      <w:r w:rsidRPr="00065855">
        <w:rPr>
          <w:lang w:val="it-IT"/>
        </w:rPr>
        <w:t xml:space="preserve"> </w:t>
      </w:r>
      <w:r>
        <w:rPr>
          <w:lang w:val="ru-RU"/>
        </w:rPr>
        <w:t>распространения</w:t>
      </w:r>
    </w:p>
    <w:p w14:paraId="7E2C45E4" w14:textId="3059E1B1" w:rsidR="00AF005A" w:rsidRPr="001F117D" w:rsidRDefault="00065855" w:rsidP="009741F4">
      <w:pPr>
        <w:pStyle w:val="Texte1"/>
        <w:rPr>
          <w:lang w:val="ru-RU"/>
        </w:rPr>
      </w:pPr>
      <w:r>
        <w:rPr>
          <w:lang w:val="ru-RU"/>
        </w:rPr>
        <w:t>В</w:t>
      </w:r>
      <w:r w:rsidRPr="00065855">
        <w:rPr>
          <w:lang w:val="it-IT"/>
        </w:rPr>
        <w:t xml:space="preserve"> </w:t>
      </w:r>
      <w:r>
        <w:rPr>
          <w:lang w:val="ru-RU"/>
        </w:rPr>
        <w:t>разработке</w:t>
      </w:r>
      <w:r w:rsidRPr="00065855">
        <w:rPr>
          <w:lang w:val="ru-RU"/>
        </w:rPr>
        <w:t xml:space="preserve"> </w:t>
      </w:r>
      <w:r>
        <w:rPr>
          <w:lang w:val="ru-RU"/>
        </w:rPr>
        <w:t>планов</w:t>
      </w:r>
      <w:r w:rsidRPr="00065855">
        <w:rPr>
          <w:lang w:val="it-IT"/>
        </w:rPr>
        <w:t xml:space="preserve"> </w:t>
      </w:r>
      <w:r>
        <w:rPr>
          <w:lang w:val="ru-RU"/>
        </w:rPr>
        <w:t>распространения</w:t>
      </w:r>
      <w:r w:rsidRPr="00065855">
        <w:rPr>
          <w:lang w:val="it-IT"/>
        </w:rPr>
        <w:t xml:space="preserve"> </w:t>
      </w:r>
      <w:r>
        <w:rPr>
          <w:lang w:val="ru-RU"/>
        </w:rPr>
        <w:t>участвуют многие люди и учреждения. Поэтому</w:t>
      </w:r>
      <w:r w:rsidRPr="00065855">
        <w:rPr>
          <w:lang w:val="ru-RU"/>
        </w:rPr>
        <w:t xml:space="preserve"> </w:t>
      </w:r>
      <w:r>
        <w:rPr>
          <w:lang w:val="ru-RU"/>
        </w:rPr>
        <w:t>важно</w:t>
      </w:r>
      <w:r w:rsidRPr="00065855">
        <w:rPr>
          <w:lang w:val="ru-RU"/>
        </w:rPr>
        <w:t xml:space="preserve"> </w:t>
      </w:r>
      <w:r>
        <w:rPr>
          <w:lang w:val="ru-RU"/>
        </w:rPr>
        <w:t>вначале</w:t>
      </w:r>
      <w:r w:rsidRPr="00065855">
        <w:rPr>
          <w:lang w:val="ru-RU"/>
        </w:rPr>
        <w:t xml:space="preserve"> </w:t>
      </w:r>
      <w:r>
        <w:rPr>
          <w:lang w:val="ru-RU"/>
        </w:rPr>
        <w:t>получить</w:t>
      </w:r>
      <w:r w:rsidRPr="00065855">
        <w:rPr>
          <w:lang w:val="ru-RU"/>
        </w:rPr>
        <w:t xml:space="preserve"> </w:t>
      </w:r>
      <w:r>
        <w:rPr>
          <w:lang w:val="ru-RU"/>
        </w:rPr>
        <w:t>согласие</w:t>
      </w:r>
      <w:r w:rsidRPr="00065855">
        <w:rPr>
          <w:lang w:val="ru-RU"/>
        </w:rPr>
        <w:t xml:space="preserve"> </w:t>
      </w:r>
      <w:r>
        <w:rPr>
          <w:lang w:val="ru-RU"/>
        </w:rPr>
        <w:t>и</w:t>
      </w:r>
      <w:r w:rsidRPr="00065855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065855">
        <w:rPr>
          <w:lang w:val="ru-RU"/>
        </w:rPr>
        <w:t xml:space="preserve">, </w:t>
      </w:r>
      <w:r>
        <w:rPr>
          <w:lang w:val="ru-RU"/>
        </w:rPr>
        <w:t>а</w:t>
      </w:r>
      <w:r w:rsidRPr="00065855">
        <w:rPr>
          <w:lang w:val="ru-RU"/>
        </w:rPr>
        <w:t xml:space="preserve"> </w:t>
      </w:r>
      <w:r>
        <w:rPr>
          <w:lang w:val="ru-RU"/>
        </w:rPr>
        <w:t>также</w:t>
      </w:r>
      <w:r w:rsidRPr="00065855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065855">
        <w:rPr>
          <w:lang w:val="ru-RU"/>
        </w:rPr>
        <w:t xml:space="preserve">, </w:t>
      </w:r>
      <w:r>
        <w:rPr>
          <w:lang w:val="ru-RU"/>
        </w:rPr>
        <w:t>кто</w:t>
      </w:r>
      <w:r w:rsidRPr="00065855">
        <w:rPr>
          <w:lang w:val="ru-RU"/>
        </w:rPr>
        <w:t xml:space="preserve"> </w:t>
      </w:r>
      <w:r>
        <w:rPr>
          <w:lang w:val="ru-RU"/>
        </w:rPr>
        <w:t>и в каком объёме будет</w:t>
      </w:r>
      <w:r w:rsidRPr="00065855">
        <w:rPr>
          <w:lang w:val="ru-RU"/>
        </w:rPr>
        <w:t xml:space="preserve"> </w:t>
      </w:r>
      <w:r>
        <w:rPr>
          <w:lang w:val="ru-RU"/>
        </w:rPr>
        <w:t>участвовать.</w:t>
      </w:r>
      <w:r w:rsidRPr="00065855">
        <w:rPr>
          <w:lang w:val="ru-RU"/>
        </w:rPr>
        <w:t xml:space="preserve"> </w:t>
      </w:r>
      <w:r w:rsidR="0025268A">
        <w:rPr>
          <w:lang w:val="ru-RU"/>
        </w:rPr>
        <w:t>При организации проекта члены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сообщества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могут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нуждаться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в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помощи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профессионалов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или</w:t>
      </w:r>
      <w:r w:rsidR="0025268A" w:rsidRPr="0025268A">
        <w:rPr>
          <w:lang w:val="ru-RU"/>
        </w:rPr>
        <w:t xml:space="preserve"> </w:t>
      </w:r>
      <w:r w:rsidR="0025268A">
        <w:rPr>
          <w:lang w:val="ru-RU"/>
        </w:rPr>
        <w:t>консультантов</w:t>
      </w:r>
      <w:r w:rsidR="00F066FD" w:rsidRPr="0025268A">
        <w:rPr>
          <w:lang w:val="ru-RU"/>
        </w:rPr>
        <w:t xml:space="preserve">. </w:t>
      </w:r>
      <w:r w:rsidR="001F117D">
        <w:rPr>
          <w:lang w:val="ru-RU"/>
        </w:rPr>
        <w:t>Она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может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быть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lastRenderedPageBreak/>
        <w:t>добровольной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или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оплачиваться</w:t>
      </w:r>
      <w:r w:rsidR="001F117D" w:rsidRPr="001F117D">
        <w:rPr>
          <w:lang w:val="ru-RU"/>
        </w:rPr>
        <w:t xml:space="preserve">, </w:t>
      </w:r>
      <w:r w:rsidR="001F117D">
        <w:rPr>
          <w:lang w:val="ru-RU"/>
        </w:rPr>
        <w:t>но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условия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сотрудничества</w:t>
      </w:r>
      <w:r w:rsidR="001F117D" w:rsidRPr="001F117D">
        <w:rPr>
          <w:lang w:val="ru-RU"/>
        </w:rPr>
        <w:t xml:space="preserve"> </w:t>
      </w:r>
      <w:r w:rsidR="001F117D">
        <w:rPr>
          <w:lang w:val="ru-RU"/>
        </w:rPr>
        <w:t>должны быть оговорены заранее. Распространение требует также наличия подробного плана, в том числе проработки вопросов финансирования</w:t>
      </w:r>
      <w:r w:rsidR="00F066FD" w:rsidRPr="001F117D">
        <w:rPr>
          <w:lang w:val="ru-RU"/>
        </w:rPr>
        <w:t>.</w:t>
      </w:r>
    </w:p>
    <w:p w14:paraId="03822EC6" w14:textId="0E06E6D5" w:rsidR="00AF005A" w:rsidRPr="00172BD9" w:rsidRDefault="001B4E3E" w:rsidP="009741F4">
      <w:pPr>
        <w:pStyle w:val="Texte1"/>
        <w:rPr>
          <w:lang w:val="ru-RU"/>
        </w:rPr>
      </w:pPr>
      <w:r>
        <w:rPr>
          <w:lang w:val="ru-RU"/>
        </w:rPr>
        <w:t>В</w:t>
      </w:r>
      <w:r w:rsidRPr="001B4E3E">
        <w:rPr>
          <w:lang w:val="ru-RU"/>
        </w:rPr>
        <w:t xml:space="preserve"> </w:t>
      </w:r>
      <w:r>
        <w:rPr>
          <w:lang w:val="ru-RU"/>
        </w:rPr>
        <w:t>случае</w:t>
      </w:r>
      <w:r w:rsidRPr="001B4E3E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1B4E3E">
        <w:rPr>
          <w:lang w:val="ru-RU"/>
        </w:rPr>
        <w:t xml:space="preserve"> </w:t>
      </w:r>
      <w:r>
        <w:rPr>
          <w:lang w:val="ru-RU"/>
        </w:rPr>
        <w:t>могут</w:t>
      </w:r>
      <w:r w:rsidRPr="001B4E3E">
        <w:rPr>
          <w:lang w:val="ru-RU"/>
        </w:rPr>
        <w:t xml:space="preserve"> </w:t>
      </w:r>
      <w:r>
        <w:rPr>
          <w:lang w:val="ru-RU"/>
        </w:rPr>
        <w:t>быть</w:t>
      </w:r>
      <w:r w:rsidRPr="001B4E3E">
        <w:rPr>
          <w:lang w:val="ru-RU"/>
        </w:rPr>
        <w:t xml:space="preserve"> </w:t>
      </w:r>
      <w:r>
        <w:rPr>
          <w:lang w:val="ru-RU"/>
        </w:rPr>
        <w:t>поступления доходов от продаж или передачи прав. Сообщество должно решить, как они должны использоваться.</w:t>
      </w:r>
    </w:p>
    <w:p w14:paraId="6BAF828D" w14:textId="79C69122" w:rsidR="009C20DF" w:rsidRPr="009741F4" w:rsidRDefault="00893B05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9741F4">
        <w:t xml:space="preserve"> 7</w:t>
      </w:r>
      <w:r w:rsidR="00633D4A" w:rsidRPr="009741F4">
        <w:t>.</w:t>
      </w:r>
    </w:p>
    <w:p w14:paraId="3449079F" w14:textId="5EACFB0B" w:rsidR="00AF005A" w:rsidRPr="001B4E3E" w:rsidRDefault="00065855" w:rsidP="009741F4">
      <w:pPr>
        <w:pStyle w:val="diapo2"/>
        <w:rPr>
          <w:b w:val="0"/>
          <w:lang w:val="ru-RU"/>
        </w:rPr>
      </w:pPr>
      <w:r>
        <w:rPr>
          <w:lang w:val="ru-RU"/>
        </w:rPr>
        <w:t>Планы сообщества по распространению: варианты</w:t>
      </w:r>
    </w:p>
    <w:p w14:paraId="70B6203F" w14:textId="08A8C06D" w:rsidR="00AF005A" w:rsidRPr="00EF61B0" w:rsidRDefault="001B4E3E" w:rsidP="009741F4">
      <w:pPr>
        <w:pStyle w:val="Texte1"/>
        <w:rPr>
          <w:lang w:val="ru-RU"/>
        </w:rPr>
      </w:pPr>
      <w:r>
        <w:rPr>
          <w:lang w:val="ru-RU"/>
        </w:rPr>
        <w:t xml:space="preserve">На слайдах представлены примеры тех направлений, по </w:t>
      </w:r>
      <w:r w:rsidR="00EF61B0">
        <w:rPr>
          <w:lang w:val="ru-RU"/>
        </w:rPr>
        <w:t>которым может развиваться распространение. Здесь рассмотрено несколько вопросов, связанных с публикацией, вещанием и использованием интернета.</w:t>
      </w:r>
    </w:p>
    <w:p w14:paraId="160007A7" w14:textId="78DEB8F3" w:rsidR="00AF005A" w:rsidRPr="005F42CB" w:rsidRDefault="00EF61B0" w:rsidP="009741F4">
      <w:pPr>
        <w:pStyle w:val="Txtpucegras"/>
        <w:rPr>
          <w:lang w:val="ru-RU"/>
        </w:rPr>
      </w:pPr>
      <w:r>
        <w:rPr>
          <w:b/>
          <w:lang w:val="ru-RU"/>
        </w:rPr>
        <w:t>Печатные</w:t>
      </w:r>
      <w:r w:rsidRPr="00991CBC">
        <w:rPr>
          <w:b/>
          <w:lang w:val="ru-RU"/>
        </w:rPr>
        <w:t xml:space="preserve"> </w:t>
      </w:r>
      <w:r>
        <w:rPr>
          <w:b/>
          <w:lang w:val="ru-RU"/>
        </w:rPr>
        <w:t>средства</w:t>
      </w:r>
      <w:r w:rsidRPr="00991CBC">
        <w:rPr>
          <w:b/>
          <w:lang w:val="ru-RU"/>
        </w:rPr>
        <w:t xml:space="preserve"> </w:t>
      </w:r>
      <w:r>
        <w:rPr>
          <w:b/>
          <w:lang w:val="ru-RU"/>
        </w:rPr>
        <w:t>информации</w:t>
      </w:r>
      <w:r w:rsidRPr="00991CBC">
        <w:rPr>
          <w:lang w:val="ru-RU"/>
        </w:rPr>
        <w:t xml:space="preserve">, </w:t>
      </w:r>
      <w:r>
        <w:rPr>
          <w:lang w:val="ru-RU"/>
        </w:rPr>
        <w:t>возможно</w:t>
      </w:r>
      <w:r w:rsidRPr="00991CBC">
        <w:rPr>
          <w:lang w:val="ru-RU"/>
        </w:rPr>
        <w:t xml:space="preserve">, </w:t>
      </w:r>
      <w:r w:rsidR="00991CBC">
        <w:rPr>
          <w:lang w:val="ru-RU"/>
        </w:rPr>
        <w:t>не самый современный тренд, но они находят свою сферу использования и обладают определёнными преимуществами. Печатные</w:t>
      </w:r>
      <w:r w:rsidR="00991CBC" w:rsidRPr="00991CBC">
        <w:rPr>
          <w:lang w:val="ru-RU"/>
        </w:rPr>
        <w:t xml:space="preserve"> </w:t>
      </w:r>
      <w:r w:rsidR="00991CBC">
        <w:rPr>
          <w:lang w:val="ru-RU"/>
        </w:rPr>
        <w:t>средства</w:t>
      </w:r>
      <w:r w:rsidR="00991CBC" w:rsidRPr="00991CBC">
        <w:rPr>
          <w:lang w:val="ru-RU"/>
        </w:rPr>
        <w:t xml:space="preserve"> </w:t>
      </w:r>
      <w:r w:rsidR="00991CBC">
        <w:rPr>
          <w:lang w:val="ru-RU"/>
        </w:rPr>
        <w:t>информации</w:t>
      </w:r>
      <w:r w:rsidR="00991CBC" w:rsidRPr="00991CBC">
        <w:rPr>
          <w:lang w:val="ru-RU"/>
        </w:rPr>
        <w:t xml:space="preserve"> </w:t>
      </w:r>
      <w:r w:rsidR="00991CBC">
        <w:rPr>
          <w:lang w:val="ru-RU"/>
        </w:rPr>
        <w:t>могут</w:t>
      </w:r>
      <w:r w:rsidR="00991CBC" w:rsidRPr="00991CBC">
        <w:rPr>
          <w:lang w:val="ru-RU"/>
        </w:rPr>
        <w:t xml:space="preserve"> </w:t>
      </w:r>
      <w:r w:rsidR="00991CBC">
        <w:rPr>
          <w:lang w:val="ru-RU"/>
        </w:rPr>
        <w:t>принимать</w:t>
      </w:r>
      <w:r w:rsidR="00991CBC" w:rsidRPr="00991CBC">
        <w:rPr>
          <w:lang w:val="ru-RU"/>
        </w:rPr>
        <w:t xml:space="preserve"> </w:t>
      </w:r>
      <w:r w:rsidR="00991CBC">
        <w:rPr>
          <w:lang w:val="ru-RU"/>
        </w:rPr>
        <w:t>различную</w:t>
      </w:r>
      <w:r w:rsidR="00991CBC" w:rsidRPr="00991CBC">
        <w:rPr>
          <w:lang w:val="ru-RU"/>
        </w:rPr>
        <w:t xml:space="preserve"> </w:t>
      </w:r>
      <w:r w:rsidR="00991CBC">
        <w:rPr>
          <w:lang w:val="ru-RU"/>
        </w:rPr>
        <w:t>форму: книги, буклеты, брошюры и постеры для выставок. Для доступа к ним не нужны никакие технологии, но для их производства определённые технологии необходимы. Впрочем</w:t>
      </w:r>
      <w:r w:rsidR="00991CBC" w:rsidRPr="005A2CDA">
        <w:rPr>
          <w:lang w:val="ru-RU"/>
        </w:rPr>
        <w:t xml:space="preserve">, </w:t>
      </w:r>
      <w:r w:rsidR="00991CBC">
        <w:rPr>
          <w:lang w:val="ru-RU"/>
        </w:rPr>
        <w:t>печатны</w:t>
      </w:r>
      <w:r w:rsidR="005A2CDA">
        <w:rPr>
          <w:lang w:val="ru-RU"/>
        </w:rPr>
        <w:t>е</w:t>
      </w:r>
      <w:r w:rsidR="00991CBC" w:rsidRPr="005A2CDA">
        <w:rPr>
          <w:lang w:val="ru-RU"/>
        </w:rPr>
        <w:t xml:space="preserve"> </w:t>
      </w:r>
      <w:r w:rsidR="00991CBC">
        <w:rPr>
          <w:lang w:val="ru-RU"/>
        </w:rPr>
        <w:t>средств</w:t>
      </w:r>
      <w:r w:rsidR="005A2CDA">
        <w:rPr>
          <w:lang w:val="ru-RU"/>
        </w:rPr>
        <w:t>а</w:t>
      </w:r>
      <w:r w:rsidR="00991CBC" w:rsidRPr="005A2CDA">
        <w:rPr>
          <w:lang w:val="ru-RU"/>
        </w:rPr>
        <w:t xml:space="preserve"> </w:t>
      </w:r>
      <w:r w:rsidR="00991CBC">
        <w:rPr>
          <w:lang w:val="ru-RU"/>
        </w:rPr>
        <w:t>информации</w:t>
      </w:r>
      <w:r w:rsidR="00991CBC" w:rsidRPr="005A2CDA">
        <w:rPr>
          <w:lang w:val="ru-RU"/>
        </w:rPr>
        <w:t xml:space="preserve"> </w:t>
      </w:r>
      <w:r w:rsidR="005A2CDA">
        <w:rPr>
          <w:lang w:val="ru-RU"/>
        </w:rPr>
        <w:t>предполагают</w:t>
      </w:r>
      <w:r w:rsidR="005A2CDA" w:rsidRPr="005A2CDA">
        <w:rPr>
          <w:lang w:val="ru-RU"/>
        </w:rPr>
        <w:t xml:space="preserve"> </w:t>
      </w:r>
      <w:r w:rsidR="005A2CDA">
        <w:rPr>
          <w:lang w:val="ru-RU"/>
        </w:rPr>
        <w:t>умение</w:t>
      </w:r>
      <w:r w:rsidR="005A2CDA" w:rsidRPr="005A2CDA">
        <w:rPr>
          <w:lang w:val="ru-RU"/>
        </w:rPr>
        <w:t xml:space="preserve"> </w:t>
      </w:r>
      <w:r w:rsidR="005A2CDA">
        <w:rPr>
          <w:lang w:val="ru-RU"/>
        </w:rPr>
        <w:t>читать</w:t>
      </w:r>
      <w:r w:rsidR="005A2CDA" w:rsidRPr="005A2CDA">
        <w:rPr>
          <w:lang w:val="ru-RU"/>
        </w:rPr>
        <w:t xml:space="preserve"> </w:t>
      </w:r>
      <w:r w:rsidR="005A2CDA">
        <w:rPr>
          <w:lang w:val="ru-RU"/>
        </w:rPr>
        <w:t>и</w:t>
      </w:r>
      <w:r w:rsidR="005A2CDA" w:rsidRPr="005A2CDA">
        <w:rPr>
          <w:lang w:val="ru-RU"/>
        </w:rPr>
        <w:t xml:space="preserve"> </w:t>
      </w:r>
      <w:r w:rsidR="005A2CDA">
        <w:rPr>
          <w:lang w:val="ru-RU"/>
        </w:rPr>
        <w:t>писать</w:t>
      </w:r>
      <w:r w:rsidR="005A2CDA" w:rsidRPr="005A2CDA">
        <w:rPr>
          <w:lang w:val="ru-RU"/>
        </w:rPr>
        <w:t xml:space="preserve"> </w:t>
      </w:r>
      <w:r w:rsidR="005A2CDA">
        <w:rPr>
          <w:lang w:val="ru-RU"/>
        </w:rPr>
        <w:t>и</w:t>
      </w:r>
      <w:r w:rsidR="005A2CDA" w:rsidRPr="005A2CDA">
        <w:rPr>
          <w:lang w:val="ru-RU"/>
        </w:rPr>
        <w:t xml:space="preserve"> </w:t>
      </w:r>
      <w:r w:rsidR="005A2CDA">
        <w:rPr>
          <w:lang w:val="ru-RU"/>
        </w:rPr>
        <w:t>обладают языковой спецификой и особенностями алфавита; всё это накладывает определённые ограничения. Электронные публикации включают видео, С</w:t>
      </w:r>
      <w:r w:rsidR="00F066FD" w:rsidRPr="00F066FD">
        <w:rPr>
          <w:lang w:val="en-GB"/>
        </w:rPr>
        <w:t>D</w:t>
      </w:r>
      <w:r w:rsidR="005A2CDA">
        <w:rPr>
          <w:lang w:val="ru-RU"/>
        </w:rPr>
        <w:t xml:space="preserve">-диски и прочую электронную продукцию. </w:t>
      </w:r>
      <w:r w:rsidR="005F42CB">
        <w:rPr>
          <w:lang w:val="ru-RU"/>
        </w:rPr>
        <w:t>Их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выпуск зависит от наличия средств. Все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формы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публикации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полезны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при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повышении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>осведомлённости</w:t>
      </w:r>
      <w:r w:rsidR="005F42CB" w:rsidRPr="005F42CB">
        <w:rPr>
          <w:lang w:val="ru-RU"/>
        </w:rPr>
        <w:t xml:space="preserve"> </w:t>
      </w:r>
      <w:r w:rsidR="005F42CB">
        <w:rPr>
          <w:lang w:val="ru-RU"/>
        </w:rPr>
        <w:t xml:space="preserve">и обеспечении понимания соответствующего НКН и, соответственно, </w:t>
      </w:r>
      <w:r w:rsidR="005179B2">
        <w:rPr>
          <w:lang w:val="ru-RU"/>
        </w:rPr>
        <w:t>для гарантирования уважения и признания.</w:t>
      </w:r>
    </w:p>
    <w:p w14:paraId="1A324166" w14:textId="730DBF9D" w:rsidR="00AF005A" w:rsidRPr="00E0573D" w:rsidRDefault="005179B2" w:rsidP="009741F4">
      <w:pPr>
        <w:pStyle w:val="Txtpucegras"/>
        <w:rPr>
          <w:lang w:val="ru-RU"/>
        </w:rPr>
      </w:pPr>
      <w:r>
        <w:rPr>
          <w:b/>
          <w:lang w:val="ru-RU"/>
        </w:rPr>
        <w:t>Вещание</w:t>
      </w:r>
      <w:r w:rsidR="00F066FD" w:rsidRPr="00172BD9">
        <w:rPr>
          <w:lang w:val="ru-RU"/>
        </w:rPr>
        <w:t xml:space="preserve"> </w:t>
      </w:r>
      <w:r w:rsidRPr="00172BD9">
        <w:rPr>
          <w:lang w:val="ru-RU"/>
        </w:rPr>
        <w:t xml:space="preserve">– </w:t>
      </w:r>
      <w:r>
        <w:rPr>
          <w:lang w:val="ru-RU"/>
        </w:rPr>
        <w:t>очень</w:t>
      </w:r>
      <w:r w:rsidRPr="00172BD9">
        <w:rPr>
          <w:lang w:val="ru-RU"/>
        </w:rPr>
        <w:t xml:space="preserve"> </w:t>
      </w:r>
      <w:r>
        <w:rPr>
          <w:lang w:val="ru-RU"/>
        </w:rPr>
        <w:t>эффективный</w:t>
      </w:r>
      <w:r w:rsidRPr="00172BD9">
        <w:rPr>
          <w:lang w:val="ru-RU"/>
        </w:rPr>
        <w:t xml:space="preserve"> </w:t>
      </w:r>
      <w:r>
        <w:rPr>
          <w:lang w:val="ru-RU"/>
        </w:rPr>
        <w:t>способ</w:t>
      </w:r>
      <w:r w:rsidRPr="00172BD9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172BD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72BD9">
        <w:rPr>
          <w:lang w:val="ru-RU"/>
        </w:rPr>
        <w:t xml:space="preserve"> </w:t>
      </w:r>
      <w:r>
        <w:rPr>
          <w:lang w:val="ru-RU"/>
        </w:rPr>
        <w:t>о</w:t>
      </w:r>
      <w:r w:rsidRPr="00172BD9">
        <w:rPr>
          <w:lang w:val="ru-RU"/>
        </w:rPr>
        <w:t xml:space="preserve"> </w:t>
      </w:r>
      <w:r>
        <w:rPr>
          <w:lang w:val="ru-RU"/>
        </w:rPr>
        <w:t>НКН</w:t>
      </w:r>
      <w:r w:rsidRPr="00172BD9">
        <w:rPr>
          <w:lang w:val="ru-RU"/>
        </w:rPr>
        <w:t xml:space="preserve">. </w:t>
      </w:r>
      <w:r>
        <w:rPr>
          <w:lang w:val="ru-RU"/>
        </w:rPr>
        <w:t>Оно</w:t>
      </w:r>
      <w:r w:rsidRPr="005179B2">
        <w:rPr>
          <w:lang w:val="ru-RU"/>
        </w:rPr>
        <w:t xml:space="preserve"> </w:t>
      </w:r>
      <w:r>
        <w:rPr>
          <w:lang w:val="ru-RU"/>
        </w:rPr>
        <w:t>может</w:t>
      </w:r>
      <w:r w:rsidRPr="005179B2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5179B2">
        <w:rPr>
          <w:lang w:val="ru-RU"/>
        </w:rPr>
        <w:t xml:space="preserve"> </w:t>
      </w:r>
      <w:r>
        <w:rPr>
          <w:lang w:val="ru-RU"/>
        </w:rPr>
        <w:t>как</w:t>
      </w:r>
      <w:r w:rsidRPr="005179B2">
        <w:rPr>
          <w:lang w:val="ru-RU"/>
        </w:rPr>
        <w:t xml:space="preserve"> </w:t>
      </w:r>
      <w:r>
        <w:rPr>
          <w:lang w:val="ru-RU"/>
        </w:rPr>
        <w:t>местную</w:t>
      </w:r>
      <w:r w:rsidRPr="005179B2">
        <w:rPr>
          <w:lang w:val="ru-RU"/>
        </w:rPr>
        <w:t xml:space="preserve">, </w:t>
      </w:r>
      <w:r>
        <w:rPr>
          <w:lang w:val="ru-RU"/>
        </w:rPr>
        <w:t>так</w:t>
      </w:r>
      <w:r w:rsidRPr="005179B2">
        <w:rPr>
          <w:lang w:val="ru-RU"/>
        </w:rPr>
        <w:t xml:space="preserve"> </w:t>
      </w:r>
      <w:r>
        <w:rPr>
          <w:lang w:val="ru-RU"/>
        </w:rPr>
        <w:t>и</w:t>
      </w:r>
      <w:r w:rsidRPr="005179B2">
        <w:rPr>
          <w:lang w:val="ru-RU"/>
        </w:rPr>
        <w:t xml:space="preserve"> </w:t>
      </w:r>
      <w:r>
        <w:rPr>
          <w:lang w:val="ru-RU"/>
        </w:rPr>
        <w:t>всемирную</w:t>
      </w:r>
      <w:r w:rsidRPr="005179B2">
        <w:rPr>
          <w:lang w:val="ru-RU"/>
        </w:rPr>
        <w:t xml:space="preserve"> </w:t>
      </w:r>
      <w:r>
        <w:rPr>
          <w:lang w:val="ru-RU"/>
        </w:rPr>
        <w:t>аудиторию</w:t>
      </w:r>
      <w:r w:rsidRPr="005179B2">
        <w:rPr>
          <w:lang w:val="ru-RU"/>
        </w:rPr>
        <w:t xml:space="preserve">, </w:t>
      </w:r>
      <w:r>
        <w:rPr>
          <w:lang w:val="ru-RU"/>
        </w:rPr>
        <w:t>в</w:t>
      </w:r>
      <w:r w:rsidRPr="005179B2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5179B2">
        <w:rPr>
          <w:lang w:val="ru-RU"/>
        </w:rPr>
        <w:t xml:space="preserve"> </w:t>
      </w:r>
      <w:r>
        <w:rPr>
          <w:lang w:val="ru-RU"/>
        </w:rPr>
        <w:t>от</w:t>
      </w:r>
      <w:r w:rsidRPr="005179B2">
        <w:rPr>
          <w:lang w:val="ru-RU"/>
        </w:rPr>
        <w:t xml:space="preserve"> </w:t>
      </w:r>
      <w:r>
        <w:rPr>
          <w:lang w:val="ru-RU"/>
        </w:rPr>
        <w:t>принятого</w:t>
      </w:r>
      <w:r w:rsidRPr="005179B2">
        <w:rPr>
          <w:lang w:val="ru-RU"/>
        </w:rPr>
        <w:t xml:space="preserve"> </w:t>
      </w:r>
      <w:r>
        <w:rPr>
          <w:lang w:val="ru-RU"/>
        </w:rPr>
        <w:t>подхода</w:t>
      </w:r>
      <w:r w:rsidRPr="005179B2">
        <w:rPr>
          <w:lang w:val="ru-RU"/>
        </w:rPr>
        <w:t>.</w:t>
      </w:r>
      <w:r>
        <w:rPr>
          <w:lang w:val="ru-RU"/>
        </w:rPr>
        <w:t xml:space="preserve"> Например, радио сообщества является исключительно полезной платформой для коммуникации с сообществом, поскольку дальность его передачи невелика. Члены</w:t>
      </w:r>
      <w:r w:rsidRPr="00E0573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0573D">
        <w:rPr>
          <w:lang w:val="ru-RU"/>
        </w:rPr>
        <w:t xml:space="preserve"> </w:t>
      </w:r>
      <w:r>
        <w:rPr>
          <w:lang w:val="ru-RU"/>
        </w:rPr>
        <w:t>должны</w:t>
      </w:r>
      <w:r w:rsidRPr="00E0573D">
        <w:rPr>
          <w:lang w:val="ru-RU"/>
        </w:rPr>
        <w:t xml:space="preserve"> </w:t>
      </w:r>
      <w:r>
        <w:rPr>
          <w:lang w:val="ru-RU"/>
        </w:rPr>
        <w:t>решить</w:t>
      </w:r>
      <w:r w:rsidRPr="00E0573D">
        <w:rPr>
          <w:lang w:val="ru-RU"/>
        </w:rPr>
        <w:t xml:space="preserve">, </w:t>
      </w:r>
      <w:r>
        <w:rPr>
          <w:lang w:val="ru-RU"/>
        </w:rPr>
        <w:t>какое</w:t>
      </w:r>
      <w:r w:rsidRPr="00E0573D">
        <w:rPr>
          <w:lang w:val="ru-RU"/>
        </w:rPr>
        <w:t xml:space="preserve"> </w:t>
      </w:r>
      <w:r>
        <w:rPr>
          <w:lang w:val="ru-RU"/>
        </w:rPr>
        <w:t>направление</w:t>
      </w:r>
      <w:r w:rsidRPr="00E0573D">
        <w:rPr>
          <w:lang w:val="ru-RU"/>
        </w:rPr>
        <w:t xml:space="preserve"> </w:t>
      </w:r>
      <w:r>
        <w:rPr>
          <w:lang w:val="ru-RU"/>
        </w:rPr>
        <w:t>им</w:t>
      </w:r>
      <w:r w:rsidRPr="00E0573D">
        <w:rPr>
          <w:lang w:val="ru-RU"/>
        </w:rPr>
        <w:t xml:space="preserve"> </w:t>
      </w:r>
      <w:r>
        <w:rPr>
          <w:lang w:val="ru-RU"/>
        </w:rPr>
        <w:t>следует</w:t>
      </w:r>
      <w:r w:rsidRPr="00E0573D">
        <w:rPr>
          <w:lang w:val="ru-RU"/>
        </w:rPr>
        <w:t xml:space="preserve"> </w:t>
      </w:r>
      <w:r>
        <w:rPr>
          <w:lang w:val="ru-RU"/>
        </w:rPr>
        <w:t>избрать</w:t>
      </w:r>
      <w:r w:rsidRPr="00E0573D">
        <w:rPr>
          <w:lang w:val="ru-RU"/>
        </w:rPr>
        <w:t xml:space="preserve"> </w:t>
      </w:r>
      <w:r>
        <w:rPr>
          <w:lang w:val="ru-RU"/>
        </w:rPr>
        <w:t>и</w:t>
      </w:r>
      <w:r w:rsidRPr="00E0573D">
        <w:rPr>
          <w:lang w:val="ru-RU"/>
        </w:rPr>
        <w:t xml:space="preserve"> </w:t>
      </w:r>
      <w:r>
        <w:rPr>
          <w:lang w:val="ru-RU"/>
        </w:rPr>
        <w:t>по</w:t>
      </w:r>
      <w:r w:rsidRPr="00E0573D">
        <w:rPr>
          <w:lang w:val="ru-RU"/>
        </w:rPr>
        <w:t xml:space="preserve"> </w:t>
      </w:r>
      <w:r>
        <w:rPr>
          <w:lang w:val="ru-RU"/>
        </w:rPr>
        <w:t>каким</w:t>
      </w:r>
      <w:r w:rsidRPr="00E0573D">
        <w:rPr>
          <w:lang w:val="ru-RU"/>
        </w:rPr>
        <w:t xml:space="preserve"> </w:t>
      </w:r>
      <w:r>
        <w:rPr>
          <w:lang w:val="ru-RU"/>
        </w:rPr>
        <w:t>причинам</w:t>
      </w:r>
      <w:r w:rsidR="00E0573D">
        <w:rPr>
          <w:lang w:val="ru-RU"/>
        </w:rPr>
        <w:t>, так как каждое имеет свои плюсы. Впрочем, выбор какого-либо определённого подхода не означает исключение остальных. Вещание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не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требует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грамотности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в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том</w:t>
      </w:r>
      <w:r w:rsidR="00E0573D" w:rsidRPr="00E0573D">
        <w:rPr>
          <w:lang w:val="ru-RU"/>
        </w:rPr>
        <w:t xml:space="preserve">, </w:t>
      </w:r>
      <w:r w:rsidR="00E0573D">
        <w:rPr>
          <w:lang w:val="ru-RU"/>
        </w:rPr>
        <w:t>что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касается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аудитории</w:t>
      </w:r>
      <w:r w:rsidR="00E0573D" w:rsidRPr="00E0573D">
        <w:rPr>
          <w:lang w:val="ru-RU"/>
        </w:rPr>
        <w:t xml:space="preserve">, </w:t>
      </w:r>
      <w:r w:rsidR="001E0441">
        <w:rPr>
          <w:lang w:val="ru-RU"/>
        </w:rPr>
        <w:t xml:space="preserve">и это </w:t>
      </w:r>
      <w:r w:rsidR="00E0573D">
        <w:rPr>
          <w:lang w:val="ru-RU"/>
        </w:rPr>
        <w:t>является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его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преимуществом</w:t>
      </w:r>
      <w:r w:rsidR="00E0573D" w:rsidRPr="00E0573D">
        <w:rPr>
          <w:lang w:val="ru-RU"/>
        </w:rPr>
        <w:t xml:space="preserve">; </w:t>
      </w:r>
      <w:r w:rsidR="00E0573D">
        <w:rPr>
          <w:lang w:val="ru-RU"/>
        </w:rPr>
        <w:t>оно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также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более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доступно</w:t>
      </w:r>
      <w:r w:rsidR="00E0573D" w:rsidRPr="00E0573D">
        <w:rPr>
          <w:lang w:val="ru-RU"/>
        </w:rPr>
        <w:t xml:space="preserve">, </w:t>
      </w:r>
      <w:r w:rsidR="00E0573D">
        <w:rPr>
          <w:lang w:val="ru-RU"/>
        </w:rPr>
        <w:t>чем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публикации или интернет.</w:t>
      </w:r>
    </w:p>
    <w:p w14:paraId="1503B495" w14:textId="6509F20A" w:rsidR="00AF005A" w:rsidRPr="00E3241B" w:rsidRDefault="00E3241B" w:rsidP="009741F4">
      <w:pPr>
        <w:pStyle w:val="Txtpucegras"/>
        <w:rPr>
          <w:lang w:val="ru-RU"/>
        </w:rPr>
      </w:pPr>
      <w:r w:rsidRPr="00E3241B">
        <w:rPr>
          <w:b/>
          <w:lang w:val="ru-RU"/>
        </w:rPr>
        <w:t>Интернет</w:t>
      </w:r>
      <w:r w:rsidRPr="00E3241B">
        <w:rPr>
          <w:lang w:val="ru-RU"/>
        </w:rPr>
        <w:t xml:space="preserve"> </w:t>
      </w:r>
      <w:r>
        <w:rPr>
          <w:lang w:val="ru-RU"/>
        </w:rPr>
        <w:t>сегодня</w:t>
      </w:r>
      <w:r w:rsidRPr="00E3241B">
        <w:rPr>
          <w:lang w:val="ru-RU"/>
        </w:rPr>
        <w:t xml:space="preserve"> </w:t>
      </w:r>
      <w:r>
        <w:rPr>
          <w:lang w:val="ru-RU"/>
        </w:rPr>
        <w:t>является</w:t>
      </w:r>
      <w:r w:rsidRPr="00E3241B">
        <w:rPr>
          <w:lang w:val="ru-RU"/>
        </w:rPr>
        <w:t xml:space="preserve">, </w:t>
      </w:r>
      <w:r>
        <w:rPr>
          <w:lang w:val="ru-RU"/>
        </w:rPr>
        <w:t>пожалуй</w:t>
      </w:r>
      <w:r w:rsidRPr="00E3241B">
        <w:rPr>
          <w:lang w:val="ru-RU"/>
        </w:rPr>
        <w:t xml:space="preserve">, </w:t>
      </w:r>
      <w:r>
        <w:rPr>
          <w:lang w:val="ru-RU"/>
        </w:rPr>
        <w:t xml:space="preserve">самой эффективной платформой для распространения материалов. </w:t>
      </w:r>
      <w:r w:rsidR="00E0573D">
        <w:rPr>
          <w:lang w:val="ru-RU"/>
        </w:rPr>
        <w:t>Стоимость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его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невысока</w:t>
      </w:r>
      <w:r w:rsidR="00E0573D" w:rsidRPr="00E0573D">
        <w:rPr>
          <w:lang w:val="ru-RU"/>
        </w:rPr>
        <w:t xml:space="preserve">, </w:t>
      </w:r>
      <w:r w:rsidR="00E0573D">
        <w:rPr>
          <w:lang w:val="ru-RU"/>
        </w:rPr>
        <w:t>а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также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есть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много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бесплатных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продуктов</w:t>
      </w:r>
      <w:r w:rsidR="00E0573D" w:rsidRPr="00E0573D">
        <w:rPr>
          <w:lang w:val="ru-RU"/>
        </w:rPr>
        <w:t xml:space="preserve">, </w:t>
      </w:r>
      <w:r w:rsidR="00E0573D">
        <w:rPr>
          <w:lang w:val="ru-RU"/>
        </w:rPr>
        <w:t>которые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>делают</w:t>
      </w:r>
      <w:r w:rsidR="00E0573D" w:rsidRPr="00E0573D">
        <w:rPr>
          <w:lang w:val="ru-RU"/>
        </w:rPr>
        <w:t xml:space="preserve"> </w:t>
      </w:r>
      <w:r w:rsidR="00E0573D">
        <w:rPr>
          <w:lang w:val="ru-RU"/>
        </w:rPr>
        <w:t xml:space="preserve">веб-публикацию </w:t>
      </w:r>
      <w:r w:rsidR="004C29E0">
        <w:rPr>
          <w:lang w:val="ru-RU"/>
        </w:rPr>
        <w:t xml:space="preserve">обоснованным выбором. </w:t>
      </w:r>
      <w:r>
        <w:rPr>
          <w:lang w:val="ru-RU"/>
        </w:rPr>
        <w:t>Кроме</w:t>
      </w:r>
      <w:r w:rsidRPr="00172BD9">
        <w:rPr>
          <w:lang w:val="ru-RU"/>
        </w:rPr>
        <w:t xml:space="preserve"> </w:t>
      </w:r>
      <w:r>
        <w:rPr>
          <w:lang w:val="ru-RU"/>
        </w:rPr>
        <w:t>того</w:t>
      </w:r>
      <w:r w:rsidR="001E0441">
        <w:rPr>
          <w:lang w:val="ru-RU"/>
        </w:rPr>
        <w:t>, эт</w:t>
      </w:r>
      <w:r>
        <w:rPr>
          <w:lang w:val="ru-RU"/>
        </w:rPr>
        <w:t>о</w:t>
      </w:r>
      <w:r w:rsidRPr="00E3241B">
        <w:rPr>
          <w:lang w:val="ru-RU"/>
        </w:rPr>
        <w:t xml:space="preserve"> </w:t>
      </w:r>
      <w:r>
        <w:rPr>
          <w:lang w:val="ru-RU"/>
        </w:rPr>
        <w:t>привлекательная</w:t>
      </w:r>
      <w:r w:rsidRPr="00E3241B">
        <w:rPr>
          <w:lang w:val="ru-RU"/>
        </w:rPr>
        <w:t xml:space="preserve"> </w:t>
      </w:r>
      <w:r>
        <w:rPr>
          <w:lang w:val="ru-RU"/>
        </w:rPr>
        <w:t>платформа</w:t>
      </w:r>
      <w:r w:rsidRPr="00E3241B">
        <w:rPr>
          <w:lang w:val="ru-RU"/>
        </w:rPr>
        <w:t xml:space="preserve"> </w:t>
      </w:r>
      <w:r>
        <w:rPr>
          <w:lang w:val="ru-RU"/>
        </w:rPr>
        <w:t>для</w:t>
      </w:r>
      <w:r w:rsidRPr="00E3241B">
        <w:rPr>
          <w:lang w:val="ru-RU"/>
        </w:rPr>
        <w:t xml:space="preserve"> </w:t>
      </w:r>
      <w:r>
        <w:rPr>
          <w:lang w:val="ru-RU"/>
        </w:rPr>
        <w:t>молодых членов сообщества</w:t>
      </w:r>
      <w:r w:rsidR="00F066FD" w:rsidRPr="00E3241B">
        <w:rPr>
          <w:lang w:val="ru-RU"/>
        </w:rPr>
        <w:t xml:space="preserve">. </w:t>
      </w:r>
      <w:r>
        <w:rPr>
          <w:lang w:val="ru-RU"/>
        </w:rPr>
        <w:t>Впрочем, использование интернета зависит от предпочтений сообщества и наличия доступа к нему.</w:t>
      </w:r>
      <w:r w:rsidR="00F066FD" w:rsidRPr="00E3241B">
        <w:rPr>
          <w:lang w:val="ru-RU"/>
        </w:rPr>
        <w:t xml:space="preserve"> </w:t>
      </w:r>
    </w:p>
    <w:p w14:paraId="253BB5D4" w14:textId="35EC3A4E" w:rsidR="009C20DF" w:rsidRPr="009741F4" w:rsidRDefault="00EB04FD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9741F4">
        <w:t xml:space="preserve"> 8</w:t>
      </w:r>
      <w:r w:rsidR="00633D4A" w:rsidRPr="009741F4">
        <w:t>.</w:t>
      </w:r>
    </w:p>
    <w:p w14:paraId="4A337964" w14:textId="7236AAF6" w:rsidR="00AF005A" w:rsidRPr="00EB04FD" w:rsidRDefault="00EB04FD" w:rsidP="009741F4">
      <w:pPr>
        <w:pStyle w:val="diapo2"/>
        <w:rPr>
          <w:b w:val="0"/>
          <w:lang w:val="ru-RU"/>
        </w:rPr>
      </w:pPr>
      <w:r>
        <w:rPr>
          <w:lang w:val="ru-RU"/>
        </w:rPr>
        <w:t>Использование информации для публикаций</w:t>
      </w:r>
    </w:p>
    <w:p w14:paraId="33C4D32F" w14:textId="0F69C9A7" w:rsidR="00AF005A" w:rsidRPr="003D4E2E" w:rsidRDefault="00EB04FD" w:rsidP="009741F4">
      <w:pPr>
        <w:pStyle w:val="Texte1"/>
        <w:rPr>
          <w:lang w:val="ru-RU"/>
        </w:rPr>
      </w:pPr>
      <w:r>
        <w:rPr>
          <w:lang w:val="ru-RU"/>
        </w:rPr>
        <w:t>Публикации</w:t>
      </w:r>
      <w:r w:rsidRPr="00EB04FD">
        <w:rPr>
          <w:lang w:val="ru-RU"/>
        </w:rPr>
        <w:t xml:space="preserve"> </w:t>
      </w:r>
      <w:r>
        <w:rPr>
          <w:lang w:val="ru-RU"/>
        </w:rPr>
        <w:t xml:space="preserve">могут появляться как в печатном, так и в электронном виде. </w:t>
      </w:r>
      <w:r w:rsidR="00585A92">
        <w:rPr>
          <w:lang w:val="ru-RU"/>
        </w:rPr>
        <w:t>Печатные</w:t>
      </w:r>
      <w:r w:rsidR="00585A92" w:rsidRPr="00E3233B">
        <w:rPr>
          <w:lang w:val="ru-RU"/>
        </w:rPr>
        <w:t xml:space="preserve"> </w:t>
      </w:r>
      <w:r w:rsidR="00585A92">
        <w:rPr>
          <w:lang w:val="ru-RU"/>
        </w:rPr>
        <w:t>средства</w:t>
      </w:r>
      <w:r w:rsidR="00585A92" w:rsidRPr="00E3233B">
        <w:rPr>
          <w:lang w:val="ru-RU"/>
        </w:rPr>
        <w:t xml:space="preserve"> </w:t>
      </w:r>
      <w:r w:rsidR="00585A92">
        <w:rPr>
          <w:lang w:val="ru-RU"/>
        </w:rPr>
        <w:t>информации</w:t>
      </w:r>
      <w:r w:rsidR="00585A92" w:rsidRPr="00E3233B">
        <w:rPr>
          <w:lang w:val="ru-RU"/>
        </w:rPr>
        <w:t xml:space="preserve"> </w:t>
      </w:r>
      <w:r w:rsidR="00E3233B">
        <w:rPr>
          <w:lang w:val="ru-RU"/>
        </w:rPr>
        <w:t xml:space="preserve">весьма разнообразны – начиная от брошюр и буклетов до </w:t>
      </w:r>
      <w:r w:rsidR="00E3233B">
        <w:rPr>
          <w:lang w:val="ru-RU"/>
        </w:rPr>
        <w:lastRenderedPageBreak/>
        <w:t>научных публикаций. Особенно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важно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создание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учебных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материалов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для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школ</w:t>
      </w:r>
      <w:r w:rsidR="00E3233B" w:rsidRPr="00E3233B">
        <w:rPr>
          <w:lang w:val="ru-RU"/>
        </w:rPr>
        <w:t xml:space="preserve">, </w:t>
      </w:r>
      <w:r w:rsidR="00E3233B">
        <w:rPr>
          <w:lang w:val="ru-RU"/>
        </w:rPr>
        <w:t>поскольку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>это</w:t>
      </w:r>
      <w:r w:rsidR="00E3233B" w:rsidRPr="00E3233B">
        <w:rPr>
          <w:lang w:val="ru-RU"/>
        </w:rPr>
        <w:t xml:space="preserve"> </w:t>
      </w:r>
      <w:r w:rsidR="00E3233B">
        <w:rPr>
          <w:lang w:val="ru-RU"/>
        </w:rPr>
        <w:t xml:space="preserve">способствует передаче НКН следующим поколениям. </w:t>
      </w:r>
      <w:r w:rsidR="003D4E2E">
        <w:rPr>
          <w:lang w:val="ru-RU"/>
        </w:rPr>
        <w:t>Можно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также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издавать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практические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руководства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по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практикам</w:t>
      </w:r>
      <w:r w:rsidR="003D4E2E" w:rsidRPr="003D4E2E">
        <w:rPr>
          <w:lang w:val="ru-RU"/>
        </w:rPr>
        <w:t xml:space="preserve"> </w:t>
      </w:r>
      <w:r w:rsidR="003D4E2E">
        <w:rPr>
          <w:lang w:val="ru-RU"/>
        </w:rPr>
        <w:t>НКН</w:t>
      </w:r>
      <w:r w:rsidR="003D4E2E" w:rsidRPr="003D4E2E">
        <w:rPr>
          <w:lang w:val="ru-RU"/>
        </w:rPr>
        <w:t xml:space="preserve">, </w:t>
      </w:r>
      <w:r w:rsidR="003D4E2E">
        <w:rPr>
          <w:lang w:val="ru-RU"/>
        </w:rPr>
        <w:t>кулинарные книги с традиционными рецептами, песенники, сборники рассказов.</w:t>
      </w:r>
    </w:p>
    <w:p w14:paraId="20E69475" w14:textId="4997609F" w:rsidR="00AF005A" w:rsidRPr="005A15D5" w:rsidRDefault="006D791A" w:rsidP="009741F4">
      <w:pPr>
        <w:pStyle w:val="Texte1"/>
        <w:rPr>
          <w:lang w:val="ru-RU"/>
        </w:rPr>
      </w:pPr>
      <w:r>
        <w:rPr>
          <w:lang w:val="ru-RU"/>
        </w:rPr>
        <w:t>Электронные</w:t>
      </w:r>
      <w:r w:rsidRPr="006D791A">
        <w:rPr>
          <w:lang w:val="ru-RU"/>
        </w:rPr>
        <w:t xml:space="preserve"> </w:t>
      </w:r>
      <w:r>
        <w:rPr>
          <w:lang w:val="ru-RU"/>
        </w:rPr>
        <w:t>издания</w:t>
      </w:r>
      <w:r w:rsidRPr="006D791A">
        <w:rPr>
          <w:lang w:val="ru-RU"/>
        </w:rPr>
        <w:t xml:space="preserve"> </w:t>
      </w:r>
      <w:r>
        <w:rPr>
          <w:lang w:val="ru-RU"/>
        </w:rPr>
        <w:t>включают</w:t>
      </w:r>
      <w:r w:rsidRPr="006D791A">
        <w:rPr>
          <w:lang w:val="ru-RU"/>
        </w:rPr>
        <w:t xml:space="preserve"> </w:t>
      </w:r>
      <w:r w:rsidR="00EE3C0D">
        <w:rPr>
          <w:lang w:val="en-GB"/>
        </w:rPr>
        <w:t>DVD</w:t>
      </w:r>
      <w:r w:rsidRPr="006D791A">
        <w:rPr>
          <w:lang w:val="ru-RU"/>
        </w:rPr>
        <w:t xml:space="preserve"> </w:t>
      </w:r>
      <w:r>
        <w:rPr>
          <w:lang w:val="ru-RU"/>
        </w:rPr>
        <w:t>и</w:t>
      </w:r>
      <w:r w:rsidRPr="006D791A">
        <w:rPr>
          <w:lang w:val="ru-RU"/>
        </w:rPr>
        <w:t xml:space="preserve"> </w:t>
      </w:r>
      <w:r w:rsidR="00F066FD" w:rsidRPr="00F066FD">
        <w:rPr>
          <w:lang w:val="en-GB"/>
        </w:rPr>
        <w:t>CD</w:t>
      </w:r>
      <w:r w:rsidRPr="006D791A">
        <w:rPr>
          <w:lang w:val="ru-RU"/>
        </w:rPr>
        <w:t>-</w:t>
      </w:r>
      <w:r>
        <w:rPr>
          <w:lang w:val="ru-RU"/>
        </w:rPr>
        <w:t>диски</w:t>
      </w:r>
      <w:r w:rsidRPr="006D791A">
        <w:rPr>
          <w:lang w:val="ru-RU"/>
        </w:rPr>
        <w:t xml:space="preserve">, </w:t>
      </w:r>
      <w:r>
        <w:rPr>
          <w:lang w:val="ru-RU"/>
        </w:rPr>
        <w:t xml:space="preserve">которые широко распространены во многих </w:t>
      </w:r>
      <w:r w:rsidR="00474C56">
        <w:rPr>
          <w:lang w:val="ru-RU"/>
        </w:rPr>
        <w:t>уголках</w:t>
      </w:r>
      <w:r>
        <w:rPr>
          <w:lang w:val="ru-RU"/>
        </w:rPr>
        <w:t xml:space="preserve"> мира. </w:t>
      </w:r>
      <w:r w:rsidR="00EF7019">
        <w:rPr>
          <w:lang w:val="ru-RU"/>
        </w:rPr>
        <w:t>Изданная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продукция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нуждается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в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учреждении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по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организации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сбыта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и</w:t>
      </w:r>
      <w:r w:rsidR="00EF7019" w:rsidRPr="005A15D5">
        <w:rPr>
          <w:lang w:val="ru-RU"/>
        </w:rPr>
        <w:t xml:space="preserve"> </w:t>
      </w:r>
      <w:r w:rsidR="00EF7019">
        <w:rPr>
          <w:lang w:val="ru-RU"/>
        </w:rPr>
        <w:t>распространения</w:t>
      </w:r>
      <w:r w:rsidR="005A15D5">
        <w:rPr>
          <w:lang w:val="ru-RU"/>
        </w:rPr>
        <w:t>, однако может и приносить доход, что может помочь поддержать практических выразителей НКН.</w:t>
      </w:r>
    </w:p>
    <w:p w14:paraId="48DA12F0" w14:textId="2B353C02" w:rsidR="00AF005A" w:rsidRPr="00C127B0" w:rsidRDefault="00474C56" w:rsidP="009741F4">
      <w:pPr>
        <w:pStyle w:val="Texte1"/>
        <w:rPr>
          <w:bCs/>
          <w:lang w:val="ru-RU"/>
        </w:rPr>
      </w:pPr>
      <w:r>
        <w:rPr>
          <w:lang w:val="ru-RU"/>
        </w:rPr>
        <w:t>Подобная</w:t>
      </w:r>
      <w:r w:rsidRPr="00EF7019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EF7019">
        <w:rPr>
          <w:lang w:val="ru-RU"/>
        </w:rPr>
        <w:t xml:space="preserve"> </w:t>
      </w:r>
      <w:r>
        <w:rPr>
          <w:lang w:val="ru-RU"/>
        </w:rPr>
        <w:t>ни</w:t>
      </w:r>
      <w:r w:rsidRPr="00EF7019">
        <w:rPr>
          <w:lang w:val="ru-RU"/>
        </w:rPr>
        <w:t xml:space="preserve"> </w:t>
      </w:r>
      <w:r>
        <w:rPr>
          <w:lang w:val="ru-RU"/>
        </w:rPr>
        <w:t>в</w:t>
      </w:r>
      <w:r w:rsidRPr="00EF7019">
        <w:rPr>
          <w:lang w:val="ru-RU"/>
        </w:rPr>
        <w:t xml:space="preserve"> </w:t>
      </w:r>
      <w:r>
        <w:rPr>
          <w:lang w:val="ru-RU"/>
        </w:rPr>
        <w:t>коем</w:t>
      </w:r>
      <w:r w:rsidRPr="00EF7019">
        <w:rPr>
          <w:lang w:val="ru-RU"/>
        </w:rPr>
        <w:t xml:space="preserve"> </w:t>
      </w:r>
      <w:r>
        <w:rPr>
          <w:lang w:val="ru-RU"/>
        </w:rPr>
        <w:t>случае</w:t>
      </w:r>
      <w:r w:rsidRPr="00EF7019">
        <w:rPr>
          <w:lang w:val="ru-RU"/>
        </w:rPr>
        <w:t xml:space="preserve"> </w:t>
      </w:r>
      <w:r>
        <w:rPr>
          <w:lang w:val="ru-RU"/>
        </w:rPr>
        <w:t>не</w:t>
      </w:r>
      <w:r w:rsidRPr="00EF7019">
        <w:rPr>
          <w:lang w:val="ru-RU"/>
        </w:rPr>
        <w:t xml:space="preserve"> </w:t>
      </w:r>
      <w:r>
        <w:rPr>
          <w:lang w:val="ru-RU"/>
        </w:rPr>
        <w:t>должна</w:t>
      </w:r>
      <w:r w:rsidRPr="00EF7019">
        <w:rPr>
          <w:lang w:val="ru-RU"/>
        </w:rPr>
        <w:t xml:space="preserve"> </w:t>
      </w:r>
      <w:r>
        <w:rPr>
          <w:lang w:val="ru-RU"/>
        </w:rPr>
        <w:t>нарушать</w:t>
      </w:r>
      <w:r w:rsidRPr="00EF7019">
        <w:rPr>
          <w:lang w:val="ru-RU"/>
        </w:rPr>
        <w:t xml:space="preserve"> </w:t>
      </w:r>
      <w:r>
        <w:rPr>
          <w:lang w:val="ru-RU"/>
        </w:rPr>
        <w:t>жизнеспособность</w:t>
      </w:r>
      <w:r w:rsidRPr="00EF701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EF701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F7019">
        <w:rPr>
          <w:lang w:val="ru-RU"/>
        </w:rPr>
        <w:t xml:space="preserve"> </w:t>
      </w:r>
      <w:r>
        <w:rPr>
          <w:lang w:val="ru-RU"/>
        </w:rPr>
        <w:t>наследия</w:t>
      </w:r>
      <w:r w:rsidRPr="00EF7019">
        <w:rPr>
          <w:lang w:val="ru-RU"/>
        </w:rPr>
        <w:t xml:space="preserve">, </w:t>
      </w:r>
      <w:r>
        <w:rPr>
          <w:lang w:val="ru-RU"/>
        </w:rPr>
        <w:t>и</w:t>
      </w:r>
      <w:r w:rsidRPr="00EF7019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EF7019">
        <w:rPr>
          <w:lang w:val="ru-RU"/>
        </w:rPr>
        <w:t xml:space="preserve"> </w:t>
      </w:r>
      <w:r>
        <w:rPr>
          <w:lang w:val="ru-RU"/>
        </w:rPr>
        <w:t>принять</w:t>
      </w:r>
      <w:r w:rsidRPr="00EF7019">
        <w:rPr>
          <w:lang w:val="ru-RU"/>
        </w:rPr>
        <w:t xml:space="preserve"> </w:t>
      </w:r>
      <w:r>
        <w:rPr>
          <w:lang w:val="ru-RU"/>
        </w:rPr>
        <w:t>все</w:t>
      </w:r>
      <w:r w:rsidRPr="00EF7019">
        <w:rPr>
          <w:lang w:val="ru-RU"/>
        </w:rPr>
        <w:t xml:space="preserve"> </w:t>
      </w:r>
      <w:r>
        <w:rPr>
          <w:lang w:val="ru-RU"/>
        </w:rPr>
        <w:t>надлежащие</w:t>
      </w:r>
      <w:r w:rsidRPr="00EF7019">
        <w:rPr>
          <w:lang w:val="ru-RU"/>
        </w:rPr>
        <w:t xml:space="preserve"> </w:t>
      </w:r>
      <w:r>
        <w:rPr>
          <w:lang w:val="ru-RU"/>
        </w:rPr>
        <w:t>меры</w:t>
      </w:r>
      <w:r w:rsidRPr="00EF7019">
        <w:rPr>
          <w:lang w:val="ru-RU"/>
        </w:rPr>
        <w:t xml:space="preserve"> </w:t>
      </w:r>
      <w:r>
        <w:rPr>
          <w:lang w:val="ru-RU"/>
        </w:rPr>
        <w:t>для</w:t>
      </w:r>
      <w:r w:rsidRPr="00EF7019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EF7019">
        <w:rPr>
          <w:lang w:val="ru-RU"/>
        </w:rPr>
        <w:t xml:space="preserve"> </w:t>
      </w:r>
      <w:r w:rsidR="00EF7019">
        <w:rPr>
          <w:lang w:val="ru-RU"/>
        </w:rPr>
        <w:t>того</w:t>
      </w:r>
      <w:r w:rsidR="00EF7019" w:rsidRPr="00EF7019">
        <w:rPr>
          <w:lang w:val="ru-RU"/>
        </w:rPr>
        <w:t xml:space="preserve">, </w:t>
      </w:r>
      <w:r w:rsidR="00EF7019">
        <w:rPr>
          <w:lang w:val="ru-RU"/>
        </w:rPr>
        <w:t>чтобы</w:t>
      </w:r>
      <w:r w:rsidR="00EF7019" w:rsidRPr="00EF7019">
        <w:rPr>
          <w:lang w:val="ru-RU"/>
        </w:rPr>
        <w:t xml:space="preserve"> </w:t>
      </w:r>
      <w:r w:rsidR="00EF7019">
        <w:rPr>
          <w:lang w:val="ru-RU"/>
        </w:rPr>
        <w:t>сообщество</w:t>
      </w:r>
      <w:r w:rsidR="00EF7019" w:rsidRPr="00EF7019">
        <w:rPr>
          <w:lang w:val="ru-RU"/>
        </w:rPr>
        <w:t xml:space="preserve"> </w:t>
      </w:r>
      <w:r w:rsidR="00EF7019">
        <w:rPr>
          <w:lang w:val="ru-RU"/>
        </w:rPr>
        <w:t>являлось</w:t>
      </w:r>
      <w:r w:rsidR="00EF7019" w:rsidRPr="00EF7019">
        <w:rPr>
          <w:lang w:val="ru-RU"/>
        </w:rPr>
        <w:t xml:space="preserve"> </w:t>
      </w:r>
      <w:r w:rsidR="00EF7019">
        <w:rPr>
          <w:lang w:val="ru-RU"/>
        </w:rPr>
        <w:t>основным</w:t>
      </w:r>
      <w:r w:rsidR="00EF7019" w:rsidRPr="00EF7019">
        <w:rPr>
          <w:lang w:val="ru-RU"/>
        </w:rPr>
        <w:t xml:space="preserve"> </w:t>
      </w:r>
      <w:r w:rsidR="00EF7019">
        <w:rPr>
          <w:lang w:val="ru-RU"/>
        </w:rPr>
        <w:t>бенефициаром.</w:t>
      </w:r>
      <w:r w:rsidR="00EF7019" w:rsidRPr="00EF7019">
        <w:rPr>
          <w:lang w:val="ru-RU"/>
        </w:rPr>
        <w:t xml:space="preserve"> </w:t>
      </w:r>
      <w:r w:rsidR="00FC0FEC">
        <w:rPr>
          <w:color w:val="000000"/>
          <w:lang w:val="ru-RU"/>
        </w:rPr>
        <w:t>Особое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внимание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следует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уделить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тому</w:t>
      </w:r>
      <w:r w:rsidR="00FC0FEC" w:rsidRPr="00C127B0">
        <w:rPr>
          <w:color w:val="000000"/>
          <w:lang w:val="ru-RU"/>
        </w:rPr>
        <w:t xml:space="preserve">, </w:t>
      </w:r>
      <w:r w:rsidR="00FC0FEC">
        <w:rPr>
          <w:color w:val="000000"/>
          <w:lang w:val="ru-RU"/>
        </w:rPr>
        <w:t>какое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влияние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такая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деятельность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может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оказать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на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природу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и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жизнеспособность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элементов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НКН</w:t>
      </w:r>
      <w:r w:rsidR="00FC0FEC" w:rsidRPr="00C127B0">
        <w:rPr>
          <w:color w:val="000000"/>
          <w:lang w:val="ru-RU"/>
        </w:rPr>
        <w:t xml:space="preserve">, </w:t>
      </w:r>
      <w:r w:rsidR="00FC0FEC">
        <w:rPr>
          <w:color w:val="000000"/>
          <w:lang w:val="ru-RU"/>
        </w:rPr>
        <w:t>в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особенности</w:t>
      </w:r>
      <w:r w:rsidR="00FC0FEC" w:rsidRPr="00C127B0">
        <w:rPr>
          <w:color w:val="000000"/>
          <w:lang w:val="ru-RU"/>
        </w:rPr>
        <w:t xml:space="preserve"> </w:t>
      </w:r>
      <w:r w:rsidR="00FC0FEC">
        <w:rPr>
          <w:color w:val="000000"/>
          <w:lang w:val="ru-RU"/>
        </w:rPr>
        <w:t>на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наследие</w:t>
      </w:r>
      <w:r w:rsidR="00C127B0" w:rsidRPr="00C127B0">
        <w:rPr>
          <w:color w:val="000000"/>
          <w:lang w:val="ru-RU"/>
        </w:rPr>
        <w:t xml:space="preserve">, </w:t>
      </w:r>
      <w:r w:rsidR="00C127B0">
        <w:rPr>
          <w:color w:val="000000"/>
          <w:lang w:val="ru-RU"/>
        </w:rPr>
        <w:t>проявляющееся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в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области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обрядов</w:t>
      </w:r>
      <w:r w:rsidR="00C127B0" w:rsidRPr="00C127B0">
        <w:rPr>
          <w:color w:val="000000"/>
          <w:lang w:val="ru-RU"/>
        </w:rPr>
        <w:t xml:space="preserve">, </w:t>
      </w:r>
      <w:r w:rsidR="00C127B0">
        <w:rPr>
          <w:color w:val="000000"/>
          <w:lang w:val="ru-RU"/>
        </w:rPr>
        <w:t>обычаев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или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знаний</w:t>
      </w:r>
      <w:r w:rsidR="00C127B0" w:rsidRPr="00C127B0">
        <w:rPr>
          <w:color w:val="000000"/>
          <w:lang w:val="ru-RU"/>
        </w:rPr>
        <w:t xml:space="preserve">, </w:t>
      </w:r>
      <w:r w:rsidR="00C127B0">
        <w:rPr>
          <w:color w:val="000000"/>
          <w:lang w:val="ru-RU"/>
        </w:rPr>
        <w:t>относящихся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к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природе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и</w:t>
      </w:r>
      <w:r w:rsidR="00C127B0" w:rsidRPr="00C127B0">
        <w:rPr>
          <w:color w:val="000000"/>
          <w:lang w:val="ru-RU"/>
        </w:rPr>
        <w:t xml:space="preserve"> </w:t>
      </w:r>
      <w:r w:rsidR="00C127B0">
        <w:rPr>
          <w:color w:val="000000"/>
          <w:lang w:val="ru-RU"/>
        </w:rPr>
        <w:t>вселенной</w:t>
      </w:r>
      <w:r w:rsidR="00F066FD" w:rsidRPr="00C127B0">
        <w:rPr>
          <w:color w:val="000000"/>
          <w:lang w:val="ru-RU"/>
        </w:rPr>
        <w:t xml:space="preserve"> (</w:t>
      </w:r>
      <w:r w:rsidR="00C127B0">
        <w:rPr>
          <w:color w:val="000000"/>
          <w:lang w:val="ru-RU"/>
        </w:rPr>
        <w:t>см. Оперативное руководство, пункт </w:t>
      </w:r>
      <w:r w:rsidR="00F066FD" w:rsidRPr="00EF7019">
        <w:rPr>
          <w:color w:val="000000"/>
          <w:lang w:val="ru-RU"/>
        </w:rPr>
        <w:t>116)</w:t>
      </w:r>
      <w:r w:rsidR="00C127B0">
        <w:rPr>
          <w:color w:val="000000"/>
          <w:lang w:val="ru-RU"/>
        </w:rPr>
        <w:t>.</w:t>
      </w:r>
    </w:p>
    <w:p w14:paraId="73DAD76E" w14:textId="49740469" w:rsidR="009C20DF" w:rsidRPr="009741F4" w:rsidRDefault="009C0463" w:rsidP="009741F4">
      <w:pPr>
        <w:pStyle w:val="Heading6"/>
        <w:rPr>
          <w:b w:val="0"/>
        </w:rPr>
      </w:pPr>
      <w:r>
        <w:rPr>
          <w:lang w:val="ru-RU"/>
        </w:rPr>
        <w:t>слайды</w:t>
      </w:r>
      <w:r w:rsidR="009741F4">
        <w:t xml:space="preserve"> 9</w:t>
      </w:r>
      <w:r w:rsidR="00142058" w:rsidRPr="009741F4">
        <w:t>.</w:t>
      </w:r>
    </w:p>
    <w:p w14:paraId="71155122" w14:textId="498BD378" w:rsidR="00AF005A" w:rsidRPr="006A7D07" w:rsidRDefault="009C0463" w:rsidP="009741F4">
      <w:pPr>
        <w:pStyle w:val="diapo2"/>
        <w:rPr>
          <w:b w:val="0"/>
          <w:lang w:val="ru-RU"/>
        </w:rPr>
      </w:pPr>
      <w:r>
        <w:rPr>
          <w:lang w:val="ru-RU"/>
        </w:rPr>
        <w:t>Пример</w:t>
      </w:r>
      <w:r w:rsidR="00C42B2A" w:rsidRPr="006A7D07">
        <w:rPr>
          <w:lang w:val="ru-RU"/>
        </w:rPr>
        <w:t xml:space="preserve">: </w:t>
      </w:r>
      <w:r>
        <w:rPr>
          <w:lang w:val="ru-RU"/>
        </w:rPr>
        <w:t>песни</w:t>
      </w:r>
      <w:r w:rsidRPr="006A7D07">
        <w:rPr>
          <w:lang w:val="ru-RU"/>
        </w:rPr>
        <w:t xml:space="preserve"> </w:t>
      </w:r>
      <w:r>
        <w:rPr>
          <w:lang w:val="ru-RU"/>
        </w:rPr>
        <w:t>и</w:t>
      </w:r>
      <w:r w:rsidRPr="006A7D07">
        <w:rPr>
          <w:lang w:val="ru-RU"/>
        </w:rPr>
        <w:t xml:space="preserve"> </w:t>
      </w:r>
      <w:r>
        <w:rPr>
          <w:lang w:val="ru-RU"/>
        </w:rPr>
        <w:t>рассказы</w:t>
      </w:r>
      <w:r w:rsidRPr="006A7D07">
        <w:rPr>
          <w:lang w:val="ru-RU"/>
        </w:rPr>
        <w:t xml:space="preserve"> </w:t>
      </w:r>
      <w:r w:rsidR="003D70C4">
        <w:rPr>
          <w:lang w:val="ru-RU"/>
        </w:rPr>
        <w:t>из</w:t>
      </w:r>
      <w:r w:rsidR="003D70C4" w:rsidRPr="006A7D07">
        <w:rPr>
          <w:lang w:val="ru-RU"/>
        </w:rPr>
        <w:t xml:space="preserve"> </w:t>
      </w:r>
      <w:r w:rsidR="003D70C4">
        <w:rPr>
          <w:lang w:val="ru-RU"/>
        </w:rPr>
        <w:t>Уганды</w:t>
      </w:r>
    </w:p>
    <w:p w14:paraId="59D67E49" w14:textId="3DC83A5D" w:rsidR="00AF005A" w:rsidRPr="006C6E0E" w:rsidRDefault="00455E47" w:rsidP="009741F4">
      <w:pPr>
        <w:pStyle w:val="Texte1"/>
        <w:rPr>
          <w:lang w:val="ru-RU"/>
        </w:rPr>
      </w:pPr>
      <w:r>
        <w:rPr>
          <w:lang w:val="ru-RU"/>
        </w:rPr>
        <w:t>Это</w:t>
      </w:r>
      <w:r w:rsidRPr="00172BD9">
        <w:rPr>
          <w:lang w:val="ru-RU"/>
        </w:rPr>
        <w:t xml:space="preserve"> </w:t>
      </w:r>
      <w:r>
        <w:rPr>
          <w:lang w:val="ru-RU"/>
        </w:rPr>
        <w:t>пример</w:t>
      </w:r>
      <w:r w:rsidRPr="00172BD9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72BD9">
        <w:rPr>
          <w:lang w:val="ru-RU"/>
        </w:rPr>
        <w:t xml:space="preserve">, </w:t>
      </w:r>
      <w:r>
        <w:rPr>
          <w:lang w:val="ru-RU"/>
        </w:rPr>
        <w:t>в</w:t>
      </w:r>
      <w:r w:rsidRPr="00172BD9">
        <w:rPr>
          <w:lang w:val="ru-RU"/>
        </w:rPr>
        <w:t xml:space="preserve"> </w:t>
      </w:r>
      <w:r>
        <w:rPr>
          <w:lang w:val="ru-RU"/>
        </w:rPr>
        <w:t>которой</w:t>
      </w:r>
      <w:r w:rsidRPr="00172BD9">
        <w:rPr>
          <w:lang w:val="ru-RU"/>
        </w:rPr>
        <w:t xml:space="preserve"> </w:t>
      </w:r>
      <w:r>
        <w:rPr>
          <w:lang w:val="ru-RU"/>
        </w:rPr>
        <w:t>были</w:t>
      </w:r>
      <w:r w:rsidRPr="00172BD9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172BD9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72BD9">
        <w:rPr>
          <w:lang w:val="ru-RU"/>
        </w:rPr>
        <w:t xml:space="preserve"> </w:t>
      </w:r>
      <w:r>
        <w:rPr>
          <w:lang w:val="ru-RU"/>
        </w:rPr>
        <w:t>песни</w:t>
      </w:r>
      <w:r w:rsidRPr="00172BD9">
        <w:rPr>
          <w:lang w:val="ru-RU"/>
        </w:rPr>
        <w:t xml:space="preserve"> </w:t>
      </w:r>
      <w:r>
        <w:rPr>
          <w:lang w:val="ru-RU"/>
        </w:rPr>
        <w:t>и</w:t>
      </w:r>
      <w:r w:rsidRPr="00172BD9">
        <w:rPr>
          <w:lang w:val="ru-RU"/>
        </w:rPr>
        <w:t xml:space="preserve"> </w:t>
      </w:r>
      <w:r>
        <w:rPr>
          <w:lang w:val="ru-RU"/>
        </w:rPr>
        <w:t>рассказы</w:t>
      </w:r>
      <w:r w:rsidRPr="00172BD9">
        <w:rPr>
          <w:lang w:val="ru-RU"/>
        </w:rPr>
        <w:t xml:space="preserve"> </w:t>
      </w:r>
      <w:r>
        <w:rPr>
          <w:lang w:val="ru-RU"/>
        </w:rPr>
        <w:t>народа</w:t>
      </w:r>
      <w:r w:rsidRPr="00172BD9">
        <w:rPr>
          <w:lang w:val="ru-RU"/>
        </w:rPr>
        <w:t xml:space="preserve"> </w:t>
      </w:r>
      <w:r>
        <w:rPr>
          <w:lang w:val="ru-RU"/>
        </w:rPr>
        <w:t>баганда</w:t>
      </w:r>
      <w:r w:rsidRPr="00172BD9">
        <w:rPr>
          <w:lang w:val="ru-RU"/>
        </w:rPr>
        <w:t xml:space="preserve"> </w:t>
      </w:r>
      <w:r>
        <w:rPr>
          <w:lang w:val="ru-RU"/>
        </w:rPr>
        <w:t>юга</w:t>
      </w:r>
      <w:r w:rsidRPr="00172BD9">
        <w:rPr>
          <w:lang w:val="ru-RU"/>
        </w:rPr>
        <w:t xml:space="preserve"> </w:t>
      </w:r>
      <w:r>
        <w:rPr>
          <w:lang w:val="ru-RU"/>
        </w:rPr>
        <w:t>Уганды</w:t>
      </w:r>
      <w:r w:rsidRPr="00172BD9">
        <w:rPr>
          <w:lang w:val="ru-RU"/>
        </w:rPr>
        <w:t xml:space="preserve"> </w:t>
      </w:r>
      <w:r>
        <w:rPr>
          <w:lang w:val="ru-RU"/>
        </w:rPr>
        <w:t>для</w:t>
      </w:r>
      <w:r w:rsidRPr="00172BD9">
        <w:rPr>
          <w:lang w:val="ru-RU"/>
        </w:rPr>
        <w:t xml:space="preserve"> </w:t>
      </w:r>
      <w:r>
        <w:rPr>
          <w:lang w:val="ru-RU"/>
        </w:rPr>
        <w:t>создания</w:t>
      </w:r>
      <w:r w:rsidRPr="00172BD9">
        <w:rPr>
          <w:lang w:val="ru-RU"/>
        </w:rPr>
        <w:t xml:space="preserve"> </w:t>
      </w:r>
      <w:r>
        <w:rPr>
          <w:lang w:val="ru-RU"/>
        </w:rPr>
        <w:t>детской</w:t>
      </w:r>
      <w:r w:rsidRPr="00172BD9">
        <w:rPr>
          <w:lang w:val="ru-RU"/>
        </w:rPr>
        <w:t xml:space="preserve"> </w:t>
      </w:r>
      <w:r>
        <w:rPr>
          <w:lang w:val="ru-RU"/>
        </w:rPr>
        <w:t>книги</w:t>
      </w:r>
      <w:r w:rsidRPr="00172BD9">
        <w:rPr>
          <w:lang w:val="ru-RU"/>
        </w:rPr>
        <w:t xml:space="preserve"> </w:t>
      </w:r>
      <w:r>
        <w:rPr>
          <w:lang w:val="ru-RU"/>
        </w:rPr>
        <w:t>песен</w:t>
      </w:r>
      <w:r w:rsidRPr="00172BD9">
        <w:rPr>
          <w:lang w:val="ru-RU"/>
        </w:rPr>
        <w:t xml:space="preserve"> </w:t>
      </w:r>
      <w:r>
        <w:rPr>
          <w:lang w:val="ru-RU"/>
        </w:rPr>
        <w:t>и</w:t>
      </w:r>
      <w:r w:rsidRPr="00172BD9">
        <w:rPr>
          <w:lang w:val="ru-RU"/>
        </w:rPr>
        <w:t xml:space="preserve"> </w:t>
      </w:r>
      <w:r>
        <w:rPr>
          <w:lang w:val="ru-RU"/>
        </w:rPr>
        <w:t>танцев</w:t>
      </w:r>
      <w:r w:rsidRPr="00172BD9">
        <w:rPr>
          <w:lang w:val="ru-RU"/>
        </w:rPr>
        <w:t xml:space="preserve">. </w:t>
      </w:r>
      <w:r>
        <w:rPr>
          <w:lang w:val="ru-RU"/>
        </w:rPr>
        <w:t>Переводы текстов с языка луганда на английский позволяют англоговорящим детям различных культур пользоваться этой книгой. Данная</w:t>
      </w:r>
      <w:r w:rsidRPr="006C6E0E">
        <w:rPr>
          <w:lang w:val="ru-RU"/>
        </w:rPr>
        <w:t xml:space="preserve"> </w:t>
      </w:r>
      <w:r>
        <w:rPr>
          <w:lang w:val="ru-RU"/>
        </w:rPr>
        <w:t>публикация</w:t>
      </w:r>
      <w:r w:rsidRPr="006C6E0E">
        <w:rPr>
          <w:lang w:val="ru-RU"/>
        </w:rPr>
        <w:t xml:space="preserve"> </w:t>
      </w:r>
      <w:r>
        <w:rPr>
          <w:lang w:val="ru-RU"/>
        </w:rPr>
        <w:t>является</w:t>
      </w:r>
      <w:r w:rsidRPr="006C6E0E">
        <w:rPr>
          <w:lang w:val="ru-RU"/>
        </w:rPr>
        <w:t xml:space="preserve"> </w:t>
      </w:r>
      <w:r>
        <w:rPr>
          <w:lang w:val="ru-RU"/>
        </w:rPr>
        <w:t>примером</w:t>
      </w:r>
      <w:r w:rsidRPr="006C6E0E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6C6E0E">
        <w:rPr>
          <w:lang w:val="ru-RU"/>
        </w:rPr>
        <w:t xml:space="preserve"> </w:t>
      </w:r>
      <w:r>
        <w:rPr>
          <w:lang w:val="ru-RU"/>
        </w:rPr>
        <w:t>традиции</w:t>
      </w:r>
      <w:r w:rsidRPr="006C6E0E">
        <w:rPr>
          <w:lang w:val="ru-RU"/>
        </w:rPr>
        <w:t xml:space="preserve"> </w:t>
      </w:r>
      <w:r>
        <w:rPr>
          <w:lang w:val="ru-RU"/>
        </w:rPr>
        <w:t>НКН</w:t>
      </w:r>
      <w:r w:rsidRPr="006C6E0E">
        <w:rPr>
          <w:lang w:val="ru-RU"/>
        </w:rPr>
        <w:t xml:space="preserve"> </w:t>
      </w:r>
      <w:r>
        <w:rPr>
          <w:lang w:val="ru-RU"/>
        </w:rPr>
        <w:t>для</w:t>
      </w:r>
      <w:r w:rsidRPr="006C6E0E">
        <w:rPr>
          <w:lang w:val="ru-RU"/>
        </w:rPr>
        <w:t xml:space="preserve"> </w:t>
      </w:r>
      <w:r>
        <w:rPr>
          <w:lang w:val="ru-RU"/>
        </w:rPr>
        <w:t>создания</w:t>
      </w:r>
      <w:r w:rsidRPr="006C6E0E">
        <w:rPr>
          <w:lang w:val="ru-RU"/>
        </w:rPr>
        <w:t xml:space="preserve"> </w:t>
      </w:r>
      <w:r w:rsidR="006C6E0E">
        <w:rPr>
          <w:lang w:val="ru-RU"/>
        </w:rPr>
        <w:t>простого</w:t>
      </w:r>
      <w:r w:rsidR="006C6E0E" w:rsidRPr="006C6E0E">
        <w:rPr>
          <w:lang w:val="ru-RU"/>
        </w:rPr>
        <w:t xml:space="preserve"> </w:t>
      </w:r>
      <w:r w:rsidR="00A71B5F">
        <w:rPr>
          <w:lang w:val="ru-RU"/>
        </w:rPr>
        <w:t>продукта</w:t>
      </w:r>
      <w:r w:rsidR="00553562" w:rsidRPr="006C6E0E">
        <w:rPr>
          <w:lang w:val="ru-RU"/>
        </w:rPr>
        <w:t xml:space="preserve"> </w:t>
      </w:r>
      <w:r w:rsidR="006C6E0E">
        <w:rPr>
          <w:lang w:val="ru-RU"/>
        </w:rPr>
        <w:t>с хорошим дизайном, который можно использовать как в рамках данной культуры, так и вне её.</w:t>
      </w:r>
    </w:p>
    <w:p w14:paraId="14B796F5" w14:textId="550D3DE8" w:rsidR="00AF005A" w:rsidRPr="00172BD9" w:rsidRDefault="006C6E0E" w:rsidP="009741F4">
      <w:pPr>
        <w:pStyle w:val="Texte1"/>
        <w:rPr>
          <w:lang w:val="ru-RU"/>
        </w:rPr>
      </w:pPr>
      <w:r>
        <w:rPr>
          <w:lang w:val="ru-RU"/>
        </w:rPr>
        <w:t>Публикации</w:t>
      </w:r>
      <w:r w:rsidRPr="00110A5E">
        <w:rPr>
          <w:lang w:val="ru-RU"/>
        </w:rPr>
        <w:t xml:space="preserve"> </w:t>
      </w:r>
      <w:r>
        <w:rPr>
          <w:lang w:val="ru-RU"/>
        </w:rPr>
        <w:t>повысили</w:t>
      </w:r>
      <w:r w:rsidRPr="00110A5E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110A5E">
        <w:rPr>
          <w:lang w:val="ru-RU"/>
        </w:rPr>
        <w:t xml:space="preserve">, </w:t>
      </w:r>
      <w:r>
        <w:rPr>
          <w:lang w:val="ru-RU"/>
        </w:rPr>
        <w:t>достигли</w:t>
      </w:r>
      <w:r w:rsidRPr="00110A5E">
        <w:rPr>
          <w:lang w:val="ru-RU"/>
        </w:rPr>
        <w:t xml:space="preserve"> </w:t>
      </w:r>
      <w:r>
        <w:rPr>
          <w:lang w:val="ru-RU"/>
        </w:rPr>
        <w:t>людей</w:t>
      </w:r>
      <w:r w:rsidRPr="00110A5E">
        <w:rPr>
          <w:lang w:val="ru-RU"/>
        </w:rPr>
        <w:t xml:space="preserve">, </w:t>
      </w:r>
      <w:r>
        <w:rPr>
          <w:lang w:val="ru-RU"/>
        </w:rPr>
        <w:t>обусловили</w:t>
      </w:r>
      <w:r w:rsidRPr="00110A5E">
        <w:rPr>
          <w:lang w:val="ru-RU"/>
        </w:rPr>
        <w:t xml:space="preserve"> </w:t>
      </w:r>
      <w:r>
        <w:rPr>
          <w:lang w:val="ru-RU"/>
        </w:rPr>
        <w:t>интерес</w:t>
      </w:r>
      <w:r w:rsidRPr="00110A5E">
        <w:rPr>
          <w:lang w:val="ru-RU"/>
        </w:rPr>
        <w:t xml:space="preserve"> </w:t>
      </w:r>
      <w:r>
        <w:rPr>
          <w:lang w:val="ru-RU"/>
        </w:rPr>
        <w:t>к</w:t>
      </w:r>
      <w:r w:rsidRPr="00110A5E">
        <w:rPr>
          <w:lang w:val="ru-RU"/>
        </w:rPr>
        <w:t xml:space="preserve"> </w:t>
      </w:r>
      <w:r w:rsidR="00110A5E">
        <w:rPr>
          <w:lang w:val="ru-RU"/>
        </w:rPr>
        <w:t>своей культуре и самоидентификаци</w:t>
      </w:r>
      <w:r w:rsidR="00C63B7E">
        <w:rPr>
          <w:lang w:val="ru-RU"/>
        </w:rPr>
        <w:t>и</w:t>
      </w:r>
      <w:r w:rsidR="00110A5E">
        <w:rPr>
          <w:lang w:val="ru-RU"/>
        </w:rPr>
        <w:t xml:space="preserve"> среди </w:t>
      </w:r>
      <w:r>
        <w:rPr>
          <w:lang w:val="ru-RU"/>
        </w:rPr>
        <w:t>баганда</w:t>
      </w:r>
      <w:r w:rsidR="00C63B7E">
        <w:rPr>
          <w:lang w:val="ru-RU"/>
        </w:rPr>
        <w:t xml:space="preserve">; таким образом, НКН повысило </w:t>
      </w:r>
      <w:r w:rsidR="00C63B7E" w:rsidRPr="00940598">
        <w:rPr>
          <w:lang w:val="ru-RU"/>
        </w:rPr>
        <w:t xml:space="preserve">престиж данного сообщества. </w:t>
      </w:r>
      <w:r w:rsidR="00FA2ECF" w:rsidRPr="00940598">
        <w:rPr>
          <w:lang w:val="ru-RU"/>
        </w:rPr>
        <w:t>Однако</w:t>
      </w:r>
      <w:r w:rsidR="00FA2ECF" w:rsidRPr="00172BD9">
        <w:rPr>
          <w:lang w:val="ru-RU"/>
        </w:rPr>
        <w:t xml:space="preserve"> </w:t>
      </w:r>
      <w:r w:rsidR="00F60036" w:rsidRPr="00940598">
        <w:rPr>
          <w:lang w:val="ru-RU"/>
        </w:rPr>
        <w:t>были</w:t>
      </w:r>
      <w:r w:rsidR="00F60036" w:rsidRPr="00172BD9">
        <w:rPr>
          <w:lang w:val="ru-RU"/>
        </w:rPr>
        <w:t xml:space="preserve"> </w:t>
      </w:r>
      <w:r w:rsidR="00F60036" w:rsidRPr="00940598">
        <w:rPr>
          <w:lang w:val="ru-RU"/>
        </w:rPr>
        <w:t>высказаны</w:t>
      </w:r>
      <w:r w:rsidR="00F60036" w:rsidRPr="00172BD9">
        <w:rPr>
          <w:lang w:val="ru-RU"/>
        </w:rPr>
        <w:t xml:space="preserve"> </w:t>
      </w:r>
      <w:r w:rsidR="00F60036" w:rsidRPr="00940598">
        <w:rPr>
          <w:lang w:val="ru-RU"/>
        </w:rPr>
        <w:t>и</w:t>
      </w:r>
      <w:r w:rsidR="00F60036" w:rsidRPr="00172BD9">
        <w:rPr>
          <w:lang w:val="ru-RU"/>
        </w:rPr>
        <w:t xml:space="preserve"> </w:t>
      </w:r>
      <w:r w:rsidR="00F60036" w:rsidRPr="00940598">
        <w:rPr>
          <w:lang w:val="ru-RU"/>
        </w:rPr>
        <w:t>некоторые</w:t>
      </w:r>
      <w:r w:rsidR="00F60036" w:rsidRPr="00172BD9">
        <w:rPr>
          <w:lang w:val="ru-RU"/>
        </w:rPr>
        <w:t xml:space="preserve"> </w:t>
      </w:r>
      <w:r w:rsidR="00FA2ECF" w:rsidRPr="00940598">
        <w:rPr>
          <w:lang w:val="ru-RU"/>
        </w:rPr>
        <w:t>предостережения</w:t>
      </w:r>
      <w:r w:rsidR="006A5E12" w:rsidRPr="00172BD9">
        <w:rPr>
          <w:lang w:val="ru-RU"/>
        </w:rPr>
        <w:t xml:space="preserve">. </w:t>
      </w:r>
      <w:r w:rsidR="00584C00" w:rsidRPr="00940598">
        <w:rPr>
          <w:lang w:val="ru-RU"/>
        </w:rPr>
        <w:t>Положительные</w:t>
      </w:r>
      <w:r w:rsidR="00584C00" w:rsidRPr="00172BD9">
        <w:rPr>
          <w:lang w:val="ru-RU"/>
        </w:rPr>
        <w:t xml:space="preserve"> </w:t>
      </w:r>
      <w:r w:rsidR="00584C00" w:rsidRPr="00940598">
        <w:rPr>
          <w:lang w:val="ru-RU"/>
        </w:rPr>
        <w:t>последствия</w:t>
      </w:r>
      <w:r w:rsidR="00584C00" w:rsidRPr="00172BD9">
        <w:rPr>
          <w:lang w:val="ru-RU"/>
        </w:rPr>
        <w:t xml:space="preserve"> </w:t>
      </w:r>
      <w:r w:rsidR="00584C00" w:rsidRPr="00940598">
        <w:rPr>
          <w:lang w:val="ru-RU"/>
        </w:rPr>
        <w:t>публикации</w:t>
      </w:r>
      <w:r w:rsidR="00584C00" w:rsidRPr="00172BD9">
        <w:rPr>
          <w:lang w:val="ru-RU"/>
        </w:rPr>
        <w:t xml:space="preserve"> </w:t>
      </w:r>
      <w:r w:rsidR="00584C00" w:rsidRPr="00940598">
        <w:rPr>
          <w:lang w:val="ru-RU"/>
        </w:rPr>
        <w:t>для</w:t>
      </w:r>
      <w:r w:rsidR="00584C00" w:rsidRPr="00172BD9">
        <w:rPr>
          <w:lang w:val="ru-RU"/>
        </w:rPr>
        <w:t xml:space="preserve"> </w:t>
      </w:r>
      <w:r w:rsidR="00584C00" w:rsidRPr="00940598">
        <w:rPr>
          <w:lang w:val="ru-RU"/>
        </w:rPr>
        <w:t>охраны</w:t>
      </w:r>
      <w:r w:rsidR="00584C00" w:rsidRPr="00172BD9">
        <w:rPr>
          <w:lang w:val="ru-RU"/>
        </w:rPr>
        <w:t xml:space="preserve"> </w:t>
      </w:r>
      <w:r w:rsidR="00584C00" w:rsidRPr="00940598">
        <w:rPr>
          <w:lang w:val="ru-RU"/>
        </w:rPr>
        <w:t>нельзя</w:t>
      </w:r>
      <w:r w:rsidR="00584C00" w:rsidRPr="00172BD9">
        <w:rPr>
          <w:lang w:val="ru-RU"/>
        </w:rPr>
        <w:t xml:space="preserve"> </w:t>
      </w:r>
      <w:r w:rsidR="00940598" w:rsidRPr="00940598">
        <w:rPr>
          <w:lang w:val="ru-RU"/>
        </w:rPr>
        <w:t>принимать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бездоказательно</w:t>
      </w:r>
      <w:r w:rsidR="00940598" w:rsidRPr="00172BD9">
        <w:rPr>
          <w:lang w:val="ru-RU"/>
        </w:rPr>
        <w:t xml:space="preserve">, </w:t>
      </w:r>
      <w:r w:rsidR="00940598" w:rsidRPr="00940598">
        <w:rPr>
          <w:lang w:val="ru-RU"/>
        </w:rPr>
        <w:t>и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всё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время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надо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рассматривать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как</w:t>
      </w:r>
      <w:r w:rsidR="00940598" w:rsidRPr="00172BD9">
        <w:rPr>
          <w:lang w:val="ru-RU"/>
        </w:rPr>
        <w:t xml:space="preserve"> </w:t>
      </w:r>
      <w:r w:rsidR="00940598" w:rsidRPr="00940598">
        <w:rPr>
          <w:lang w:val="ru-RU"/>
        </w:rPr>
        <w:t>позитивные</w:t>
      </w:r>
      <w:r w:rsidR="006A7D07">
        <w:rPr>
          <w:lang w:val="ru-RU"/>
        </w:rPr>
        <w:t>, т</w:t>
      </w:r>
      <w:r w:rsidR="00940598" w:rsidRPr="00940598">
        <w:rPr>
          <w:lang w:val="ru-RU"/>
        </w:rPr>
        <w:t>ак и негативные последствия</w:t>
      </w:r>
      <w:r w:rsidR="006A5E12" w:rsidRPr="00172BD9">
        <w:rPr>
          <w:lang w:val="ru-RU"/>
        </w:rPr>
        <w:t>.</w:t>
      </w:r>
    </w:p>
    <w:p w14:paraId="419767DB" w14:textId="5AF56544" w:rsidR="009C20DF" w:rsidRPr="009741F4" w:rsidRDefault="009C0463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365DE6">
        <w:t xml:space="preserve"> 10.</w:t>
      </w:r>
    </w:p>
    <w:p w14:paraId="6226DFB6" w14:textId="0E9BEBCE" w:rsidR="00AF005A" w:rsidRPr="00172BD9" w:rsidRDefault="00A374C6" w:rsidP="009741F4">
      <w:pPr>
        <w:pStyle w:val="diapo2"/>
        <w:rPr>
          <w:b w:val="0"/>
          <w:lang w:val="ru-RU"/>
        </w:rPr>
      </w:pPr>
      <w:r>
        <w:rPr>
          <w:lang w:val="ru-RU"/>
        </w:rPr>
        <w:t>Создание</w:t>
      </w:r>
      <w:r w:rsidRPr="00172BD9">
        <w:rPr>
          <w:lang w:val="ru-RU"/>
        </w:rPr>
        <w:t xml:space="preserve"> </w:t>
      </w:r>
      <w:r>
        <w:rPr>
          <w:lang w:val="ru-RU"/>
        </w:rPr>
        <w:t>планов</w:t>
      </w:r>
      <w:r w:rsidRPr="00172BD9">
        <w:rPr>
          <w:lang w:val="ru-RU"/>
        </w:rPr>
        <w:t xml:space="preserve"> </w:t>
      </w:r>
      <w:r>
        <w:rPr>
          <w:lang w:val="ru-RU"/>
        </w:rPr>
        <w:t>по</w:t>
      </w:r>
      <w:r w:rsidRPr="00172BD9">
        <w:rPr>
          <w:lang w:val="ru-RU"/>
        </w:rPr>
        <w:t xml:space="preserve"> </w:t>
      </w:r>
      <w:r>
        <w:rPr>
          <w:lang w:val="ru-RU"/>
        </w:rPr>
        <w:t>вещанию</w:t>
      </w:r>
    </w:p>
    <w:p w14:paraId="0861377E" w14:textId="2556CD2C" w:rsidR="00AF005A" w:rsidRPr="00A423E8" w:rsidRDefault="004A3029" w:rsidP="009741F4">
      <w:pPr>
        <w:pStyle w:val="Texte1"/>
        <w:rPr>
          <w:lang w:val="ru-RU"/>
        </w:rPr>
      </w:pPr>
      <w:r>
        <w:rPr>
          <w:lang w:val="ru-RU"/>
        </w:rPr>
        <w:t>Существует</w:t>
      </w:r>
      <w:r w:rsidRPr="00CB78F6">
        <w:rPr>
          <w:lang w:val="ru-RU"/>
        </w:rPr>
        <w:t xml:space="preserve"> </w:t>
      </w:r>
      <w:r>
        <w:rPr>
          <w:lang w:val="ru-RU"/>
        </w:rPr>
        <w:t>множество</w:t>
      </w:r>
      <w:r w:rsidRPr="00CB78F6">
        <w:rPr>
          <w:lang w:val="ru-RU"/>
        </w:rPr>
        <w:t xml:space="preserve"> </w:t>
      </w:r>
      <w:r>
        <w:rPr>
          <w:lang w:val="ru-RU"/>
        </w:rPr>
        <w:t>вариантов</w:t>
      </w:r>
      <w:r w:rsidRPr="00CB78F6">
        <w:rPr>
          <w:lang w:val="ru-RU"/>
        </w:rPr>
        <w:t xml:space="preserve"> </w:t>
      </w:r>
      <w:r>
        <w:rPr>
          <w:lang w:val="ru-RU"/>
        </w:rPr>
        <w:t>вещания</w:t>
      </w:r>
      <w:r w:rsidRPr="00CB78F6">
        <w:rPr>
          <w:lang w:val="ru-RU"/>
        </w:rPr>
        <w:t xml:space="preserve">, </w:t>
      </w:r>
      <w:r>
        <w:rPr>
          <w:lang w:val="ru-RU"/>
        </w:rPr>
        <w:t>начиная</w:t>
      </w:r>
      <w:r w:rsidRPr="00CB78F6">
        <w:rPr>
          <w:lang w:val="ru-RU"/>
        </w:rPr>
        <w:t xml:space="preserve"> </w:t>
      </w:r>
      <w:r>
        <w:rPr>
          <w:lang w:val="ru-RU"/>
        </w:rPr>
        <w:t>от</w:t>
      </w:r>
      <w:r w:rsidRPr="00CB78F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78F6">
        <w:rPr>
          <w:lang w:val="ru-RU"/>
        </w:rPr>
        <w:t xml:space="preserve"> </w:t>
      </w:r>
      <w:r>
        <w:rPr>
          <w:lang w:val="ru-RU"/>
        </w:rPr>
        <w:t>радио</w:t>
      </w:r>
      <w:r w:rsidRPr="00CB78F6">
        <w:rPr>
          <w:lang w:val="ru-RU"/>
        </w:rPr>
        <w:t xml:space="preserve"> </w:t>
      </w:r>
      <w:r>
        <w:rPr>
          <w:lang w:val="ru-RU"/>
        </w:rPr>
        <w:t>и</w:t>
      </w:r>
      <w:r w:rsidRPr="00CB78F6">
        <w:rPr>
          <w:lang w:val="ru-RU"/>
        </w:rPr>
        <w:t xml:space="preserve"> </w:t>
      </w:r>
      <w:r>
        <w:rPr>
          <w:lang w:val="ru-RU"/>
        </w:rPr>
        <w:t>телевидения</w:t>
      </w:r>
      <w:r w:rsidRPr="00CB78F6">
        <w:rPr>
          <w:lang w:val="ru-RU"/>
        </w:rPr>
        <w:t xml:space="preserve"> </w:t>
      </w:r>
      <w:r>
        <w:rPr>
          <w:lang w:val="ru-RU"/>
        </w:rPr>
        <w:t>до</w:t>
      </w:r>
      <w:r w:rsidRPr="00CB78F6">
        <w:rPr>
          <w:lang w:val="ru-RU"/>
        </w:rPr>
        <w:t xml:space="preserve"> </w:t>
      </w:r>
      <w:r>
        <w:rPr>
          <w:lang w:val="ru-RU"/>
        </w:rPr>
        <w:t>интернета</w:t>
      </w:r>
      <w:r w:rsidRPr="00CB78F6">
        <w:rPr>
          <w:lang w:val="ru-RU"/>
        </w:rPr>
        <w:t xml:space="preserve">, </w:t>
      </w:r>
      <w:r>
        <w:rPr>
          <w:lang w:val="ru-RU"/>
        </w:rPr>
        <w:t>многие</w:t>
      </w:r>
      <w:r w:rsidRPr="00CB78F6">
        <w:rPr>
          <w:lang w:val="ru-RU"/>
        </w:rPr>
        <w:t xml:space="preserve"> </w:t>
      </w:r>
      <w:r>
        <w:rPr>
          <w:lang w:val="ru-RU"/>
        </w:rPr>
        <w:t>из</w:t>
      </w:r>
      <w:r w:rsidRPr="00CB78F6">
        <w:rPr>
          <w:lang w:val="ru-RU"/>
        </w:rPr>
        <w:t xml:space="preserve"> </w:t>
      </w:r>
      <w:r>
        <w:rPr>
          <w:lang w:val="ru-RU"/>
        </w:rPr>
        <w:t>которых</w:t>
      </w:r>
      <w:r w:rsidRPr="00CB78F6">
        <w:rPr>
          <w:lang w:val="ru-RU"/>
        </w:rPr>
        <w:t xml:space="preserve"> </w:t>
      </w:r>
      <w:r w:rsidR="00F3512D">
        <w:rPr>
          <w:lang w:val="ru-RU"/>
        </w:rPr>
        <w:t>обладают</w:t>
      </w:r>
      <w:r w:rsidR="00F3512D" w:rsidRPr="00CB78F6">
        <w:rPr>
          <w:lang w:val="ru-RU"/>
        </w:rPr>
        <w:t xml:space="preserve"> </w:t>
      </w:r>
      <w:r w:rsidR="00F3512D">
        <w:rPr>
          <w:lang w:val="ru-RU"/>
        </w:rPr>
        <w:t>высоким</w:t>
      </w:r>
      <w:r w:rsidR="00F3512D" w:rsidRPr="00CB78F6">
        <w:rPr>
          <w:lang w:val="ru-RU"/>
        </w:rPr>
        <w:t xml:space="preserve"> </w:t>
      </w:r>
      <w:r w:rsidR="00F3512D">
        <w:rPr>
          <w:lang w:val="ru-RU"/>
        </w:rPr>
        <w:t>уровнем</w:t>
      </w:r>
      <w:r w:rsidR="00F3512D" w:rsidRPr="00CB78F6">
        <w:rPr>
          <w:lang w:val="ru-RU"/>
        </w:rPr>
        <w:t xml:space="preserve"> </w:t>
      </w:r>
      <w:r w:rsidR="00F3512D">
        <w:rPr>
          <w:lang w:val="ru-RU"/>
        </w:rPr>
        <w:t>наглядности</w:t>
      </w:r>
      <w:r w:rsidR="00CB78F6">
        <w:rPr>
          <w:lang w:val="ru-RU"/>
        </w:rPr>
        <w:t xml:space="preserve"> и могут помочь в популяризации НКН. Однако</w:t>
      </w:r>
      <w:r w:rsidR="00CB78F6" w:rsidRPr="00A423E8">
        <w:rPr>
          <w:lang w:val="ru-RU"/>
        </w:rPr>
        <w:t xml:space="preserve">, </w:t>
      </w:r>
      <w:r w:rsidR="00CB78F6">
        <w:rPr>
          <w:lang w:val="ru-RU"/>
        </w:rPr>
        <w:t>как</w:t>
      </w:r>
      <w:r w:rsidR="00CB78F6" w:rsidRPr="00A423E8">
        <w:rPr>
          <w:lang w:val="ru-RU"/>
        </w:rPr>
        <w:t xml:space="preserve"> </w:t>
      </w:r>
      <w:r w:rsidR="00CB78F6">
        <w:rPr>
          <w:lang w:val="ru-RU"/>
        </w:rPr>
        <w:t>и</w:t>
      </w:r>
      <w:r w:rsidR="00CB78F6" w:rsidRPr="00A423E8">
        <w:rPr>
          <w:lang w:val="ru-RU"/>
        </w:rPr>
        <w:t xml:space="preserve"> </w:t>
      </w:r>
      <w:r w:rsidR="00CB78F6">
        <w:rPr>
          <w:lang w:val="ru-RU"/>
        </w:rPr>
        <w:t>во</w:t>
      </w:r>
      <w:r w:rsidR="00CB78F6" w:rsidRPr="00A423E8">
        <w:rPr>
          <w:lang w:val="ru-RU"/>
        </w:rPr>
        <w:t xml:space="preserve"> </w:t>
      </w:r>
      <w:r w:rsidR="00CB78F6">
        <w:rPr>
          <w:lang w:val="ru-RU"/>
        </w:rPr>
        <w:t>вс</w:t>
      </w:r>
      <w:r w:rsidR="00A423E8">
        <w:rPr>
          <w:lang w:val="ru-RU"/>
        </w:rPr>
        <w:t>ём, что</w:t>
      </w:r>
      <w:r w:rsidR="00CB78F6" w:rsidRPr="00A423E8">
        <w:rPr>
          <w:lang w:val="ru-RU"/>
        </w:rPr>
        <w:t xml:space="preserve"> </w:t>
      </w:r>
      <w:r w:rsidR="00CB78F6">
        <w:rPr>
          <w:lang w:val="ru-RU"/>
        </w:rPr>
        <w:t>каса</w:t>
      </w:r>
      <w:r w:rsidR="00A423E8">
        <w:rPr>
          <w:lang w:val="ru-RU"/>
        </w:rPr>
        <w:t>ется</w:t>
      </w:r>
      <w:r w:rsidR="00CB78F6" w:rsidRPr="00A423E8">
        <w:rPr>
          <w:lang w:val="ru-RU"/>
        </w:rPr>
        <w:t xml:space="preserve"> </w:t>
      </w:r>
      <w:r w:rsidR="00CB78F6">
        <w:rPr>
          <w:lang w:val="ru-RU"/>
        </w:rPr>
        <w:t>распространения</w:t>
      </w:r>
      <w:r w:rsidR="00CB78F6" w:rsidRPr="00A423E8">
        <w:rPr>
          <w:lang w:val="ru-RU"/>
        </w:rPr>
        <w:t xml:space="preserve">, </w:t>
      </w:r>
      <w:r w:rsidR="008F4C63">
        <w:rPr>
          <w:lang w:val="ru-RU"/>
        </w:rPr>
        <w:t>сообщество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должно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ясно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сознавать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цель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проекта</w:t>
      </w:r>
      <w:r w:rsidR="008F4C63" w:rsidRPr="00A423E8">
        <w:rPr>
          <w:lang w:val="ru-RU"/>
        </w:rPr>
        <w:t xml:space="preserve">, </w:t>
      </w:r>
      <w:r w:rsidR="008F4C63">
        <w:rPr>
          <w:lang w:val="ru-RU"/>
        </w:rPr>
        <w:t>что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поможет</w:t>
      </w:r>
      <w:r w:rsidR="008F4C63" w:rsidRPr="00A423E8">
        <w:rPr>
          <w:lang w:val="ru-RU"/>
        </w:rPr>
        <w:t xml:space="preserve"> </w:t>
      </w:r>
      <w:r w:rsidR="008F4C63">
        <w:rPr>
          <w:lang w:val="ru-RU"/>
        </w:rPr>
        <w:t>выбрать</w:t>
      </w:r>
      <w:r w:rsidR="008F4C63" w:rsidRPr="00A423E8">
        <w:rPr>
          <w:lang w:val="ru-RU"/>
        </w:rPr>
        <w:t xml:space="preserve"> </w:t>
      </w:r>
      <w:r w:rsidR="00A423E8">
        <w:rPr>
          <w:lang w:val="ru-RU"/>
        </w:rPr>
        <w:t>подходящий формат</w:t>
      </w:r>
      <w:r w:rsidR="00F066FD" w:rsidRPr="00A423E8">
        <w:rPr>
          <w:lang w:val="ru-RU"/>
        </w:rPr>
        <w:t xml:space="preserve">. </w:t>
      </w:r>
    </w:p>
    <w:p w14:paraId="61847E49" w14:textId="49C684AE" w:rsidR="009C20DF" w:rsidRPr="009741F4" w:rsidRDefault="009C0463" w:rsidP="009741F4">
      <w:pPr>
        <w:pStyle w:val="Heading6"/>
        <w:rPr>
          <w:b w:val="0"/>
        </w:rPr>
      </w:pPr>
      <w:r>
        <w:rPr>
          <w:lang w:val="ru-RU"/>
        </w:rPr>
        <w:t>слайд</w:t>
      </w:r>
      <w:r w:rsidR="00365DE6">
        <w:t xml:space="preserve"> 11</w:t>
      </w:r>
      <w:r w:rsidR="00633D4A" w:rsidRPr="009741F4">
        <w:t>.</w:t>
      </w:r>
    </w:p>
    <w:p w14:paraId="149A7F3E" w14:textId="557E429D" w:rsidR="00AF005A" w:rsidRPr="00365DE6" w:rsidRDefault="009C0463" w:rsidP="009741F4">
      <w:pPr>
        <w:pStyle w:val="diapo2"/>
        <w:rPr>
          <w:lang w:val="ru-RU"/>
        </w:rPr>
      </w:pPr>
      <w:r>
        <w:rPr>
          <w:lang w:val="ru-RU"/>
        </w:rPr>
        <w:t>Использование</w:t>
      </w:r>
      <w:r w:rsidRPr="00365DE6">
        <w:rPr>
          <w:lang w:val="ru-RU"/>
        </w:rPr>
        <w:t xml:space="preserve"> </w:t>
      </w:r>
      <w:r>
        <w:rPr>
          <w:lang w:val="ru-RU"/>
        </w:rPr>
        <w:t>интернета</w:t>
      </w:r>
      <w:r w:rsidRPr="00365DE6">
        <w:rPr>
          <w:lang w:val="ru-RU"/>
        </w:rPr>
        <w:t xml:space="preserve"> </w:t>
      </w:r>
      <w:r>
        <w:rPr>
          <w:lang w:val="ru-RU"/>
        </w:rPr>
        <w:t>для</w:t>
      </w:r>
      <w:r w:rsidRPr="00365DE6">
        <w:rPr>
          <w:lang w:val="ru-RU"/>
        </w:rPr>
        <w:t xml:space="preserve"> </w:t>
      </w:r>
      <w:r>
        <w:rPr>
          <w:lang w:val="ru-RU"/>
        </w:rPr>
        <w:t>распространения</w:t>
      </w:r>
    </w:p>
    <w:p w14:paraId="06103648" w14:textId="5324766A" w:rsidR="00E75246" w:rsidRPr="006C276C" w:rsidRDefault="00A374C6" w:rsidP="009741F4">
      <w:pPr>
        <w:pStyle w:val="Texte1"/>
        <w:rPr>
          <w:lang w:val="ru-RU"/>
        </w:rPr>
      </w:pPr>
      <w:r>
        <w:rPr>
          <w:lang w:val="ru-RU"/>
        </w:rPr>
        <w:lastRenderedPageBreak/>
        <w:t>Сегодня сообщества могут использовать интернет с большой пользой для себя. Хотя</w:t>
      </w:r>
      <w:r w:rsidRPr="00A374C6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A374C6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A374C6">
        <w:rPr>
          <w:lang w:val="ru-RU"/>
        </w:rPr>
        <w:t xml:space="preserve"> </w:t>
      </w:r>
      <w:r>
        <w:rPr>
          <w:lang w:val="ru-RU"/>
        </w:rPr>
        <w:t>сайты</w:t>
      </w:r>
      <w:r w:rsidRPr="00A374C6">
        <w:rPr>
          <w:lang w:val="ru-RU"/>
        </w:rPr>
        <w:t xml:space="preserve"> </w:t>
      </w:r>
      <w:r>
        <w:rPr>
          <w:lang w:val="ru-RU"/>
        </w:rPr>
        <w:t>и</w:t>
      </w:r>
      <w:r w:rsidRPr="00A374C6">
        <w:rPr>
          <w:lang w:val="ru-RU"/>
        </w:rPr>
        <w:t xml:space="preserve"> </w:t>
      </w:r>
      <w:r>
        <w:rPr>
          <w:lang w:val="ru-RU"/>
        </w:rPr>
        <w:t>блоги</w:t>
      </w:r>
      <w:r w:rsidRPr="00A374C6">
        <w:rPr>
          <w:lang w:val="ru-RU"/>
        </w:rPr>
        <w:t xml:space="preserve">, </w:t>
      </w:r>
      <w:r>
        <w:rPr>
          <w:lang w:val="ru-RU"/>
        </w:rPr>
        <w:t>сейчас</w:t>
      </w:r>
      <w:r w:rsidRPr="00A374C6">
        <w:rPr>
          <w:lang w:val="ru-RU"/>
        </w:rPr>
        <w:t xml:space="preserve"> </w:t>
      </w:r>
      <w:r>
        <w:rPr>
          <w:lang w:val="ru-RU"/>
        </w:rPr>
        <w:t>большую</w:t>
      </w:r>
      <w:r w:rsidRPr="00A374C6">
        <w:rPr>
          <w:lang w:val="ru-RU"/>
        </w:rPr>
        <w:t xml:space="preserve"> </w:t>
      </w:r>
      <w:r>
        <w:rPr>
          <w:lang w:val="ru-RU"/>
        </w:rPr>
        <w:t>аудиторию</w:t>
      </w:r>
      <w:r w:rsidRPr="00A374C6">
        <w:rPr>
          <w:lang w:val="ru-RU"/>
        </w:rPr>
        <w:t xml:space="preserve"> </w:t>
      </w:r>
      <w:r>
        <w:rPr>
          <w:lang w:val="ru-RU"/>
        </w:rPr>
        <w:t>имеют</w:t>
      </w:r>
      <w:r w:rsidRPr="00A374C6">
        <w:rPr>
          <w:lang w:val="ru-RU"/>
        </w:rPr>
        <w:t xml:space="preserve"> </w:t>
      </w:r>
      <w:r>
        <w:rPr>
          <w:lang w:val="ru-RU"/>
        </w:rPr>
        <w:t xml:space="preserve">социальные сети, такие как </w:t>
      </w:r>
      <w:r w:rsidR="00F066FD" w:rsidRPr="00F066FD">
        <w:rPr>
          <w:lang w:val="en-GB"/>
        </w:rPr>
        <w:t>Facebook</w:t>
      </w:r>
      <w:r w:rsidR="00F066FD" w:rsidRPr="00A374C6">
        <w:rPr>
          <w:lang w:val="ru-RU"/>
        </w:rPr>
        <w:t xml:space="preserve"> </w:t>
      </w:r>
      <w:r>
        <w:rPr>
          <w:lang w:val="ru-RU"/>
        </w:rPr>
        <w:t>и</w:t>
      </w:r>
      <w:r w:rsidR="00F066FD" w:rsidRPr="00A374C6">
        <w:rPr>
          <w:lang w:val="ru-RU"/>
        </w:rPr>
        <w:t xml:space="preserve"> </w:t>
      </w:r>
      <w:r w:rsidR="00F066FD" w:rsidRPr="00F066FD">
        <w:rPr>
          <w:lang w:val="en-GB"/>
        </w:rPr>
        <w:t>YouTube</w:t>
      </w:r>
      <w:r w:rsidR="00F066FD" w:rsidRPr="00A374C6">
        <w:rPr>
          <w:lang w:val="ru-RU"/>
        </w:rPr>
        <w:t xml:space="preserve">. </w:t>
      </w:r>
      <w:r w:rsidR="00F066FD" w:rsidRPr="00F066FD">
        <w:rPr>
          <w:lang w:val="en-GB"/>
        </w:rPr>
        <w:t>Facebook</w:t>
      </w:r>
      <w:r w:rsidR="00F066FD" w:rsidRPr="006C276C">
        <w:rPr>
          <w:lang w:val="ru-RU"/>
        </w:rPr>
        <w:t xml:space="preserve"> </w:t>
      </w:r>
      <w:r w:rsidR="006C276C">
        <w:rPr>
          <w:lang w:val="ru-RU"/>
        </w:rPr>
        <w:t>имеет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специальные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страницы</w:t>
      </w:r>
      <w:r w:rsidR="006C276C" w:rsidRPr="006C276C">
        <w:rPr>
          <w:lang w:val="ru-RU"/>
        </w:rPr>
        <w:t xml:space="preserve">, </w:t>
      </w:r>
      <w:r w:rsidR="006C276C">
        <w:rPr>
          <w:lang w:val="ru-RU"/>
        </w:rPr>
        <w:t>которые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можно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использовать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для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создания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сообщества</w:t>
      </w:r>
      <w:r w:rsidR="006C276C" w:rsidRPr="006C276C">
        <w:rPr>
          <w:lang w:val="ru-RU"/>
        </w:rPr>
        <w:t xml:space="preserve">; </w:t>
      </w:r>
      <w:r w:rsidR="006C276C">
        <w:rPr>
          <w:lang w:val="ru-RU"/>
        </w:rPr>
        <w:t>на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них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сравнительно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легко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можно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>загрузить</w:t>
      </w:r>
      <w:r w:rsidR="006C276C" w:rsidRPr="006C276C">
        <w:rPr>
          <w:lang w:val="ru-RU"/>
        </w:rPr>
        <w:t xml:space="preserve"> </w:t>
      </w:r>
      <w:r w:rsidR="006C276C">
        <w:rPr>
          <w:lang w:val="ru-RU"/>
        </w:rPr>
        <w:t xml:space="preserve">аудиовизуальные информационные данные и создать онлайн сообщество в поддержку НКН. </w:t>
      </w:r>
      <w:r w:rsidR="00F066FD" w:rsidRPr="00F066FD">
        <w:rPr>
          <w:lang w:val="en-GB"/>
        </w:rPr>
        <w:t>YouTube</w:t>
      </w:r>
      <w:r w:rsidR="00F066FD" w:rsidRPr="006C276C">
        <w:rPr>
          <w:lang w:val="ru-RU"/>
        </w:rPr>
        <w:t xml:space="preserve"> </w:t>
      </w:r>
      <w:r w:rsidR="006C276C">
        <w:rPr>
          <w:lang w:val="ru-RU"/>
        </w:rPr>
        <w:t>предоставляет открытую платформу, на которой можно разместить и просматривать совместное видео, представления и т.д.</w:t>
      </w:r>
    </w:p>
    <w:p w14:paraId="03A18C60" w14:textId="3008B631" w:rsidR="009C20DF" w:rsidRPr="00172BD9" w:rsidRDefault="005D0E54" w:rsidP="009741F4">
      <w:pPr>
        <w:pStyle w:val="Chapitre"/>
        <w:rPr>
          <w:lang w:val="ru-RU"/>
        </w:rPr>
      </w:pPr>
      <w:bookmarkStart w:id="5" w:name="_Toc282266461"/>
      <w:r w:rsidRPr="00172BD9">
        <w:rPr>
          <w:lang w:val="ru-RU"/>
        </w:rPr>
        <w:br w:type="page"/>
      </w:r>
      <w:r w:rsidR="009C0463">
        <w:rPr>
          <w:lang w:val="ru-RU"/>
        </w:rPr>
        <w:lastRenderedPageBreak/>
        <w:t>раздел</w:t>
      </w:r>
      <w:r w:rsidRPr="00172BD9">
        <w:rPr>
          <w:lang w:val="ru-RU"/>
        </w:rPr>
        <w:t xml:space="preserve"> </w:t>
      </w:r>
      <w:r w:rsidR="00EF1C43" w:rsidRPr="00172BD9">
        <w:rPr>
          <w:lang w:val="ru-RU"/>
        </w:rPr>
        <w:t>35</w:t>
      </w:r>
    </w:p>
    <w:p w14:paraId="0D5981FF" w14:textId="3599721C" w:rsidR="009C20DF" w:rsidRPr="00172BD9" w:rsidRDefault="009C0463" w:rsidP="009741F4">
      <w:pPr>
        <w:pStyle w:val="HO1"/>
        <w:rPr>
          <w:lang w:val="ru-RU"/>
        </w:rPr>
      </w:pPr>
      <w:r>
        <w:rPr>
          <w:lang w:val="ru-RU"/>
        </w:rPr>
        <w:t>Упражнение</w:t>
      </w:r>
      <w:r w:rsidR="00F066FD" w:rsidRPr="00172BD9">
        <w:rPr>
          <w:lang w:val="ru-RU"/>
        </w:rPr>
        <w:t xml:space="preserve">: </w:t>
      </w:r>
    </w:p>
    <w:bookmarkEnd w:id="4"/>
    <w:bookmarkEnd w:id="5"/>
    <w:p w14:paraId="36FF29F2" w14:textId="47B9F760" w:rsidR="00AF005A" w:rsidRPr="005B603E" w:rsidRDefault="005B603E" w:rsidP="009741F4">
      <w:pPr>
        <w:pStyle w:val="HO2"/>
        <w:rPr>
          <w:lang w:val="ru-RU"/>
        </w:rPr>
      </w:pPr>
      <w:r>
        <w:rPr>
          <w:lang w:val="ru-RU"/>
        </w:rPr>
        <w:t>составление</w:t>
      </w:r>
      <w:r w:rsidRPr="005B603E">
        <w:rPr>
          <w:lang w:val="ru-RU"/>
        </w:rPr>
        <w:t xml:space="preserve"> </w:t>
      </w:r>
      <w:r>
        <w:rPr>
          <w:lang w:val="ru-RU"/>
        </w:rPr>
        <w:t>план</w:t>
      </w:r>
      <w:r w:rsidR="00C77F1F">
        <w:rPr>
          <w:lang w:val="ru-RU"/>
        </w:rPr>
        <w:t>ов</w:t>
      </w:r>
      <w:r w:rsidRPr="005B603E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5B603E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5B603E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5B603E">
        <w:rPr>
          <w:lang w:val="ru-RU"/>
        </w:rPr>
        <w:t xml:space="preserve"> </w:t>
      </w:r>
      <w:r>
        <w:rPr>
          <w:lang w:val="ru-RU"/>
        </w:rPr>
        <w:t>с целью охраны нкн</w:t>
      </w:r>
    </w:p>
    <w:p w14:paraId="75F8EED2" w14:textId="376603C5" w:rsidR="00AF005A" w:rsidRDefault="00726D46" w:rsidP="009741F4">
      <w:pPr>
        <w:pStyle w:val="Heading3"/>
      </w:pPr>
      <w:r>
        <w:rPr>
          <w:lang w:val="ru-RU"/>
        </w:rPr>
        <w:t>цель</w:t>
      </w:r>
      <w:r w:rsidR="009741F4">
        <w:t>:</w:t>
      </w:r>
    </w:p>
    <w:p w14:paraId="69EEDA2F" w14:textId="08E64B94" w:rsidR="00AF005A" w:rsidRPr="00172BD9" w:rsidRDefault="00376FDC" w:rsidP="009741F4">
      <w:pPr>
        <w:pStyle w:val="Texte1"/>
        <w:rPr>
          <w:lang w:val="ru-RU"/>
        </w:rPr>
      </w:pPr>
      <w:r>
        <w:rPr>
          <w:lang w:val="ru-RU"/>
        </w:rPr>
        <w:t>Цель</w:t>
      </w:r>
      <w:r w:rsidRPr="00376FDC">
        <w:rPr>
          <w:lang w:val="ru-RU"/>
        </w:rPr>
        <w:t xml:space="preserve"> </w:t>
      </w:r>
      <w:r>
        <w:rPr>
          <w:lang w:val="ru-RU"/>
        </w:rPr>
        <w:t>данного</w:t>
      </w:r>
      <w:r w:rsidRPr="00376FDC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376FDC">
        <w:rPr>
          <w:lang w:val="ru-RU"/>
        </w:rPr>
        <w:t xml:space="preserve"> </w:t>
      </w:r>
      <w:r>
        <w:rPr>
          <w:lang w:val="ru-RU"/>
        </w:rPr>
        <w:t>состоит</w:t>
      </w:r>
      <w:r w:rsidRPr="00376FDC">
        <w:rPr>
          <w:lang w:val="ru-RU"/>
        </w:rPr>
        <w:t xml:space="preserve"> </w:t>
      </w:r>
      <w:r>
        <w:rPr>
          <w:lang w:val="ru-RU"/>
        </w:rPr>
        <w:t>в</w:t>
      </w:r>
      <w:r w:rsidRPr="00376FDC">
        <w:rPr>
          <w:lang w:val="ru-RU"/>
        </w:rPr>
        <w:t xml:space="preserve"> </w:t>
      </w:r>
      <w:r>
        <w:rPr>
          <w:lang w:val="ru-RU"/>
        </w:rPr>
        <w:t>том</w:t>
      </w:r>
      <w:r w:rsidRPr="00376FDC">
        <w:rPr>
          <w:lang w:val="ru-RU"/>
        </w:rPr>
        <w:t xml:space="preserve">, </w:t>
      </w:r>
      <w:r>
        <w:rPr>
          <w:lang w:val="ru-RU"/>
        </w:rPr>
        <w:t>чтобы</w:t>
      </w:r>
      <w:r w:rsidRPr="00376FDC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76FDC">
        <w:rPr>
          <w:lang w:val="ru-RU"/>
        </w:rPr>
        <w:t xml:space="preserve"> </w:t>
      </w:r>
      <w:r>
        <w:rPr>
          <w:lang w:val="ru-RU"/>
        </w:rPr>
        <w:t>высказали</w:t>
      </w:r>
      <w:r w:rsidRPr="00376FDC">
        <w:rPr>
          <w:lang w:val="ru-RU"/>
        </w:rPr>
        <w:t xml:space="preserve"> </w:t>
      </w:r>
      <w:r>
        <w:rPr>
          <w:lang w:val="ru-RU"/>
        </w:rPr>
        <w:t>свои</w:t>
      </w:r>
      <w:r w:rsidRPr="00376FDC">
        <w:rPr>
          <w:lang w:val="ru-RU"/>
        </w:rPr>
        <w:t xml:space="preserve"> </w:t>
      </w:r>
      <w:r>
        <w:rPr>
          <w:lang w:val="ru-RU"/>
        </w:rPr>
        <w:t>идеи</w:t>
      </w:r>
      <w:r w:rsidRPr="00376FDC">
        <w:rPr>
          <w:lang w:val="ru-RU"/>
        </w:rPr>
        <w:t xml:space="preserve"> </w:t>
      </w:r>
      <w:r>
        <w:rPr>
          <w:lang w:val="ru-RU"/>
        </w:rPr>
        <w:t>насчёт</w:t>
      </w:r>
      <w:r w:rsidRPr="00376FDC">
        <w:rPr>
          <w:lang w:val="ru-RU"/>
        </w:rPr>
        <w:t xml:space="preserve"> </w:t>
      </w:r>
      <w:r>
        <w:rPr>
          <w:lang w:val="ru-RU"/>
        </w:rPr>
        <w:t>того, какие у сообщества есть возможности по использованию материалов, собранных в ходе процесса инвентаризации.</w:t>
      </w:r>
      <w:r w:rsidRPr="00376FDC">
        <w:rPr>
          <w:lang w:val="ru-RU"/>
        </w:rPr>
        <w:t xml:space="preserve"> </w:t>
      </w:r>
    </w:p>
    <w:p w14:paraId="0B352C7F" w14:textId="01BA7EFC" w:rsidR="00AF005A" w:rsidRPr="00E45010" w:rsidRDefault="00E45010" w:rsidP="009741F4">
      <w:pPr>
        <w:pStyle w:val="Texte1"/>
        <w:rPr>
          <w:lang w:val="ru-RU"/>
        </w:rPr>
      </w:pPr>
      <w:r>
        <w:rPr>
          <w:lang w:val="ru-RU"/>
        </w:rPr>
        <w:t>Распространение</w:t>
      </w:r>
      <w:r w:rsidRPr="00E45010">
        <w:rPr>
          <w:lang w:val="ru-RU"/>
        </w:rPr>
        <w:t xml:space="preserve"> – </w:t>
      </w:r>
      <w:r>
        <w:rPr>
          <w:lang w:val="ru-RU"/>
        </w:rPr>
        <w:t>ключевой</w:t>
      </w:r>
      <w:r w:rsidRPr="00E45010">
        <w:rPr>
          <w:lang w:val="ru-RU"/>
        </w:rPr>
        <w:t xml:space="preserve"> </w:t>
      </w:r>
      <w:r>
        <w:rPr>
          <w:lang w:val="ru-RU"/>
        </w:rPr>
        <w:t>способ</w:t>
      </w:r>
      <w:r w:rsidRPr="00E45010">
        <w:rPr>
          <w:lang w:val="ru-RU"/>
        </w:rPr>
        <w:t xml:space="preserve"> </w:t>
      </w:r>
      <w:r>
        <w:rPr>
          <w:lang w:val="ru-RU"/>
        </w:rPr>
        <w:t>повышения</w:t>
      </w:r>
      <w:r w:rsidRPr="00E4501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E45010">
        <w:rPr>
          <w:lang w:val="ru-RU"/>
        </w:rPr>
        <w:t xml:space="preserve"> </w:t>
      </w:r>
      <w:r>
        <w:rPr>
          <w:lang w:val="ru-RU"/>
        </w:rPr>
        <w:t>об</w:t>
      </w:r>
      <w:r w:rsidRPr="00E45010">
        <w:rPr>
          <w:lang w:val="ru-RU"/>
        </w:rPr>
        <w:t xml:space="preserve"> </w:t>
      </w:r>
      <w:r>
        <w:rPr>
          <w:lang w:val="ru-RU"/>
        </w:rPr>
        <w:t>определённом</w:t>
      </w:r>
      <w:r w:rsidRPr="00E45010">
        <w:rPr>
          <w:lang w:val="ru-RU"/>
        </w:rPr>
        <w:t xml:space="preserve"> </w:t>
      </w:r>
      <w:r>
        <w:rPr>
          <w:lang w:val="ru-RU"/>
        </w:rPr>
        <w:t>элементе</w:t>
      </w:r>
      <w:r w:rsidRPr="00E45010">
        <w:rPr>
          <w:lang w:val="ru-RU"/>
        </w:rPr>
        <w:t xml:space="preserve"> </w:t>
      </w:r>
      <w:r>
        <w:rPr>
          <w:lang w:val="ru-RU"/>
        </w:rPr>
        <w:t>как</w:t>
      </w:r>
      <w:r w:rsidRPr="00E45010">
        <w:rPr>
          <w:lang w:val="ru-RU"/>
        </w:rPr>
        <w:t xml:space="preserve"> </w:t>
      </w:r>
      <w:r>
        <w:rPr>
          <w:lang w:val="ru-RU"/>
        </w:rPr>
        <w:t>внутри</w:t>
      </w:r>
      <w:r w:rsidRPr="00E45010">
        <w:rPr>
          <w:lang w:val="ru-RU"/>
        </w:rPr>
        <w:t xml:space="preserve">, </w:t>
      </w:r>
      <w:r>
        <w:rPr>
          <w:lang w:val="ru-RU"/>
        </w:rPr>
        <w:t>так</w:t>
      </w:r>
      <w:r w:rsidRPr="00E45010">
        <w:rPr>
          <w:lang w:val="ru-RU"/>
        </w:rPr>
        <w:t xml:space="preserve"> </w:t>
      </w:r>
      <w:r>
        <w:rPr>
          <w:lang w:val="ru-RU"/>
        </w:rPr>
        <w:t>и</w:t>
      </w:r>
      <w:r w:rsidRPr="00E45010">
        <w:rPr>
          <w:lang w:val="ru-RU"/>
        </w:rPr>
        <w:t xml:space="preserve"> </w:t>
      </w:r>
      <w:r>
        <w:rPr>
          <w:lang w:val="ru-RU"/>
        </w:rPr>
        <w:t>за</w:t>
      </w:r>
      <w:r w:rsidRPr="00E45010">
        <w:rPr>
          <w:lang w:val="ru-RU"/>
        </w:rPr>
        <w:t xml:space="preserve"> </w:t>
      </w:r>
      <w:r>
        <w:rPr>
          <w:lang w:val="ru-RU"/>
        </w:rPr>
        <w:t>пределами</w:t>
      </w:r>
      <w:r w:rsidRPr="00E45010">
        <w:rPr>
          <w:lang w:val="ru-RU"/>
        </w:rPr>
        <w:t xml:space="preserve"> </w:t>
      </w:r>
      <w:r>
        <w:rPr>
          <w:lang w:val="ru-RU"/>
        </w:rPr>
        <w:t>сообщества. Оно</w:t>
      </w:r>
      <w:r w:rsidRPr="00E45010">
        <w:rPr>
          <w:lang w:val="ru-RU"/>
        </w:rPr>
        <w:t xml:space="preserve"> </w:t>
      </w:r>
      <w:r>
        <w:rPr>
          <w:lang w:val="ru-RU"/>
        </w:rPr>
        <w:t>может</w:t>
      </w:r>
      <w:r w:rsidRPr="00E45010">
        <w:rPr>
          <w:lang w:val="ru-RU"/>
        </w:rPr>
        <w:t xml:space="preserve"> </w:t>
      </w:r>
      <w:r>
        <w:rPr>
          <w:lang w:val="ru-RU"/>
        </w:rPr>
        <w:t>также</w:t>
      </w:r>
      <w:r w:rsidRPr="00E45010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E45010">
        <w:rPr>
          <w:lang w:val="ru-RU"/>
        </w:rPr>
        <w:t xml:space="preserve"> </w:t>
      </w:r>
      <w:r>
        <w:rPr>
          <w:lang w:val="ru-RU"/>
        </w:rPr>
        <w:t>делу</w:t>
      </w:r>
      <w:r w:rsidRPr="00E45010">
        <w:rPr>
          <w:lang w:val="ru-RU"/>
        </w:rPr>
        <w:t xml:space="preserve"> </w:t>
      </w:r>
      <w:r>
        <w:rPr>
          <w:lang w:val="ru-RU"/>
        </w:rPr>
        <w:t>охраны</w:t>
      </w:r>
      <w:r w:rsidRPr="00E45010">
        <w:rPr>
          <w:lang w:val="ru-RU"/>
        </w:rPr>
        <w:t xml:space="preserve">, </w:t>
      </w:r>
      <w:r>
        <w:rPr>
          <w:lang w:val="ru-RU"/>
        </w:rPr>
        <w:t>являющейся основным</w:t>
      </w:r>
      <w:r w:rsidRPr="00E45010">
        <w:rPr>
          <w:lang w:val="ru-RU"/>
        </w:rPr>
        <w:t xml:space="preserve"> </w:t>
      </w:r>
      <w:r>
        <w:rPr>
          <w:lang w:val="ru-RU"/>
        </w:rPr>
        <w:t>принципом</w:t>
      </w:r>
      <w:r w:rsidRPr="00E4501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45010">
        <w:rPr>
          <w:lang w:val="ru-RU"/>
        </w:rPr>
        <w:t>.</w:t>
      </w:r>
    </w:p>
    <w:p w14:paraId="11F8BB70" w14:textId="38DF8FD3" w:rsidR="00AF005A" w:rsidRPr="00272A9E" w:rsidRDefault="00E45010" w:rsidP="009741F4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272A9E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272A9E">
        <w:rPr>
          <w:lang w:val="ru-RU"/>
        </w:rPr>
        <w:t xml:space="preserve"> </w:t>
      </w:r>
      <w:r>
        <w:rPr>
          <w:lang w:val="ru-RU"/>
        </w:rPr>
        <w:t>обдумать</w:t>
      </w:r>
      <w:r w:rsidRPr="00272A9E">
        <w:rPr>
          <w:lang w:val="ru-RU"/>
        </w:rPr>
        <w:t xml:space="preserve"> </w:t>
      </w:r>
      <w:r w:rsidR="00272A9E">
        <w:rPr>
          <w:lang w:val="ru-RU"/>
        </w:rPr>
        <w:t>различные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средства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и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пути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распространения</w:t>
      </w:r>
      <w:r w:rsidR="00272A9E" w:rsidRPr="00272A9E">
        <w:rPr>
          <w:lang w:val="ru-RU"/>
        </w:rPr>
        <w:t xml:space="preserve"> (</w:t>
      </w:r>
      <w:r w:rsidR="00272A9E">
        <w:rPr>
          <w:lang w:val="ru-RU"/>
        </w:rPr>
        <w:t>например</w:t>
      </w:r>
      <w:r w:rsidR="00272A9E" w:rsidRPr="00272A9E">
        <w:rPr>
          <w:lang w:val="ru-RU"/>
        </w:rPr>
        <w:t xml:space="preserve">, </w:t>
      </w:r>
      <w:r w:rsidR="00272A9E">
        <w:rPr>
          <w:lang w:val="ru-RU"/>
        </w:rPr>
        <w:t>печатные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или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электронные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публикации</w:t>
      </w:r>
      <w:r w:rsidR="00272A9E" w:rsidRPr="00272A9E">
        <w:rPr>
          <w:lang w:val="ru-RU"/>
        </w:rPr>
        <w:t xml:space="preserve">, </w:t>
      </w:r>
      <w:r w:rsidR="00272A9E">
        <w:rPr>
          <w:lang w:val="ru-RU"/>
        </w:rPr>
        <w:t>аудиовизуальные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средства</w:t>
      </w:r>
      <w:r w:rsidR="00272A9E" w:rsidRPr="00272A9E">
        <w:rPr>
          <w:lang w:val="ru-RU"/>
        </w:rPr>
        <w:t xml:space="preserve"> </w:t>
      </w:r>
      <w:r w:rsidR="00272A9E">
        <w:rPr>
          <w:lang w:val="ru-RU"/>
        </w:rPr>
        <w:t>информации</w:t>
      </w:r>
      <w:r w:rsidR="00272A9E" w:rsidRPr="00272A9E">
        <w:rPr>
          <w:lang w:val="ru-RU"/>
        </w:rPr>
        <w:t xml:space="preserve">, </w:t>
      </w:r>
      <w:r w:rsidR="00272A9E">
        <w:rPr>
          <w:lang w:val="ru-RU"/>
        </w:rPr>
        <w:t>использование средств массо</w:t>
      </w:r>
      <w:r w:rsidR="00B8034D">
        <w:rPr>
          <w:lang w:val="ru-RU"/>
        </w:rPr>
        <w:t>во</w:t>
      </w:r>
      <w:r w:rsidR="00272A9E">
        <w:rPr>
          <w:lang w:val="ru-RU"/>
        </w:rPr>
        <w:t>й информации, включая телерадиовещание, веб-сайты и блоги в интернете, документальные фильмы и пр.), имея в виду содействие охране нематериального культурного наследия, о котором идёт речь.</w:t>
      </w:r>
    </w:p>
    <w:p w14:paraId="36205541" w14:textId="686567CC" w:rsidR="000F4B59" w:rsidRPr="009741F4" w:rsidRDefault="009C0463" w:rsidP="009741F4">
      <w:pPr>
        <w:pStyle w:val="Heading3"/>
      </w:pPr>
      <w:r>
        <w:rPr>
          <w:lang w:val="ru-RU"/>
        </w:rPr>
        <w:t>время</w:t>
      </w:r>
      <w:r w:rsidR="00F066FD" w:rsidRPr="009741F4">
        <w:t xml:space="preserve">: </w:t>
      </w:r>
    </w:p>
    <w:p w14:paraId="0E3B6D1D" w14:textId="5C8CDB9E" w:rsidR="00AF005A" w:rsidRPr="009C0463" w:rsidRDefault="00BA59DC" w:rsidP="009741F4">
      <w:pPr>
        <w:pStyle w:val="Texte1"/>
        <w:rPr>
          <w:lang w:val="ru-RU"/>
        </w:rPr>
      </w:pPr>
      <w:r w:rsidRPr="009C0463">
        <w:rPr>
          <w:lang w:val="ru-RU"/>
        </w:rPr>
        <w:t xml:space="preserve">90 </w:t>
      </w:r>
      <w:r w:rsidR="009C0463">
        <w:rPr>
          <w:lang w:val="ru-RU"/>
        </w:rPr>
        <w:t>минут</w:t>
      </w:r>
      <w:r w:rsidR="005F5B83" w:rsidRPr="009C0463">
        <w:rPr>
          <w:lang w:val="ru-RU"/>
        </w:rPr>
        <w:t>.</w:t>
      </w:r>
      <w:r w:rsidR="00F066FD" w:rsidRPr="009C0463">
        <w:rPr>
          <w:lang w:val="ru-RU"/>
        </w:rPr>
        <w:t xml:space="preserve"> </w:t>
      </w:r>
      <w:r w:rsidR="009C0463">
        <w:rPr>
          <w:lang w:val="ru-RU"/>
        </w:rPr>
        <w:t>Рекомендуется дополнительное время для презентаций</w:t>
      </w:r>
      <w:r w:rsidR="00F066FD" w:rsidRPr="009C0463">
        <w:rPr>
          <w:lang w:val="ru-RU"/>
        </w:rPr>
        <w:t xml:space="preserve">. </w:t>
      </w:r>
      <w:r w:rsidR="009C0463">
        <w:rPr>
          <w:lang w:val="ru-RU"/>
        </w:rPr>
        <w:t>Общая продолжительность упражнения будет зависеть от числа групп, желающих сделать презентации.</w:t>
      </w:r>
    </w:p>
    <w:p w14:paraId="18D5B892" w14:textId="3F91CCA8" w:rsidR="00AF005A" w:rsidRPr="009741F4" w:rsidRDefault="009C0463" w:rsidP="009741F4">
      <w:pPr>
        <w:pStyle w:val="Heading3"/>
        <w:rPr>
          <w:b w:val="0"/>
        </w:rPr>
      </w:pPr>
      <w:r>
        <w:rPr>
          <w:lang w:val="ru-RU"/>
        </w:rPr>
        <w:t>материалы</w:t>
      </w:r>
      <w:r w:rsidR="00633D4A" w:rsidRPr="009741F4">
        <w:t>:</w:t>
      </w:r>
    </w:p>
    <w:p w14:paraId="5A167402" w14:textId="4176952C" w:rsidR="00AF005A" w:rsidRPr="009C10C5" w:rsidRDefault="009C10C5" w:rsidP="009741F4">
      <w:pPr>
        <w:pStyle w:val="Texte1"/>
        <w:rPr>
          <w:lang w:val="ru-RU"/>
        </w:rPr>
      </w:pPr>
      <w:r>
        <w:rPr>
          <w:lang w:val="ru-RU"/>
        </w:rPr>
        <w:t>Бумага</w:t>
      </w:r>
      <w:r w:rsidRPr="009C10C5">
        <w:rPr>
          <w:lang w:val="ru-RU"/>
        </w:rPr>
        <w:t xml:space="preserve"> </w:t>
      </w:r>
      <w:r>
        <w:rPr>
          <w:lang w:val="ru-RU"/>
        </w:rPr>
        <w:t>для</w:t>
      </w:r>
      <w:r w:rsidRPr="009C10C5">
        <w:rPr>
          <w:lang w:val="ru-RU"/>
        </w:rPr>
        <w:t xml:space="preserve"> </w:t>
      </w:r>
      <w:r>
        <w:rPr>
          <w:lang w:val="ru-RU"/>
        </w:rPr>
        <w:t>флипчартов</w:t>
      </w:r>
      <w:r w:rsidRPr="009C10C5">
        <w:rPr>
          <w:lang w:val="ru-RU"/>
        </w:rPr>
        <w:t xml:space="preserve">, </w:t>
      </w:r>
      <w:r>
        <w:rPr>
          <w:lang w:val="ru-RU"/>
        </w:rPr>
        <w:t>если</w:t>
      </w:r>
      <w:r w:rsidRPr="009C10C5">
        <w:rPr>
          <w:lang w:val="ru-RU"/>
        </w:rPr>
        <w:t xml:space="preserve"> </w:t>
      </w:r>
      <w:r>
        <w:rPr>
          <w:lang w:val="ru-RU"/>
        </w:rPr>
        <w:t>лэптопы</w:t>
      </w:r>
      <w:r w:rsidRPr="009C10C5">
        <w:rPr>
          <w:lang w:val="ru-RU"/>
        </w:rPr>
        <w:t xml:space="preserve"> </w:t>
      </w:r>
      <w:r>
        <w:rPr>
          <w:lang w:val="ru-RU"/>
        </w:rPr>
        <w:t>недоступны</w:t>
      </w:r>
      <w:r w:rsidR="005F5B83" w:rsidRPr="009C10C5">
        <w:rPr>
          <w:lang w:val="ru-RU"/>
        </w:rPr>
        <w:t>.</w:t>
      </w:r>
    </w:p>
    <w:p w14:paraId="2A6D48B2" w14:textId="6FB3D106" w:rsidR="00AF005A" w:rsidRPr="009741F4" w:rsidRDefault="00726D46" w:rsidP="009741F4">
      <w:pPr>
        <w:pStyle w:val="Heading3"/>
      </w:pPr>
      <w:r>
        <w:rPr>
          <w:lang w:val="ru-RU"/>
        </w:rPr>
        <w:t>порядок</w:t>
      </w:r>
      <w:r w:rsidRPr="00172BD9">
        <w:rPr>
          <w:lang w:val="ru-RU"/>
        </w:rPr>
        <w:t xml:space="preserve"> </w:t>
      </w:r>
      <w:r>
        <w:rPr>
          <w:lang w:val="ru-RU"/>
        </w:rPr>
        <w:t>проведения</w:t>
      </w:r>
      <w:r w:rsidR="00F066FD" w:rsidRPr="009741F4">
        <w:t>:</w:t>
      </w:r>
    </w:p>
    <w:p w14:paraId="3D8A9195" w14:textId="75DACE42" w:rsidR="00AF005A" w:rsidRPr="009C10C5" w:rsidRDefault="009C10C5" w:rsidP="009741F4">
      <w:pPr>
        <w:pStyle w:val="Texte1"/>
        <w:rPr>
          <w:lang w:val="ru-RU"/>
        </w:rPr>
      </w:pPr>
      <w:r>
        <w:rPr>
          <w:lang w:val="ru-RU"/>
        </w:rPr>
        <w:t>Лучше</w:t>
      </w:r>
      <w:r w:rsidRPr="009C10C5">
        <w:rPr>
          <w:lang w:val="ru-RU"/>
        </w:rPr>
        <w:t xml:space="preserve"> </w:t>
      </w:r>
      <w:r>
        <w:rPr>
          <w:lang w:val="ru-RU"/>
        </w:rPr>
        <w:t>всего</w:t>
      </w:r>
      <w:r w:rsidRPr="009C10C5">
        <w:rPr>
          <w:lang w:val="ru-RU"/>
        </w:rPr>
        <w:t xml:space="preserve"> </w:t>
      </w:r>
      <w:r>
        <w:rPr>
          <w:lang w:val="ru-RU"/>
        </w:rPr>
        <w:t>данное</w:t>
      </w:r>
      <w:r w:rsidRPr="009C10C5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9C10C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9C10C5">
        <w:rPr>
          <w:lang w:val="ru-RU"/>
        </w:rPr>
        <w:t xml:space="preserve"> </w:t>
      </w:r>
      <w:r>
        <w:rPr>
          <w:lang w:val="ru-RU"/>
        </w:rPr>
        <w:t>как групповое. В</w:t>
      </w:r>
      <w:r w:rsidRPr="009C10C5">
        <w:rPr>
          <w:lang w:val="ru-RU"/>
        </w:rPr>
        <w:t xml:space="preserve"> </w:t>
      </w:r>
      <w:r>
        <w:rPr>
          <w:lang w:val="ru-RU"/>
        </w:rPr>
        <w:t>каждую</w:t>
      </w:r>
      <w:r w:rsidRPr="009C10C5">
        <w:rPr>
          <w:lang w:val="ru-RU"/>
        </w:rPr>
        <w:t xml:space="preserve"> </w:t>
      </w:r>
      <w:r>
        <w:rPr>
          <w:lang w:val="ru-RU"/>
        </w:rPr>
        <w:t>группу</w:t>
      </w:r>
      <w:r w:rsidRPr="009C10C5">
        <w:rPr>
          <w:lang w:val="ru-RU"/>
        </w:rPr>
        <w:t xml:space="preserve"> </w:t>
      </w:r>
      <w:r>
        <w:rPr>
          <w:lang w:val="ru-RU"/>
        </w:rPr>
        <w:t>должны</w:t>
      </w:r>
      <w:r w:rsidRPr="009C10C5">
        <w:rPr>
          <w:lang w:val="ru-RU"/>
        </w:rPr>
        <w:t xml:space="preserve"> </w:t>
      </w:r>
      <w:r>
        <w:rPr>
          <w:lang w:val="ru-RU"/>
        </w:rPr>
        <w:t>входить</w:t>
      </w:r>
      <w:r w:rsidRPr="009C10C5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9C10C5">
        <w:rPr>
          <w:lang w:val="ru-RU"/>
        </w:rPr>
        <w:t xml:space="preserve"> </w:t>
      </w:r>
      <w:r>
        <w:rPr>
          <w:lang w:val="ru-RU"/>
        </w:rPr>
        <w:t>сообщества, в зависимости от общего количества участников.</w:t>
      </w:r>
    </w:p>
    <w:p w14:paraId="07FFCE75" w14:textId="19955A9B" w:rsidR="00AF005A" w:rsidRPr="00FB1A2C" w:rsidRDefault="009C10C5" w:rsidP="009741F4">
      <w:pPr>
        <w:pStyle w:val="Texte1"/>
        <w:rPr>
          <w:lang w:val="ru-RU"/>
        </w:rPr>
      </w:pPr>
      <w:r>
        <w:rPr>
          <w:lang w:val="ru-RU"/>
        </w:rPr>
        <w:t>Каждая</w:t>
      </w:r>
      <w:r w:rsidRPr="009C10C5">
        <w:rPr>
          <w:lang w:val="ru-RU"/>
        </w:rPr>
        <w:t xml:space="preserve"> </w:t>
      </w:r>
      <w:r>
        <w:rPr>
          <w:lang w:val="ru-RU"/>
        </w:rPr>
        <w:t>группа</w:t>
      </w:r>
      <w:r w:rsidRPr="009C10C5">
        <w:rPr>
          <w:lang w:val="ru-RU"/>
        </w:rPr>
        <w:t xml:space="preserve"> </w:t>
      </w:r>
      <w:r>
        <w:rPr>
          <w:lang w:val="ru-RU"/>
        </w:rPr>
        <w:t>должна</w:t>
      </w:r>
      <w:r w:rsidRPr="009C10C5">
        <w:rPr>
          <w:lang w:val="ru-RU"/>
        </w:rPr>
        <w:t xml:space="preserve"> </w:t>
      </w:r>
      <w:r>
        <w:rPr>
          <w:lang w:val="ru-RU"/>
        </w:rPr>
        <w:t>выбрать</w:t>
      </w:r>
      <w:r w:rsidRPr="009C10C5">
        <w:rPr>
          <w:lang w:val="ru-RU"/>
        </w:rPr>
        <w:t xml:space="preserve"> </w:t>
      </w:r>
      <w:r>
        <w:rPr>
          <w:lang w:val="ru-RU"/>
        </w:rPr>
        <w:t>и</w:t>
      </w:r>
      <w:r w:rsidRPr="009C10C5">
        <w:rPr>
          <w:lang w:val="ru-RU"/>
        </w:rPr>
        <w:t xml:space="preserve"> </w:t>
      </w:r>
      <w:r>
        <w:rPr>
          <w:lang w:val="ru-RU"/>
        </w:rPr>
        <w:t>обсудить</w:t>
      </w:r>
      <w:r w:rsidRPr="009C10C5">
        <w:rPr>
          <w:lang w:val="ru-RU"/>
        </w:rPr>
        <w:t xml:space="preserve"> </w:t>
      </w:r>
      <w:r>
        <w:rPr>
          <w:lang w:val="ru-RU"/>
        </w:rPr>
        <w:t>элемент</w:t>
      </w:r>
      <w:r w:rsidRPr="009C10C5">
        <w:rPr>
          <w:lang w:val="ru-RU"/>
        </w:rPr>
        <w:t xml:space="preserve">, </w:t>
      </w:r>
      <w:r>
        <w:rPr>
          <w:lang w:val="ru-RU"/>
        </w:rPr>
        <w:t>над</w:t>
      </w:r>
      <w:r w:rsidRPr="009C10C5">
        <w:rPr>
          <w:lang w:val="ru-RU"/>
        </w:rPr>
        <w:t xml:space="preserve"> </w:t>
      </w:r>
      <w:r>
        <w:rPr>
          <w:lang w:val="ru-RU"/>
        </w:rPr>
        <w:t>которым</w:t>
      </w:r>
      <w:r w:rsidRPr="009C10C5">
        <w:rPr>
          <w:lang w:val="ru-RU"/>
        </w:rPr>
        <w:t xml:space="preserve"> </w:t>
      </w:r>
      <w:r>
        <w:rPr>
          <w:lang w:val="ru-RU"/>
        </w:rPr>
        <w:t>она работала во время полевой практики. Затем они разрабатывают план по распространению, используя один или несколько подходов. Если</w:t>
      </w:r>
      <w:r w:rsidRPr="00FB1A2C">
        <w:rPr>
          <w:lang w:val="ru-RU"/>
        </w:rPr>
        <w:t xml:space="preserve">, </w:t>
      </w:r>
      <w:r>
        <w:rPr>
          <w:lang w:val="ru-RU"/>
        </w:rPr>
        <w:t>например</w:t>
      </w:r>
      <w:r w:rsidRPr="00FB1A2C">
        <w:rPr>
          <w:lang w:val="ru-RU"/>
        </w:rPr>
        <w:t xml:space="preserve">, </w:t>
      </w:r>
      <w:r>
        <w:rPr>
          <w:lang w:val="ru-RU"/>
        </w:rPr>
        <w:t>выбирается</w:t>
      </w:r>
      <w:r w:rsidRPr="00FB1A2C">
        <w:rPr>
          <w:lang w:val="ru-RU"/>
        </w:rPr>
        <w:t xml:space="preserve"> </w:t>
      </w:r>
      <w:r>
        <w:rPr>
          <w:lang w:val="ru-RU"/>
        </w:rPr>
        <w:t>вещание</w:t>
      </w:r>
      <w:r w:rsidRPr="00FB1A2C">
        <w:rPr>
          <w:lang w:val="ru-RU"/>
        </w:rPr>
        <w:t xml:space="preserve">, </w:t>
      </w:r>
      <w:r>
        <w:rPr>
          <w:lang w:val="ru-RU"/>
        </w:rPr>
        <w:t>их</w:t>
      </w:r>
      <w:r w:rsidRPr="00FB1A2C">
        <w:rPr>
          <w:lang w:val="ru-RU"/>
        </w:rPr>
        <w:t xml:space="preserve"> </w:t>
      </w:r>
      <w:r>
        <w:rPr>
          <w:lang w:val="ru-RU"/>
        </w:rPr>
        <w:t>план</w:t>
      </w:r>
      <w:r w:rsidRPr="00FB1A2C">
        <w:rPr>
          <w:lang w:val="ru-RU"/>
        </w:rPr>
        <w:t xml:space="preserve"> </w:t>
      </w:r>
      <w:r>
        <w:rPr>
          <w:lang w:val="ru-RU"/>
        </w:rPr>
        <w:t>должен</w:t>
      </w:r>
      <w:r w:rsidRPr="00FB1A2C">
        <w:rPr>
          <w:lang w:val="ru-RU"/>
        </w:rPr>
        <w:t xml:space="preserve"> </w:t>
      </w:r>
      <w:r>
        <w:rPr>
          <w:lang w:val="ru-RU"/>
        </w:rPr>
        <w:t>объяснять</w:t>
      </w:r>
      <w:r w:rsidRPr="00FB1A2C">
        <w:rPr>
          <w:lang w:val="ru-RU"/>
        </w:rPr>
        <w:t xml:space="preserve">, </w:t>
      </w:r>
      <w:r>
        <w:rPr>
          <w:lang w:val="ru-RU"/>
        </w:rPr>
        <w:t>какой</w:t>
      </w:r>
      <w:r w:rsidRPr="00FB1A2C">
        <w:rPr>
          <w:lang w:val="ru-RU"/>
        </w:rPr>
        <w:t xml:space="preserve"> </w:t>
      </w:r>
      <w:r>
        <w:rPr>
          <w:lang w:val="ru-RU"/>
        </w:rPr>
        <w:t>вид</w:t>
      </w:r>
      <w:r w:rsidRPr="00FB1A2C">
        <w:rPr>
          <w:lang w:val="ru-RU"/>
        </w:rPr>
        <w:t xml:space="preserve"> </w:t>
      </w:r>
      <w:r>
        <w:rPr>
          <w:lang w:val="ru-RU"/>
        </w:rPr>
        <w:t>вещания</w:t>
      </w:r>
      <w:r w:rsidRPr="00FB1A2C">
        <w:rPr>
          <w:lang w:val="ru-RU"/>
        </w:rPr>
        <w:t xml:space="preserve"> </w:t>
      </w:r>
      <w:r w:rsidR="00FB1A2C">
        <w:rPr>
          <w:lang w:val="ru-RU"/>
        </w:rPr>
        <w:t>наиболее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подходящий</w:t>
      </w:r>
      <w:r w:rsidR="00FB1A2C" w:rsidRPr="00FB1A2C">
        <w:rPr>
          <w:lang w:val="ru-RU"/>
        </w:rPr>
        <w:t xml:space="preserve">, </w:t>
      </w:r>
      <w:r w:rsidR="00FB1A2C">
        <w:rPr>
          <w:lang w:val="ru-RU"/>
        </w:rPr>
        <w:t>какие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не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следует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применять и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почему, как это можно реализовать. В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них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должны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быть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также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lastRenderedPageBreak/>
        <w:t>перечислены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разные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люди</w:t>
      </w:r>
      <w:r w:rsidR="00FB1A2C" w:rsidRPr="00FB1A2C">
        <w:rPr>
          <w:lang w:val="ru-RU"/>
        </w:rPr>
        <w:t xml:space="preserve">, </w:t>
      </w:r>
      <w:r w:rsidR="00FB1A2C">
        <w:rPr>
          <w:lang w:val="ru-RU"/>
        </w:rPr>
        <w:t>учреждения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и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те</w:t>
      </w:r>
      <w:r w:rsidR="00FB1A2C" w:rsidRPr="00FB1A2C">
        <w:rPr>
          <w:lang w:val="ru-RU"/>
        </w:rPr>
        <w:t xml:space="preserve"> </w:t>
      </w:r>
      <w:r w:rsidR="00FB1A2C">
        <w:rPr>
          <w:lang w:val="ru-RU"/>
        </w:rPr>
        <w:t>роли, которые они играют в процессе инвентаризации.</w:t>
      </w:r>
      <w:r w:rsidR="00692B9D" w:rsidRPr="00FB1A2C">
        <w:rPr>
          <w:lang w:val="ru-RU"/>
        </w:rPr>
        <w:t xml:space="preserve"> </w:t>
      </w:r>
      <w:r w:rsidR="00FB1A2C">
        <w:rPr>
          <w:lang w:val="ru-RU"/>
        </w:rPr>
        <w:t>Группа должна также использовать фотографии и изображения в своей презентации.</w:t>
      </w:r>
    </w:p>
    <w:p w14:paraId="7BA0235C" w14:textId="53269C09" w:rsidR="00AD2231" w:rsidRPr="008209E8" w:rsidRDefault="002B39FE" w:rsidP="009741F4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8209E8">
        <w:rPr>
          <w:lang w:val="ru-RU"/>
        </w:rPr>
        <w:t xml:space="preserve"> </w:t>
      </w:r>
      <w:r>
        <w:rPr>
          <w:lang w:val="ru-RU"/>
        </w:rPr>
        <w:t>можно</w:t>
      </w:r>
      <w:r w:rsidRPr="008209E8">
        <w:rPr>
          <w:lang w:val="ru-RU"/>
        </w:rPr>
        <w:t xml:space="preserve"> </w:t>
      </w:r>
      <w:r w:rsidR="008209E8">
        <w:rPr>
          <w:lang w:val="ru-RU"/>
        </w:rPr>
        <w:t>организовать, используя</w:t>
      </w:r>
      <w:r w:rsidR="008209E8" w:rsidRPr="008209E8">
        <w:rPr>
          <w:lang w:val="ru-RU"/>
        </w:rPr>
        <w:t xml:space="preserve"> </w:t>
      </w:r>
      <w:r w:rsidR="008209E8">
        <w:rPr>
          <w:lang w:val="ru-RU"/>
        </w:rPr>
        <w:t>следующие</w:t>
      </w:r>
      <w:r w:rsidR="008209E8" w:rsidRPr="008209E8">
        <w:rPr>
          <w:lang w:val="ru-RU"/>
        </w:rPr>
        <w:t xml:space="preserve"> </w:t>
      </w:r>
      <w:r w:rsidR="008209E8">
        <w:rPr>
          <w:lang w:val="ru-RU"/>
        </w:rPr>
        <w:t>вопросы</w:t>
      </w:r>
      <w:r w:rsidR="008209E8" w:rsidRPr="008209E8">
        <w:rPr>
          <w:lang w:val="ru-RU"/>
        </w:rPr>
        <w:t xml:space="preserve">. </w:t>
      </w:r>
      <w:r w:rsidR="008209E8">
        <w:rPr>
          <w:lang w:val="ru-RU"/>
        </w:rPr>
        <w:t>Участники должны объяснить причины своего выбора</w:t>
      </w:r>
      <w:r w:rsidR="00417922" w:rsidRPr="008209E8">
        <w:rPr>
          <w:lang w:val="ru-RU"/>
        </w:rPr>
        <w:t>.</w:t>
      </w:r>
    </w:p>
    <w:p w14:paraId="49797DDA" w14:textId="75C501B6" w:rsidR="00AD2231" w:rsidRDefault="008209E8" w:rsidP="009741F4">
      <w:pPr>
        <w:pStyle w:val="Txtpucegras"/>
      </w:pPr>
      <w:r>
        <w:rPr>
          <w:lang w:val="ru-RU"/>
        </w:rPr>
        <w:t>Выберите элемент, который ляжет в основу плана по распространению</w:t>
      </w:r>
      <w:r w:rsidR="00AD2231" w:rsidRPr="008209E8">
        <w:rPr>
          <w:lang w:val="ru-RU"/>
        </w:rPr>
        <w:t xml:space="preserve">. </w:t>
      </w:r>
      <w:r>
        <w:rPr>
          <w:lang w:val="ru-RU"/>
        </w:rPr>
        <w:t>Лучше</w:t>
      </w:r>
      <w:r w:rsidRPr="008209E8">
        <w:rPr>
          <w:lang w:val="ru-RU"/>
        </w:rPr>
        <w:t xml:space="preserve"> </w:t>
      </w:r>
      <w:r>
        <w:rPr>
          <w:lang w:val="ru-RU"/>
        </w:rPr>
        <w:t>всего</w:t>
      </w:r>
      <w:r w:rsidRPr="008209E8">
        <w:rPr>
          <w:lang w:val="ru-RU"/>
        </w:rPr>
        <w:t xml:space="preserve"> </w:t>
      </w:r>
      <w:r>
        <w:rPr>
          <w:lang w:val="ru-RU"/>
        </w:rPr>
        <w:t>выбрать</w:t>
      </w:r>
      <w:r w:rsidRPr="008209E8">
        <w:rPr>
          <w:lang w:val="ru-RU"/>
        </w:rPr>
        <w:t xml:space="preserve"> </w:t>
      </w:r>
      <w:r>
        <w:rPr>
          <w:lang w:val="ru-RU"/>
        </w:rPr>
        <w:t>элемент</w:t>
      </w:r>
      <w:r w:rsidRPr="008209E8">
        <w:rPr>
          <w:lang w:val="ru-RU"/>
        </w:rPr>
        <w:t xml:space="preserve">, </w:t>
      </w:r>
      <w:r>
        <w:rPr>
          <w:lang w:val="ru-RU"/>
        </w:rPr>
        <w:t>с которым вы сталкивались во время полевой практики. Представители</w:t>
      </w:r>
      <w:r w:rsidRPr="008209E8">
        <w:rPr>
          <w:lang w:val="en-US"/>
        </w:rPr>
        <w:t xml:space="preserve"> </w:t>
      </w:r>
      <w:r>
        <w:rPr>
          <w:lang w:val="ru-RU"/>
        </w:rPr>
        <w:t>сообщества</w:t>
      </w:r>
      <w:r w:rsidRPr="008209E8">
        <w:rPr>
          <w:lang w:val="en-US"/>
        </w:rPr>
        <w:t xml:space="preserve"> </w:t>
      </w:r>
      <w:r>
        <w:rPr>
          <w:lang w:val="ru-RU"/>
        </w:rPr>
        <w:t>могут</w:t>
      </w:r>
      <w:r w:rsidRPr="008209E8">
        <w:rPr>
          <w:lang w:val="en-US"/>
        </w:rPr>
        <w:t xml:space="preserve"> </w:t>
      </w:r>
      <w:r>
        <w:rPr>
          <w:lang w:val="ru-RU"/>
        </w:rPr>
        <w:t>помочь</w:t>
      </w:r>
      <w:r w:rsidRPr="008209E8">
        <w:rPr>
          <w:lang w:val="en-US"/>
        </w:rPr>
        <w:t xml:space="preserve"> </w:t>
      </w:r>
      <w:r>
        <w:rPr>
          <w:lang w:val="ru-RU"/>
        </w:rPr>
        <w:t>в выработке рекомендаций</w:t>
      </w:r>
      <w:r w:rsidR="00417922">
        <w:t>.</w:t>
      </w:r>
    </w:p>
    <w:p w14:paraId="54DDF0BB" w14:textId="31E7BFD0" w:rsidR="00AD2231" w:rsidRPr="00A1174A" w:rsidRDefault="00A1174A" w:rsidP="009741F4">
      <w:pPr>
        <w:pStyle w:val="Txtpucegras"/>
        <w:rPr>
          <w:lang w:val="ru-RU"/>
        </w:rPr>
      </w:pPr>
      <w:r>
        <w:rPr>
          <w:lang w:val="ru-RU"/>
        </w:rPr>
        <w:t>Какая</w:t>
      </w:r>
      <w:r w:rsidRPr="00A1174A">
        <w:rPr>
          <w:lang w:val="ru-RU"/>
        </w:rPr>
        <w:t xml:space="preserve"> </w:t>
      </w:r>
      <w:r>
        <w:rPr>
          <w:lang w:val="ru-RU"/>
        </w:rPr>
        <w:t>форма</w:t>
      </w:r>
      <w:r w:rsidRPr="00A1174A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A1174A">
        <w:rPr>
          <w:lang w:val="ru-RU"/>
        </w:rPr>
        <w:t xml:space="preserve"> </w:t>
      </w:r>
      <w:r>
        <w:rPr>
          <w:lang w:val="ru-RU"/>
        </w:rPr>
        <w:t>лучше</w:t>
      </w:r>
      <w:r w:rsidRPr="00A1174A">
        <w:rPr>
          <w:lang w:val="ru-RU"/>
        </w:rPr>
        <w:t xml:space="preserve"> </w:t>
      </w:r>
      <w:r>
        <w:rPr>
          <w:lang w:val="ru-RU"/>
        </w:rPr>
        <w:t>всего</w:t>
      </w:r>
      <w:r w:rsidRPr="00A1174A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A1174A">
        <w:rPr>
          <w:lang w:val="ru-RU"/>
        </w:rPr>
        <w:t xml:space="preserve"> </w:t>
      </w:r>
      <w:r>
        <w:rPr>
          <w:lang w:val="ru-RU"/>
        </w:rPr>
        <w:t>цели</w:t>
      </w:r>
      <w:r w:rsidRPr="00A1174A">
        <w:rPr>
          <w:lang w:val="ru-RU"/>
        </w:rPr>
        <w:t xml:space="preserve"> </w:t>
      </w:r>
      <w:r>
        <w:rPr>
          <w:lang w:val="ru-RU"/>
        </w:rPr>
        <w:t>охраны</w:t>
      </w:r>
      <w:r w:rsidRPr="00A1174A">
        <w:rPr>
          <w:lang w:val="ru-RU"/>
        </w:rPr>
        <w:t xml:space="preserve"> </w:t>
      </w:r>
      <w:r>
        <w:rPr>
          <w:lang w:val="ru-RU"/>
        </w:rPr>
        <w:t>элемента</w:t>
      </w:r>
      <w:r w:rsidRPr="00A1174A">
        <w:rPr>
          <w:lang w:val="ru-RU"/>
        </w:rPr>
        <w:t>?</w:t>
      </w:r>
      <w:r w:rsidR="00AD2231" w:rsidRPr="00A1174A">
        <w:rPr>
          <w:lang w:val="ru-RU"/>
        </w:rPr>
        <w:t xml:space="preserve"> </w:t>
      </w:r>
      <w:r>
        <w:rPr>
          <w:lang w:val="ru-RU"/>
        </w:rPr>
        <w:t>Среди</w:t>
      </w:r>
      <w:r w:rsidRPr="00A1174A">
        <w:rPr>
          <w:lang w:val="ru-RU"/>
        </w:rPr>
        <w:t xml:space="preserve"> </w:t>
      </w:r>
      <w:r>
        <w:rPr>
          <w:lang w:val="ru-RU"/>
        </w:rPr>
        <w:t>прочего</w:t>
      </w:r>
      <w:r w:rsidRPr="00A1174A">
        <w:rPr>
          <w:lang w:val="ru-RU"/>
        </w:rPr>
        <w:t xml:space="preserve"> </w:t>
      </w:r>
      <w:r>
        <w:rPr>
          <w:lang w:val="ru-RU"/>
        </w:rPr>
        <w:t>это</w:t>
      </w:r>
      <w:r w:rsidRPr="00A1174A">
        <w:rPr>
          <w:lang w:val="ru-RU"/>
        </w:rPr>
        <w:t xml:space="preserve"> </w:t>
      </w:r>
      <w:r>
        <w:rPr>
          <w:lang w:val="ru-RU"/>
        </w:rPr>
        <w:t>может</w:t>
      </w:r>
      <w:r w:rsidRPr="00A1174A">
        <w:rPr>
          <w:lang w:val="ru-RU"/>
        </w:rPr>
        <w:t xml:space="preserve"> </w:t>
      </w:r>
      <w:r>
        <w:rPr>
          <w:lang w:val="ru-RU"/>
        </w:rPr>
        <w:t>быть</w:t>
      </w:r>
      <w:r w:rsidRPr="00A1174A">
        <w:rPr>
          <w:lang w:val="ru-RU"/>
        </w:rPr>
        <w:t xml:space="preserve"> </w:t>
      </w:r>
      <w:r>
        <w:rPr>
          <w:lang w:val="ru-RU"/>
        </w:rPr>
        <w:t>книга</w:t>
      </w:r>
      <w:r w:rsidRPr="00A1174A">
        <w:rPr>
          <w:lang w:val="ru-RU"/>
        </w:rPr>
        <w:t xml:space="preserve">, </w:t>
      </w:r>
      <w:r>
        <w:rPr>
          <w:lang w:val="ru-RU"/>
        </w:rPr>
        <w:t>театр</w:t>
      </w:r>
      <w:r w:rsidRPr="00A1174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1174A">
        <w:rPr>
          <w:lang w:val="ru-RU"/>
        </w:rPr>
        <w:t xml:space="preserve">, </w:t>
      </w:r>
      <w:r>
        <w:rPr>
          <w:lang w:val="ru-RU"/>
        </w:rPr>
        <w:t>брошюра</w:t>
      </w:r>
      <w:r w:rsidRPr="00A1174A">
        <w:rPr>
          <w:lang w:val="ru-RU"/>
        </w:rPr>
        <w:t xml:space="preserve">, </w:t>
      </w:r>
      <w:r>
        <w:rPr>
          <w:lang w:val="ru-RU"/>
        </w:rPr>
        <w:t>видео</w:t>
      </w:r>
      <w:r w:rsidRPr="00A1174A">
        <w:rPr>
          <w:lang w:val="ru-RU"/>
        </w:rPr>
        <w:t xml:space="preserve">, </w:t>
      </w:r>
      <w:r>
        <w:rPr>
          <w:lang w:val="ru-RU"/>
        </w:rPr>
        <w:t>телепрограмма или документальный фильм.</w:t>
      </w:r>
    </w:p>
    <w:p w14:paraId="61691C49" w14:textId="0DE367E6" w:rsidR="00AD2231" w:rsidRPr="00A9182A" w:rsidRDefault="00A9182A" w:rsidP="009741F4">
      <w:pPr>
        <w:pStyle w:val="Txtpucegras"/>
        <w:rPr>
          <w:lang w:val="ru-RU"/>
        </w:rPr>
      </w:pPr>
      <w:r>
        <w:rPr>
          <w:bCs/>
          <w:lang w:val="ru-RU"/>
        </w:rPr>
        <w:t>Какой подход вы используете</w:t>
      </w:r>
      <w:r w:rsidR="00AD2231" w:rsidRPr="00A9182A">
        <w:rPr>
          <w:bCs/>
          <w:lang w:val="ru-RU"/>
        </w:rPr>
        <w:t>?</w:t>
      </w:r>
      <w:r w:rsidR="00417922" w:rsidRPr="00A9182A">
        <w:rPr>
          <w:lang w:val="ru-RU"/>
        </w:rPr>
        <w:t xml:space="preserve"> </w:t>
      </w:r>
      <w:r>
        <w:rPr>
          <w:lang w:val="ru-RU"/>
        </w:rPr>
        <w:t>Почему вы думаете, что данный метод эффективен</w:t>
      </w:r>
      <w:r w:rsidR="00417922" w:rsidRPr="00A9182A">
        <w:rPr>
          <w:lang w:val="ru-RU"/>
        </w:rPr>
        <w:t xml:space="preserve">? </w:t>
      </w:r>
      <w:r>
        <w:rPr>
          <w:lang w:val="ru-RU"/>
        </w:rPr>
        <w:t>Что это принесёт сообществу</w:t>
      </w:r>
      <w:r w:rsidR="00417922" w:rsidRPr="00A9182A">
        <w:rPr>
          <w:lang w:val="ru-RU"/>
        </w:rPr>
        <w:t>?</w:t>
      </w:r>
      <w:r w:rsidR="006A5E12" w:rsidRPr="00A9182A">
        <w:rPr>
          <w:lang w:val="ru-RU"/>
        </w:rPr>
        <w:t xml:space="preserve"> </w:t>
      </w:r>
      <w:r>
        <w:rPr>
          <w:lang w:val="ru-RU"/>
        </w:rPr>
        <w:t>Внесёт ли он эффективный вклад в охрану</w:t>
      </w:r>
      <w:r w:rsidR="006A5E12" w:rsidRPr="00A9182A">
        <w:rPr>
          <w:lang w:val="ru-RU"/>
        </w:rPr>
        <w:t>?</w:t>
      </w:r>
    </w:p>
    <w:p w14:paraId="186EFB02" w14:textId="5F4E232D" w:rsidR="00AD2231" w:rsidRPr="00A9182A" w:rsidRDefault="00A9182A" w:rsidP="009741F4">
      <w:pPr>
        <w:pStyle w:val="Txtpucegras"/>
        <w:rPr>
          <w:lang w:val="ru-RU"/>
        </w:rPr>
      </w:pPr>
      <w:r>
        <w:rPr>
          <w:bCs/>
          <w:lang w:val="ru-RU"/>
        </w:rPr>
        <w:t>Каких людей и какие учреждения вам следует привлечь</w:t>
      </w:r>
      <w:r w:rsidR="004B6BB2" w:rsidRPr="00A9182A">
        <w:rPr>
          <w:bCs/>
          <w:lang w:val="ru-RU"/>
        </w:rPr>
        <w:t>?</w:t>
      </w:r>
    </w:p>
    <w:p w14:paraId="74A03113" w14:textId="5E4EB679" w:rsidR="00007837" w:rsidRPr="00EA68C8" w:rsidRDefault="00A9182A" w:rsidP="009741F4">
      <w:pPr>
        <w:pStyle w:val="Txtpucegras"/>
        <w:rPr>
          <w:lang w:val="ru-RU"/>
        </w:rPr>
      </w:pPr>
      <w:r>
        <w:rPr>
          <w:bCs/>
          <w:lang w:val="ru-RU"/>
        </w:rPr>
        <w:t>Как</w:t>
      </w:r>
      <w:r w:rsidRPr="00EA68C8">
        <w:rPr>
          <w:bCs/>
          <w:lang w:val="ru-RU"/>
        </w:rPr>
        <w:t xml:space="preserve"> </w:t>
      </w:r>
      <w:r>
        <w:rPr>
          <w:bCs/>
          <w:lang w:val="ru-RU"/>
        </w:rPr>
        <w:t>вы</w:t>
      </w:r>
      <w:r w:rsidRPr="00EA68C8">
        <w:rPr>
          <w:bCs/>
          <w:lang w:val="ru-RU"/>
        </w:rPr>
        <w:t xml:space="preserve"> </w:t>
      </w:r>
      <w:r>
        <w:rPr>
          <w:bCs/>
          <w:lang w:val="ru-RU"/>
        </w:rPr>
        <w:t>планируете</w:t>
      </w:r>
      <w:r w:rsidRPr="00EA68C8">
        <w:rPr>
          <w:bCs/>
          <w:lang w:val="ru-RU"/>
        </w:rPr>
        <w:t xml:space="preserve"> </w:t>
      </w:r>
      <w:r>
        <w:rPr>
          <w:bCs/>
          <w:lang w:val="ru-RU"/>
        </w:rPr>
        <w:t>финансировать данную программу по распространению</w:t>
      </w:r>
      <w:r w:rsidR="00007837" w:rsidRPr="00EA68C8">
        <w:rPr>
          <w:bCs/>
          <w:lang w:val="ru-RU"/>
        </w:rPr>
        <w:t>?</w:t>
      </w:r>
    </w:p>
    <w:p w14:paraId="40878C54" w14:textId="71BECAF0" w:rsidR="00007837" w:rsidRPr="00D804AA" w:rsidRDefault="00D804AA" w:rsidP="009741F4">
      <w:pPr>
        <w:pStyle w:val="Txtpucegras"/>
        <w:rPr>
          <w:lang w:val="ru-RU"/>
        </w:rPr>
      </w:pPr>
      <w:r>
        <w:rPr>
          <w:lang w:val="ru-RU"/>
        </w:rPr>
        <w:t>Для иллюстрации своего плана старайтесь использовать фотографии и записи, сделанные во время полевой практики</w:t>
      </w:r>
      <w:r w:rsidR="00007837" w:rsidRPr="00D804AA">
        <w:rPr>
          <w:lang w:val="ru-RU"/>
        </w:rPr>
        <w:t xml:space="preserve">. </w:t>
      </w:r>
    </w:p>
    <w:p w14:paraId="2B1F580C" w14:textId="6EE1E12F" w:rsidR="00AF005A" w:rsidRPr="004D3D08" w:rsidRDefault="00DF4482" w:rsidP="009741F4">
      <w:pPr>
        <w:pStyle w:val="Texte1"/>
        <w:keepNext w:val="0"/>
        <w:rPr>
          <w:lang w:val="ru-RU"/>
        </w:rPr>
      </w:pPr>
      <w:r>
        <w:rPr>
          <w:lang w:val="ru-RU"/>
        </w:rPr>
        <w:t>Если</w:t>
      </w:r>
      <w:r w:rsidRPr="00991E69">
        <w:rPr>
          <w:lang w:val="ru-RU"/>
        </w:rPr>
        <w:t xml:space="preserve"> </w:t>
      </w:r>
      <w:r>
        <w:rPr>
          <w:lang w:val="ru-RU"/>
        </w:rPr>
        <w:t>доступ</w:t>
      </w:r>
      <w:r w:rsidRPr="00991E69">
        <w:rPr>
          <w:lang w:val="ru-RU"/>
        </w:rPr>
        <w:t xml:space="preserve"> </w:t>
      </w:r>
      <w:r>
        <w:rPr>
          <w:lang w:val="ru-RU"/>
        </w:rPr>
        <w:t>к</w:t>
      </w:r>
      <w:r w:rsidRPr="00991E69">
        <w:rPr>
          <w:lang w:val="ru-RU"/>
        </w:rPr>
        <w:t xml:space="preserve"> </w:t>
      </w:r>
      <w:r>
        <w:rPr>
          <w:lang w:val="ru-RU"/>
        </w:rPr>
        <w:t>компьютерам</w:t>
      </w:r>
      <w:r w:rsidRPr="00991E69">
        <w:rPr>
          <w:lang w:val="ru-RU"/>
        </w:rPr>
        <w:t xml:space="preserve"> </w:t>
      </w:r>
      <w:r>
        <w:rPr>
          <w:lang w:val="ru-RU"/>
        </w:rPr>
        <w:t>ограничен</w:t>
      </w:r>
      <w:r w:rsidRPr="00991E69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991E69">
        <w:rPr>
          <w:lang w:val="ru-RU"/>
        </w:rPr>
        <w:t xml:space="preserve"> </w:t>
      </w:r>
      <w:r>
        <w:rPr>
          <w:lang w:val="ru-RU"/>
        </w:rPr>
        <w:t>может</w:t>
      </w:r>
      <w:r w:rsidR="00AD126D">
        <w:rPr>
          <w:lang w:val="ru-RU"/>
        </w:rPr>
        <w:t>,</w:t>
      </w:r>
      <w:r w:rsidRPr="00991E69">
        <w:rPr>
          <w:lang w:val="ru-RU"/>
        </w:rPr>
        <w:t xml:space="preserve"> </w:t>
      </w:r>
      <w:r>
        <w:rPr>
          <w:lang w:val="ru-RU"/>
        </w:rPr>
        <w:t>при</w:t>
      </w:r>
      <w:r w:rsidRPr="00991E69">
        <w:rPr>
          <w:lang w:val="ru-RU"/>
        </w:rPr>
        <w:t xml:space="preserve"> </w:t>
      </w:r>
      <w:r>
        <w:rPr>
          <w:lang w:val="ru-RU"/>
        </w:rPr>
        <w:t>желании</w:t>
      </w:r>
      <w:r w:rsidR="00AD126D">
        <w:rPr>
          <w:lang w:val="ru-RU"/>
        </w:rPr>
        <w:t>,</w:t>
      </w:r>
      <w:r w:rsidRPr="00991E69">
        <w:rPr>
          <w:lang w:val="ru-RU"/>
        </w:rPr>
        <w:t xml:space="preserve"> </w:t>
      </w:r>
      <w:r>
        <w:rPr>
          <w:lang w:val="ru-RU"/>
        </w:rPr>
        <w:t>раздать</w:t>
      </w:r>
      <w:r w:rsidRPr="00991E69">
        <w:rPr>
          <w:lang w:val="ru-RU"/>
        </w:rPr>
        <w:t xml:space="preserve"> </w:t>
      </w:r>
      <w:r w:rsidR="00991E69">
        <w:rPr>
          <w:lang w:val="ru-RU"/>
        </w:rPr>
        <w:t>участникам</w:t>
      </w:r>
      <w:r w:rsidR="00991E69" w:rsidRPr="00991E69">
        <w:rPr>
          <w:lang w:val="ru-RU"/>
        </w:rPr>
        <w:t xml:space="preserve"> </w:t>
      </w:r>
      <w:r>
        <w:rPr>
          <w:lang w:val="ru-RU"/>
        </w:rPr>
        <w:t>бумагу</w:t>
      </w:r>
      <w:r w:rsidRPr="00991E69">
        <w:rPr>
          <w:lang w:val="ru-RU"/>
        </w:rPr>
        <w:t xml:space="preserve"> </w:t>
      </w:r>
      <w:r>
        <w:rPr>
          <w:lang w:val="ru-RU"/>
        </w:rPr>
        <w:t>для</w:t>
      </w:r>
      <w:r w:rsidRPr="00991E69">
        <w:rPr>
          <w:lang w:val="ru-RU"/>
        </w:rPr>
        <w:t xml:space="preserve"> </w:t>
      </w:r>
      <w:r>
        <w:rPr>
          <w:lang w:val="ru-RU"/>
        </w:rPr>
        <w:t>флипчартов</w:t>
      </w:r>
      <w:r w:rsidR="00991E69">
        <w:rPr>
          <w:lang w:val="ru-RU"/>
        </w:rPr>
        <w:t>, которую можно использовать для создания презентаций. Затем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экспертная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группа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фасилитаторов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может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создать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жюри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для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рассмотрения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всех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предложений</w:t>
      </w:r>
      <w:r w:rsidR="00991E69" w:rsidRPr="004D3D08">
        <w:rPr>
          <w:lang w:val="ru-RU"/>
        </w:rPr>
        <w:t xml:space="preserve"> </w:t>
      </w:r>
      <w:r w:rsidR="00991E69">
        <w:rPr>
          <w:lang w:val="ru-RU"/>
        </w:rPr>
        <w:t>и выставления оценок</w:t>
      </w:r>
      <w:r w:rsidR="00692B9D" w:rsidRPr="004D3D08">
        <w:rPr>
          <w:lang w:val="ru-RU"/>
        </w:rPr>
        <w:t>.</w:t>
      </w:r>
      <w:r w:rsidR="00AD2231" w:rsidRPr="004D3D08">
        <w:rPr>
          <w:lang w:val="ru-RU"/>
        </w:rPr>
        <w:t xml:space="preserve"> </w:t>
      </w:r>
    </w:p>
    <w:sectPr w:rsidR="00AF005A" w:rsidRPr="004D3D08" w:rsidSect="00974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5040" w14:textId="77777777" w:rsidR="00B42B00" w:rsidRDefault="00B42B00" w:rsidP="00E75246">
      <w:pPr>
        <w:spacing w:after="0"/>
      </w:pPr>
      <w:r>
        <w:separator/>
      </w:r>
    </w:p>
  </w:endnote>
  <w:endnote w:type="continuationSeparator" w:id="0">
    <w:p w14:paraId="019E4DB5" w14:textId="77777777" w:rsidR="00B42B00" w:rsidRDefault="00B42B00" w:rsidP="00E7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B871" w14:textId="507D6E89" w:rsidR="0063704B" w:rsidRPr="0013189E" w:rsidRDefault="00596892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77065CB3" wp14:editId="6B0B8AE9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679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52A1A564" wp14:editId="371FDF3C">
          <wp:simplePos x="0" y="0"/>
          <wp:positionH relativeFrom="margin">
            <wp:posOffset>-227536</wp:posOffset>
          </wp:positionH>
          <wp:positionV relativeFrom="paragraph">
            <wp:posOffset>-339367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04B">
      <w:tab/>
    </w:r>
    <w:r w:rsidR="0063704B" w:rsidRPr="0013189E">
      <w:rPr>
        <w:lang w:val="ru-RU"/>
      </w:rPr>
      <w:tab/>
    </w:r>
    <w:r w:rsidR="0063704B">
      <w:t>U035-v1.0-FN-</w:t>
    </w:r>
    <w:r w:rsidR="0063704B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640E" w14:textId="40812348" w:rsidR="0063704B" w:rsidRDefault="00596892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61824" behindDoc="0" locked="0" layoutInCell="1" allowOverlap="1" wp14:anchorId="35335F0B" wp14:editId="285D41CA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679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63E45AB1" wp14:editId="5DD0D1B0">
          <wp:simplePos x="0" y="0"/>
          <wp:positionH relativeFrom="margin">
            <wp:posOffset>4850130</wp:posOffset>
          </wp:positionH>
          <wp:positionV relativeFrom="paragraph">
            <wp:posOffset>-304818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04B">
      <w:t>U035-v1.0-FN-</w:t>
    </w:r>
    <w:r w:rsidR="0063704B">
      <w:rPr>
        <w:lang w:val="en-US"/>
      </w:rPr>
      <w:t>RU</w:t>
    </w:r>
    <w:r w:rsidR="0063704B">
      <w:tab/>
    </w:r>
    <w:r w:rsidR="0063704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687" w14:textId="66FA70B1" w:rsidR="0063704B" w:rsidRDefault="00596892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59776" behindDoc="0" locked="0" layoutInCell="1" allowOverlap="1" wp14:anchorId="30C22FE9" wp14:editId="39CE6FBD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679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02BC1CC4" wp14:editId="3174293D">
          <wp:simplePos x="0" y="0"/>
          <wp:positionH relativeFrom="margin">
            <wp:posOffset>4916975</wp:posOffset>
          </wp:positionH>
          <wp:positionV relativeFrom="paragraph">
            <wp:posOffset>-222286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04B">
      <w:t>U035-v1.0-FN-</w:t>
    </w:r>
    <w:r w:rsidR="0063704B">
      <w:rPr>
        <w:lang w:val="en-US"/>
      </w:rPr>
      <w:t>RU</w:t>
    </w:r>
    <w:r w:rsidR="0063704B">
      <w:tab/>
    </w:r>
    <w:r w:rsidR="0063704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949C" w14:textId="77777777" w:rsidR="00B42B00" w:rsidRDefault="00B42B00" w:rsidP="00E75246">
      <w:pPr>
        <w:spacing w:after="0"/>
      </w:pPr>
      <w:r>
        <w:separator/>
      </w:r>
    </w:p>
  </w:footnote>
  <w:footnote w:type="continuationSeparator" w:id="0">
    <w:p w14:paraId="3C5A623E" w14:textId="77777777" w:rsidR="00B42B00" w:rsidRDefault="00B42B00" w:rsidP="00E7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166E" w14:textId="5475F580" w:rsidR="0063704B" w:rsidRPr="0013189E" w:rsidRDefault="0063704B" w:rsidP="00EE74B8">
    <w:pPr>
      <w:pStyle w:val="Header"/>
      <w:rPr>
        <w:lang w:val="ru-RU"/>
      </w:rPr>
    </w:pPr>
    <w:r>
      <w:rPr>
        <w:rStyle w:val="PageNumber"/>
      </w:rPr>
      <w:fldChar w:fldCharType="begin"/>
    </w:r>
    <w:r w:rsidRPr="007E559B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E559B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D8400D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7E559B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7E559B">
      <w:rPr>
        <w:rStyle w:val="PageNumber"/>
        <w:lang w:val="ru-RU"/>
      </w:rPr>
      <w:t xml:space="preserve"> 35</w:t>
    </w:r>
    <w:r>
      <w:rPr>
        <w:rStyle w:val="PageNumber"/>
      </w:rPr>
      <w:t> </w:t>
    </w:r>
    <w:r w:rsidRPr="007E559B">
      <w:rPr>
        <w:rStyle w:val="PageNumber"/>
        <w:lang w:val="ru-RU"/>
      </w:rPr>
      <w:t xml:space="preserve">: </w:t>
    </w:r>
    <w:r>
      <w:rPr>
        <w:rStyle w:val="PageNumber"/>
        <w:lang w:val="ru-RU"/>
      </w:rPr>
      <w:t>Доступ и распространение</w:t>
    </w:r>
    <w:r w:rsidRPr="007E559B">
      <w:rPr>
        <w:rStyle w:val="PageNumber"/>
        <w:lang w:val="ru-RU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8EC7" w14:textId="6C84A572" w:rsidR="0063704B" w:rsidRPr="007E559B" w:rsidRDefault="0063704B" w:rsidP="00EE74B8">
    <w:pPr>
      <w:pStyle w:val="Header"/>
      <w:rPr>
        <w:lang w:val="ru-RU"/>
      </w:rPr>
    </w:pPr>
    <w:r>
      <w:rPr>
        <w:lang w:val="ru-RU"/>
      </w:rPr>
      <w:t>Заметки</w:t>
    </w:r>
    <w:r w:rsidRPr="0013189E">
      <w:rPr>
        <w:lang w:val="ru-RU"/>
      </w:rPr>
      <w:t xml:space="preserve"> </w:t>
    </w:r>
    <w:r>
      <w:rPr>
        <w:lang w:val="ru-RU"/>
      </w:rPr>
      <w:t>фасилитатора</w:t>
    </w:r>
    <w:r w:rsidRPr="007E559B">
      <w:rPr>
        <w:lang w:val="ru-RU"/>
      </w:rPr>
      <w:tab/>
    </w:r>
    <w:r>
      <w:rPr>
        <w:lang w:val="ru-RU"/>
      </w:rPr>
      <w:t>Раздел</w:t>
    </w:r>
    <w:r w:rsidRPr="007E559B">
      <w:rPr>
        <w:lang w:val="ru-RU"/>
      </w:rPr>
      <w:t xml:space="preserve"> 35: </w:t>
    </w:r>
    <w:r>
      <w:rPr>
        <w:lang w:val="ru-RU"/>
      </w:rPr>
      <w:t>Доступ и распространение</w:t>
    </w:r>
    <w:r w:rsidRPr="007E559B">
      <w:rPr>
        <w:lang w:val="ru-RU"/>
      </w:rPr>
      <w:tab/>
    </w:r>
    <w:r>
      <w:rPr>
        <w:rStyle w:val="PageNumber"/>
      </w:rPr>
      <w:fldChar w:fldCharType="begin"/>
    </w:r>
    <w:r w:rsidRPr="007E559B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E559B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D8400D">
      <w:rPr>
        <w:rStyle w:val="PageNumber"/>
        <w:noProof/>
        <w:lang w:val="ru-RU"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A0AB" w14:textId="57A2DC94" w:rsidR="0063704B" w:rsidRDefault="0063704B" w:rsidP="00EE74B8">
    <w:pPr>
      <w:pStyle w:val="Header"/>
    </w:pPr>
    <w:r>
      <w:tab/>
    </w:r>
    <w:r>
      <w:rPr>
        <w:lang w:val="ru-RU"/>
      </w:rPr>
      <w:t>Заметки фасилитатора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603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A82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6D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6E9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008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C5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62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0E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D63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47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7890"/>
    <w:multiLevelType w:val="hybridMultilevel"/>
    <w:tmpl w:val="5A92E52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64050"/>
    <w:multiLevelType w:val="hybridMultilevel"/>
    <w:tmpl w:val="F39EAF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00A70"/>
    <w:multiLevelType w:val="hybridMultilevel"/>
    <w:tmpl w:val="9788D2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5C476A">
      <w:numFmt w:val="bullet"/>
      <w:lvlText w:val="-"/>
      <w:lvlJc w:val="left"/>
      <w:pPr>
        <w:ind w:left="1080" w:hanging="360"/>
      </w:pPr>
      <w:rPr>
        <w:rFonts w:ascii="Arial" w:eastAsia="SimSun" w:hAnsi="Arial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9D7116"/>
    <w:multiLevelType w:val="hybridMultilevel"/>
    <w:tmpl w:val="3B128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002E"/>
    <w:multiLevelType w:val="hybridMultilevel"/>
    <w:tmpl w:val="10BA0154"/>
    <w:lvl w:ilvl="0" w:tplc="4DFAF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421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679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E08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E1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8DE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16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9F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2C0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074F"/>
    <w:multiLevelType w:val="hybridMultilevel"/>
    <w:tmpl w:val="29482BAE"/>
    <w:lvl w:ilvl="0" w:tplc="F8E641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C58A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C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46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C4D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A0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D1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25B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8E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90FBD"/>
    <w:multiLevelType w:val="multilevel"/>
    <w:tmpl w:val="122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43E9E"/>
    <w:multiLevelType w:val="hybridMultilevel"/>
    <w:tmpl w:val="DC1488A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C04840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F20429"/>
    <w:multiLevelType w:val="hybridMultilevel"/>
    <w:tmpl w:val="0674C9A0"/>
    <w:lvl w:ilvl="0" w:tplc="F906F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1E94"/>
    <w:multiLevelType w:val="hybridMultilevel"/>
    <w:tmpl w:val="94EEE138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13A0BB4"/>
    <w:multiLevelType w:val="hybridMultilevel"/>
    <w:tmpl w:val="63202A4A"/>
    <w:lvl w:ilvl="0" w:tplc="E336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4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B85388"/>
    <w:multiLevelType w:val="multilevel"/>
    <w:tmpl w:val="B36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C643B"/>
    <w:multiLevelType w:val="hybridMultilevel"/>
    <w:tmpl w:val="116CD2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D303A"/>
    <w:multiLevelType w:val="hybridMultilevel"/>
    <w:tmpl w:val="CF5C7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DD74F8"/>
    <w:multiLevelType w:val="hybridMultilevel"/>
    <w:tmpl w:val="548ABC12"/>
    <w:lvl w:ilvl="0" w:tplc="A296F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0BF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51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30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69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DC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AEB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276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0FE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06CFE"/>
    <w:multiLevelType w:val="hybridMultilevel"/>
    <w:tmpl w:val="79C4C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2E2"/>
    <w:multiLevelType w:val="hybridMultilevel"/>
    <w:tmpl w:val="B91A9A1C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05588C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541BA5"/>
    <w:multiLevelType w:val="hybridMultilevel"/>
    <w:tmpl w:val="6BD8D162"/>
    <w:lvl w:ilvl="0" w:tplc="5D7A6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A57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A40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08B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EA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0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49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E2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431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2529B"/>
    <w:multiLevelType w:val="hybridMultilevel"/>
    <w:tmpl w:val="A8B47934"/>
    <w:lvl w:ilvl="0" w:tplc="31FE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C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8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2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E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BB1626"/>
    <w:multiLevelType w:val="hybridMultilevel"/>
    <w:tmpl w:val="DE5CF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58015A">
      <w:numFmt w:val="bullet"/>
      <w:lvlText w:val="-"/>
      <w:lvlJc w:val="left"/>
      <w:pPr>
        <w:ind w:left="1080" w:hanging="360"/>
      </w:pPr>
      <w:rPr>
        <w:rFonts w:ascii="Arial" w:eastAsia="SimSun" w:hAnsi="Arial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4E25"/>
    <w:multiLevelType w:val="hybridMultilevel"/>
    <w:tmpl w:val="C034397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26E40"/>
    <w:multiLevelType w:val="hybridMultilevel"/>
    <w:tmpl w:val="B61E4D3E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9659A8"/>
    <w:multiLevelType w:val="hybridMultilevel"/>
    <w:tmpl w:val="8E92FDA0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8C7F24"/>
    <w:multiLevelType w:val="hybridMultilevel"/>
    <w:tmpl w:val="A16E90E4"/>
    <w:lvl w:ilvl="0" w:tplc="01429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E01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E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2D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4C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2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26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39"/>
  </w:num>
  <w:num w:numId="3">
    <w:abstractNumId w:val="18"/>
  </w:num>
  <w:num w:numId="4">
    <w:abstractNumId w:val="32"/>
  </w:num>
  <w:num w:numId="5">
    <w:abstractNumId w:val="21"/>
  </w:num>
  <w:num w:numId="6">
    <w:abstractNumId w:val="33"/>
  </w:num>
  <w:num w:numId="7">
    <w:abstractNumId w:val="31"/>
  </w:num>
  <w:num w:numId="8">
    <w:abstractNumId w:val="28"/>
  </w:num>
  <w:num w:numId="9">
    <w:abstractNumId w:val="29"/>
  </w:num>
  <w:num w:numId="10">
    <w:abstractNumId w:val="13"/>
  </w:num>
  <w:num w:numId="11">
    <w:abstractNumId w:val="36"/>
  </w:num>
  <w:num w:numId="12">
    <w:abstractNumId w:val="19"/>
  </w:num>
  <w:num w:numId="13">
    <w:abstractNumId w:val="12"/>
  </w:num>
  <w:num w:numId="14">
    <w:abstractNumId w:val="23"/>
  </w:num>
  <w:num w:numId="15">
    <w:abstractNumId w:val="35"/>
  </w:num>
  <w:num w:numId="16">
    <w:abstractNumId w:val="38"/>
  </w:num>
  <w:num w:numId="17">
    <w:abstractNumId w:val="41"/>
  </w:num>
  <w:num w:numId="18">
    <w:abstractNumId w:val="14"/>
  </w:num>
  <w:num w:numId="19">
    <w:abstractNumId w:val="20"/>
  </w:num>
  <w:num w:numId="20">
    <w:abstractNumId w:val="17"/>
  </w:num>
  <w:num w:numId="21">
    <w:abstractNumId w:val="24"/>
  </w:num>
  <w:num w:numId="22">
    <w:abstractNumId w:val="10"/>
  </w:num>
  <w:num w:numId="23">
    <w:abstractNumId w:val="30"/>
  </w:num>
  <w:num w:numId="24">
    <w:abstractNumId w:val="34"/>
  </w:num>
  <w:num w:numId="25">
    <w:abstractNumId w:val="15"/>
  </w:num>
  <w:num w:numId="26">
    <w:abstractNumId w:val="16"/>
  </w:num>
  <w:num w:numId="27">
    <w:abstractNumId w:val="25"/>
  </w:num>
  <w:num w:numId="28">
    <w:abstractNumId w:val="37"/>
  </w:num>
  <w:num w:numId="29">
    <w:abstractNumId w:val="27"/>
  </w:num>
  <w:num w:numId="30">
    <w:abstractNumId w:val="26"/>
  </w:num>
  <w:num w:numId="31">
    <w:abstractNumId w:val="22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E"/>
    <w:rsid w:val="00007837"/>
    <w:rsid w:val="00032A4B"/>
    <w:rsid w:val="0004215A"/>
    <w:rsid w:val="00042D82"/>
    <w:rsid w:val="0005648D"/>
    <w:rsid w:val="00065855"/>
    <w:rsid w:val="0008234B"/>
    <w:rsid w:val="00084DEC"/>
    <w:rsid w:val="00095A08"/>
    <w:rsid w:val="000B6622"/>
    <w:rsid w:val="000C75A1"/>
    <w:rsid w:val="000E2CBC"/>
    <w:rsid w:val="000F4B59"/>
    <w:rsid w:val="00102C47"/>
    <w:rsid w:val="00110A5E"/>
    <w:rsid w:val="00112764"/>
    <w:rsid w:val="00113056"/>
    <w:rsid w:val="00116F50"/>
    <w:rsid w:val="0013189E"/>
    <w:rsid w:val="00142058"/>
    <w:rsid w:val="00145E61"/>
    <w:rsid w:val="0015764B"/>
    <w:rsid w:val="00164573"/>
    <w:rsid w:val="00172BD9"/>
    <w:rsid w:val="00174F73"/>
    <w:rsid w:val="001B4E3E"/>
    <w:rsid w:val="001C298B"/>
    <w:rsid w:val="001D710B"/>
    <w:rsid w:val="001E0441"/>
    <w:rsid w:val="001E5F75"/>
    <w:rsid w:val="001E6384"/>
    <w:rsid w:val="001F117D"/>
    <w:rsid w:val="001F4ABA"/>
    <w:rsid w:val="00206A89"/>
    <w:rsid w:val="00216293"/>
    <w:rsid w:val="00236713"/>
    <w:rsid w:val="0025268A"/>
    <w:rsid w:val="0025441E"/>
    <w:rsid w:val="00256729"/>
    <w:rsid w:val="00272A9E"/>
    <w:rsid w:val="002771E1"/>
    <w:rsid w:val="00284ED5"/>
    <w:rsid w:val="00292555"/>
    <w:rsid w:val="002A2180"/>
    <w:rsid w:val="002B39FE"/>
    <w:rsid w:val="002C74D8"/>
    <w:rsid w:val="002D5BAC"/>
    <w:rsid w:val="002F1410"/>
    <w:rsid w:val="002F6DAB"/>
    <w:rsid w:val="0032667E"/>
    <w:rsid w:val="00326F79"/>
    <w:rsid w:val="003279A6"/>
    <w:rsid w:val="00334AFC"/>
    <w:rsid w:val="00363A50"/>
    <w:rsid w:val="00365DE6"/>
    <w:rsid w:val="00371A63"/>
    <w:rsid w:val="00373BE8"/>
    <w:rsid w:val="00376FDC"/>
    <w:rsid w:val="0038081D"/>
    <w:rsid w:val="00394593"/>
    <w:rsid w:val="003C2307"/>
    <w:rsid w:val="003C2AC9"/>
    <w:rsid w:val="003C2FC5"/>
    <w:rsid w:val="003D4E2E"/>
    <w:rsid w:val="003D70C4"/>
    <w:rsid w:val="003D70F2"/>
    <w:rsid w:val="003E2330"/>
    <w:rsid w:val="003F54BC"/>
    <w:rsid w:val="00417922"/>
    <w:rsid w:val="00426512"/>
    <w:rsid w:val="00440C8E"/>
    <w:rsid w:val="00455CF6"/>
    <w:rsid w:val="00455E47"/>
    <w:rsid w:val="00474C56"/>
    <w:rsid w:val="00480331"/>
    <w:rsid w:val="00480A1B"/>
    <w:rsid w:val="0049514D"/>
    <w:rsid w:val="004A3029"/>
    <w:rsid w:val="004A5842"/>
    <w:rsid w:val="004B0BC0"/>
    <w:rsid w:val="004B196D"/>
    <w:rsid w:val="004B2CAF"/>
    <w:rsid w:val="004B6BB2"/>
    <w:rsid w:val="004C29E0"/>
    <w:rsid w:val="004D3D08"/>
    <w:rsid w:val="004D5C23"/>
    <w:rsid w:val="004F25B9"/>
    <w:rsid w:val="00502F43"/>
    <w:rsid w:val="005057D9"/>
    <w:rsid w:val="005179B2"/>
    <w:rsid w:val="00522326"/>
    <w:rsid w:val="00522B06"/>
    <w:rsid w:val="00526AEA"/>
    <w:rsid w:val="00553562"/>
    <w:rsid w:val="00556B05"/>
    <w:rsid w:val="005704CA"/>
    <w:rsid w:val="00581278"/>
    <w:rsid w:val="00583482"/>
    <w:rsid w:val="00584C00"/>
    <w:rsid w:val="00585A92"/>
    <w:rsid w:val="00596892"/>
    <w:rsid w:val="00596E2C"/>
    <w:rsid w:val="005A15D5"/>
    <w:rsid w:val="005A2CDA"/>
    <w:rsid w:val="005A6E99"/>
    <w:rsid w:val="005B548E"/>
    <w:rsid w:val="005B603E"/>
    <w:rsid w:val="005D0E54"/>
    <w:rsid w:val="005E4090"/>
    <w:rsid w:val="005F0BD3"/>
    <w:rsid w:val="005F42CB"/>
    <w:rsid w:val="005F5B83"/>
    <w:rsid w:val="006168E7"/>
    <w:rsid w:val="00633D4A"/>
    <w:rsid w:val="006360F9"/>
    <w:rsid w:val="0063704B"/>
    <w:rsid w:val="0064486A"/>
    <w:rsid w:val="0065052C"/>
    <w:rsid w:val="006548BF"/>
    <w:rsid w:val="00662AA3"/>
    <w:rsid w:val="0067069F"/>
    <w:rsid w:val="0067197B"/>
    <w:rsid w:val="006778E0"/>
    <w:rsid w:val="0068578E"/>
    <w:rsid w:val="00692B9D"/>
    <w:rsid w:val="006A1AEA"/>
    <w:rsid w:val="006A2240"/>
    <w:rsid w:val="006A5E12"/>
    <w:rsid w:val="006A7D07"/>
    <w:rsid w:val="006C276C"/>
    <w:rsid w:val="006C6E0E"/>
    <w:rsid w:val="006D791A"/>
    <w:rsid w:val="006E3D4A"/>
    <w:rsid w:val="006F71F2"/>
    <w:rsid w:val="00704C1F"/>
    <w:rsid w:val="00710AE5"/>
    <w:rsid w:val="007205F0"/>
    <w:rsid w:val="00725D4A"/>
    <w:rsid w:val="00726D46"/>
    <w:rsid w:val="007348B2"/>
    <w:rsid w:val="00754098"/>
    <w:rsid w:val="0078051C"/>
    <w:rsid w:val="007916E9"/>
    <w:rsid w:val="007936CD"/>
    <w:rsid w:val="00793772"/>
    <w:rsid w:val="007C718B"/>
    <w:rsid w:val="007D061F"/>
    <w:rsid w:val="007E559B"/>
    <w:rsid w:val="007F2F46"/>
    <w:rsid w:val="007F7DE6"/>
    <w:rsid w:val="008209E8"/>
    <w:rsid w:val="008274ED"/>
    <w:rsid w:val="00831DEB"/>
    <w:rsid w:val="008554B9"/>
    <w:rsid w:val="008742F9"/>
    <w:rsid w:val="00875BB5"/>
    <w:rsid w:val="00880CC4"/>
    <w:rsid w:val="008814B4"/>
    <w:rsid w:val="008875D4"/>
    <w:rsid w:val="00893B05"/>
    <w:rsid w:val="008972FA"/>
    <w:rsid w:val="008C1ED8"/>
    <w:rsid w:val="008E0297"/>
    <w:rsid w:val="008F013F"/>
    <w:rsid w:val="008F4C63"/>
    <w:rsid w:val="009053B9"/>
    <w:rsid w:val="009155A6"/>
    <w:rsid w:val="009215D7"/>
    <w:rsid w:val="00940598"/>
    <w:rsid w:val="00953B7E"/>
    <w:rsid w:val="009741F4"/>
    <w:rsid w:val="00976354"/>
    <w:rsid w:val="00981D91"/>
    <w:rsid w:val="00983D86"/>
    <w:rsid w:val="00991CBC"/>
    <w:rsid w:val="00991E69"/>
    <w:rsid w:val="00995A35"/>
    <w:rsid w:val="009A50DF"/>
    <w:rsid w:val="009B6010"/>
    <w:rsid w:val="009B712F"/>
    <w:rsid w:val="009C0463"/>
    <w:rsid w:val="009C10C5"/>
    <w:rsid w:val="009C186C"/>
    <w:rsid w:val="009C20DF"/>
    <w:rsid w:val="00A00940"/>
    <w:rsid w:val="00A037F5"/>
    <w:rsid w:val="00A06767"/>
    <w:rsid w:val="00A1174A"/>
    <w:rsid w:val="00A120E9"/>
    <w:rsid w:val="00A1601B"/>
    <w:rsid w:val="00A166DC"/>
    <w:rsid w:val="00A20CE5"/>
    <w:rsid w:val="00A374C6"/>
    <w:rsid w:val="00A423E8"/>
    <w:rsid w:val="00A51FC6"/>
    <w:rsid w:val="00A71278"/>
    <w:rsid w:val="00A71B5F"/>
    <w:rsid w:val="00A753B1"/>
    <w:rsid w:val="00A9182A"/>
    <w:rsid w:val="00A973F6"/>
    <w:rsid w:val="00A97D36"/>
    <w:rsid w:val="00AB7EF9"/>
    <w:rsid w:val="00AC09FF"/>
    <w:rsid w:val="00AD008A"/>
    <w:rsid w:val="00AD126D"/>
    <w:rsid w:val="00AD2231"/>
    <w:rsid w:val="00AD50B6"/>
    <w:rsid w:val="00AD6ED7"/>
    <w:rsid w:val="00AE6B7C"/>
    <w:rsid w:val="00AE78C8"/>
    <w:rsid w:val="00AF005A"/>
    <w:rsid w:val="00B10476"/>
    <w:rsid w:val="00B42B00"/>
    <w:rsid w:val="00B50A7D"/>
    <w:rsid w:val="00B52B68"/>
    <w:rsid w:val="00B57FB0"/>
    <w:rsid w:val="00B8034D"/>
    <w:rsid w:val="00BA039C"/>
    <w:rsid w:val="00BA59DC"/>
    <w:rsid w:val="00BB1360"/>
    <w:rsid w:val="00BB43D4"/>
    <w:rsid w:val="00BB519E"/>
    <w:rsid w:val="00BC0195"/>
    <w:rsid w:val="00BC7650"/>
    <w:rsid w:val="00BD1540"/>
    <w:rsid w:val="00BF41D3"/>
    <w:rsid w:val="00C127B0"/>
    <w:rsid w:val="00C24E6A"/>
    <w:rsid w:val="00C42B2A"/>
    <w:rsid w:val="00C46F0B"/>
    <w:rsid w:val="00C50090"/>
    <w:rsid w:val="00C570EA"/>
    <w:rsid w:val="00C608BB"/>
    <w:rsid w:val="00C63B7E"/>
    <w:rsid w:val="00C77F1F"/>
    <w:rsid w:val="00C926DA"/>
    <w:rsid w:val="00CA4E34"/>
    <w:rsid w:val="00CA7EA8"/>
    <w:rsid w:val="00CB072B"/>
    <w:rsid w:val="00CB4AE0"/>
    <w:rsid w:val="00CB62FA"/>
    <w:rsid w:val="00CB78F6"/>
    <w:rsid w:val="00CC34DA"/>
    <w:rsid w:val="00CD192D"/>
    <w:rsid w:val="00CE0DC5"/>
    <w:rsid w:val="00CE1B01"/>
    <w:rsid w:val="00D33246"/>
    <w:rsid w:val="00D35D34"/>
    <w:rsid w:val="00D36461"/>
    <w:rsid w:val="00D4170D"/>
    <w:rsid w:val="00D452CB"/>
    <w:rsid w:val="00D60685"/>
    <w:rsid w:val="00D61679"/>
    <w:rsid w:val="00D77A01"/>
    <w:rsid w:val="00D804AA"/>
    <w:rsid w:val="00D8361B"/>
    <w:rsid w:val="00D8400D"/>
    <w:rsid w:val="00D9496D"/>
    <w:rsid w:val="00DB3C8D"/>
    <w:rsid w:val="00DB72CC"/>
    <w:rsid w:val="00DD05AE"/>
    <w:rsid w:val="00DD71DB"/>
    <w:rsid w:val="00DE4C5D"/>
    <w:rsid w:val="00DE5A7C"/>
    <w:rsid w:val="00DF4482"/>
    <w:rsid w:val="00E04EB0"/>
    <w:rsid w:val="00E0573D"/>
    <w:rsid w:val="00E160C3"/>
    <w:rsid w:val="00E273C7"/>
    <w:rsid w:val="00E3233B"/>
    <w:rsid w:val="00E3241B"/>
    <w:rsid w:val="00E34A01"/>
    <w:rsid w:val="00E35CFD"/>
    <w:rsid w:val="00E45010"/>
    <w:rsid w:val="00E510F0"/>
    <w:rsid w:val="00E51269"/>
    <w:rsid w:val="00E556DA"/>
    <w:rsid w:val="00E75246"/>
    <w:rsid w:val="00E91B8C"/>
    <w:rsid w:val="00E93EE0"/>
    <w:rsid w:val="00EA536F"/>
    <w:rsid w:val="00EA55FE"/>
    <w:rsid w:val="00EA68C8"/>
    <w:rsid w:val="00EB04FD"/>
    <w:rsid w:val="00EB0B6E"/>
    <w:rsid w:val="00EE3C0D"/>
    <w:rsid w:val="00EE74B8"/>
    <w:rsid w:val="00EF0FD8"/>
    <w:rsid w:val="00EF1ACE"/>
    <w:rsid w:val="00EF1C43"/>
    <w:rsid w:val="00EF61B0"/>
    <w:rsid w:val="00EF7019"/>
    <w:rsid w:val="00F03024"/>
    <w:rsid w:val="00F066FD"/>
    <w:rsid w:val="00F13120"/>
    <w:rsid w:val="00F2007A"/>
    <w:rsid w:val="00F3512D"/>
    <w:rsid w:val="00F60036"/>
    <w:rsid w:val="00F77EB9"/>
    <w:rsid w:val="00F96DCF"/>
    <w:rsid w:val="00FA2ECF"/>
    <w:rsid w:val="00FA7DFD"/>
    <w:rsid w:val="00FB1A2C"/>
    <w:rsid w:val="00FC0FEC"/>
    <w:rsid w:val="00FC186B"/>
    <w:rsid w:val="00FC1EE8"/>
    <w:rsid w:val="00FC35E4"/>
    <w:rsid w:val="00FE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1317"/>
  <w15:docId w15:val="{1A0D46F6-C782-4F9F-8E68-041CD02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42F9"/>
    <w:pPr>
      <w:keepNext/>
      <w:tabs>
        <w:tab w:val="left" w:pos="567"/>
      </w:tabs>
      <w:snapToGrid w:val="0"/>
      <w:spacing w:after="80" w:line="280" w:lineRule="exact"/>
      <w:jc w:val="both"/>
    </w:pPr>
    <w:rPr>
      <w:rFonts w:ascii="Arial" w:eastAsia="SimSun" w:hAnsi="Arial" w:cs="Arial"/>
      <w:sz w:val="20"/>
      <w:szCs w:val="20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2F9"/>
    <w:pPr>
      <w:keepLines/>
      <w:pBdr>
        <w:bottom w:val="single" w:sz="4" w:space="1" w:color="auto"/>
      </w:pBdr>
      <w:spacing w:before="240" w:after="240" w:line="240" w:lineRule="auto"/>
      <w:jc w:val="left"/>
      <w:outlineLvl w:val="0"/>
    </w:pPr>
    <w:rPr>
      <w:rFonts w:eastAsia="Times New Roman"/>
      <w:bCs/>
      <w:snapToGrid w:val="0"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F9"/>
    <w:pPr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color w:val="000000"/>
      <w:sz w:val="22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C20DF"/>
    <w:pPr>
      <w:keepLines/>
      <w:tabs>
        <w:tab w:val="clear" w:pos="567"/>
      </w:tabs>
      <w:snapToGrid/>
      <w:spacing w:before="240" w:after="120"/>
      <w:ind w:left="851" w:hanging="851"/>
      <w:jc w:val="left"/>
      <w:outlineLvl w:val="2"/>
    </w:pPr>
    <w:rPr>
      <w:rFonts w:cs="Times New Roman"/>
      <w:b/>
      <w:bCs/>
      <w:caps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8742F9"/>
    <w:pPr>
      <w:keepLines/>
      <w:tabs>
        <w:tab w:val="clear" w:pos="567"/>
      </w:tabs>
      <w:snapToGrid/>
      <w:spacing w:before="360" w:after="120" w:line="300" w:lineRule="exact"/>
      <w:jc w:val="left"/>
      <w:outlineLvl w:val="3"/>
    </w:pPr>
    <w:rPr>
      <w:rFonts w:cs="Times New Roman"/>
      <w:b/>
      <w:bCs/>
      <w:caps/>
      <w:szCs w:val="24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2F9"/>
    <w:pPr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2"/>
      <w:szCs w:val="24"/>
    </w:rPr>
  </w:style>
  <w:style w:type="paragraph" w:styleId="Heading6">
    <w:name w:val="heading 6"/>
    <w:basedOn w:val="Normal"/>
    <w:next w:val="Normal"/>
    <w:link w:val="Heading6Char"/>
    <w:rsid w:val="009C20DF"/>
    <w:pPr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42F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3Char">
    <w:name w:val="Heading 3 Char"/>
    <w:link w:val="Heading3"/>
    <w:uiPriority w:val="9"/>
    <w:rsid w:val="009C20DF"/>
    <w:rPr>
      <w:rFonts w:ascii="Arial" w:eastAsia="SimSun" w:hAnsi="Arial" w:cs="Times New Roman"/>
      <w:b/>
      <w:bCs/>
      <w:caps/>
      <w:color w:val="000000"/>
      <w:sz w:val="18"/>
      <w:szCs w:val="18"/>
      <w:lang w:val="it-IT"/>
    </w:rPr>
  </w:style>
  <w:style w:type="paragraph" w:styleId="FootnoteText">
    <w:name w:val="footnote text"/>
    <w:basedOn w:val="Normal"/>
    <w:link w:val="FootnoteTextChar"/>
    <w:unhideWhenUsed/>
    <w:rsid w:val="008742F9"/>
    <w:pPr>
      <w:keepNext w:val="0"/>
      <w:tabs>
        <w:tab w:val="clear" w:pos="567"/>
        <w:tab w:val="left" w:pos="284"/>
      </w:tabs>
      <w:spacing w:after="60" w:line="180" w:lineRule="exact"/>
      <w:ind w:left="284" w:hanging="284"/>
    </w:pPr>
    <w:rPr>
      <w:snapToGrid w:val="0"/>
      <w:sz w:val="16"/>
      <w:lang w:val="en-US"/>
    </w:rPr>
  </w:style>
  <w:style w:type="character" w:customStyle="1" w:styleId="FootnoteTextChar">
    <w:name w:val="Footnote Text Char"/>
    <w:link w:val="FootnoteText"/>
    <w:rsid w:val="008742F9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E74B8"/>
    <w:pPr>
      <w:tabs>
        <w:tab w:val="clear" w:pos="567"/>
        <w:tab w:val="center" w:pos="4423"/>
        <w:tab w:val="right" w:pos="8845"/>
      </w:tabs>
      <w:spacing w:after="0" w:line="240" w:lineRule="exact"/>
      <w:jc w:val="left"/>
    </w:pPr>
    <w:rPr>
      <w:sz w:val="1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E74B8"/>
    <w:rPr>
      <w:rFonts w:ascii="Arial" w:eastAsia="SimSun" w:hAnsi="Arial" w:cs="Arial"/>
      <w:sz w:val="16"/>
      <w:szCs w:val="20"/>
      <w:lang w:val="fr-FR" w:eastAsia="ja-JP"/>
    </w:rPr>
  </w:style>
  <w:style w:type="character" w:styleId="FootnoteReference">
    <w:name w:val="footnote reference"/>
    <w:rsid w:val="00E752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5246"/>
    <w:pPr>
      <w:spacing w:before="120"/>
      <w:ind w:left="720"/>
    </w:pPr>
    <w:rPr>
      <w:snapToGrid w:val="0"/>
      <w:szCs w:val="24"/>
      <w:lang w:val="en-US"/>
    </w:rPr>
  </w:style>
  <w:style w:type="character" w:styleId="Hyperlink">
    <w:name w:val="Hyperlink"/>
    <w:unhideWhenUsed/>
    <w:rsid w:val="00E752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46"/>
    <w:rPr>
      <w:rFonts w:ascii="Tahoma" w:eastAsia="Calibri" w:hAnsi="Tahoma" w:cs="Tahoma"/>
      <w:sz w:val="16"/>
      <w:szCs w:val="16"/>
      <w:lang w:val="it-IT"/>
    </w:rPr>
  </w:style>
  <w:style w:type="paragraph" w:styleId="Footer">
    <w:name w:val="footer"/>
    <w:basedOn w:val="Normal"/>
    <w:link w:val="FooterChar"/>
    <w:unhideWhenUsed/>
    <w:rsid w:val="008742F9"/>
    <w:pPr>
      <w:keepNext w:val="0"/>
      <w:tabs>
        <w:tab w:val="clear" w:pos="567"/>
        <w:tab w:val="center" w:pos="4423"/>
        <w:tab w:val="right" w:pos="8845"/>
      </w:tabs>
      <w:snapToGrid/>
      <w:spacing w:after="0" w:line="240" w:lineRule="auto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8742F9"/>
    <w:rPr>
      <w:rFonts w:ascii="Arial" w:eastAsia="Calibri" w:hAnsi="Arial" w:cs="Times New Roman"/>
      <w:sz w:val="16"/>
      <w:lang w:val="it-IT"/>
    </w:rPr>
  </w:style>
  <w:style w:type="character" w:styleId="Strong">
    <w:name w:val="Strong"/>
    <w:basedOn w:val="DefaultParagraphFont"/>
    <w:uiPriority w:val="22"/>
    <w:qFormat/>
    <w:rsid w:val="00E510F0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E510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longdesc1">
    <w:name w:val="long_desc1"/>
    <w:basedOn w:val="DefaultParagraphFont"/>
    <w:rsid w:val="00E510F0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1">
    <w:name w:val="goog_qs-tidbit1"/>
    <w:basedOn w:val="DefaultParagraphFont"/>
    <w:rsid w:val="00E510F0"/>
    <w:rPr>
      <w:vanish w:val="0"/>
      <w:webHidden w:val="0"/>
      <w:specVanish w:val="0"/>
    </w:rPr>
  </w:style>
  <w:style w:type="character" w:customStyle="1" w:styleId="shortdesc1">
    <w:name w:val="short_desc1"/>
    <w:basedOn w:val="DefaultParagraphFont"/>
    <w:rsid w:val="004B2CAF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-0">
    <w:name w:val="goog_qs-tidbit-0"/>
    <w:basedOn w:val="DefaultParagraphFont"/>
    <w:rsid w:val="00AD6ED7"/>
  </w:style>
  <w:style w:type="paragraph" w:customStyle="1" w:styleId="wiki-text">
    <w:name w:val="wiki-text"/>
    <w:basedOn w:val="Normal"/>
    <w:rsid w:val="008E0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7F7DE6"/>
    <w:rPr>
      <w:i/>
      <w:iCs/>
    </w:rPr>
  </w:style>
  <w:style w:type="paragraph" w:customStyle="1" w:styleId="Bulletlist">
    <w:name w:val="Bullet list"/>
    <w:basedOn w:val="Normal"/>
    <w:autoRedefine/>
    <w:qFormat/>
    <w:rsid w:val="00A037F5"/>
    <w:pPr>
      <w:numPr>
        <w:numId w:val="27"/>
      </w:numPr>
      <w:tabs>
        <w:tab w:val="left" w:pos="709"/>
      </w:tabs>
    </w:pPr>
    <w:rPr>
      <w:lang w:val="en-GB" w:eastAsia="fr-FR"/>
    </w:rPr>
  </w:style>
  <w:style w:type="character" w:customStyle="1" w:styleId="Heading2Char">
    <w:name w:val="Heading 2 Char"/>
    <w:link w:val="Heading2"/>
    <w:uiPriority w:val="9"/>
    <w:rsid w:val="008742F9"/>
    <w:rPr>
      <w:rFonts w:ascii="Arial Bold" w:eastAsia="SimSun" w:hAnsi="Arial Bold" w:cs="Times New Roman"/>
      <w:bCs/>
      <w:color w:val="000000"/>
      <w:szCs w:val="26"/>
      <w:lang w:val="it-IT"/>
    </w:rPr>
  </w:style>
  <w:style w:type="character" w:styleId="CommentReference">
    <w:name w:val="annotation reference"/>
    <w:basedOn w:val="DefaultParagraphFont"/>
    <w:rsid w:val="000C7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5A1"/>
  </w:style>
  <w:style w:type="character" w:customStyle="1" w:styleId="CommentTextChar">
    <w:name w:val="Comment Text Char"/>
    <w:basedOn w:val="DefaultParagraphFont"/>
    <w:link w:val="CommentText"/>
    <w:rsid w:val="000C75A1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C7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5A1"/>
    <w:rPr>
      <w:rFonts w:ascii="Calibri" w:eastAsia="Calibri" w:hAnsi="Calibri" w:cs="Times New Roman"/>
      <w:b/>
      <w:bCs/>
      <w:sz w:val="20"/>
      <w:szCs w:val="20"/>
      <w:lang w:val="it-IT"/>
    </w:rPr>
  </w:style>
  <w:style w:type="paragraph" w:styleId="Revision">
    <w:name w:val="Revision"/>
    <w:hidden/>
    <w:rsid w:val="000C75A1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Chapitre">
    <w:name w:val="Chapitre"/>
    <w:basedOn w:val="Normal"/>
    <w:link w:val="ChapitreCar"/>
    <w:rsid w:val="00526AEA"/>
    <w:pPr>
      <w:widowControl w:val="0"/>
      <w:pBdr>
        <w:bottom w:val="single" w:sz="4" w:space="14" w:color="3366FF"/>
      </w:pBdr>
      <w:tabs>
        <w:tab w:val="left" w:pos="851"/>
      </w:tabs>
      <w:spacing w:before="240" w:after="240" w:line="840" w:lineRule="exact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526AEA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fr-FR" w:eastAsia="zh-CN"/>
    </w:rPr>
  </w:style>
  <w:style w:type="paragraph" w:customStyle="1" w:styleId="diapo2">
    <w:name w:val="diapo2"/>
    <w:basedOn w:val="Normal"/>
    <w:link w:val="diapo2Car"/>
    <w:rsid w:val="009C20DF"/>
    <w:pPr>
      <w:keepLines/>
      <w:spacing w:before="200" w:after="60"/>
    </w:pPr>
    <w:rPr>
      <w:b/>
      <w:noProof/>
      <w:snapToGrid w:val="0"/>
      <w:sz w:val="24"/>
    </w:rPr>
  </w:style>
  <w:style w:type="character" w:customStyle="1" w:styleId="diapo2Car">
    <w:name w:val="diapo2 Car"/>
    <w:link w:val="diapo2"/>
    <w:rsid w:val="009C20DF"/>
    <w:rPr>
      <w:rFonts w:ascii="Arial" w:eastAsia="SimSun" w:hAnsi="Arial" w:cs="Arial"/>
      <w:b/>
      <w:noProof/>
      <w:snapToGrid w:val="0"/>
      <w:sz w:val="24"/>
      <w:szCs w:val="20"/>
      <w:lang w:val="fr-FR" w:eastAsia="zh-CN"/>
    </w:rPr>
  </w:style>
  <w:style w:type="paragraph" w:customStyle="1" w:styleId="Enumeration">
    <w:name w:val="Enumeration"/>
    <w:basedOn w:val="Normal"/>
    <w:rsid w:val="008742F9"/>
    <w:pPr>
      <w:numPr>
        <w:numId w:val="28"/>
      </w:numPr>
      <w:spacing w:after="60"/>
    </w:pPr>
    <w:rPr>
      <w:noProof/>
    </w:rPr>
  </w:style>
  <w:style w:type="paragraph" w:customStyle="1" w:styleId="Texte1">
    <w:name w:val="Texte1"/>
    <w:basedOn w:val="Normal"/>
    <w:link w:val="Texte1Car"/>
    <w:rsid w:val="008742F9"/>
    <w:pPr>
      <w:spacing w:after="60"/>
      <w:ind w:left="851"/>
    </w:pPr>
    <w:rPr>
      <w:szCs w:val="24"/>
    </w:rPr>
  </w:style>
  <w:style w:type="character" w:customStyle="1" w:styleId="Texte1Car">
    <w:name w:val="Texte1 Car"/>
    <w:link w:val="Texte1"/>
    <w:rsid w:val="008742F9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numrationa">
    <w:name w:val="énumération (a)"/>
    <w:basedOn w:val="Texte1"/>
    <w:rsid w:val="008742F9"/>
    <w:pPr>
      <w:snapToGrid/>
      <w:ind w:left="1191" w:hanging="340"/>
    </w:pPr>
    <w:rPr>
      <w:szCs w:val="22"/>
    </w:rPr>
  </w:style>
  <w:style w:type="paragraph" w:customStyle="1" w:styleId="numrationa1">
    <w:name w:val="énumération (a)1"/>
    <w:basedOn w:val="numrationa"/>
    <w:rsid w:val="008742F9"/>
    <w:pPr>
      <w:snapToGrid w:val="0"/>
      <w:ind w:left="851"/>
    </w:pPr>
    <w:rPr>
      <w:i/>
    </w:rPr>
  </w:style>
  <w:style w:type="paragraph" w:customStyle="1" w:styleId="Enupuce1">
    <w:name w:val="Enupuce1"/>
    <w:basedOn w:val="Normal"/>
    <w:rsid w:val="008742F9"/>
    <w:pPr>
      <w:ind w:left="397" w:firstLine="397"/>
    </w:pPr>
    <w:rPr>
      <w:rFonts w:eastAsia="Cambria"/>
      <w:color w:val="000000"/>
    </w:rPr>
  </w:style>
  <w:style w:type="paragraph" w:customStyle="1" w:styleId="Enupuce02">
    <w:name w:val="Enupuce02"/>
    <w:basedOn w:val="Enupuce1"/>
    <w:rsid w:val="008742F9"/>
  </w:style>
  <w:style w:type="paragraph" w:customStyle="1" w:styleId="nutiret">
    <w:name w:val="Énutiret"/>
    <w:basedOn w:val="Texte1"/>
    <w:link w:val="nutiretCar"/>
    <w:rsid w:val="008742F9"/>
    <w:pPr>
      <w:numPr>
        <w:numId w:val="29"/>
      </w:numPr>
    </w:pPr>
  </w:style>
  <w:style w:type="character" w:customStyle="1" w:styleId="nutiretCar">
    <w:name w:val="Énutiret Car"/>
    <w:link w:val="nutiret"/>
    <w:rsid w:val="008742F9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Enutiret01">
    <w:name w:val="Enutiret01"/>
    <w:basedOn w:val="Normal"/>
    <w:rsid w:val="008742F9"/>
    <w:pPr>
      <w:numPr>
        <w:numId w:val="30"/>
      </w:numPr>
    </w:pPr>
    <w:rPr>
      <w:rFonts w:eastAsia="Cambria"/>
      <w:color w:val="000000"/>
    </w:rPr>
  </w:style>
  <w:style w:type="paragraph" w:customStyle="1" w:styleId="HO1">
    <w:name w:val="HO1"/>
    <w:basedOn w:val="Normal"/>
    <w:link w:val="HO1Car"/>
    <w:rsid w:val="008742F9"/>
    <w:pPr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snapToGrid w:val="0"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8742F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8742F9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8742F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diapo2"/>
    <w:link w:val="SoustitreCar"/>
    <w:qFormat/>
    <w:rsid w:val="008742F9"/>
    <w:pPr>
      <w:tabs>
        <w:tab w:val="clear" w:pos="567"/>
      </w:tabs>
      <w:snapToGrid/>
      <w:jc w:val="left"/>
    </w:pPr>
    <w:rPr>
      <w:bCs/>
      <w:i/>
      <w:snapToGrid/>
      <w:sz w:val="20"/>
      <w:lang w:eastAsia="en-US"/>
    </w:rPr>
  </w:style>
  <w:style w:type="character" w:customStyle="1" w:styleId="SoustitreCar">
    <w:name w:val="Soustitre Car"/>
    <w:link w:val="Soustitre"/>
    <w:rsid w:val="008742F9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Heading4Char">
    <w:name w:val="Heading 4 Char"/>
    <w:link w:val="Heading4"/>
    <w:rsid w:val="008742F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link w:val="Heading5"/>
    <w:uiPriority w:val="9"/>
    <w:rsid w:val="008742F9"/>
    <w:rPr>
      <w:rFonts w:ascii="Cambria" w:eastAsia="Times New Roman" w:hAnsi="Cambria" w:cs="Times New Roman"/>
      <w:color w:val="243F60"/>
      <w:szCs w:val="24"/>
      <w:lang w:val="fr-FR" w:eastAsia="zh-CN"/>
    </w:rPr>
  </w:style>
  <w:style w:type="character" w:customStyle="1" w:styleId="Heading6Char">
    <w:name w:val="Heading 6 Char"/>
    <w:link w:val="Heading6"/>
    <w:rsid w:val="009C20DF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Txtpucegras">
    <w:name w:val="Txtpucegras"/>
    <w:basedOn w:val="Texte1"/>
    <w:rsid w:val="008742F9"/>
    <w:pPr>
      <w:keepNext w:val="0"/>
      <w:numPr>
        <w:numId w:val="31"/>
      </w:numPr>
    </w:pPr>
  </w:style>
  <w:style w:type="paragraph" w:customStyle="1" w:styleId="Titcoul">
    <w:name w:val="Titcoul"/>
    <w:basedOn w:val="Heading1"/>
    <w:link w:val="TitcoulCar"/>
    <w:rsid w:val="009C20DF"/>
    <w:pPr>
      <w:pBdr>
        <w:bottom w:val="none" w:sz="0" w:space="0" w:color="auto"/>
      </w:pBdr>
      <w:spacing w:before="480" w:after="480" w:line="480" w:lineRule="exact"/>
      <w:contextualSpacing/>
    </w:pPr>
    <w:rPr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9C20D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Enu">
    <w:name w:val="UEnu"/>
    <w:basedOn w:val="Enumeration"/>
    <w:autoRedefine/>
    <w:rsid w:val="008742F9"/>
    <w:pPr>
      <w:keepNext w:val="0"/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ind w:left="113" w:right="113"/>
    </w:pPr>
    <w:rPr>
      <w:rFonts w:eastAsia="Calibri"/>
      <w:i/>
      <w:lang w:eastAsia="en-US"/>
    </w:rPr>
  </w:style>
  <w:style w:type="paragraph" w:customStyle="1" w:styleId="UPlan">
    <w:name w:val="UPlan"/>
    <w:basedOn w:val="Titcoul"/>
    <w:link w:val="UPlanCar"/>
    <w:rsid w:val="008742F9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8742F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8742F9"/>
    <w:pPr>
      <w:widowControl w:val="0"/>
      <w:numPr>
        <w:numId w:val="32"/>
      </w:numPr>
      <w:tabs>
        <w:tab w:val="num" w:pos="360"/>
      </w:tabs>
      <w:ind w:left="470" w:hanging="357"/>
    </w:pPr>
    <w:rPr>
      <w:i w:val="0"/>
    </w:rPr>
  </w:style>
  <w:style w:type="paragraph" w:customStyle="1" w:styleId="UTit4">
    <w:name w:val="UTit4"/>
    <w:basedOn w:val="Heading4"/>
    <w:link w:val="UTit4Car"/>
    <w:rsid w:val="008742F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8742F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8742F9"/>
    <w:pPr>
      <w:keepNext w:val="0"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8742F9"/>
    <w:rPr>
      <w:rFonts w:ascii="Arial" w:eastAsia="SimSun" w:hAnsi="Arial" w:cs="Arial"/>
      <w:i/>
      <w:sz w:val="20"/>
      <w:szCs w:val="24"/>
      <w:lang w:val="fr-FR" w:eastAsia="zh-CN"/>
    </w:rPr>
  </w:style>
  <w:style w:type="character" w:styleId="PageNumber">
    <w:name w:val="page number"/>
    <w:basedOn w:val="DefaultParagraphFont"/>
    <w:rsid w:val="00583482"/>
  </w:style>
  <w:style w:type="paragraph" w:styleId="BodyText">
    <w:name w:val="Body Text"/>
    <w:basedOn w:val="Normal"/>
    <w:link w:val="BodyTextChar"/>
    <w:uiPriority w:val="99"/>
    <w:rsid w:val="00AC09FF"/>
    <w:pPr>
      <w:keepNext w:val="0"/>
      <w:tabs>
        <w:tab w:val="clear" w:pos="567"/>
      </w:tabs>
      <w:snapToGrid/>
      <w:spacing w:after="0" w:line="240" w:lineRule="auto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AC09FF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793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62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97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86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94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4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06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311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474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4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6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8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7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C4E1-A19C-45C4-8D64-E88A711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9</Pages>
  <Words>2343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Kim, Dain</cp:lastModifiedBy>
  <cp:revision>48</cp:revision>
  <dcterms:created xsi:type="dcterms:W3CDTF">2015-11-03T20:43:00Z</dcterms:created>
  <dcterms:modified xsi:type="dcterms:W3CDTF">2018-04-23T09:39:00Z</dcterms:modified>
</cp:coreProperties>
</file>