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58" w:rsidRPr="00CE7A15" w:rsidRDefault="008E0743" w:rsidP="004936EF">
      <w:pPr>
        <w:pStyle w:val="Chapitre"/>
        <w:rPr>
          <w:lang w:val="es-ES"/>
        </w:rPr>
      </w:pPr>
      <w:bookmarkStart w:id="0" w:name="_Toc302374702"/>
      <w:r w:rsidRPr="00CE7A15">
        <w:rPr>
          <w:kern w:val="0"/>
          <w:lang w:val="es-ES"/>
        </w:rPr>
        <w:t>Uni</w:t>
      </w:r>
      <w:r w:rsidR="00027DD2" w:rsidRPr="00CE7A15">
        <w:rPr>
          <w:kern w:val="0"/>
          <w:lang w:val="es-ES"/>
        </w:rPr>
        <w:t>DAD</w:t>
      </w:r>
      <w:r w:rsidRPr="00CE7A15">
        <w:rPr>
          <w:kern w:val="0"/>
          <w:lang w:val="es-ES"/>
        </w:rPr>
        <w:t xml:space="preserve"> 15</w:t>
      </w:r>
      <w:r w:rsidR="00F13D41" w:rsidRPr="00CE7A15">
        <w:rPr>
          <w:b w:val="0"/>
          <w:caps w:val="0"/>
          <w:sz w:val="20"/>
          <w:szCs w:val="20"/>
          <w:lang w:val="es-ES_tradnl" w:eastAsia="es-ES_tradnl"/>
        </w:rPr>
        <w:drawing>
          <wp:anchor distT="0" distB="0" distL="114300" distR="114300" simplePos="0" relativeHeight="251680768" behindDoc="1" locked="1" layoutInCell="1" allowOverlap="0">
            <wp:simplePos x="0" y="0"/>
            <wp:positionH relativeFrom="margin">
              <wp:posOffset>431800</wp:posOffset>
            </wp:positionH>
            <wp:positionV relativeFrom="margin">
              <wp:posOffset>1980565</wp:posOffset>
            </wp:positionV>
            <wp:extent cx="4870411" cy="4498145"/>
            <wp:effectExtent l="0" t="0" r="6985" b="0"/>
            <wp:wrapNone/>
            <wp:docPr id="390" name="Imag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CH.jpg"/>
                    <pic:cNvPicPr/>
                  </pic:nvPicPr>
                  <pic:blipFill>
                    <a:blip r:embed="rId11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11" cy="44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D41" w:rsidRPr="00322834" w:rsidRDefault="00322834" w:rsidP="004936EF">
      <w:pPr>
        <w:pStyle w:val="UPlan"/>
        <w:rPr>
          <w:sz w:val="44"/>
          <w:szCs w:val="44"/>
          <w:lang w:val="es-ES"/>
        </w:rPr>
      </w:pPr>
      <w:bookmarkStart w:id="1" w:name="_Toc241644751"/>
      <w:bookmarkEnd w:id="0"/>
      <w:r w:rsidRPr="00322834">
        <w:rPr>
          <w:kern w:val="0"/>
          <w:sz w:val="44"/>
          <w:szCs w:val="44"/>
          <w:lang w:val="es-ES"/>
        </w:rPr>
        <w:t>EvaluaCIÓN</w:t>
      </w:r>
      <w:bookmarkEnd w:id="1"/>
    </w:p>
    <w:p w:rsidR="005B23EA" w:rsidRPr="00322834" w:rsidRDefault="00322834" w:rsidP="00F13D41">
      <w:pPr>
        <w:pStyle w:val="Titcoul"/>
        <w:rPr>
          <w:rFonts w:eastAsia="Calibri"/>
          <w:lang w:val="es-ES"/>
        </w:rPr>
      </w:pPr>
      <w:r w:rsidRPr="00322834">
        <w:rPr>
          <w:rFonts w:eastAsia="Calibri"/>
          <w:lang w:val="es-ES"/>
        </w:rPr>
        <w:t>plan</w:t>
      </w:r>
      <w:r w:rsidRPr="00322834">
        <w:rPr>
          <w:lang w:val="es-ES"/>
        </w:rPr>
        <w:t xml:space="preserve"> DE LA LECCIÓN</w:t>
      </w:r>
    </w:p>
    <w:p w:rsidR="00F50654" w:rsidRPr="00CE7A15" w:rsidRDefault="003D2C58" w:rsidP="004936EF">
      <w:pPr>
        <w:pStyle w:val="UTit4"/>
        <w:rPr>
          <w:snapToGrid w:val="0"/>
          <w:lang w:val="es-ES"/>
        </w:rPr>
      </w:pPr>
      <w:r w:rsidRPr="00CE7A15">
        <w:rPr>
          <w:snapToGrid w:val="0"/>
          <w:lang w:val="es-ES"/>
        </w:rPr>
        <w:t>Dura</w:t>
      </w:r>
      <w:r w:rsidR="00027DD2" w:rsidRPr="00CE7A15">
        <w:rPr>
          <w:snapToGrid w:val="0"/>
          <w:lang w:val="es-ES"/>
        </w:rPr>
        <w:t>CIÓN</w:t>
      </w:r>
      <w:r w:rsidR="00F25467">
        <w:rPr>
          <w:snapToGrid w:val="0"/>
          <w:lang w:val="es-ES"/>
        </w:rPr>
        <w:t>:</w:t>
      </w:r>
    </w:p>
    <w:p w:rsidR="003D2C58" w:rsidRPr="00CE7A15" w:rsidRDefault="003D2C58" w:rsidP="00F13D41">
      <w:pPr>
        <w:pStyle w:val="UTxt"/>
        <w:rPr>
          <w:lang w:val="es-ES"/>
        </w:rPr>
      </w:pPr>
      <w:r w:rsidRPr="00CE7A15">
        <w:rPr>
          <w:lang w:val="es-ES"/>
        </w:rPr>
        <w:t>45 min</w:t>
      </w:r>
      <w:r w:rsidR="00027DD2" w:rsidRPr="00CE7A15">
        <w:rPr>
          <w:lang w:val="es-ES"/>
        </w:rPr>
        <w:t>utos</w:t>
      </w:r>
    </w:p>
    <w:p w:rsidR="003D2C58" w:rsidRPr="00CE7A15" w:rsidRDefault="003D2C58" w:rsidP="004936EF">
      <w:pPr>
        <w:pStyle w:val="UTit4"/>
        <w:rPr>
          <w:snapToGrid w:val="0"/>
          <w:lang w:val="es-ES"/>
        </w:rPr>
      </w:pPr>
      <w:r w:rsidRPr="00CE7A15">
        <w:rPr>
          <w:snapToGrid w:val="0"/>
          <w:lang w:val="es-ES"/>
        </w:rPr>
        <w:t>Obje</w:t>
      </w:r>
      <w:r w:rsidR="00027DD2" w:rsidRPr="00CE7A15">
        <w:rPr>
          <w:snapToGrid w:val="0"/>
          <w:lang w:val="es-ES"/>
        </w:rPr>
        <w:t>TIVO</w:t>
      </w:r>
      <w:r w:rsidRPr="00CE7A15">
        <w:rPr>
          <w:snapToGrid w:val="0"/>
          <w:lang w:val="es-ES"/>
        </w:rPr>
        <w:t>(s):</w:t>
      </w:r>
    </w:p>
    <w:p w:rsidR="003D2C58" w:rsidRPr="00AA63BB" w:rsidRDefault="003D2C58" w:rsidP="00F13D41">
      <w:pPr>
        <w:pStyle w:val="UTxt"/>
        <w:rPr>
          <w:i w:val="0"/>
          <w:lang w:val="es-ES"/>
        </w:rPr>
      </w:pPr>
      <w:r w:rsidRPr="00AA63BB">
        <w:rPr>
          <w:i w:val="0"/>
          <w:lang w:val="es-ES"/>
        </w:rPr>
        <w:t>Evalua</w:t>
      </w:r>
      <w:r w:rsidR="00027DD2" w:rsidRPr="00AA63BB">
        <w:rPr>
          <w:i w:val="0"/>
          <w:lang w:val="es-ES"/>
        </w:rPr>
        <w:t>r los resultados del taller</w:t>
      </w:r>
      <w:r w:rsidRPr="00AA63BB">
        <w:rPr>
          <w:i w:val="0"/>
          <w:lang w:val="es-ES"/>
        </w:rPr>
        <w:t>.</w:t>
      </w:r>
    </w:p>
    <w:p w:rsidR="003D2C58" w:rsidRPr="00CE7A15" w:rsidRDefault="003D2C58" w:rsidP="004936EF">
      <w:pPr>
        <w:pStyle w:val="UTit4"/>
        <w:rPr>
          <w:snapToGrid w:val="0"/>
          <w:lang w:val="es-ES"/>
        </w:rPr>
      </w:pPr>
      <w:r w:rsidRPr="00CE7A15">
        <w:rPr>
          <w:snapToGrid w:val="0"/>
          <w:lang w:val="es-ES"/>
        </w:rPr>
        <w:t>Descrip</w:t>
      </w:r>
      <w:r w:rsidR="00027DD2" w:rsidRPr="00CE7A15">
        <w:rPr>
          <w:snapToGrid w:val="0"/>
          <w:lang w:val="es-ES"/>
        </w:rPr>
        <w:t>ció</w:t>
      </w:r>
      <w:r w:rsidR="00F25467">
        <w:rPr>
          <w:snapToGrid w:val="0"/>
          <w:lang w:val="es-ES"/>
        </w:rPr>
        <w:t>n:</w:t>
      </w:r>
    </w:p>
    <w:p w:rsidR="003D2C58" w:rsidRPr="00AA63BB" w:rsidRDefault="00027DD2" w:rsidP="00F13D41">
      <w:pPr>
        <w:pStyle w:val="UTxt"/>
        <w:rPr>
          <w:i w:val="0"/>
          <w:lang w:val="es-ES"/>
        </w:rPr>
      </w:pPr>
      <w:r w:rsidRPr="00AA63BB">
        <w:rPr>
          <w:i w:val="0"/>
          <w:lang w:val="es-ES"/>
        </w:rPr>
        <w:t>El facilitador distribuye el formulario de evalu</w:t>
      </w:r>
      <w:r w:rsidR="00CE7A15" w:rsidRPr="00AA63BB">
        <w:rPr>
          <w:i w:val="0"/>
          <w:lang w:val="es-ES"/>
        </w:rPr>
        <w:t>a</w:t>
      </w:r>
      <w:r w:rsidRPr="00AA63BB">
        <w:rPr>
          <w:i w:val="0"/>
          <w:lang w:val="es-ES"/>
        </w:rPr>
        <w:t>ción y explica por qué es necesario que los participantes lo cumplimenten de fo</w:t>
      </w:r>
      <w:r w:rsidR="00CE7A15" w:rsidRPr="00AA63BB">
        <w:rPr>
          <w:i w:val="0"/>
          <w:lang w:val="es-ES"/>
        </w:rPr>
        <w:t>r</w:t>
      </w:r>
      <w:r w:rsidRPr="00AA63BB">
        <w:rPr>
          <w:i w:val="0"/>
          <w:lang w:val="es-ES"/>
        </w:rPr>
        <w:t>ma anónima</w:t>
      </w:r>
      <w:r w:rsidR="00280789" w:rsidRPr="00AA63BB">
        <w:rPr>
          <w:i w:val="0"/>
          <w:lang w:val="es-ES"/>
        </w:rPr>
        <w:t>.</w:t>
      </w:r>
    </w:p>
    <w:p w:rsidR="00280789" w:rsidRPr="00CE7A15" w:rsidRDefault="00027DD2" w:rsidP="00E34BE8">
      <w:pPr>
        <w:pStyle w:val="UTxt"/>
        <w:rPr>
          <w:lang w:val="es-ES"/>
        </w:rPr>
      </w:pPr>
      <w:r w:rsidRPr="00CE7A15">
        <w:rPr>
          <w:lang w:val="es-ES"/>
        </w:rPr>
        <w:t>Secuenciación</w:t>
      </w:r>
      <w:r w:rsidR="00280789" w:rsidRPr="00CE7A15">
        <w:rPr>
          <w:lang w:val="es-ES"/>
        </w:rPr>
        <w:t xml:space="preserve"> </w:t>
      </w:r>
      <w:r w:rsidRPr="00CE7A15">
        <w:rPr>
          <w:lang w:val="es-ES"/>
        </w:rPr>
        <w:t>propuesta</w:t>
      </w:r>
      <w:r w:rsidR="00280789" w:rsidRPr="00CE7A15">
        <w:rPr>
          <w:lang w:val="es-ES"/>
        </w:rPr>
        <w:t>:</w:t>
      </w:r>
    </w:p>
    <w:p w:rsidR="003D2C58" w:rsidRPr="00CE7A15" w:rsidRDefault="003D2C58" w:rsidP="004936EF">
      <w:pPr>
        <w:pStyle w:val="Upuce"/>
        <w:rPr>
          <w:lang w:val="es-ES"/>
        </w:rPr>
      </w:pPr>
      <w:r w:rsidRPr="00CE7A15">
        <w:rPr>
          <w:lang w:val="es-ES"/>
        </w:rPr>
        <w:t xml:space="preserve">15 </w:t>
      </w:r>
      <w:r w:rsidR="00027DD2" w:rsidRPr="00CE7A15">
        <w:rPr>
          <w:lang w:val="es-ES"/>
        </w:rPr>
        <w:t>minutos para cumplimentar por escrito el formulario</w:t>
      </w:r>
    </w:p>
    <w:p w:rsidR="003D2C58" w:rsidRPr="00CE7A15" w:rsidRDefault="003D2C58" w:rsidP="004936EF">
      <w:pPr>
        <w:pStyle w:val="Upuce"/>
        <w:rPr>
          <w:lang w:val="es-ES"/>
        </w:rPr>
      </w:pPr>
      <w:r w:rsidRPr="00CE7A15">
        <w:rPr>
          <w:lang w:val="es-ES"/>
        </w:rPr>
        <w:t xml:space="preserve">30 </w:t>
      </w:r>
      <w:r w:rsidR="00027DD2" w:rsidRPr="00CE7A15">
        <w:rPr>
          <w:lang w:val="es-ES"/>
        </w:rPr>
        <w:t>minutos de evaluación oral</w:t>
      </w:r>
      <w:r w:rsidR="00CE7A15" w:rsidRPr="00CE7A15">
        <w:rPr>
          <w:lang w:val="es-ES"/>
        </w:rPr>
        <w:t xml:space="preserve"> </w:t>
      </w:r>
      <w:r w:rsidR="00027DD2" w:rsidRPr="00CE7A15">
        <w:rPr>
          <w:lang w:val="es-ES"/>
        </w:rPr>
        <w:t>y discusión con los participantes</w:t>
      </w:r>
    </w:p>
    <w:p w:rsidR="003D2C58" w:rsidRPr="00CE7A15" w:rsidRDefault="003D2C58" w:rsidP="004936EF">
      <w:pPr>
        <w:pStyle w:val="UTit4"/>
        <w:rPr>
          <w:snapToGrid w:val="0"/>
          <w:lang w:val="es-ES"/>
        </w:rPr>
      </w:pPr>
      <w:r w:rsidRPr="00CE7A15">
        <w:rPr>
          <w:snapToGrid w:val="0"/>
          <w:lang w:val="es-ES"/>
        </w:rPr>
        <w:t>document</w:t>
      </w:r>
      <w:r w:rsidR="00027DD2" w:rsidRPr="00CE7A15">
        <w:rPr>
          <w:snapToGrid w:val="0"/>
          <w:lang w:val="es-ES"/>
        </w:rPr>
        <w:t>o</w:t>
      </w:r>
      <w:r w:rsidRPr="00CE7A15">
        <w:rPr>
          <w:snapToGrid w:val="0"/>
          <w:lang w:val="es-ES"/>
        </w:rPr>
        <w:t>s</w:t>
      </w:r>
      <w:r w:rsidR="00027DD2" w:rsidRPr="00CE7A15">
        <w:rPr>
          <w:snapToGrid w:val="0"/>
          <w:lang w:val="es-ES"/>
        </w:rPr>
        <w:t xml:space="preserve"> auxiliares</w:t>
      </w:r>
      <w:r w:rsidRPr="00CE7A15">
        <w:rPr>
          <w:snapToGrid w:val="0"/>
          <w:lang w:val="es-ES"/>
        </w:rPr>
        <w:t>:</w:t>
      </w:r>
    </w:p>
    <w:p w:rsidR="003D2C58" w:rsidRPr="00322834" w:rsidRDefault="00322834" w:rsidP="004936EF">
      <w:pPr>
        <w:pStyle w:val="Upuce"/>
        <w:rPr>
          <w:lang w:val="es-ES"/>
        </w:rPr>
      </w:pPr>
      <w:r w:rsidRPr="00322834">
        <w:rPr>
          <w:lang w:val="es-ES"/>
        </w:rPr>
        <w:t>Formulario de evaluación del Folleto de la Unidad 15</w:t>
      </w:r>
    </w:p>
    <w:p w:rsidR="00541A49" w:rsidRPr="00CE7A15" w:rsidRDefault="00DE625E" w:rsidP="004936EF">
      <w:pPr>
        <w:pStyle w:val="Soustitre"/>
        <w:rPr>
          <w:lang w:val="es-ES"/>
        </w:rPr>
      </w:pPr>
      <w:r w:rsidRPr="00CE7A15">
        <w:rPr>
          <w:lang w:val="es-ES"/>
        </w:rPr>
        <w:t>Not</w:t>
      </w:r>
      <w:r w:rsidR="00F83F2E" w:rsidRPr="00CE7A15">
        <w:rPr>
          <w:lang w:val="es-ES"/>
        </w:rPr>
        <w:t>a</w:t>
      </w:r>
      <w:r w:rsidR="00F25467">
        <w:rPr>
          <w:lang w:val="es-ES"/>
        </w:rPr>
        <w:t>:</w:t>
      </w:r>
    </w:p>
    <w:p w:rsidR="00783E22" w:rsidRPr="00CE7A15" w:rsidRDefault="00704EC6" w:rsidP="00F25467">
      <w:pPr>
        <w:pStyle w:val="Texte1"/>
        <w:rPr>
          <w:lang w:val="es-ES"/>
        </w:rPr>
      </w:pPr>
      <w:r w:rsidRPr="00CE7A15">
        <w:rPr>
          <w:lang w:val="es-ES"/>
        </w:rPr>
        <w:t>El formulario de evaluación es genérico y, por lo tanto, los facili</w:t>
      </w:r>
      <w:r w:rsidR="0028717D" w:rsidRPr="00CE7A15">
        <w:rPr>
          <w:lang w:val="es-ES"/>
        </w:rPr>
        <w:t>ta</w:t>
      </w:r>
      <w:r w:rsidR="00CE7A15" w:rsidRPr="00CE7A15">
        <w:rPr>
          <w:lang w:val="es-ES"/>
        </w:rPr>
        <w:t xml:space="preserve">dores </w:t>
      </w:r>
      <w:r w:rsidRPr="00CE7A15">
        <w:rPr>
          <w:lang w:val="es-ES"/>
        </w:rPr>
        <w:t>pueden modificarlo o incluso añadir</w:t>
      </w:r>
      <w:r w:rsidR="00CE7A15" w:rsidRPr="00CE7A15">
        <w:rPr>
          <w:lang w:val="es-ES"/>
        </w:rPr>
        <w:t>le</w:t>
      </w:r>
      <w:r w:rsidRPr="00CE7A15">
        <w:rPr>
          <w:lang w:val="es-ES"/>
        </w:rPr>
        <w:t xml:space="preserve"> dos o tres preguntas sobre cuestiones específicas.</w:t>
      </w:r>
      <w:r w:rsidR="0020076C" w:rsidRPr="00CE7A15">
        <w:rPr>
          <w:lang w:val="es-ES"/>
        </w:rPr>
        <w:t xml:space="preserve"> </w:t>
      </w:r>
      <w:r w:rsidRPr="00CE7A15">
        <w:rPr>
          <w:lang w:val="es-ES"/>
        </w:rPr>
        <w:t>También pueden indicar, si lo desean, el lugar y fecha de celebración del taller</w:t>
      </w:r>
      <w:r w:rsidR="0028717D" w:rsidRPr="00CE7A15">
        <w:rPr>
          <w:lang w:val="es-ES"/>
        </w:rPr>
        <w:t xml:space="preserve">, así como permitir a los asistentes </w:t>
      </w:r>
      <w:r w:rsidR="00CE7A15" w:rsidRPr="00CE7A15">
        <w:rPr>
          <w:lang w:val="es-ES"/>
        </w:rPr>
        <w:t>a éste</w:t>
      </w:r>
      <w:r w:rsidR="0028717D" w:rsidRPr="00CE7A15">
        <w:rPr>
          <w:lang w:val="es-ES"/>
        </w:rPr>
        <w:t xml:space="preserve"> si </w:t>
      </w:r>
      <w:r w:rsidR="00CE7A15" w:rsidRPr="00CE7A15">
        <w:rPr>
          <w:lang w:val="es-ES"/>
        </w:rPr>
        <w:t xml:space="preserve">han acudido </w:t>
      </w:r>
      <w:r w:rsidR="0028717D" w:rsidRPr="00CE7A15">
        <w:rPr>
          <w:lang w:val="es-ES"/>
        </w:rPr>
        <w:t>en calidad de participantes u observadores.</w:t>
      </w:r>
      <w:bookmarkStart w:id="2" w:name="_GoBack"/>
      <w:bookmarkEnd w:id="2"/>
    </w:p>
    <w:sectPr w:rsidR="00783E22" w:rsidRPr="00CE7A15" w:rsidSect="009B3A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2"/>
      </w:footnotePr>
      <w:type w:val="oddPage"/>
      <w:pgSz w:w="11900" w:h="16820" w:code="9"/>
      <w:pgMar w:top="1701" w:right="1531" w:bottom="1701" w:left="1531" w:header="720" w:footer="72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DC" w:rsidRDefault="00045EDC" w:rsidP="000A699C">
      <w:pPr>
        <w:spacing w:before="0" w:after="0"/>
      </w:pPr>
      <w:r>
        <w:separator/>
      </w:r>
    </w:p>
  </w:endnote>
  <w:endnote w:type="continuationSeparator" w:id="0">
    <w:p w:rsidR="00045EDC" w:rsidRDefault="00045EDC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044005" w:rsidP="004936EF">
    <w:pPr>
      <w:pStyle w:val="Footer"/>
    </w:pPr>
    <w:r w:rsidRPr="002A3923">
      <w:rPr>
        <w:noProof/>
        <w:lang w:val="es-ES_tradnl" w:eastAsia="es-ES_tradnl"/>
      </w:rPr>
      <w:drawing>
        <wp:anchor distT="0" distB="0" distL="114300" distR="114300" simplePos="0" relativeHeight="251759616" behindDoc="0" locked="1" layoutInCell="1" allowOverlap="0">
          <wp:simplePos x="0" y="0"/>
          <wp:positionH relativeFrom="margin">
            <wp:posOffset>0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5" name="Image 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© UNESCO • Not to be reproduced without permission</w:t>
    </w:r>
    <w:r>
      <w:tab/>
      <w:t>U015-v1.0-HO-EN</w:t>
    </w:r>
    <w:r w:rsidDel="00F22FFD">
      <w:rPr>
        <w:rStyle w:val="PageNumber"/>
      </w:rPr>
      <w:t xml:space="preserve"> </w:t>
    </w:r>
  </w:p>
  <w:p w:rsidR="00044005" w:rsidRDefault="00044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7D60D5" w:rsidRDefault="00044005">
    <w:pPr>
      <w:pStyle w:val="Footer"/>
    </w:pPr>
    <w:r>
      <w:t>U015-v1.0-HO-EN</w:t>
    </w:r>
    <w:r>
      <w:tab/>
      <w:t>© UNESCO • Not to be reproduced without permission</w:t>
    </w:r>
    <w:r>
      <w:tab/>
    </w:r>
    <w:r w:rsidRPr="005B7AFC">
      <w:rPr>
        <w:noProof/>
        <w:lang w:val="es-ES_tradnl" w:eastAsia="es-ES_tradnl"/>
      </w:rPr>
      <w:drawing>
        <wp:anchor distT="0" distB="0" distL="114300" distR="114300" simplePos="0" relativeHeight="251773952" behindDoc="0" locked="1" layoutInCell="1" allowOverlap="0">
          <wp:simplePos x="0" y="0"/>
          <wp:positionH relativeFrom="margin">
            <wp:posOffset>4681855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376" name="Image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322834">
    <w:pPr>
      <w:pStyle w:val="Footer"/>
    </w:pPr>
    <w:r>
      <w:t>U015-v1.1</w:t>
    </w:r>
    <w:r w:rsidR="00044005">
      <w:t>-</w:t>
    </w:r>
    <w:r w:rsidR="00783E22">
      <w:t>FN</w:t>
    </w:r>
    <w:r w:rsidR="00044005">
      <w:t>-E</w:t>
    </w:r>
    <w:r w:rsidR="00CE7A15">
      <w:t>S</w:t>
    </w:r>
    <w:r w:rsidR="00044005">
      <w:tab/>
      <w:t xml:space="preserve">© UNESCO • </w:t>
    </w:r>
    <w:r w:rsidR="006A0DD0">
      <w:t>No s</w:t>
    </w:r>
    <w:r w:rsidR="00CE7A15">
      <w:t>e debe reproducir sin permiso</w:t>
    </w:r>
    <w:r w:rsidR="00044005">
      <w:tab/>
    </w:r>
    <w:r w:rsidR="000B78FF">
      <w:rPr>
        <w:noProof/>
        <w:lang w:val="es-ES_tradnl" w:eastAsia="es-ES_tradnl"/>
      </w:rPr>
      <w:drawing>
        <wp:anchor distT="0" distB="0" distL="114300" distR="114300" simplePos="0" relativeHeight="251776000" behindDoc="0" locked="0" layoutInCell="1" allowOverlap="1">
          <wp:simplePos x="0" y="0"/>
          <wp:positionH relativeFrom="column">
            <wp:posOffset>4947920</wp:posOffset>
          </wp:positionH>
          <wp:positionV relativeFrom="paragraph">
            <wp:posOffset>-288925</wp:posOffset>
          </wp:positionV>
          <wp:extent cx="827477" cy="6000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77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DC" w:rsidRDefault="00045EDC" w:rsidP="000A699C">
      <w:pPr>
        <w:spacing w:before="0" w:after="0"/>
      </w:pPr>
      <w:r>
        <w:separator/>
      </w:r>
    </w:p>
  </w:footnote>
  <w:footnote w:type="continuationSeparator" w:id="0">
    <w:p w:rsidR="00045EDC" w:rsidRDefault="00045EDC" w:rsidP="000A69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5652D2">
    <w:pPr>
      <w:pStyle w:val="Header"/>
    </w:pPr>
    <w:r>
      <w:rPr>
        <w:rStyle w:val="PageNumber"/>
      </w:rPr>
      <w:fldChar w:fldCharType="begin"/>
    </w:r>
    <w:r w:rsidR="0004400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3E22">
      <w:rPr>
        <w:rStyle w:val="PageNumber"/>
        <w:noProof/>
      </w:rPr>
      <w:t>4</w:t>
    </w:r>
    <w:r>
      <w:rPr>
        <w:rStyle w:val="PageNumber"/>
      </w:rPr>
      <w:fldChar w:fldCharType="end"/>
    </w:r>
    <w:r w:rsidR="00044005">
      <w:rPr>
        <w:rStyle w:val="PageNumber"/>
      </w:rPr>
      <w:tab/>
    </w:r>
    <w:r w:rsidR="00044005">
      <w:t>Unit 15: Evaluation</w:t>
    </w:r>
    <w:r w:rsidR="00044005">
      <w:tab/>
      <w:t>Hand-out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Pr="004A4AD6" w:rsidRDefault="00044005" w:rsidP="00D25BBB">
    <w:pPr>
      <w:pStyle w:val="Header"/>
    </w:pPr>
    <w:r>
      <w:t>Hand-out</w:t>
    </w:r>
    <w:r>
      <w:tab/>
      <w:t>Unit 15: Evaluation</w:t>
    </w:r>
    <w:r w:rsidDel="006831F2">
      <w:rPr>
        <w:rStyle w:val="PageNumber"/>
      </w:rPr>
      <w:t xml:space="preserve"> </w:t>
    </w:r>
    <w:r>
      <w:tab/>
    </w:r>
    <w:r w:rsidR="005652D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652D2">
      <w:rPr>
        <w:rStyle w:val="PageNumber"/>
      </w:rPr>
      <w:fldChar w:fldCharType="separate"/>
    </w:r>
    <w:r w:rsidR="00783E22">
      <w:rPr>
        <w:rStyle w:val="PageNumber"/>
        <w:noProof/>
      </w:rPr>
      <w:t>3</w:t>
    </w:r>
    <w:r w:rsidR="005652D2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005" w:rsidRDefault="00044005" w:rsidP="00E34BE8">
    <w:pPr>
      <w:pStyle w:val="Header"/>
      <w:ind w:right="360"/>
    </w:pPr>
    <w:r>
      <w:tab/>
    </w:r>
    <w:r w:rsidR="006A0DD0">
      <w:t>Notas para el F</w:t>
    </w:r>
    <w:r w:rsidR="00CE7A15">
      <w:t>aciltador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mirrorMargins/>
  <w:proofState w:spelling="clean" w:grammar="clean"/>
  <w:defaultTabStop w:val="34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3FDA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27DD2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5EDC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B78FF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322"/>
    <w:rsid w:val="000F338B"/>
    <w:rsid w:val="000F33CD"/>
    <w:rsid w:val="000F3932"/>
    <w:rsid w:val="000F3A99"/>
    <w:rsid w:val="000F453D"/>
    <w:rsid w:val="000F4732"/>
    <w:rsid w:val="000F4CAD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192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601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76C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17D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6E9E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834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893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87758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1F5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2D2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D0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4EC6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3E22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6A1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4E1F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995"/>
    <w:rsid w:val="00913A9B"/>
    <w:rsid w:val="00913AE9"/>
    <w:rsid w:val="00913BA9"/>
    <w:rsid w:val="00913C02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A84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3DBD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0F1E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3BB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84B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1A7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0976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E7A15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BE8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04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67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2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uiPriority w:val="99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uiPriority w:val="59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540-ED3C-4F3C-B679-57EEBE0B8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1AA72D-CF2D-41EA-B690-A267221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836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2015-09-18T13:16:00Z</dcterms:created>
  <dcterms:modified xsi:type="dcterms:W3CDTF">2015-09-28T10:03:00Z</dcterms:modified>
</cp:coreProperties>
</file>