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C" w:rsidRPr="00537106" w:rsidRDefault="004B1765" w:rsidP="00CD7200">
      <w:pPr>
        <w:pBdr>
          <w:bottom w:val="single" w:sz="4" w:space="1" w:color="3366FF"/>
        </w:pBdr>
        <w:bidi/>
        <w:spacing w:line="240" w:lineRule="auto"/>
        <w:rPr>
          <w:rFonts w:ascii="Traditional Arabic" w:hAnsi="Traditional Arabic" w:cs="Traditional Arabic"/>
          <w:b/>
          <w:bCs/>
          <w:color w:val="365F91" w:themeColor="accent1" w:themeShade="BF"/>
          <w:sz w:val="72"/>
          <w:szCs w:val="72"/>
          <w:rtl/>
          <w:lang w:val="en-US" w:bidi="ar-IQ"/>
        </w:rPr>
      </w:pPr>
      <w:r w:rsidRPr="00387805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 xml:space="preserve">الوحدة </w:t>
      </w:r>
      <w:r w:rsidR="00CD7200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>6</w:t>
      </w:r>
    </w:p>
    <w:p w:rsidR="00B96FBA" w:rsidRDefault="00586380" w:rsidP="00586380">
      <w:pP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40"/>
          <w:szCs w:val="40"/>
          <w:rtl/>
          <w:lang w:val="en-US" w:bidi="ar-IQ"/>
        </w:rPr>
      </w:pPr>
      <w:r w:rsidRPr="00586380"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تحديد التراث الثقافي غير المادي وحصره</w:t>
      </w:r>
      <w:r w:rsidR="002329DB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br/>
      </w:r>
      <w:r w:rsidR="00387805" w:rsidRPr="002329DB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7456" behindDoc="1" locked="1" layoutInCell="1" allowOverlap="0" wp14:anchorId="2BBEBB59" wp14:editId="4F2611FC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>نص</w:t>
      </w:r>
      <w:proofErr w:type="gramEnd"/>
      <w:r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 xml:space="preserve"> المشارك</w:t>
      </w:r>
    </w:p>
    <w:p w:rsidR="007A4252" w:rsidRPr="007A4252" w:rsidRDefault="007A4252" w:rsidP="006B39D6">
      <w:p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يتناول 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الفصل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–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وهو أحد الالتزامات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الملقاة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عاتق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اتفاقية صون التراث الثقافي غير المادي</w:t>
      </w:r>
      <w:r w:rsidR="006B39D6">
        <w:rPr>
          <w:rStyle w:val="Appelnotedebasdep"/>
          <w:rFonts w:ascii="Arial" w:eastAsia="Calibri" w:hAnsi="Arial" w:cs="Traditional Arabic"/>
          <w:noProof/>
          <w:szCs w:val="32"/>
          <w:rtl/>
          <w:lang w:val="en-US" w:bidi="ar-SY"/>
        </w:rPr>
        <w:footnoteReference w:id="1"/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المواضيع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يغطيها الفصل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="00DB3E1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تزامات الدول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بتحديد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لحصره؛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الهدف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والآثار المترتبة على ذلك؛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القيود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bidi="ar-IQ"/>
        </w:rPr>
        <w:t>والمرونة في التطبيق؛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المعايير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المُعتمدة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لإدراج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الحصر؛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اتاحة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الحصر؛</w:t>
      </w:r>
    </w:p>
    <w:p w:rsidR="007A4252" w:rsidRPr="006B39D6" w:rsidRDefault="007A4252" w:rsidP="00EA6C6F">
      <w:pPr>
        <w:pStyle w:val="Paragraphedeliste"/>
        <w:numPr>
          <w:ilvl w:val="0"/>
          <w:numId w:val="14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التخطيط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لمشروع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6B39D6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حصر.</w:t>
      </w:r>
    </w:p>
    <w:p w:rsidR="007A4252" w:rsidRPr="007A4252" w:rsidRDefault="007A4252" w:rsidP="00620142">
      <w:pPr>
        <w:bidi/>
        <w:spacing w:line="240" w:lineRule="auto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تشمل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المداخل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ذات الصلة في</w:t>
      </w:r>
      <w:r w:rsidR="006B39D6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نص 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B39D6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المشارك، الوحدة 3،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يلي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: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"عناصر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المادي"،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"تحديد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وتعريف"،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"وضع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حصر"</w:t>
      </w:r>
      <w:r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>.</w:t>
      </w:r>
    </w:p>
    <w:p w:rsidR="007A4252" w:rsidRPr="007A4252" w:rsidRDefault="007A4252" w:rsidP="006B39D6">
      <w:p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كنشرة للتوزيع في هذه الوحدة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نموذج</w:t>
      </w:r>
      <w:r w:rsid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استبيان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7A4252" w:rsidP="006B39D6">
      <w:p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أمثلة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بهذ</w:t>
      </w:r>
      <w:r w:rsid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B39D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الوحدة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دراسات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5-8.</w:t>
      </w:r>
    </w:p>
    <w:p w:rsidR="00620142" w:rsidRDefault="00620142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0" w:name="_Toc370733207"/>
      <w:r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br w:type="page"/>
      </w:r>
    </w:p>
    <w:p w:rsidR="007A4252" w:rsidRPr="00620142" w:rsidRDefault="00BB4491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lastRenderedPageBreak/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.1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تحديد التراث الثقافي غير المادي ووضع قائمة </w:t>
      </w:r>
      <w:proofErr w:type="gramStart"/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لحصره</w:t>
      </w:r>
      <w:proofErr w:type="gramEnd"/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: الالتزامات</w:t>
      </w:r>
      <w:bookmarkEnd w:id="0"/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طرف بوضع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 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12)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وتقوم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 الثقافي غير المادي بمشاركة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)). </w:t>
      </w:r>
    </w:p>
    <w:p w:rsidR="007A4252" w:rsidRPr="007A4252" w:rsidRDefault="007A4252" w:rsidP="00DB3E15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ويُعدّ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مسؤولية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 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بالضرورة أن الوكالات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 التي تعدّها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تضطلع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وكالات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متنوعة.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 في كل الأحوال،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 أو 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الحصول 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المادتَين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15</w:t>
      </w:r>
      <w:r w:rsidR="00BB449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)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B449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 أن توافق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الطرف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BB449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على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تدخّلها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لكي تُعتبر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وتنصّ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20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تقديم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المساعدة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أمور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المادتَين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12.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وتُشجَّع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إنشاء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هيئة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استشارية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تنسيق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لتسهيل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وبحسب الحالة، الأفراد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جانب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الخبراء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ومراكز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الخبرة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ومعاهد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80).</w:t>
      </w:r>
    </w:p>
    <w:p w:rsidR="007A4252" w:rsidRPr="007A4252" w:rsidRDefault="00BB4491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ولابد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6605B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605B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أن تكون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عمليةً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مستمرّة، وذلك نظراً إلى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العدد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الكبير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تحتاج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بلدان العالم، والطبيعة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المتغيّرة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للتراث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واستدامته المتغيّرة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وضرورة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تحديث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أساس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منتظم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620142" w:rsidRDefault="006605B8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1" w:name="_Toc370733208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.2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</w:r>
      <w:proofErr w:type="gramStart"/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الهدف</w:t>
      </w:r>
      <w:proofErr w:type="gramEnd"/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من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وضع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قوائم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الحصر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وما يترتب على ذلك من آثار</w:t>
      </w:r>
      <w:bookmarkEnd w:id="1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 عملية 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 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تنطوي على عدة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أهداف؛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 ليس المقصود من هذه العملية أن تكون غاية بحد ذاتها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 السبب، 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أولاً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تصميم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يساهم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الرغم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 (بعد)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7A4252" w:rsidP="00DB3E15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 شك في 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DB3E1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دارجها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سيرفع مستوى الوعي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 منه،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وخارجها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إيجابي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استدامة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يساهم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رفاه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 والجماعة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 تشكل 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 مصدر فخر واعتزاز لأفراد المجتمع المحلي أو والجماعة المعنية مما يحفزهم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بذل المزيد من الجهود في ممارسة العناصر التراثية 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 متواصل والعمل على نشرها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الاعتراف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الإيجابي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يعزّز الإحساس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بالهوية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والاستمرارية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لدى المجتمعات والجماعات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وينبغي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 طابع تشاركي</w:t>
      </w:r>
      <w:r w:rsidR="006605B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وجامع.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إنشاء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علاقات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جيدة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والوكالات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مستويات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فضلا عن جهات معنية 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تشارك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يمكن لعملية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تساهم 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المستدامة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والإدارة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الرشيدة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والتماسك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الاجتماعي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وبناء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المجتمعات المحلية أو الجماعات. </w:t>
      </w:r>
    </w:p>
    <w:p w:rsidR="007A4252" w:rsidRPr="00620142" w:rsidRDefault="006605B8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2" w:name="_Toc370733209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.3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القيود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والمرونة في التطبيق</w:t>
      </w:r>
      <w:bookmarkEnd w:id="2"/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تترك الاتفاقية مجالا واسعاً أمام الدول الأطراف لوضع قوائم الحصر وفقاً لظروفها الخاصة. ولكن تقدم 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 في المقابل بعض الإرشادات والمتطلبات بشأن طريقة إعداد قوائم الحصر، ومن ذلك ما يلي:</w:t>
      </w:r>
      <w:r w:rsidRPr="007A4252" w:rsidDel="00F064C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تقدّم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تعريفها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وتحديدها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والأفراد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 على أوسع نطاق ممكن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80)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تحترم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الممارسات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شخص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(2))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تدرج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تُصمّم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عملية إعداد قائمة الحصر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بطريقة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تساهم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 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بقصد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صونه"،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12.1).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 ينبغي أن تُضَمَّن تفاصيل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وافية 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الاستدامة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والمخاطر 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توجيه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تدابير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المحتملة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المستقبل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 قوائم الحصر جامعة للتراث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الطرف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إلى أقصى حد ممكن 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أراضيها"، 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12.1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)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استيفاء قوائم الحصر بانتظام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12.2)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تصميمها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بطريقة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تتيح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إجراء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التحديث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بسهولة</w:t>
      </w:r>
      <w:r w:rsidR="00346C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7A4252" w:rsidRPr="007A4252" w:rsidRDefault="007A4252" w:rsidP="00EA6C6F">
      <w:pPr>
        <w:numPr>
          <w:ilvl w:val="0"/>
          <w:numId w:val="1"/>
        </w:numPr>
        <w:bidi/>
        <w:spacing w:after="120" w:line="240" w:lineRule="auto"/>
        <w:ind w:left="924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رفع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تقارير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 الحصر بانتظام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يشير التوجيه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153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التقارير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ترفعها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6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سنوات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وفقاًللمادة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28)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تحتوي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القوائم،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منصوص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عليه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المادتَين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12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7A425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نطاق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وحجمها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وطنية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(لا سيّما التوجيه التنفيذي 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153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فهي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"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وتُعدّ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وطنية،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معظم 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B3E1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تحادية لا يمكنها أن تعد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"وطنية"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وضع عددا 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منفصلة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بحسب المناطق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والأهداف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 تجمع بين هذه الفئات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وليس هناك ما ينص على وجوب تنظيم قوائم الحصر بطريقة مماثلة عندما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تعدّ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يتعيّن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تأمين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يكفي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التفاصيل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للمساعدة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 الصون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وتوفير حد أدنى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التفاصيل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الموحدة، وهو أمر مثالي إن تحقق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يختلف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نطاق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وحجمها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اختلافاً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كبيراً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تبعاً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لهدفها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والموارد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المتاحة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وأساليب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توليد المعلومات وتنظيمها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سبيل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المثال،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يجمع 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والتراث 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وتسعى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توخّي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الشمولية، في حين لا تطمح قوائم 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إلى أن تكون أكثر من مجرّد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عيّنة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تمثيلية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ويجري إعداد 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 على غرار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الموسوعات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تعرضها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مفصّلة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حتى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كلّها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7A425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تنظيم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المعلومات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عندما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بإعداد 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 متعدّدة،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والأقاليمي مثلاً،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 ينشأ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ترتيب هرمي 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يوحي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أهميةً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وتوضح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 وطنية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يرتبط ارتبطاً وثيقاً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بالترشيحات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والمقترحة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 إنشاء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ترتيب هرمي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 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يتنافى وروحية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وتستخدم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="009779DD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لتنظيم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 w:rsidDel="00452106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(غير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المستوفاة)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الواردة 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2.2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وغالباً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 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التكييفات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/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الإضافات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ويستخدم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الآخر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نظام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تصنيف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طوّره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خبراء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/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ممثلو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ومهما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نظام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التصنيف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المعتمد،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الضروري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ييسر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المناسب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الجهات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 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المستحسن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بالنظر لضرورة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إشراك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 المعنية بعملية إعداد قوائم الحصر والانتفاع 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والموافقة عليها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،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تُصمّم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أنظمة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التصنيف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بطريقة يفهمها 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الأخصائيين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بسهولة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وأن يُعتمد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الفردية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وضعته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أنفسها،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 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العبارات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لتسميتها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ذكر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الأسماء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بصراحة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7A425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استخدام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 xml:space="preserve">المتوافّرة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يميل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 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 تقديم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سجلات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المصادقة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علماء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علم الإنسان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خبراء علم الأعراق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غالباً ما يعدّون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فيما مضى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هذا النوع.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 أن الأمر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يتسبّب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ببعض المشاكل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فعندما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ترفع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تقارير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تقاريرها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تصدر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سنوات،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يتوقّع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والجماعات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المعروضة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وكيفية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إعطاء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ستُدرج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التقرير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 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 تتوفّر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دائماً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حال اعتماد القوائم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القديمة. كما أن موافقة المجتمع المحلي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عليها،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تنطبق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أشكال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جديدة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التوزيع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تبرز الحاجة الى تحديث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قديمة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 التراث الثقافي غير المادي، ليس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فقط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جديدة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للتأكد،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الحاجة،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تكييف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المتوافّرة،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مستوى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استدامة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DB3E15" w:rsidRDefault="00DB3E15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3" w:name="_Toc370733210"/>
    </w:p>
    <w:p w:rsidR="00DB3E15" w:rsidRDefault="00DB3E15" w:rsidP="00DB3E15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</w:p>
    <w:p w:rsidR="007A4252" w:rsidRPr="00620142" w:rsidRDefault="009779DD" w:rsidP="00DB3E15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lastRenderedPageBreak/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.4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معايير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الإدراج في قوائم الحصر</w:t>
      </w:r>
      <w:bookmarkEnd w:id="3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المعايير المُعتمدة 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 الحصر واضحة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وشفّافة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وتستخدم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تستخدم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تعريفاً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يختلف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جوانبه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التعريف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2.1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 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تراثية لم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مُمارسة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لغات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تتوافق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والصكوك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المقبولة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عموماً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لحقوق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تمنع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تعاريفها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مثلاً، 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مُرشّح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إحدى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يمتثل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لتعريف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 في 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1-2). </w:t>
      </w:r>
    </w:p>
    <w:p w:rsidR="007A4252" w:rsidRPr="007A4252" w:rsidRDefault="007A4252" w:rsidP="00D47B41">
      <w:pPr>
        <w:bidi/>
        <w:spacing w:line="240" w:lineRule="auto"/>
        <w:ind w:left="56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تركّز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مبدئياً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أشكال التعبير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والممارسات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والمعارف والمهارات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لذلك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المفضّل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تُخصص مداخل منفصلة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للآلات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والقطع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والأشخاص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يسمى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47B4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بالفضاءات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الثقافية المرتبطة 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يؤمن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فهرست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خيارات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بحث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بيانات الكترونية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قطع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أماكن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لمستخدمي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DB3E15" w:rsidP="007A425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ستثناء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بعض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عناصر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التراث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أو</w:t>
      </w:r>
      <w:r w:rsidR="007A4252" w:rsidRPr="007A425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الجماعات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قامت بعض 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بوضع معايير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تستثني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تتماشى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وتعريف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تستثني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نطاقها،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فعندها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تطبّق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الروحية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تدعو اليها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بالإضافة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47B41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بطريقة</w:t>
      </w:r>
      <w:r w:rsidR="00D47B41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47B41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ما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استثناء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 بجماعات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فإن هذا 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يؤثر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47B4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47B4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تحقيق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أهداف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إقامة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حوار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وإرساء أسس التفاهم فيما بينها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وتعزيز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 كل طرف للتراث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الثقافيغير 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للطرف الآخر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).</w:t>
      </w:r>
    </w:p>
    <w:p w:rsidR="007A4252" w:rsidRPr="00620142" w:rsidRDefault="00D47B41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4" w:name="_Toc370733211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.5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الانتفاع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بالمعلومات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الخاصة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بالعناصر التراثية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المُدرجة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في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قوائم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الحصر</w:t>
      </w:r>
      <w:bookmarkEnd w:id="4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تطلب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بصورة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مسؤولة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وتنصّ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وتنميته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وإحيائه،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تسعى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7A4252" w:rsidRPr="007A4252" w:rsidRDefault="007A4252" w:rsidP="00742797">
      <w:pPr>
        <w:bidi/>
        <w:spacing w:line="240" w:lineRule="auto"/>
        <w:ind w:left="1134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"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</w:t>
      </w:r>
      <w:r w:rsidR="00742797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ab/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اعتماد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التدابير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القانونية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والتقنية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والإدارية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والمالية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المناسبة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</w:p>
    <w:p w:rsidR="007A4252" w:rsidRPr="007A4252" w:rsidRDefault="007A4252" w:rsidP="00742797">
      <w:pPr>
        <w:bidi/>
        <w:spacing w:line="240" w:lineRule="auto"/>
        <w:ind w:left="2268" w:hanging="56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(2)</w:t>
      </w:r>
      <w:r w:rsidR="00742797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ab/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الممارسات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تحكم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بجوانب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التراث..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وينطبق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مضمون هذه المادة 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أخذ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بالانتفاع بممارسات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ومعارفه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بالاعتبار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اللوائح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تحكم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والمحفوظات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السبب،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إسقاط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حين قد يكون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 بالتوثيق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بجوانب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سرّية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مقدّسة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محدوداً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وليس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الصعب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bidi="ar-IQ"/>
        </w:rPr>
        <w:t>مراعاة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بالانتفاع بالتراث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طريقة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حفظ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والوثائق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واتاحة الانتفاع 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وتقضي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الطريقة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بإشراك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بصفتها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شريكة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متساوية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توثيق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وحفظها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ومراقبتها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القواعد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بهذه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F016EC" w:rsidP="00DB3E15">
      <w:pPr>
        <w:bidi/>
        <w:spacing w:line="240" w:lineRule="auto"/>
        <w:ind w:left="567"/>
        <w:jc w:val="both"/>
        <w:rPr>
          <w:rFonts w:ascii="Arial" w:eastAsia="Arial" w:hAnsi="Arial" w:cs="Traditional Arabic"/>
          <w:noProof/>
          <w:spacing w:val="1"/>
          <w:szCs w:val="32"/>
          <w:rtl/>
          <w:lang w:bidi="ar-SY"/>
        </w:rPr>
      </w:pPr>
      <w:r w:rsidRPr="00F016EC">
        <w:rPr>
          <w:rFonts w:ascii="Arial" w:eastAsia="SimSu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0" locked="1" layoutInCell="1" allowOverlap="0" wp14:anchorId="5B65C305" wp14:editId="69F7802A">
            <wp:simplePos x="0" y="0"/>
            <wp:positionH relativeFrom="margin">
              <wp:posOffset>5935345</wp:posOffset>
            </wp:positionH>
            <wp:positionV relativeFrom="paragraph">
              <wp:posOffset>13970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انظر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حالة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5</w:t>
      </w:r>
      <w:r w:rsidR="00DB3E15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للا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طلاع على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الأحكام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المتعلّقة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بالسريّة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والانتفاع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والمطبّقة على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مستخدمي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قواعد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بيانات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يديرها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المعهد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الأسترالي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لدراسات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Arial" w:hAnsi="Arial" w:cs="Traditional Arabic"/>
          <w:i/>
          <w:iCs/>
          <w:noProof/>
          <w:spacing w:val="1"/>
          <w:szCs w:val="32"/>
          <w:rtl/>
          <w:lang w:bidi="ar-SY"/>
        </w:rPr>
        <w:t>الشعوب الأصلية وسك</w:t>
      </w:r>
      <w:r w:rsidR="007A4252" w:rsidRPr="007A4252">
        <w:rPr>
          <w:rFonts w:ascii="Arial" w:eastAsia="Arial" w:hAnsi="Arial" w:cs="Traditional Arabic" w:hint="cs"/>
          <w:i/>
          <w:iCs/>
          <w:noProof/>
          <w:spacing w:val="1"/>
          <w:szCs w:val="32"/>
          <w:rtl/>
          <w:lang w:bidi="ar-SY"/>
        </w:rPr>
        <w:t>ّ</w:t>
      </w:r>
      <w:r w:rsidR="007A4252" w:rsidRPr="007A4252">
        <w:rPr>
          <w:rFonts w:ascii="Arial" w:eastAsia="Arial" w:hAnsi="Arial" w:cs="Traditional Arabic"/>
          <w:i/>
          <w:iCs/>
          <w:noProof/>
          <w:spacing w:val="1"/>
          <w:szCs w:val="32"/>
          <w:rtl/>
          <w:lang w:bidi="ar-SY"/>
        </w:rPr>
        <w:t>ان جزر مضيق توريس</w:t>
      </w:r>
      <w:r w:rsidR="007A4252" w:rsidRPr="007A4252">
        <w:rPr>
          <w:rFonts w:ascii="Arial" w:eastAsia="Arial" w:hAnsi="Arial" w:cs="Traditional Arabic" w:hint="cs"/>
          <w:i/>
          <w:iCs/>
          <w:noProof/>
          <w:spacing w:val="1"/>
          <w:szCs w:val="32"/>
          <w:rtl/>
          <w:lang w:bidi="ar-SY"/>
        </w:rPr>
        <w:t xml:space="preserve"> </w:t>
      </w:r>
      <w:r w:rsidR="007A4252" w:rsidRPr="007A4252">
        <w:rPr>
          <w:rFonts w:ascii="Arial" w:eastAsia="Arial" w:hAnsi="Arial" w:cs="Traditional Arabic"/>
          <w:i/>
          <w:iCs/>
          <w:noProof/>
          <w:spacing w:val="2"/>
          <w:szCs w:val="32"/>
          <w:lang w:bidi="ar-SY"/>
        </w:rPr>
        <w:t>T</w:t>
      </w:r>
      <w:r w:rsidR="007A4252" w:rsidRPr="007A4252">
        <w:rPr>
          <w:rFonts w:ascii="Arial" w:eastAsia="Arial" w:hAnsi="Arial" w:cs="Traditional Arabic"/>
          <w:i/>
          <w:iCs/>
          <w:noProof/>
          <w:spacing w:val="-3"/>
          <w:szCs w:val="32"/>
          <w:lang w:bidi="ar-SY"/>
        </w:rPr>
        <w:t>o</w:t>
      </w:r>
      <w:r w:rsidR="007A4252" w:rsidRPr="007A4252">
        <w:rPr>
          <w:rFonts w:ascii="Arial" w:eastAsia="Arial" w:hAnsi="Arial" w:cs="Traditional Arabic"/>
          <w:i/>
          <w:iCs/>
          <w:noProof/>
          <w:spacing w:val="1"/>
          <w:szCs w:val="32"/>
          <w:lang w:bidi="ar-SY"/>
        </w:rPr>
        <w:t>rr</w:t>
      </w:r>
      <w:r w:rsidR="007A4252" w:rsidRPr="007A4252">
        <w:rPr>
          <w:rFonts w:ascii="Arial" w:eastAsia="Arial" w:hAnsi="Arial" w:cs="Traditional Arabic"/>
          <w:i/>
          <w:iCs/>
          <w:noProof/>
          <w:szCs w:val="32"/>
          <w:lang w:bidi="ar-SY"/>
        </w:rPr>
        <w:t>es</w:t>
      </w:r>
      <w:r w:rsidR="007A4252" w:rsidRPr="007A4252">
        <w:rPr>
          <w:rFonts w:ascii="Arial" w:eastAsia="Arial" w:hAnsi="Arial" w:cs="Traditional Arabic" w:hint="cs"/>
          <w:noProof/>
          <w:spacing w:val="1"/>
          <w:szCs w:val="32"/>
          <w:rtl/>
          <w:lang w:bidi="ar-SY"/>
        </w:rPr>
        <w:t xml:space="preserve">. </w:t>
      </w:r>
    </w:p>
    <w:p w:rsidR="007A4252" w:rsidRPr="00620142" w:rsidRDefault="00F016EC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5" w:name="_Toc370733212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.6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وضع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قوائم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الحصر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والترشيح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للإدراج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في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قائمتَي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الاتفاقية</w:t>
      </w:r>
      <w:bookmarkEnd w:id="5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هناك 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مباشرة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الترشيحات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ويقضي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المعيار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الخامس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لإدراج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القائمتَين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فقط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ترشيح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الواردة 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،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مفهوم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ع 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5)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2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5)).</w:t>
      </w:r>
    </w:p>
    <w:p w:rsid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ويُطلب 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استمارات الترشيح 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تثبت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بصورة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تتماشى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والاتفاقية،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سيّما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تنصّ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وتعريفه،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"بمشاركة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الصلة"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والمادة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تقضي بـ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"استيفاء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بانتظام"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F016EC" w:rsidRPr="007A4252" w:rsidRDefault="002442D6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 xml:space="preserve">كما يُطلب من الدول الأطراف أن </w:t>
      </w:r>
      <w:r w:rsidR="00933E6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تثبت بالبرهان القاطع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العناصر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المرشحة للإدراج في إحدى قائمتي الاتفاقية </w:t>
      </w:r>
      <w:r w:rsidR="00933E6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كانت 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مدرجة</w:t>
      </w:r>
      <w:r w:rsidR="00933E6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أصلاً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في </w:t>
      </w:r>
      <w:r w:rsidR="00933E6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احدى قوائم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حصر التراث الثقافي غير المادي الموجود </w:t>
      </w:r>
      <w:r w:rsidR="00F02D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في 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 الطرف (أو الدول الأطراف) الم</w:t>
      </w:r>
      <w:r w:rsidR="00F02D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</w:t>
      </w:r>
      <w:r w:rsidR="00CA31D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قدمة</w:t>
      </w:r>
      <w:r w:rsidR="00F02D0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بالترشيح وفقاً لما نصَّت عليه المادتان 11و12 من الاتفاقية. </w:t>
      </w:r>
      <w:r w:rsidR="00B910D4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وينبغي </w:t>
      </w:r>
      <w:r w:rsidR="00BD47F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يتضمن هذا البرهان مقتطفات من قائمة الحصر</w:t>
      </w:r>
      <w:r w:rsidR="00180BB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تشهد بإدراج العناصر التراثية المرشحة.</w:t>
      </w:r>
      <w:r w:rsidR="00B910D4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</w:p>
    <w:p w:rsidR="007A4252" w:rsidRPr="00620142" w:rsidRDefault="00180BB5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6" w:name="_Toc370733213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.7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التخطيط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لمشروع وضع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قوائم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الحصر</w:t>
      </w:r>
      <w:bookmarkEnd w:id="6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تعتبر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 أن 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حرّة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وعرضها،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ظروفها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وحاجاتها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ويشمل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تصميم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والتعاريف أو أنظمة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التصنيف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المُستخدمة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الغرض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أساليب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متعددة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80BB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 كفالة تماشيها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80BB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DB3E1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مبادئ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خيارات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عدّة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اتخاذها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استراتيجية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لإعداد 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بلد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180BB5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ومن المستحسن أن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تبدأ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بجلسات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إعلامية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ومناقشات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الهدف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 القوائم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وعملية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ومنافعها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وإذا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أعضاء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مستعدّين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لتوثيق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و/أو حصر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تراثهم،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فلا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رأيهم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ولابد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يُسأل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أعضاء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عما إذا كانت هناك قيود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عرفية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تحكم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يرغبون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إدراجها 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 أو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الانتفاع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(2)).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وتوثيقه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بدأت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فترة،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بمبادرة من باحثين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أعضاء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المجتمع المدني أوالجماعة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الحالات،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تضطلع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وكالات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خارجية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باحثون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بمهمّة 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وموافقتها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يقوم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أعضاء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 أوالجماعة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بأنفسهم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تشجيع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المشاركة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الفعالة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للمجتمع المحلي والجماعة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ويشمل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توليد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وتنظيمها وإدارة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/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تتوفر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للمجتمع المحلي أوالجماعة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القدرات الكافية لوضع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،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فيمكن إدراج مسألة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بناء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القدرات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42797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4B7CC1">
        <w:rPr>
          <w:rFonts w:ascii="Arial" w:eastAsia="SimSu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0" wp14:anchorId="52470F19" wp14:editId="0B1B23FA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52" w:rsidRPr="0062014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تتوفّر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أمثلة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 نماذج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مختلفة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4B7CC1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فيما يخص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مشاركة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الجماعة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عمليات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إعداد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دراسات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الحالات</w:t>
      </w:r>
      <w:r w:rsidR="007A4252" w:rsidRPr="007A425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6-8.</w:t>
      </w:r>
    </w:p>
    <w:p w:rsidR="007A4252" w:rsidRPr="007A4252" w:rsidRDefault="004B7CC1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تشمل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المهمّات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الأساسية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بالتخطيط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لمشروع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الحرص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وموافقتها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المراحل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):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 المعنية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الجهات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،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توفّرت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وإعلامها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وإشراكها؛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إنشاء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آليات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استشارية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وبناء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الجهات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المعنية؛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هدف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أو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أهداف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="004B7CC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أو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ونطاقها؛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إيجاد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موارد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للقيام بالمشروع؛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التخطيط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لتوليد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وتنظيمها؛ </w:t>
      </w:r>
    </w:p>
    <w:p w:rsidR="007A4252" w:rsidRPr="007A4252" w:rsidRDefault="007A4252" w:rsidP="00620142">
      <w:pPr>
        <w:numPr>
          <w:ilvl w:val="0"/>
          <w:numId w:val="2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التخطيط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لنشر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بهاوتحديثها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7A4252" w:rsidRPr="007A4252" w:rsidRDefault="007A4252" w:rsidP="00620142">
      <w:p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الأسئلة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تُطرح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تصميم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ستتوفّر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المزمع إعداد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العلاقة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ستقوم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–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 طريق كيان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إداري،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غيره؟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وإذا كان هناك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القوائم على نحو متشابه أم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سيتمّ تمويل عملية 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وتحديثها 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فيما بعد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الاستبيان أو الاستبيانات لقائمةأو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ستُجمع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ستُدرج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ستُقَدَّم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تعريف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استخدامه؟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نظام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للمجالات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الفئات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اعتماده؟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درجة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شمولية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 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سيسّهل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وتوليدها؟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إشراك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توليد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برمّتها،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توليد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وتنظيمها؟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سيتمّ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إشراك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والمؤسسات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 العملية؟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سيراقب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دمج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/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سيدير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 الانتفاع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ويراقبها؟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ستجري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الحسّاسة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لضمان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القيود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064C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في مجال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 بالتراث الثقافي غير المادي؟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سيجري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التعاطي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تتشاطرها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أكثر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جماعة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واحدة؟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التعاطي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خارج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البلد؟</w:t>
      </w:r>
    </w:p>
    <w:p w:rsidR="007A4252" w:rsidRPr="007A4252" w:rsidRDefault="007A4252" w:rsidP="00620142">
      <w:pPr>
        <w:numPr>
          <w:ilvl w:val="0"/>
          <w:numId w:val="3"/>
        </w:numPr>
        <w:bidi/>
        <w:spacing w:after="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سيجري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نشر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الحصر؟</w:t>
      </w:r>
    </w:p>
    <w:p w:rsidR="007A4252" w:rsidRPr="007A4252" w:rsidRDefault="007A4252" w:rsidP="00620142">
      <w:pPr>
        <w:numPr>
          <w:ilvl w:val="0"/>
          <w:numId w:val="3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سيؤخذ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التغيير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بالاعتبار وكيف سيجري التحديث ؟</w:t>
      </w:r>
    </w:p>
    <w:p w:rsidR="007A4252" w:rsidRPr="00620142" w:rsidRDefault="00064CE2" w:rsidP="00620142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7" w:name="_Toc370733214"/>
      <w:r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6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.8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ab/>
        <w:t>نصائح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من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اليونسكو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بشأن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proofErr w:type="gramStart"/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وضع</w:t>
      </w:r>
      <w:proofErr w:type="gramEnd"/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قوائم</w:t>
      </w:r>
      <w:r w:rsidR="007A4252" w:rsidRPr="0062014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7A4252" w:rsidRPr="00620142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الحصر</w:t>
      </w:r>
      <w:bookmarkEnd w:id="7"/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يُطلب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أمانة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تقدم نصائح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 أن الأمانة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تقدم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الكثير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المساعدة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المجال،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تعتمد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المبدأ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القاضي بأن تقوم الدول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بإعداد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ظروفها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B0AB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الوقوع على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="008B0AB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عامة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مفيدة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مجموعة المواد التعليمية والتدريبية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أعدّتها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الأمانة والتي يمكن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B0AB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تحميلها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B0AB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الصفحة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2014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لكترونية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2014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تفاقية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تتضمّن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قسماً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خاصاً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بتحديد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ووضع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لحصره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وتنشر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الأمانة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وصفاً لعمليات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29414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يجري تنفيذها</w:t>
      </w:r>
      <w:r w:rsidR="00906A4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 وتعرضها</w:t>
      </w:r>
      <w:r w:rsidR="0029414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906A4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أمثلة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 التفكير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والاستيحاء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منها</w:t>
      </w:r>
      <w:r w:rsidR="00906A4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وليس كنماذج ينبغي استنساخها أو الاقتداء بها.</w:t>
      </w:r>
    </w:p>
    <w:p w:rsidR="007A4252" w:rsidRPr="007A4252" w:rsidRDefault="00EA6C6F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620142">
        <w:rPr>
          <w:rFonts w:ascii="Arial" w:eastAsia="Calibri" w:hAnsi="Arial" w:cs="Traditional Arabic"/>
          <w:noProof/>
          <w:szCs w:val="32"/>
          <w:lang w:eastAsia="fr-FR"/>
        </w:rPr>
        <w:drawing>
          <wp:anchor distT="0" distB="0" distL="114300" distR="114300" simplePos="0" relativeHeight="251673600" behindDoc="0" locked="0" layoutInCell="1" allowOverlap="1" wp14:anchorId="0FCD3425" wp14:editId="4E561A00">
            <wp:simplePos x="0" y="0"/>
            <wp:positionH relativeFrom="margin">
              <wp:align>right</wp:align>
            </wp:positionH>
            <wp:positionV relativeFrom="paragraph">
              <wp:posOffset>1946275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52" w:rsidRPr="0062014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ويعرض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الموقع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2014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="00620142">
        <w:rPr>
          <w:rFonts w:ascii="Arial" w:eastAsia="Calibri" w:hAnsi="Arial" w:cs="Traditional Arabic" w:hint="cs"/>
          <w:noProof/>
          <w:szCs w:val="32"/>
          <w:rtl/>
          <w:lang w:bidi="ar-SY"/>
        </w:rPr>
        <w:t>إ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لكتروني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A70F4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نموذجاً لاستبيان الغرض منه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تحديد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 التراثية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A70F4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 يمكن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إدراجها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الاستبيان ونقحه خبراء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حضروا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اجتماعات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متعددة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نظّمتها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اليونسكو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A70F4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تطبيق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استعمال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الأسئلة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الواردة فيه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لتنظيم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جُمعت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A70F4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بالتعاون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أعضاء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 المحلي والجماعة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قبلهم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بهدف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وليس هناك أي إلزام باستخدام هذا الاستبيان النموذجي الذي صُمّم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أصلاً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لمساعدة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مشاريع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طرح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الأسئلة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المناسبة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والاستئناس به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لوضع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روحية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A4252"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7A4252"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7A4252" w:rsidRPr="00742797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lang w:val="en-GB" w:bidi="ar-SY"/>
        </w:rPr>
      </w:pPr>
      <w:r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ويرد</w:t>
      </w:r>
      <w:r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هذا الاستبيان في</w:t>
      </w:r>
      <w:r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A70F48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نشرة التوزيع الخاصة بهذه الوحدة</w:t>
      </w:r>
      <w:r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>.</w:t>
      </w:r>
    </w:p>
    <w:p w:rsidR="007A4252" w:rsidRPr="00742797" w:rsidRDefault="00742797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للا</w:t>
      </w:r>
      <w:r w:rsidR="00DB3E15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ط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لاع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على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أمثلة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عمليات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وضع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قوائم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الحصر،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انظر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دراسات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الحالات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6-8</w:t>
      </w:r>
      <w:r w:rsidR="007A4252" w:rsidRPr="00742797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.</w:t>
      </w:r>
      <w:r w:rsidR="007A4252" w:rsidRPr="00742797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</w:p>
    <w:p w:rsidR="007A4252" w:rsidRPr="007A4252" w:rsidRDefault="007A4252" w:rsidP="00620142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bidi="ar-SY"/>
        </w:rPr>
      </w:pP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وتتوفر</w:t>
      </w:r>
      <w:r w:rsidRPr="007A425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A425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حالياً لدى أمانة اليونسكو مواد تدريبية لحلقة عمل أمدها من 8 إلى 10 أيام عن إعداد قوائم الحصر القائمة على المجتمع المحلي والجماعة. </w:t>
      </w:r>
    </w:p>
    <w:sectPr w:rsidR="007A4252" w:rsidRPr="007A4252" w:rsidSect="007569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3A" w:rsidRDefault="002E4D3A" w:rsidP="00AB1651">
      <w:pPr>
        <w:spacing w:after="0" w:line="240" w:lineRule="auto"/>
      </w:pPr>
      <w:r>
        <w:separator/>
      </w:r>
    </w:p>
  </w:endnote>
  <w:end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BB7269" w:rsidTr="009F60B9">
      <w:tc>
        <w:tcPr>
          <w:tcW w:w="1234" w:type="pct"/>
          <w:vAlign w:val="bottom"/>
        </w:tcPr>
        <w:p w:rsidR="0075699D" w:rsidRDefault="0075699D" w:rsidP="009F60B9">
          <w:pPr>
            <w:pStyle w:val="Pieddepage"/>
            <w:tabs>
              <w:tab w:val="right" w:pos="2018"/>
            </w:tabs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5471CC4E" wp14:editId="2CB7BE9A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E4545B">
          <w:pPr>
            <w:pStyle w:val="Pieddepage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="00E4545B"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BB7269" w:rsidRDefault="00AF5035" w:rsidP="00620142">
          <w:pPr>
            <w:pStyle w:val="Pieddepage"/>
            <w:rPr>
              <w:lang w:val="en-US"/>
            </w:rPr>
          </w:pPr>
          <w:r w:rsidRPr="00AF5035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U006-v1.1-PT-A</w:t>
          </w:r>
          <w:r w:rsidR="00620142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Pieddepage"/>
            <w:tabs>
              <w:tab w:val="right" w:pos="2018"/>
            </w:tabs>
          </w:pPr>
          <w:r>
            <w:rPr>
              <w:noProof/>
              <w:lang w:eastAsia="fr-FR"/>
            </w:rPr>
            <w:drawing>
              <wp:inline distT="0" distB="0" distL="0" distR="0" wp14:anchorId="2017F3DD" wp14:editId="51F31790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9F60B9">
          <w:pPr>
            <w:pStyle w:val="Pieddepage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2254D1" w:rsidRDefault="00586380" w:rsidP="00620142">
          <w:pPr>
            <w:pStyle w:val="Pieddepage"/>
            <w:jc w:val="right"/>
            <w:rPr>
              <w:sz w:val="18"/>
              <w:lang w:val="en-US"/>
            </w:rPr>
          </w:pPr>
          <w:r w:rsidRPr="00586380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U006-v1.1-PT-A</w:t>
          </w:r>
          <w:r w:rsidR="00620142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6A62DF" w:rsidRDefault="006A62D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Pieddepage"/>
            <w:tabs>
              <w:tab w:val="right" w:pos="2018"/>
            </w:tabs>
          </w:pPr>
          <w:r>
            <w:rPr>
              <w:noProof/>
              <w:lang w:eastAsia="fr-FR"/>
            </w:rPr>
            <w:drawing>
              <wp:inline distT="0" distB="0" distL="0" distR="0" wp14:anchorId="75DBC494" wp14:editId="0B1156BB">
                <wp:extent cx="1033145" cy="664845"/>
                <wp:effectExtent l="0" t="0" r="0" b="1905"/>
                <wp:docPr id="8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75699D">
          <w:pPr>
            <w:pStyle w:val="Pieddepage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75699D" w:rsidRDefault="00CD7200" w:rsidP="00620142">
          <w:pPr>
            <w:pStyle w:val="Pieddepage"/>
            <w:jc w:val="right"/>
            <w:rPr>
              <w:rFonts w:asciiTheme="minorBidi" w:hAnsiTheme="minorBidi"/>
              <w:sz w:val="18"/>
              <w:szCs w:val="18"/>
              <w:lang w:val="en-US" w:bidi="ar-SY"/>
            </w:rPr>
          </w:pPr>
          <w:r w:rsidRPr="00CD7200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U006-v1.1-PT-</w:t>
          </w:r>
          <w:r>
            <w:rPr>
              <w:rFonts w:ascii="Arial" w:eastAsia="SimSun" w:hAnsi="Arial" w:cs="Arial"/>
              <w:snapToGrid w:val="0"/>
              <w:szCs w:val="24"/>
              <w:lang w:val="en-US" w:eastAsia="zh-CN" w:bidi="ar-SY"/>
            </w:rPr>
            <w:t>A</w:t>
          </w:r>
          <w:r w:rsidR="00620142">
            <w:rPr>
              <w:rFonts w:ascii="Arial" w:eastAsia="SimSun" w:hAnsi="Arial" w:cs="Arial"/>
              <w:snapToGrid w:val="0"/>
              <w:szCs w:val="24"/>
              <w:lang w:val="en-US" w:eastAsia="zh-CN" w:bidi="ar-SY"/>
            </w:rPr>
            <w:t>R</w:t>
          </w:r>
        </w:p>
      </w:tc>
    </w:tr>
  </w:tbl>
  <w:p w:rsidR="0075699D" w:rsidRDefault="0075699D" w:rsidP="007569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3A" w:rsidRDefault="002E4D3A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footnote>
  <w:footnote w:id="1">
    <w:p w:rsidR="006B39D6" w:rsidRDefault="006B39D6">
      <w:pPr>
        <w:pStyle w:val="Notedebasdepage"/>
        <w:rPr>
          <w:rtl/>
          <w:lang w:bidi="ar-IQ"/>
        </w:rPr>
      </w:pPr>
      <w:r>
        <w:rPr>
          <w:rStyle w:val="Appelnotedebasde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75699D" w:rsidRPr="0075699D" w:rsidTr="0075699D">
      <w:trPr>
        <w:jc w:val="center"/>
      </w:trPr>
      <w:tc>
        <w:tcPr>
          <w:tcW w:w="1667" w:type="pct"/>
        </w:tcPr>
        <w:p w:rsidR="0075699D" w:rsidRPr="00A928E2" w:rsidRDefault="00A928E2" w:rsidP="009F60B9">
          <w:pPr>
            <w:pStyle w:val="En-tte"/>
            <w:bidi/>
            <w:jc w:val="right"/>
            <w:rPr>
              <w:rFonts w:ascii="Arial" w:hAnsi="Arial" w:cs="Traditional Arabic"/>
              <w:sz w:val="18"/>
              <w:szCs w:val="24"/>
              <w:rtl/>
            </w:rPr>
          </w:pPr>
          <w:r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912" w:type="pct"/>
        </w:tcPr>
        <w:p w:rsidR="0075699D" w:rsidRPr="008051D3" w:rsidRDefault="0075699D" w:rsidP="003C776A">
          <w:pPr>
            <w:pStyle w:val="En-tte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="003C776A">
            <w:rPr>
              <w:rFonts w:ascii="Arial" w:hAnsi="Arial" w:cs="Traditional Arabic" w:hint="cs"/>
              <w:sz w:val="24"/>
              <w:szCs w:val="24"/>
              <w:rtl/>
            </w:rPr>
            <w:t>6</w:t>
          </w:r>
          <w:r w:rsidR="008051D3">
            <w:rPr>
              <w:rFonts w:ascii="Arial" w:hAnsi="Arial" w:cs="Traditional Arabic"/>
              <w:sz w:val="24"/>
              <w:szCs w:val="24"/>
              <w:rtl/>
            </w:rPr>
            <w:t>:</w:t>
          </w:r>
          <w:r w:rsidR="008051D3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 xml:space="preserve"> </w:t>
          </w:r>
          <w:r w:rsidR="00586380" w:rsidRPr="00586380">
            <w:rPr>
              <w:rFonts w:ascii="Arial" w:hAnsi="Arial" w:cs="Traditional Arabic" w:hint="cs"/>
              <w:b/>
              <w:bCs/>
              <w:sz w:val="24"/>
              <w:szCs w:val="24"/>
              <w:rtl/>
              <w:lang w:bidi="ar-IQ"/>
            </w:rPr>
            <w:t>تحديد التراث الثقافي غير المادي وحصره</w:t>
          </w:r>
        </w:p>
      </w:tc>
      <w:tc>
        <w:tcPr>
          <w:tcW w:w="1421" w:type="pct"/>
        </w:tcPr>
        <w:p w:rsidR="0075699D" w:rsidRPr="0075699D" w:rsidRDefault="0075699D" w:rsidP="009F60B9">
          <w:pPr>
            <w:pStyle w:val="En-tte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F15E81">
            <w:rPr>
              <w:rFonts w:ascii="Arial" w:hAnsi="Arial" w:cs="Traditional Arabic"/>
              <w:noProof/>
              <w:sz w:val="18"/>
              <w:szCs w:val="24"/>
            </w:rPr>
            <w:t>4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75699D" w:rsidRPr="0075699D" w:rsidRDefault="0075699D" w:rsidP="0075699D">
    <w:pPr>
      <w:pStyle w:val="En-tt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910"/>
      <w:gridCol w:w="2659"/>
    </w:tblGrid>
    <w:tr w:rsidR="0075699D" w:rsidRPr="00503035" w:rsidTr="00F15E81">
      <w:trPr>
        <w:trHeight w:val="284"/>
        <w:jc w:val="center"/>
      </w:trPr>
      <w:tc>
        <w:tcPr>
          <w:tcW w:w="1667" w:type="pct"/>
        </w:tcPr>
        <w:p w:rsidR="0075699D" w:rsidRPr="0075699D" w:rsidRDefault="0075699D" w:rsidP="0075699D">
          <w:pPr>
            <w:pStyle w:val="En-tte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F15E81">
            <w:rPr>
              <w:rFonts w:asciiTheme="minorBidi" w:hAnsiTheme="minorBidi"/>
              <w:noProof/>
              <w:sz w:val="18"/>
              <w:szCs w:val="24"/>
            </w:rPr>
            <w:t>3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984" w:type="pct"/>
        </w:tcPr>
        <w:p w:rsidR="0075699D" w:rsidRPr="008051D3" w:rsidRDefault="0075699D" w:rsidP="00586380">
          <w:pPr>
            <w:pStyle w:val="En-tte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586380">
            <w:rPr>
              <w:rFonts w:ascii="Traditional Arabic" w:hAnsi="Traditional Arabic" w:cs="Traditional Arabic" w:hint="cs"/>
              <w:sz w:val="24"/>
              <w:szCs w:val="24"/>
              <w:rtl/>
            </w:rPr>
            <w:t>6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r w:rsidR="00586380" w:rsidRPr="00586380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IQ"/>
            </w:rPr>
            <w:t xml:space="preserve">تحديد التراث الثقافي غير </w:t>
          </w:r>
          <w:r w:rsidR="00586380" w:rsidRPr="00F15E81">
            <w:rPr>
              <w:rFonts w:ascii="Arial" w:hAnsi="Arial" w:cs="Traditional Arabic" w:hint="cs"/>
              <w:b/>
              <w:bCs/>
              <w:sz w:val="24"/>
              <w:szCs w:val="24"/>
              <w:rtl/>
              <w:lang w:bidi="ar-IQ"/>
            </w:rPr>
            <w:t>الماد</w:t>
          </w:r>
          <w:bookmarkStart w:id="8" w:name="_GoBack"/>
          <w:bookmarkEnd w:id="8"/>
          <w:r w:rsidR="00586380" w:rsidRPr="00F15E81">
            <w:rPr>
              <w:rFonts w:ascii="Arial" w:hAnsi="Arial" w:cs="Traditional Arabic" w:hint="cs"/>
              <w:b/>
              <w:bCs/>
              <w:sz w:val="24"/>
              <w:szCs w:val="24"/>
              <w:rtl/>
              <w:lang w:bidi="ar-IQ"/>
            </w:rPr>
            <w:t>ي</w:t>
          </w:r>
          <w:r w:rsidR="00586380" w:rsidRPr="00586380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bidi="ar-IQ"/>
            </w:rPr>
            <w:t xml:space="preserve"> وحصره</w:t>
          </w:r>
        </w:p>
      </w:tc>
      <w:tc>
        <w:tcPr>
          <w:tcW w:w="1349" w:type="pct"/>
        </w:tcPr>
        <w:p w:rsidR="0075699D" w:rsidRPr="00503035" w:rsidRDefault="00586380" w:rsidP="009F60B9">
          <w:pPr>
            <w:pStyle w:val="En-tte"/>
            <w:jc w:val="right"/>
            <w:rPr>
              <w:rFonts w:cs="Traditional Arabic"/>
              <w:sz w:val="18"/>
              <w:szCs w:val="24"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</w:tr>
  </w:tbl>
  <w:p w:rsidR="006A62DF" w:rsidRDefault="006A62DF" w:rsidP="0075699D">
    <w:pPr>
      <w:pStyle w:val="En-tte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75699D" w:rsidRPr="00503035" w:rsidTr="009F60B9">
      <w:trPr>
        <w:jc w:val="center"/>
      </w:trPr>
      <w:tc>
        <w:tcPr>
          <w:tcW w:w="1667" w:type="pct"/>
        </w:tcPr>
        <w:p w:rsidR="0075699D" w:rsidRPr="00503035" w:rsidRDefault="0075699D" w:rsidP="009F60B9">
          <w:pPr>
            <w:pStyle w:val="En-tte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75699D" w:rsidRPr="00CD7200" w:rsidRDefault="00CD7200" w:rsidP="009F60B9">
          <w:pPr>
            <w:pStyle w:val="En-tte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cs="Traditional Arabic" w:hint="cs"/>
              <w:sz w:val="18"/>
              <w:szCs w:val="24"/>
              <w:rtl/>
              <w:lang w:bidi="ar-SY"/>
            </w:rPr>
            <w:t>نص المشارك</w:t>
          </w:r>
        </w:p>
      </w:tc>
      <w:tc>
        <w:tcPr>
          <w:tcW w:w="1667" w:type="pct"/>
        </w:tcPr>
        <w:p w:rsidR="0075699D" w:rsidRPr="00503035" w:rsidRDefault="0075699D" w:rsidP="009F60B9">
          <w:pPr>
            <w:pStyle w:val="En-tte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75699D" w:rsidRDefault="0075699D" w:rsidP="0075699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958DC"/>
    <w:multiLevelType w:val="hybridMultilevel"/>
    <w:tmpl w:val="77E04C36"/>
    <w:lvl w:ilvl="0" w:tplc="C1C2BD5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6C6B0B"/>
    <w:multiLevelType w:val="hybridMultilevel"/>
    <w:tmpl w:val="B1E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50CD4"/>
    <w:multiLevelType w:val="hybridMultilevel"/>
    <w:tmpl w:val="BF46647A"/>
    <w:lvl w:ilvl="0" w:tplc="5B204C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C1699"/>
    <w:multiLevelType w:val="hybridMultilevel"/>
    <w:tmpl w:val="3678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CE2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BB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2D6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59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4A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C05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76A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CC1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38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C95"/>
    <w:rsid w:val="005C6DC7"/>
    <w:rsid w:val="005C6F55"/>
    <w:rsid w:val="005C7054"/>
    <w:rsid w:val="005C733B"/>
    <w:rsid w:val="005C78E4"/>
    <w:rsid w:val="005C799E"/>
    <w:rsid w:val="005C7D0C"/>
    <w:rsid w:val="005C7DC6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142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5B8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F4"/>
    <w:rsid w:val="00670D4B"/>
    <w:rsid w:val="00670EC5"/>
    <w:rsid w:val="0067114C"/>
    <w:rsid w:val="006714F5"/>
    <w:rsid w:val="006717E3"/>
    <w:rsid w:val="00671843"/>
    <w:rsid w:val="00671B47"/>
    <w:rsid w:val="00671DFA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9D6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0E4"/>
    <w:rsid w:val="006E1182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797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252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1D3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AB3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A43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3E60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520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9DD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0F48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28E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35"/>
    <w:rsid w:val="00AF5069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0D4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491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7F0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31D3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200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41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E15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C6F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6EC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D05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5E8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A4252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A4252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A425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A425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A425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A425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A425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A425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A425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1651"/>
  </w:style>
  <w:style w:type="paragraph" w:styleId="Pieddepage">
    <w:name w:val="footer"/>
    <w:basedOn w:val="Normal"/>
    <w:link w:val="PieddepageC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51"/>
  </w:style>
  <w:style w:type="table" w:styleId="Grilledutableau">
    <w:name w:val="Table Grid"/>
    <w:basedOn w:val="Tableau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046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F5046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A4252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7A4252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Aucuneliste"/>
    <w:uiPriority w:val="99"/>
    <w:semiHidden/>
    <w:unhideWhenUsed/>
    <w:rsid w:val="007A4252"/>
  </w:style>
  <w:style w:type="table" w:customStyle="1" w:styleId="Grilledutableau2">
    <w:name w:val="Grille du tableau2"/>
    <w:basedOn w:val="TableauNormal"/>
    <w:next w:val="Grilledutableau"/>
    <w:uiPriority w:val="99"/>
    <w:rsid w:val="007A4252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A4252"/>
    <w:rPr>
      <w:rFonts w:cs="Times New Roman"/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4252"/>
  </w:style>
  <w:style w:type="paragraph" w:styleId="Commentaire">
    <w:name w:val="annotation text"/>
    <w:basedOn w:val="Normal"/>
    <w:link w:val="CommentaireCar"/>
    <w:uiPriority w:val="99"/>
    <w:semiHidden/>
    <w:unhideWhenUsed/>
    <w:rsid w:val="007A4252"/>
    <w:pPr>
      <w:widowControl w:val="0"/>
    </w:pPr>
  </w:style>
  <w:style w:type="character" w:customStyle="1" w:styleId="CommentaireCar1">
    <w:name w:val="Commentaire Car1"/>
    <w:basedOn w:val="Policepardfaut"/>
    <w:uiPriority w:val="99"/>
    <w:semiHidden/>
    <w:rsid w:val="007A4252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7A425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4252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7A4252"/>
    <w:rPr>
      <w:b/>
      <w:bCs/>
      <w:sz w:val="20"/>
      <w:szCs w:val="20"/>
    </w:rPr>
  </w:style>
  <w:style w:type="character" w:styleId="Accentuation">
    <w:name w:val="Emphasis"/>
    <w:uiPriority w:val="20"/>
    <w:qFormat/>
    <w:rsid w:val="007A4252"/>
    <w:rPr>
      <w:i/>
      <w:iCs/>
    </w:rPr>
  </w:style>
  <w:style w:type="character" w:customStyle="1" w:styleId="apple-converted-space">
    <w:name w:val="apple-converted-space"/>
    <w:basedOn w:val="Policepardfaut"/>
    <w:rsid w:val="007A4252"/>
  </w:style>
  <w:style w:type="character" w:customStyle="1" w:styleId="hps">
    <w:name w:val="hps"/>
    <w:basedOn w:val="Policepardfaut"/>
    <w:rsid w:val="007A4252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4252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M1">
    <w:name w:val="toc 1"/>
    <w:basedOn w:val="Normal"/>
    <w:next w:val="Normal"/>
    <w:autoRedefine/>
    <w:uiPriority w:val="39"/>
    <w:rsid w:val="007A4252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7A4252"/>
    <w:rPr>
      <w:color w:val="000000"/>
      <w:sz w:val="14"/>
      <w:szCs w:val="1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A425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A425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Titre2Car">
    <w:name w:val="Titre 2 Car"/>
    <w:basedOn w:val="Policepardfaut"/>
    <w:link w:val="Titre2"/>
    <w:rsid w:val="007A4252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M2">
    <w:name w:val="toc 2"/>
    <w:basedOn w:val="Normal"/>
    <w:next w:val="Normal"/>
    <w:autoRedefine/>
    <w:uiPriority w:val="39"/>
    <w:rsid w:val="007A4252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4252"/>
    <w:rPr>
      <w:rFonts w:ascii="Calibri" w:eastAsia="Calibri" w:hAnsi="Calibri" w:cs="Arial"/>
      <w:noProof/>
      <w:sz w:val="20"/>
      <w:szCs w:val="20"/>
      <w:lang w:bidi="ar-SY"/>
    </w:rPr>
  </w:style>
  <w:style w:type="character" w:styleId="Appeldenotedefin">
    <w:name w:val="endnote reference"/>
    <w:basedOn w:val="Policepardfaut"/>
    <w:uiPriority w:val="99"/>
    <w:semiHidden/>
    <w:unhideWhenUsed/>
    <w:rsid w:val="007A4252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7A4252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7A4252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7A4252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7A4252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7A4252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7A4252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7A4252"/>
    <w:pPr>
      <w:spacing w:after="100"/>
      <w:ind w:left="1760"/>
    </w:pPr>
    <w:rPr>
      <w:rFonts w:eastAsia="SimSun"/>
      <w:lang w:eastAsia="zh-CN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A4252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Normalcentr"/>
    <w:uiPriority w:val="99"/>
    <w:semiHidden/>
    <w:unhideWhenUsed/>
    <w:rsid w:val="007A425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A4252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A4252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A4252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A4252"/>
    <w:rPr>
      <w:rFonts w:ascii="Calibri" w:eastAsia="Calibri" w:hAnsi="Calibri" w:cs="Arial"/>
      <w:noProof/>
      <w:sz w:val="16"/>
      <w:szCs w:val="16"/>
      <w:lang w:bidi="ar-SY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A4252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A4252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A4252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A4252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A4252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A4252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7A4252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A425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A4252"/>
    <w:rPr>
      <w:rFonts w:ascii="Calibri" w:eastAsia="Calibri" w:hAnsi="Calibri" w:cs="Arial"/>
      <w:noProof/>
      <w:lang w:bidi="ar-SY"/>
    </w:rPr>
  </w:style>
  <w:style w:type="character" w:customStyle="1" w:styleId="DateCar">
    <w:name w:val="Date Car"/>
    <w:basedOn w:val="Policepardfaut"/>
    <w:link w:val="Da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Adressedestinataire"/>
    <w:uiPriority w:val="99"/>
    <w:semiHidden/>
    <w:unhideWhenUsed/>
    <w:rsid w:val="007A425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Adresseexpditeur"/>
    <w:uiPriority w:val="99"/>
    <w:semiHidden/>
    <w:unhideWhenUsed/>
    <w:rsid w:val="007A4252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Titre3Car">
    <w:name w:val="Titre 3 Car"/>
    <w:basedOn w:val="Policepardfaut"/>
    <w:link w:val="Titre3"/>
    <w:semiHidden/>
    <w:rsid w:val="007A4252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Titre4Car">
    <w:name w:val="Titre 4 Car"/>
    <w:basedOn w:val="Policepardfaut"/>
    <w:link w:val="Titre4"/>
    <w:semiHidden/>
    <w:rsid w:val="007A4252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Titre5Car">
    <w:name w:val="Titre 5 Car"/>
    <w:basedOn w:val="Policepardfaut"/>
    <w:link w:val="Titre5"/>
    <w:semiHidden/>
    <w:rsid w:val="007A4252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Titre6Car">
    <w:name w:val="Titre 6 Car"/>
    <w:basedOn w:val="Policepardfaut"/>
    <w:link w:val="Titre6"/>
    <w:semiHidden/>
    <w:rsid w:val="007A4252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Titre7Car">
    <w:name w:val="Titre 7 Car"/>
    <w:basedOn w:val="Policepardfaut"/>
    <w:link w:val="Titre7"/>
    <w:semiHidden/>
    <w:rsid w:val="007A4252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Titre8Car">
    <w:name w:val="Titre 8 Car"/>
    <w:basedOn w:val="Policepardfaut"/>
    <w:link w:val="Titre8"/>
    <w:semiHidden/>
    <w:rsid w:val="007A4252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Titre9Car">
    <w:name w:val="Titre 9 Car"/>
    <w:basedOn w:val="Policepardfaut"/>
    <w:link w:val="Titre9"/>
    <w:semiHidden/>
    <w:rsid w:val="007A4252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A4252"/>
    <w:rPr>
      <w:rFonts w:ascii="Calibri" w:eastAsia="Calibri" w:hAnsi="Calibri" w:cs="Arial"/>
      <w:i/>
      <w:iCs/>
      <w:noProof/>
      <w:lang w:bidi="ar-SY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252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252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7A4252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7A425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252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e">
    <w:name w:val="List"/>
    <w:basedOn w:val="Normal"/>
    <w:uiPriority w:val="99"/>
    <w:semiHidden/>
    <w:unhideWhenUsed/>
    <w:rsid w:val="007A4252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2">
    <w:name w:val="List 2"/>
    <w:basedOn w:val="Normal"/>
    <w:uiPriority w:val="99"/>
    <w:semiHidden/>
    <w:unhideWhenUsed/>
    <w:rsid w:val="007A4252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3">
    <w:name w:val="List 3"/>
    <w:basedOn w:val="Normal"/>
    <w:uiPriority w:val="99"/>
    <w:semiHidden/>
    <w:unhideWhenUsed/>
    <w:rsid w:val="007A4252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4">
    <w:name w:val="List 4"/>
    <w:basedOn w:val="Normal"/>
    <w:uiPriority w:val="99"/>
    <w:semiHidden/>
    <w:unhideWhenUsed/>
    <w:rsid w:val="007A4252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5">
    <w:name w:val="List 5"/>
    <w:basedOn w:val="Normal"/>
    <w:uiPriority w:val="99"/>
    <w:semiHidden/>
    <w:unhideWhenUsed/>
    <w:rsid w:val="007A4252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puces">
    <w:name w:val="List Bullet"/>
    <w:basedOn w:val="Normal"/>
    <w:uiPriority w:val="99"/>
    <w:semiHidden/>
    <w:unhideWhenUsed/>
    <w:rsid w:val="007A4252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2">
    <w:name w:val="List Bullet 2"/>
    <w:basedOn w:val="Normal"/>
    <w:uiPriority w:val="99"/>
    <w:semiHidden/>
    <w:unhideWhenUsed/>
    <w:rsid w:val="007A4252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3">
    <w:name w:val="List Bullet 3"/>
    <w:basedOn w:val="Normal"/>
    <w:uiPriority w:val="99"/>
    <w:semiHidden/>
    <w:unhideWhenUsed/>
    <w:rsid w:val="007A4252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4">
    <w:name w:val="List Bullet 4"/>
    <w:basedOn w:val="Normal"/>
    <w:uiPriority w:val="99"/>
    <w:semiHidden/>
    <w:unhideWhenUsed/>
    <w:rsid w:val="007A4252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5">
    <w:name w:val="List Bullet 5"/>
    <w:basedOn w:val="Normal"/>
    <w:uiPriority w:val="99"/>
    <w:semiHidden/>
    <w:unhideWhenUsed/>
    <w:rsid w:val="007A4252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continue">
    <w:name w:val="List Continue"/>
    <w:basedOn w:val="Normal"/>
    <w:uiPriority w:val="99"/>
    <w:semiHidden/>
    <w:unhideWhenUsed/>
    <w:rsid w:val="007A4252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econtinue2">
    <w:name w:val="List Continue 2"/>
    <w:basedOn w:val="Normal"/>
    <w:uiPriority w:val="99"/>
    <w:semiHidden/>
    <w:unhideWhenUsed/>
    <w:rsid w:val="007A4252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econtinue3">
    <w:name w:val="List Continue 3"/>
    <w:basedOn w:val="Normal"/>
    <w:uiPriority w:val="99"/>
    <w:semiHidden/>
    <w:unhideWhenUsed/>
    <w:rsid w:val="007A4252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econtinue4">
    <w:name w:val="List Continue 4"/>
    <w:basedOn w:val="Normal"/>
    <w:uiPriority w:val="99"/>
    <w:semiHidden/>
    <w:unhideWhenUsed/>
    <w:rsid w:val="007A4252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econtinue5">
    <w:name w:val="List Continue 5"/>
    <w:basedOn w:val="Normal"/>
    <w:uiPriority w:val="99"/>
    <w:semiHidden/>
    <w:unhideWhenUsed/>
    <w:rsid w:val="007A4252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enumros">
    <w:name w:val="List Number"/>
    <w:basedOn w:val="Normal"/>
    <w:uiPriority w:val="99"/>
    <w:semiHidden/>
    <w:unhideWhenUsed/>
    <w:rsid w:val="007A4252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2">
    <w:name w:val="List Number 2"/>
    <w:basedOn w:val="Normal"/>
    <w:uiPriority w:val="99"/>
    <w:semiHidden/>
    <w:unhideWhenUsed/>
    <w:rsid w:val="007A4252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3">
    <w:name w:val="List Number 3"/>
    <w:basedOn w:val="Normal"/>
    <w:uiPriority w:val="99"/>
    <w:semiHidden/>
    <w:unhideWhenUsed/>
    <w:rsid w:val="007A4252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4">
    <w:name w:val="List Number 4"/>
    <w:basedOn w:val="Normal"/>
    <w:uiPriority w:val="99"/>
    <w:semiHidden/>
    <w:unhideWhenUsed/>
    <w:rsid w:val="007A4252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5">
    <w:name w:val="List Number 5"/>
    <w:basedOn w:val="Normal"/>
    <w:uiPriority w:val="99"/>
    <w:semiHidden/>
    <w:unhideWhenUsed/>
    <w:rsid w:val="007A4252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Textedemacro">
    <w:name w:val="macro"/>
    <w:link w:val="TextedemacroCar"/>
    <w:uiPriority w:val="99"/>
    <w:semiHidden/>
    <w:unhideWhenUsed/>
    <w:rsid w:val="007A4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A4252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En-ttedemessage"/>
    <w:link w:val="En-ttedemessageCar"/>
    <w:uiPriority w:val="99"/>
    <w:semiHidden/>
    <w:unhideWhenUsed/>
    <w:rsid w:val="007A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Policepardfaut"/>
    <w:link w:val="En-ttedemessage1"/>
    <w:uiPriority w:val="99"/>
    <w:semiHidden/>
    <w:rsid w:val="007A4252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Sansinterligne">
    <w:name w:val="No Spacing"/>
    <w:uiPriority w:val="1"/>
    <w:qFormat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7A4252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Retraitnormal">
    <w:name w:val="Normal Indent"/>
    <w:basedOn w:val="Normal"/>
    <w:uiPriority w:val="99"/>
    <w:semiHidden/>
    <w:unhideWhenUsed/>
    <w:rsid w:val="007A4252"/>
    <w:pPr>
      <w:ind w:left="708"/>
    </w:pPr>
    <w:rPr>
      <w:rFonts w:ascii="Calibri" w:eastAsia="Calibri" w:hAnsi="Calibri" w:cs="Arial"/>
      <w:noProof/>
      <w:lang w:bidi="ar-SY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A4252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A4252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7A4252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CitationCar">
    <w:name w:val="Citation Car"/>
    <w:basedOn w:val="Policepardfaut"/>
    <w:link w:val="Citation"/>
    <w:uiPriority w:val="29"/>
    <w:rsid w:val="007A4252"/>
    <w:rPr>
      <w:i/>
      <w:iCs/>
      <w:noProof/>
      <w:color w:val="000000"/>
      <w:sz w:val="22"/>
      <w:szCs w:val="22"/>
      <w:lang w:eastAsia="en-US" w:bidi="ar-SY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A4252"/>
    <w:rPr>
      <w:rFonts w:ascii="Calibri" w:eastAsia="Calibri" w:hAnsi="Calibri" w:cs="Arial"/>
      <w:noProof/>
      <w:lang w:bidi="ar-SY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ar"/>
    <w:uiPriority w:val="99"/>
    <w:semiHidden/>
    <w:unhideWhenUsed/>
    <w:rsid w:val="007A425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7A425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">
    <w:name w:val="Sous-titre Car"/>
    <w:basedOn w:val="Policepardfaut"/>
    <w:link w:val="Sous-titre"/>
    <w:rsid w:val="007A4252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A4252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7A4252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0">
    <w:name w:val="Titre1"/>
    <w:basedOn w:val="Normal"/>
    <w:next w:val="Normal"/>
    <w:qFormat/>
    <w:locked/>
    <w:rsid w:val="007A42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">
    <w:name w:val="Titre Car"/>
    <w:basedOn w:val="Policepardfaut"/>
    <w:link w:val="Titre"/>
    <w:rsid w:val="007A4252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7A4252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centr">
    <w:name w:val="Block Text"/>
    <w:basedOn w:val="Normal"/>
    <w:uiPriority w:val="99"/>
    <w:semiHidden/>
    <w:unhideWhenUsed/>
    <w:rsid w:val="007A42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dressedestinataire">
    <w:name w:val="envelope address"/>
    <w:basedOn w:val="Normal"/>
    <w:uiPriority w:val="99"/>
    <w:semiHidden/>
    <w:unhideWhenUsed/>
    <w:rsid w:val="007A425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A42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Policepardfaut"/>
    <w:uiPriority w:val="9"/>
    <w:semiHidden/>
    <w:rsid w:val="007A4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Policepardfaut"/>
    <w:uiPriority w:val="9"/>
    <w:semiHidden/>
    <w:rsid w:val="007A42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2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Policepardfaut"/>
    <w:uiPriority w:val="30"/>
    <w:rsid w:val="007A4252"/>
    <w:rPr>
      <w:b/>
      <w:bCs/>
      <w:i/>
      <w:iCs/>
      <w:color w:val="4F81BD" w:themeColor="accent1"/>
    </w:rPr>
  </w:style>
  <w:style w:type="paragraph" w:styleId="En-ttedemessage">
    <w:name w:val="Message Header"/>
    <w:basedOn w:val="Normal"/>
    <w:link w:val="En-ttedemessageCar1"/>
    <w:uiPriority w:val="99"/>
    <w:semiHidden/>
    <w:unhideWhenUsed/>
    <w:rsid w:val="007A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1">
    <w:name w:val="En-tête de message Car1"/>
    <w:basedOn w:val="Policepardfaut"/>
    <w:link w:val="En-ttedemessage"/>
    <w:uiPriority w:val="99"/>
    <w:semiHidden/>
    <w:rsid w:val="007A42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tation">
    <w:name w:val="Quote"/>
    <w:basedOn w:val="Normal"/>
    <w:next w:val="Normal"/>
    <w:link w:val="CitationCar"/>
    <w:uiPriority w:val="29"/>
    <w:qFormat/>
    <w:rsid w:val="007A4252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Policepardfaut"/>
    <w:uiPriority w:val="29"/>
    <w:rsid w:val="007A4252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qFormat/>
    <w:rsid w:val="007A425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Policepardfaut"/>
    <w:uiPriority w:val="11"/>
    <w:rsid w:val="007A4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7A4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Policepardfaut"/>
    <w:uiPriority w:val="10"/>
    <w:rsid w:val="007A4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A4252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A4252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A425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A425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A425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A425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A425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A425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A425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1651"/>
  </w:style>
  <w:style w:type="paragraph" w:styleId="Pieddepage">
    <w:name w:val="footer"/>
    <w:basedOn w:val="Normal"/>
    <w:link w:val="PieddepageC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51"/>
  </w:style>
  <w:style w:type="table" w:styleId="Grilledutableau">
    <w:name w:val="Table Grid"/>
    <w:basedOn w:val="Tableau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046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F5046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A4252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7A4252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7A425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Aucuneliste"/>
    <w:uiPriority w:val="99"/>
    <w:semiHidden/>
    <w:unhideWhenUsed/>
    <w:rsid w:val="007A4252"/>
  </w:style>
  <w:style w:type="table" w:customStyle="1" w:styleId="Grilledutableau2">
    <w:name w:val="Grille du tableau2"/>
    <w:basedOn w:val="TableauNormal"/>
    <w:next w:val="Grilledutableau"/>
    <w:uiPriority w:val="99"/>
    <w:rsid w:val="007A4252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A4252"/>
    <w:rPr>
      <w:rFonts w:cs="Times New Roman"/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4252"/>
  </w:style>
  <w:style w:type="paragraph" w:styleId="Commentaire">
    <w:name w:val="annotation text"/>
    <w:basedOn w:val="Normal"/>
    <w:link w:val="CommentaireCar"/>
    <w:uiPriority w:val="99"/>
    <w:semiHidden/>
    <w:unhideWhenUsed/>
    <w:rsid w:val="007A4252"/>
    <w:pPr>
      <w:widowControl w:val="0"/>
    </w:pPr>
  </w:style>
  <w:style w:type="character" w:customStyle="1" w:styleId="CommentaireCar1">
    <w:name w:val="Commentaire Car1"/>
    <w:basedOn w:val="Policepardfaut"/>
    <w:uiPriority w:val="99"/>
    <w:semiHidden/>
    <w:rsid w:val="007A4252"/>
    <w:rPr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7A425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4252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7A4252"/>
    <w:rPr>
      <w:b/>
      <w:bCs/>
      <w:sz w:val="20"/>
      <w:szCs w:val="20"/>
    </w:rPr>
  </w:style>
  <w:style w:type="character" w:styleId="Accentuation">
    <w:name w:val="Emphasis"/>
    <w:uiPriority w:val="20"/>
    <w:qFormat/>
    <w:rsid w:val="007A4252"/>
    <w:rPr>
      <w:i/>
      <w:iCs/>
    </w:rPr>
  </w:style>
  <w:style w:type="character" w:customStyle="1" w:styleId="apple-converted-space">
    <w:name w:val="apple-converted-space"/>
    <w:basedOn w:val="Policepardfaut"/>
    <w:rsid w:val="007A4252"/>
  </w:style>
  <w:style w:type="character" w:customStyle="1" w:styleId="hps">
    <w:name w:val="hps"/>
    <w:basedOn w:val="Policepardfaut"/>
    <w:rsid w:val="007A4252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4252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M1">
    <w:name w:val="toc 1"/>
    <w:basedOn w:val="Normal"/>
    <w:next w:val="Normal"/>
    <w:autoRedefine/>
    <w:uiPriority w:val="39"/>
    <w:rsid w:val="007A4252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7A4252"/>
    <w:rPr>
      <w:color w:val="000000"/>
      <w:sz w:val="14"/>
      <w:szCs w:val="1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A425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A425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Titre2Car">
    <w:name w:val="Titre 2 Car"/>
    <w:basedOn w:val="Policepardfaut"/>
    <w:link w:val="Titre2"/>
    <w:rsid w:val="007A4252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M2">
    <w:name w:val="toc 2"/>
    <w:basedOn w:val="Normal"/>
    <w:next w:val="Normal"/>
    <w:autoRedefine/>
    <w:uiPriority w:val="39"/>
    <w:rsid w:val="007A4252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A4252"/>
    <w:rPr>
      <w:rFonts w:ascii="Calibri" w:eastAsia="Calibri" w:hAnsi="Calibri" w:cs="Arial"/>
      <w:noProof/>
      <w:sz w:val="20"/>
      <w:szCs w:val="20"/>
      <w:lang w:bidi="ar-SY"/>
    </w:rPr>
  </w:style>
  <w:style w:type="character" w:styleId="Appeldenotedefin">
    <w:name w:val="endnote reference"/>
    <w:basedOn w:val="Policepardfaut"/>
    <w:uiPriority w:val="99"/>
    <w:semiHidden/>
    <w:unhideWhenUsed/>
    <w:rsid w:val="007A4252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7A4252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7A4252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7A4252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7A4252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7A4252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7A4252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7A4252"/>
    <w:pPr>
      <w:spacing w:after="100"/>
      <w:ind w:left="1760"/>
    </w:pPr>
    <w:rPr>
      <w:rFonts w:eastAsia="SimSun"/>
      <w:lang w:eastAsia="zh-CN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A4252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Normalcentr"/>
    <w:uiPriority w:val="99"/>
    <w:semiHidden/>
    <w:unhideWhenUsed/>
    <w:rsid w:val="007A425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A4252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A4252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A4252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A4252"/>
    <w:rPr>
      <w:rFonts w:ascii="Calibri" w:eastAsia="Calibri" w:hAnsi="Calibri" w:cs="Arial"/>
      <w:noProof/>
      <w:sz w:val="16"/>
      <w:szCs w:val="16"/>
      <w:lang w:bidi="ar-SY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A4252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A4252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A4252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A4252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A4252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A4252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7A4252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A425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A4252"/>
    <w:rPr>
      <w:rFonts w:ascii="Calibri" w:eastAsia="Calibri" w:hAnsi="Calibri" w:cs="Arial"/>
      <w:noProof/>
      <w:lang w:bidi="ar-SY"/>
    </w:rPr>
  </w:style>
  <w:style w:type="character" w:customStyle="1" w:styleId="DateCar">
    <w:name w:val="Date Car"/>
    <w:basedOn w:val="Policepardfaut"/>
    <w:link w:val="Da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Adressedestinataire"/>
    <w:uiPriority w:val="99"/>
    <w:semiHidden/>
    <w:unhideWhenUsed/>
    <w:rsid w:val="007A425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Adresseexpditeur"/>
    <w:uiPriority w:val="99"/>
    <w:semiHidden/>
    <w:unhideWhenUsed/>
    <w:rsid w:val="007A4252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Titre3Car">
    <w:name w:val="Titre 3 Car"/>
    <w:basedOn w:val="Policepardfaut"/>
    <w:link w:val="Titre3"/>
    <w:semiHidden/>
    <w:rsid w:val="007A4252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Titre4Car">
    <w:name w:val="Titre 4 Car"/>
    <w:basedOn w:val="Policepardfaut"/>
    <w:link w:val="Titre4"/>
    <w:semiHidden/>
    <w:rsid w:val="007A4252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Titre5Car">
    <w:name w:val="Titre 5 Car"/>
    <w:basedOn w:val="Policepardfaut"/>
    <w:link w:val="Titre5"/>
    <w:semiHidden/>
    <w:rsid w:val="007A4252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Titre6Car">
    <w:name w:val="Titre 6 Car"/>
    <w:basedOn w:val="Policepardfaut"/>
    <w:link w:val="Titre6"/>
    <w:semiHidden/>
    <w:rsid w:val="007A4252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Titre7Car">
    <w:name w:val="Titre 7 Car"/>
    <w:basedOn w:val="Policepardfaut"/>
    <w:link w:val="Titre7"/>
    <w:semiHidden/>
    <w:rsid w:val="007A4252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Titre8Car">
    <w:name w:val="Titre 8 Car"/>
    <w:basedOn w:val="Policepardfaut"/>
    <w:link w:val="Titre8"/>
    <w:semiHidden/>
    <w:rsid w:val="007A4252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Titre9Car">
    <w:name w:val="Titre 9 Car"/>
    <w:basedOn w:val="Policepardfaut"/>
    <w:link w:val="Titre9"/>
    <w:semiHidden/>
    <w:rsid w:val="007A4252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A4252"/>
    <w:rPr>
      <w:rFonts w:ascii="Calibri" w:eastAsia="Calibri" w:hAnsi="Calibri" w:cs="Arial"/>
      <w:i/>
      <w:iCs/>
      <w:noProof/>
      <w:lang w:bidi="ar-SY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A4252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A4252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A4252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7A4252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7A425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252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e">
    <w:name w:val="List"/>
    <w:basedOn w:val="Normal"/>
    <w:uiPriority w:val="99"/>
    <w:semiHidden/>
    <w:unhideWhenUsed/>
    <w:rsid w:val="007A4252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2">
    <w:name w:val="List 2"/>
    <w:basedOn w:val="Normal"/>
    <w:uiPriority w:val="99"/>
    <w:semiHidden/>
    <w:unhideWhenUsed/>
    <w:rsid w:val="007A4252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3">
    <w:name w:val="List 3"/>
    <w:basedOn w:val="Normal"/>
    <w:uiPriority w:val="99"/>
    <w:semiHidden/>
    <w:unhideWhenUsed/>
    <w:rsid w:val="007A4252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4">
    <w:name w:val="List 4"/>
    <w:basedOn w:val="Normal"/>
    <w:uiPriority w:val="99"/>
    <w:semiHidden/>
    <w:unhideWhenUsed/>
    <w:rsid w:val="007A4252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5">
    <w:name w:val="List 5"/>
    <w:basedOn w:val="Normal"/>
    <w:uiPriority w:val="99"/>
    <w:semiHidden/>
    <w:unhideWhenUsed/>
    <w:rsid w:val="007A4252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epuces">
    <w:name w:val="List Bullet"/>
    <w:basedOn w:val="Normal"/>
    <w:uiPriority w:val="99"/>
    <w:semiHidden/>
    <w:unhideWhenUsed/>
    <w:rsid w:val="007A4252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2">
    <w:name w:val="List Bullet 2"/>
    <w:basedOn w:val="Normal"/>
    <w:uiPriority w:val="99"/>
    <w:semiHidden/>
    <w:unhideWhenUsed/>
    <w:rsid w:val="007A4252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3">
    <w:name w:val="List Bullet 3"/>
    <w:basedOn w:val="Normal"/>
    <w:uiPriority w:val="99"/>
    <w:semiHidden/>
    <w:unhideWhenUsed/>
    <w:rsid w:val="007A4252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4">
    <w:name w:val="List Bullet 4"/>
    <w:basedOn w:val="Normal"/>
    <w:uiPriority w:val="99"/>
    <w:semiHidden/>
    <w:unhideWhenUsed/>
    <w:rsid w:val="007A4252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puces5">
    <w:name w:val="List Bullet 5"/>
    <w:basedOn w:val="Normal"/>
    <w:uiPriority w:val="99"/>
    <w:semiHidden/>
    <w:unhideWhenUsed/>
    <w:rsid w:val="007A4252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continue">
    <w:name w:val="List Continue"/>
    <w:basedOn w:val="Normal"/>
    <w:uiPriority w:val="99"/>
    <w:semiHidden/>
    <w:unhideWhenUsed/>
    <w:rsid w:val="007A4252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econtinue2">
    <w:name w:val="List Continue 2"/>
    <w:basedOn w:val="Normal"/>
    <w:uiPriority w:val="99"/>
    <w:semiHidden/>
    <w:unhideWhenUsed/>
    <w:rsid w:val="007A4252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econtinue3">
    <w:name w:val="List Continue 3"/>
    <w:basedOn w:val="Normal"/>
    <w:uiPriority w:val="99"/>
    <w:semiHidden/>
    <w:unhideWhenUsed/>
    <w:rsid w:val="007A4252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econtinue4">
    <w:name w:val="List Continue 4"/>
    <w:basedOn w:val="Normal"/>
    <w:uiPriority w:val="99"/>
    <w:semiHidden/>
    <w:unhideWhenUsed/>
    <w:rsid w:val="007A4252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econtinue5">
    <w:name w:val="List Continue 5"/>
    <w:basedOn w:val="Normal"/>
    <w:uiPriority w:val="99"/>
    <w:semiHidden/>
    <w:unhideWhenUsed/>
    <w:rsid w:val="007A4252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enumros">
    <w:name w:val="List Number"/>
    <w:basedOn w:val="Normal"/>
    <w:uiPriority w:val="99"/>
    <w:semiHidden/>
    <w:unhideWhenUsed/>
    <w:rsid w:val="007A4252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2">
    <w:name w:val="List Number 2"/>
    <w:basedOn w:val="Normal"/>
    <w:uiPriority w:val="99"/>
    <w:semiHidden/>
    <w:unhideWhenUsed/>
    <w:rsid w:val="007A4252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3">
    <w:name w:val="List Number 3"/>
    <w:basedOn w:val="Normal"/>
    <w:uiPriority w:val="99"/>
    <w:semiHidden/>
    <w:unhideWhenUsed/>
    <w:rsid w:val="007A4252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4">
    <w:name w:val="List Number 4"/>
    <w:basedOn w:val="Normal"/>
    <w:uiPriority w:val="99"/>
    <w:semiHidden/>
    <w:unhideWhenUsed/>
    <w:rsid w:val="007A4252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enumros5">
    <w:name w:val="List Number 5"/>
    <w:basedOn w:val="Normal"/>
    <w:uiPriority w:val="99"/>
    <w:semiHidden/>
    <w:unhideWhenUsed/>
    <w:rsid w:val="007A4252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Textedemacro">
    <w:name w:val="macro"/>
    <w:link w:val="TextedemacroCar"/>
    <w:uiPriority w:val="99"/>
    <w:semiHidden/>
    <w:unhideWhenUsed/>
    <w:rsid w:val="007A4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A4252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En-ttedemessage"/>
    <w:link w:val="En-ttedemessageCar"/>
    <w:uiPriority w:val="99"/>
    <w:semiHidden/>
    <w:unhideWhenUsed/>
    <w:rsid w:val="007A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Policepardfaut"/>
    <w:link w:val="En-ttedemessage1"/>
    <w:uiPriority w:val="99"/>
    <w:semiHidden/>
    <w:rsid w:val="007A4252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Sansinterligne">
    <w:name w:val="No Spacing"/>
    <w:uiPriority w:val="1"/>
    <w:qFormat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7A4252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Retraitnormal">
    <w:name w:val="Normal Indent"/>
    <w:basedOn w:val="Normal"/>
    <w:uiPriority w:val="99"/>
    <w:semiHidden/>
    <w:unhideWhenUsed/>
    <w:rsid w:val="007A4252"/>
    <w:pPr>
      <w:ind w:left="708"/>
    </w:pPr>
    <w:rPr>
      <w:rFonts w:ascii="Calibri" w:eastAsia="Calibri" w:hAnsi="Calibri" w:cs="Arial"/>
      <w:noProof/>
      <w:lang w:bidi="ar-SY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A425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A4252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A4252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7A4252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CitationCar">
    <w:name w:val="Citation Car"/>
    <w:basedOn w:val="Policepardfaut"/>
    <w:link w:val="Citation"/>
    <w:uiPriority w:val="29"/>
    <w:rsid w:val="007A4252"/>
    <w:rPr>
      <w:i/>
      <w:iCs/>
      <w:noProof/>
      <w:color w:val="000000"/>
      <w:sz w:val="22"/>
      <w:szCs w:val="22"/>
      <w:lang w:eastAsia="en-US" w:bidi="ar-SY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A4252"/>
    <w:rPr>
      <w:rFonts w:ascii="Calibri" w:eastAsia="Calibri" w:hAnsi="Calibri" w:cs="Arial"/>
      <w:noProof/>
      <w:lang w:bidi="ar-SY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ar"/>
    <w:uiPriority w:val="99"/>
    <w:semiHidden/>
    <w:unhideWhenUsed/>
    <w:rsid w:val="007A425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A4252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7A425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">
    <w:name w:val="Sous-titre Car"/>
    <w:basedOn w:val="Policepardfaut"/>
    <w:link w:val="Sous-titre"/>
    <w:rsid w:val="007A4252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A4252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7A4252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0">
    <w:name w:val="Titre1"/>
    <w:basedOn w:val="Normal"/>
    <w:next w:val="Normal"/>
    <w:qFormat/>
    <w:locked/>
    <w:rsid w:val="007A42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">
    <w:name w:val="Titre Car"/>
    <w:basedOn w:val="Policepardfaut"/>
    <w:link w:val="Titre"/>
    <w:rsid w:val="007A4252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7A4252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centr">
    <w:name w:val="Block Text"/>
    <w:basedOn w:val="Normal"/>
    <w:uiPriority w:val="99"/>
    <w:semiHidden/>
    <w:unhideWhenUsed/>
    <w:rsid w:val="007A42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dressedestinataire">
    <w:name w:val="envelope address"/>
    <w:basedOn w:val="Normal"/>
    <w:uiPriority w:val="99"/>
    <w:semiHidden/>
    <w:unhideWhenUsed/>
    <w:rsid w:val="007A425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A42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Policepardfaut"/>
    <w:uiPriority w:val="9"/>
    <w:semiHidden/>
    <w:rsid w:val="007A4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Policepardfaut"/>
    <w:uiPriority w:val="9"/>
    <w:semiHidden/>
    <w:rsid w:val="007A42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Policepardfaut"/>
    <w:uiPriority w:val="9"/>
    <w:semiHidden/>
    <w:rsid w:val="007A42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Policepardfaut"/>
    <w:uiPriority w:val="9"/>
    <w:semiHidden/>
    <w:rsid w:val="007A42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2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Policepardfaut"/>
    <w:uiPriority w:val="30"/>
    <w:rsid w:val="007A4252"/>
    <w:rPr>
      <w:b/>
      <w:bCs/>
      <w:i/>
      <w:iCs/>
      <w:color w:val="4F81BD" w:themeColor="accent1"/>
    </w:rPr>
  </w:style>
  <w:style w:type="paragraph" w:styleId="En-ttedemessage">
    <w:name w:val="Message Header"/>
    <w:basedOn w:val="Normal"/>
    <w:link w:val="En-ttedemessageCar1"/>
    <w:uiPriority w:val="99"/>
    <w:semiHidden/>
    <w:unhideWhenUsed/>
    <w:rsid w:val="007A4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1">
    <w:name w:val="En-tête de message Car1"/>
    <w:basedOn w:val="Policepardfaut"/>
    <w:link w:val="En-ttedemessage"/>
    <w:uiPriority w:val="99"/>
    <w:semiHidden/>
    <w:rsid w:val="007A42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tation">
    <w:name w:val="Quote"/>
    <w:basedOn w:val="Normal"/>
    <w:next w:val="Normal"/>
    <w:link w:val="CitationCar"/>
    <w:uiPriority w:val="29"/>
    <w:qFormat/>
    <w:rsid w:val="007A4252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Policepardfaut"/>
    <w:uiPriority w:val="29"/>
    <w:rsid w:val="007A4252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qFormat/>
    <w:rsid w:val="007A425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Policepardfaut"/>
    <w:uiPriority w:val="11"/>
    <w:rsid w:val="007A42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7A42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Policepardfaut"/>
    <w:uiPriority w:val="10"/>
    <w:rsid w:val="007A4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2B16-32E1-43C7-BE90-DFA8A6E2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2734</Words>
  <Characters>15040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UNESCO</cp:lastModifiedBy>
  <cp:revision>6</cp:revision>
  <dcterms:created xsi:type="dcterms:W3CDTF">2015-08-06T13:52:00Z</dcterms:created>
  <dcterms:modified xsi:type="dcterms:W3CDTF">2015-08-26T14:02:00Z</dcterms:modified>
</cp:coreProperties>
</file>