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1B1C4" w14:textId="699BEBCE" w:rsidR="009C01A2" w:rsidRDefault="009C01A2" w:rsidP="009C01A2">
      <w:pPr>
        <w:spacing w:before="1200"/>
        <w:ind w:right="-1"/>
        <w:jc w:val="center"/>
        <w:rPr>
          <w:rFonts w:eastAsia="Calibri"/>
          <w:b/>
          <w:bCs/>
          <w:caps/>
          <w:szCs w:val="22"/>
          <w:lang w:val="es-ES"/>
        </w:rPr>
      </w:pPr>
      <w:bookmarkStart w:id="0" w:name="_Hlk70514086"/>
      <w:r w:rsidRPr="009C01A2">
        <w:rPr>
          <w:b/>
          <w:szCs w:val="22"/>
          <w:lang w:val="es-ES"/>
        </w:rPr>
        <w:t xml:space="preserve">CONVENCIÓN PARA LA SALVAGUARDIA DEL </w:t>
      </w:r>
      <w:r w:rsidRPr="009C01A2">
        <w:rPr>
          <w:b/>
          <w:szCs w:val="22"/>
          <w:lang w:val="es-ES"/>
        </w:rPr>
        <w:br/>
        <w:t>PATRIMONIO CULTURAL INMATERIAL</w:t>
      </w:r>
    </w:p>
    <w:p w14:paraId="0B333017" w14:textId="3FEC5578" w:rsidR="003873C0" w:rsidRPr="00604396" w:rsidRDefault="003873C0" w:rsidP="003873C0">
      <w:pPr>
        <w:spacing w:before="1200"/>
        <w:ind w:right="-1"/>
        <w:jc w:val="center"/>
        <w:rPr>
          <w:rFonts w:eastAsia="Calibri"/>
          <w:b/>
          <w:bCs/>
          <w:caps/>
          <w:szCs w:val="22"/>
          <w:lang w:val="es-ES"/>
        </w:rPr>
      </w:pPr>
      <w:r w:rsidRPr="00604396">
        <w:rPr>
          <w:rFonts w:eastAsia="Calibri"/>
          <w:b/>
          <w:bCs/>
          <w:caps/>
          <w:szCs w:val="22"/>
          <w:lang w:val="es-ES"/>
        </w:rPr>
        <w:t>Formación de formadores sobre patrimonio vivo y desarrollo urbano sostenible</w:t>
      </w:r>
    </w:p>
    <w:p w14:paraId="45C88CB1" w14:textId="63F50245" w:rsidR="003873C0" w:rsidRPr="00604396" w:rsidRDefault="003873C0" w:rsidP="003873C0">
      <w:pPr>
        <w:spacing w:before="1200"/>
        <w:ind w:right="-1"/>
        <w:jc w:val="center"/>
        <w:rPr>
          <w:rFonts w:eastAsia="Calibri"/>
          <w:b/>
          <w:bCs/>
          <w:caps/>
          <w:szCs w:val="22"/>
          <w:lang w:val="es-ES"/>
        </w:rPr>
      </w:pPr>
      <w:r w:rsidRPr="00604396">
        <w:rPr>
          <w:rFonts w:eastAsia="Calibri"/>
          <w:b/>
          <w:bCs/>
          <w:caps/>
          <w:szCs w:val="22"/>
          <w:lang w:val="es-ES"/>
        </w:rPr>
        <w:t xml:space="preserve">Fortalecimiento de capacidades </w:t>
      </w:r>
      <w:r w:rsidR="007A3C0E">
        <w:rPr>
          <w:rFonts w:eastAsia="Calibri"/>
          <w:b/>
          <w:bCs/>
          <w:caps/>
          <w:szCs w:val="22"/>
          <w:lang w:val="es-ES"/>
        </w:rPr>
        <w:t>para</w:t>
      </w:r>
      <w:r w:rsidRPr="00604396">
        <w:rPr>
          <w:rFonts w:eastAsia="Calibri"/>
          <w:b/>
          <w:bCs/>
          <w:caps/>
          <w:szCs w:val="22"/>
          <w:lang w:val="es-ES"/>
        </w:rPr>
        <w:t xml:space="preserve"> comunidades resilientes </w:t>
      </w:r>
      <w:r w:rsidR="007A3C0E">
        <w:rPr>
          <w:rFonts w:eastAsia="Calibri"/>
          <w:b/>
          <w:bCs/>
          <w:caps/>
          <w:szCs w:val="22"/>
          <w:lang w:val="es-ES"/>
        </w:rPr>
        <w:t>a trav</w:t>
      </w:r>
      <w:r w:rsidR="007A3C0E" w:rsidRPr="00604396">
        <w:rPr>
          <w:rFonts w:eastAsia="Calibri"/>
          <w:b/>
          <w:bCs/>
          <w:caps/>
          <w:szCs w:val="22"/>
          <w:lang w:val="es-ES"/>
        </w:rPr>
        <w:t>é</w:t>
      </w:r>
      <w:r w:rsidR="007A3C0E">
        <w:rPr>
          <w:rFonts w:eastAsia="Calibri"/>
          <w:b/>
          <w:bCs/>
          <w:caps/>
          <w:szCs w:val="22"/>
          <w:lang w:val="es-ES"/>
        </w:rPr>
        <w:t>s</w:t>
      </w:r>
      <w:r w:rsidRPr="00604396">
        <w:rPr>
          <w:rFonts w:eastAsia="Calibri"/>
          <w:b/>
          <w:bCs/>
          <w:caps/>
          <w:szCs w:val="22"/>
          <w:lang w:val="es-ES"/>
        </w:rPr>
        <w:t xml:space="preserve"> turismo sostenible y la salvaguardia del patrimonio en América Latina y el Caribe</w:t>
      </w:r>
    </w:p>
    <w:bookmarkEnd w:id="0"/>
    <w:p w14:paraId="39CA2DD4" w14:textId="77777777" w:rsidR="003873C0" w:rsidRDefault="003873C0" w:rsidP="003873C0">
      <w:pPr>
        <w:spacing w:before="840"/>
        <w:jc w:val="center"/>
        <w:rPr>
          <w:rFonts w:eastAsia="Calibri"/>
          <w:b/>
          <w:bCs/>
          <w:szCs w:val="22"/>
          <w:lang w:val="es-ES"/>
        </w:rPr>
      </w:pPr>
      <w:r w:rsidRPr="00604396">
        <w:rPr>
          <w:rFonts w:eastAsia="Calibri"/>
          <w:b/>
          <w:bCs/>
          <w:szCs w:val="22"/>
          <w:lang w:val="es-ES"/>
        </w:rPr>
        <w:t>5, 7, 19, 27, 28 de marzo y 1 de abril de 2025</w:t>
      </w:r>
      <w:r w:rsidRPr="00604396">
        <w:rPr>
          <w:rFonts w:eastAsia="Calibri"/>
          <w:b/>
          <w:bCs/>
          <w:szCs w:val="22"/>
          <w:lang w:val="es-ES"/>
        </w:rPr>
        <w:br/>
        <w:t>En línea</w:t>
      </w:r>
    </w:p>
    <w:p w14:paraId="74CE156F" w14:textId="75A7AD54" w:rsidR="0058331C" w:rsidRPr="0058331C" w:rsidRDefault="0058331C" w:rsidP="0058331C">
      <w:pPr>
        <w:spacing w:before="840"/>
        <w:jc w:val="center"/>
        <w:rPr>
          <w:rFonts w:eastAsia="Calibri"/>
          <w:b/>
          <w:bCs/>
          <w:szCs w:val="22"/>
          <w:lang w:val="es-ES"/>
        </w:rPr>
      </w:pPr>
      <w:r w:rsidRPr="0058331C">
        <w:rPr>
          <w:rFonts w:eastAsia="Calibri"/>
          <w:b/>
          <w:bCs/>
          <w:szCs w:val="22"/>
          <w:lang w:val="es-ES"/>
        </w:rPr>
        <w:t>Unidad 1 – Vinculando el patrimonio cultural inmaterial y el des</w:t>
      </w:r>
      <w:r>
        <w:rPr>
          <w:rFonts w:eastAsia="Calibri"/>
          <w:b/>
          <w:bCs/>
          <w:szCs w:val="22"/>
          <w:lang w:val="es-ES"/>
        </w:rPr>
        <w:t>arrollo urbano sostenible</w:t>
      </w:r>
      <w:r w:rsidRPr="0058331C">
        <w:rPr>
          <w:rFonts w:eastAsia="Calibri"/>
          <w:b/>
          <w:bCs/>
          <w:szCs w:val="22"/>
          <w:lang w:val="es-ES"/>
        </w:rPr>
        <w:t xml:space="preserve"> </w:t>
      </w:r>
    </w:p>
    <w:p w14:paraId="21193F68" w14:textId="6DC4646B" w:rsidR="0058331C" w:rsidRDefault="0058331C" w:rsidP="0058331C">
      <w:pPr>
        <w:spacing w:before="840"/>
        <w:jc w:val="center"/>
        <w:rPr>
          <w:rFonts w:eastAsia="Calibri"/>
          <w:b/>
          <w:bCs/>
          <w:szCs w:val="22"/>
          <w:lang w:val="en-US"/>
        </w:rPr>
      </w:pPr>
      <w:proofErr w:type="gramStart"/>
      <w:r>
        <w:rPr>
          <w:rFonts w:eastAsia="Calibri"/>
          <w:b/>
          <w:bCs/>
          <w:szCs w:val="22"/>
          <w:lang w:val="en-US"/>
        </w:rPr>
        <w:t>Notas</w:t>
      </w:r>
      <w:proofErr w:type="gramEnd"/>
      <w:r>
        <w:rPr>
          <w:rFonts w:eastAsia="Calibri"/>
          <w:b/>
          <w:bCs/>
          <w:szCs w:val="22"/>
          <w:lang w:val="en-US"/>
        </w:rPr>
        <w:t xml:space="preserve"> para </w:t>
      </w:r>
      <w:r w:rsidR="00AC61D9">
        <w:rPr>
          <w:rFonts w:eastAsia="Calibri"/>
          <w:b/>
          <w:bCs/>
          <w:szCs w:val="22"/>
          <w:lang w:val="en-US"/>
        </w:rPr>
        <w:t>el facilitador</w:t>
      </w:r>
    </w:p>
    <w:p w14:paraId="1DB2F0D6" w14:textId="77777777" w:rsidR="0058331C" w:rsidRPr="00604396" w:rsidRDefault="0058331C" w:rsidP="003873C0">
      <w:pPr>
        <w:spacing w:before="840"/>
        <w:jc w:val="center"/>
        <w:rPr>
          <w:rFonts w:eastAsia="Calibri"/>
          <w:b/>
          <w:bCs/>
          <w:szCs w:val="22"/>
          <w:lang w:val="es-ES"/>
        </w:rPr>
      </w:pPr>
    </w:p>
    <w:p w14:paraId="6C099C77" w14:textId="48804DC1" w:rsidR="003873C0" w:rsidRPr="00604396" w:rsidRDefault="003873C0" w:rsidP="003873C0">
      <w:pPr>
        <w:pStyle w:val="ListParagraph"/>
        <w:keepLines/>
        <w:numPr>
          <w:ilvl w:val="0"/>
          <w:numId w:val="25"/>
        </w:numPr>
        <w:tabs>
          <w:tab w:val="clear" w:pos="567"/>
        </w:tabs>
        <w:snapToGrid/>
        <w:spacing w:before="0" w:after="240"/>
        <w:ind w:left="567" w:hanging="567"/>
        <w:contextualSpacing w:val="0"/>
        <w:jc w:val="left"/>
        <w:rPr>
          <w:b/>
          <w:szCs w:val="22"/>
          <w:lang w:val="es-ES" w:eastAsia="en-US"/>
        </w:rPr>
      </w:pPr>
      <w:r w:rsidRPr="00604396">
        <w:rPr>
          <w:lang w:val="es-ES"/>
        </w:rPr>
        <w:br w:type="page"/>
      </w:r>
    </w:p>
    <w:p w14:paraId="7FE8ED0D" w14:textId="19436B62" w:rsidR="0058331C" w:rsidRPr="0058331C" w:rsidRDefault="0058331C" w:rsidP="00152070">
      <w:pPr>
        <w:widowControl w:val="0"/>
        <w:autoSpaceDE w:val="0"/>
        <w:autoSpaceDN w:val="0"/>
        <w:adjustRightInd w:val="0"/>
        <w:spacing w:before="480" w:after="480"/>
        <w:rPr>
          <w:lang w:val="es-ES"/>
        </w:rPr>
      </w:pPr>
      <w:bookmarkStart w:id="1" w:name="_Hlk191396877"/>
      <w:bookmarkStart w:id="2" w:name="_Hlk191396861"/>
      <w:r w:rsidRPr="0058331C">
        <w:rPr>
          <w:lang w:val="es-ES"/>
        </w:rPr>
        <w:lastRenderedPageBreak/>
        <w:t xml:space="preserve">© </w:t>
      </w:r>
      <w:bookmarkEnd w:id="1"/>
      <w:r w:rsidRPr="0058331C">
        <w:rPr>
          <w:lang w:val="es-ES"/>
        </w:rPr>
        <w:t>UNESCO 2025</w:t>
      </w:r>
    </w:p>
    <w:bookmarkEnd w:id="2"/>
    <w:p w14:paraId="35B7114E" w14:textId="19436B62" w:rsidR="0058331C" w:rsidRPr="0058331C" w:rsidRDefault="0058331C" w:rsidP="0058331C">
      <w:pPr>
        <w:tabs>
          <w:tab w:val="clear" w:pos="567"/>
        </w:tabs>
        <w:snapToGrid/>
        <w:spacing w:before="0" w:after="100" w:afterAutospacing="1"/>
        <w:rPr>
          <w:rFonts w:asciiTheme="minorBidi" w:eastAsia="Times New Roman" w:hAnsiTheme="minorBidi" w:cstheme="minorBidi"/>
          <w:snapToGrid/>
          <w:szCs w:val="22"/>
          <w:lang w:val="es-ES"/>
        </w:rPr>
      </w:pPr>
      <w:r w:rsidRPr="0058331C">
        <w:rPr>
          <w:rFonts w:asciiTheme="minorBidi" w:eastAsia="Times New Roman" w:hAnsiTheme="minorBidi" w:cstheme="minorBidi"/>
          <w:snapToGrid/>
          <w:szCs w:val="22"/>
          <w:lang w:val="es-ES"/>
        </w:rPr>
        <w:t>Las imágenes de este documento de trabajo no están sujetas a la licencia CC-BY-SA y no pueden utilizarse, reproducirse ni comercializarse sin el permiso previo de los titulares de los derechos de autor.</w:t>
      </w:r>
    </w:p>
    <w:p w14:paraId="4B1FB54D" w14:textId="77777777" w:rsidR="0058331C" w:rsidRPr="0058331C" w:rsidRDefault="0058331C" w:rsidP="0058331C">
      <w:pPr>
        <w:tabs>
          <w:tab w:val="clear" w:pos="567"/>
        </w:tabs>
        <w:snapToGrid/>
        <w:spacing w:before="100" w:beforeAutospacing="1" w:after="100" w:afterAutospacing="1"/>
        <w:rPr>
          <w:rFonts w:asciiTheme="minorBidi" w:eastAsia="Times New Roman" w:hAnsiTheme="minorBidi" w:cstheme="minorBidi"/>
          <w:snapToGrid/>
          <w:szCs w:val="22"/>
          <w:lang w:val="es-ES"/>
        </w:rPr>
      </w:pPr>
      <w:r w:rsidRPr="0058331C">
        <w:rPr>
          <w:rFonts w:asciiTheme="minorBidi" w:eastAsia="Times New Roman" w:hAnsiTheme="minorBidi" w:cstheme="minorBidi"/>
          <w:snapToGrid/>
          <w:szCs w:val="22"/>
          <w:lang w:val="es-ES"/>
        </w:rPr>
        <w:t>Las denominaciones empleadas y la presentación del material en este documento de trabajo no implican la expresión de ninguna opinión por parte de la UNESCO sobre la condición jurídica de ningún país, territorio, ciudad o zona, ni de sus autoridades, ni sobre la delimitación de sus fronteras o límites.</w:t>
      </w:r>
    </w:p>
    <w:p w14:paraId="1A7B2E41" w14:textId="007F09E3" w:rsidR="003B08E0" w:rsidRDefault="0058331C" w:rsidP="0058331C">
      <w:pPr>
        <w:tabs>
          <w:tab w:val="clear" w:pos="567"/>
        </w:tabs>
        <w:snapToGrid/>
        <w:spacing w:before="100" w:beforeAutospacing="1" w:after="100" w:afterAutospacing="1"/>
        <w:rPr>
          <w:rFonts w:asciiTheme="minorBidi" w:eastAsia="Times New Roman" w:hAnsiTheme="minorBidi" w:cstheme="minorBidi"/>
          <w:snapToGrid/>
          <w:szCs w:val="22"/>
          <w:lang w:val="es-ES"/>
        </w:rPr>
      </w:pPr>
      <w:r w:rsidRPr="0058331C">
        <w:rPr>
          <w:rFonts w:asciiTheme="minorBidi" w:eastAsia="Times New Roman" w:hAnsiTheme="minorBidi" w:cstheme="minorBidi"/>
          <w:snapToGrid/>
          <w:szCs w:val="22"/>
          <w:lang w:val="es-ES"/>
        </w:rPr>
        <w:t>Las ideas y opiniones expresadas en esta publicación son las de los autores; no son necesariamente las de la UNESCO y no comprometen a la Organización.</w:t>
      </w:r>
    </w:p>
    <w:p w14:paraId="24AB0629" w14:textId="77777777" w:rsidR="003B08E0" w:rsidRDefault="003B08E0">
      <w:pPr>
        <w:snapToGrid/>
        <w:rPr>
          <w:rFonts w:asciiTheme="minorBidi" w:eastAsia="Times New Roman" w:hAnsiTheme="minorBidi" w:cstheme="minorBidi"/>
          <w:snapToGrid/>
          <w:szCs w:val="22"/>
          <w:lang w:val="es-ES"/>
        </w:rPr>
      </w:pPr>
      <w:r>
        <w:rPr>
          <w:rFonts w:asciiTheme="minorBidi" w:eastAsia="Times New Roman" w:hAnsiTheme="minorBidi" w:cstheme="minorBidi"/>
          <w:snapToGrid/>
          <w:szCs w:val="22"/>
          <w:lang w:val="es-ES"/>
        </w:rPr>
        <w:br w:type="page"/>
      </w:r>
    </w:p>
    <w:p w14:paraId="526ED21A" w14:textId="77777777" w:rsidR="0058331C" w:rsidRPr="0058331C" w:rsidRDefault="0058331C" w:rsidP="0058331C">
      <w:pPr>
        <w:tabs>
          <w:tab w:val="clear" w:pos="567"/>
        </w:tabs>
        <w:snapToGrid/>
        <w:spacing w:before="100" w:beforeAutospacing="1" w:after="100" w:afterAutospacing="1"/>
        <w:rPr>
          <w:rFonts w:asciiTheme="minorBidi" w:eastAsia="Times New Roman" w:hAnsiTheme="minorBidi" w:cstheme="minorBidi"/>
          <w:snapToGrid/>
          <w:szCs w:val="22"/>
          <w:lang w:val="es-ES"/>
        </w:rPr>
      </w:pPr>
    </w:p>
    <w:p w14:paraId="579AD514" w14:textId="1D2309F2" w:rsidR="000468E1" w:rsidRPr="00604396" w:rsidRDefault="000468E1" w:rsidP="000468E1">
      <w:pPr>
        <w:pStyle w:val="Chapitre"/>
        <w:keepNext w:val="0"/>
        <w:keepLines w:val="0"/>
        <w:widowControl w:val="0"/>
        <w:spacing w:line="240" w:lineRule="auto"/>
        <w:rPr>
          <w:lang w:val="es-ES"/>
        </w:rPr>
      </w:pPr>
      <w:r w:rsidRPr="00604396">
        <w:rPr>
          <w:lang w:val="es-ES"/>
        </w:rPr>
        <w:t>unidad 1</w:t>
      </w:r>
    </w:p>
    <w:p w14:paraId="6038D047" w14:textId="4DAD8A77" w:rsidR="000468E1" w:rsidRPr="00604396" w:rsidRDefault="000468E1" w:rsidP="000468E1">
      <w:pPr>
        <w:pStyle w:val="BodyText"/>
        <w:widowControl w:val="0"/>
        <w:spacing w:before="480"/>
        <w:rPr>
          <w:rFonts w:ascii="Arial" w:hAnsi="Arial" w:cs="Arial"/>
          <w:b/>
          <w:bCs/>
          <w:caps/>
          <w:noProof/>
          <w:snapToGrid w:val="0"/>
          <w:color w:val="3366FF"/>
          <w:kern w:val="28"/>
          <w:sz w:val="48"/>
          <w:szCs w:val="48"/>
          <w:lang w:val="es-ES" w:eastAsia="zh-CN"/>
        </w:rPr>
      </w:pPr>
      <w:r w:rsidRPr="00604396">
        <w:rPr>
          <w:rFonts w:ascii="Arial" w:hAnsi="Arial" w:cs="Arial"/>
          <w:b/>
          <w:bCs/>
          <w:caps/>
          <w:noProof/>
          <w:snapToGrid w:val="0"/>
          <w:color w:val="3366FF"/>
          <w:kern w:val="28"/>
          <w:sz w:val="48"/>
          <w:szCs w:val="48"/>
          <w:lang w:val="es-ES" w:eastAsia="zh-CN"/>
        </w:rPr>
        <w:t>VINCULA</w:t>
      </w:r>
      <w:r w:rsidR="0058331C">
        <w:rPr>
          <w:rFonts w:ascii="Arial" w:hAnsi="Arial" w:cs="Arial"/>
          <w:b/>
          <w:bCs/>
          <w:caps/>
          <w:noProof/>
          <w:snapToGrid w:val="0"/>
          <w:color w:val="3366FF"/>
          <w:kern w:val="28"/>
          <w:sz w:val="48"/>
          <w:szCs w:val="48"/>
          <w:lang w:val="es-ES" w:eastAsia="zh-CN"/>
        </w:rPr>
        <w:t>NDO</w:t>
      </w:r>
      <w:r w:rsidRPr="00604396">
        <w:rPr>
          <w:rFonts w:ascii="Arial" w:hAnsi="Arial" w:cs="Arial"/>
          <w:b/>
          <w:bCs/>
          <w:caps/>
          <w:noProof/>
          <w:snapToGrid w:val="0"/>
          <w:color w:val="3366FF"/>
          <w:kern w:val="28"/>
          <w:sz w:val="48"/>
          <w:szCs w:val="48"/>
          <w:lang w:val="es-ES" w:eastAsia="zh-CN"/>
        </w:rPr>
        <w:t xml:space="preserve"> EL PATRIMONIO CULTURAL INMATERIAL </w:t>
      </w:r>
      <w:r w:rsidR="00D81955" w:rsidRPr="00604396">
        <w:rPr>
          <w:rFonts w:ascii="Arial" w:hAnsi="Arial" w:cs="Arial"/>
          <w:b/>
          <w:bCs/>
          <w:caps/>
          <w:noProof/>
          <w:snapToGrid w:val="0"/>
          <w:color w:val="3366FF"/>
          <w:kern w:val="28"/>
          <w:sz w:val="48"/>
          <w:szCs w:val="48"/>
          <w:lang w:val="es-ES" w:eastAsia="zh-CN"/>
        </w:rPr>
        <w:t xml:space="preserve">Y EL </w:t>
      </w:r>
      <w:r w:rsidRPr="00604396">
        <w:rPr>
          <w:rFonts w:ascii="Arial" w:hAnsi="Arial" w:cs="Arial"/>
          <w:b/>
          <w:bCs/>
          <w:caps/>
          <w:noProof/>
          <w:snapToGrid w:val="0"/>
          <w:color w:val="3366FF"/>
          <w:kern w:val="28"/>
          <w:sz w:val="48"/>
          <w:szCs w:val="48"/>
          <w:lang w:val="es-ES" w:eastAsia="zh-CN"/>
        </w:rPr>
        <w:t xml:space="preserve">DESARROLLO URBANO SOSTENIBLE </w:t>
      </w:r>
    </w:p>
    <w:p w14:paraId="50F14068" w14:textId="6A5F2C71" w:rsidR="000468E1" w:rsidRPr="00604396" w:rsidRDefault="000468E1" w:rsidP="000468E1">
      <w:pPr>
        <w:pStyle w:val="BodyText"/>
        <w:widowControl w:val="0"/>
        <w:spacing w:before="480"/>
        <w:jc w:val="left"/>
        <w:rPr>
          <w:rFonts w:ascii="Arial" w:hAnsi="Arial" w:cs="Arial"/>
          <w:bCs/>
          <w:iCs/>
          <w:sz w:val="22"/>
          <w:szCs w:val="22"/>
          <w:lang w:val="es-ES"/>
        </w:rPr>
      </w:pPr>
      <w:r w:rsidRPr="00604396">
        <w:rPr>
          <w:rFonts w:ascii="Arial" w:hAnsi="Arial" w:cs="Arial"/>
          <w:sz w:val="22"/>
          <w:szCs w:val="22"/>
          <w:lang w:val="es-ES"/>
        </w:rPr>
        <w:t xml:space="preserve">Publicado en 2025 por la Organización de las Naciones Unidas para la Educación, la Ciencia y la Cultura, </w:t>
      </w:r>
      <w:r w:rsidRPr="00604396">
        <w:rPr>
          <w:rFonts w:ascii="Arial" w:hAnsi="Arial" w:cs="Arial"/>
          <w:bCs/>
          <w:iCs/>
          <w:sz w:val="22"/>
          <w:szCs w:val="22"/>
          <w:lang w:val="es-ES"/>
        </w:rPr>
        <w:t>7, Place de Fontenoy, 75352 París 07 SP, Francia.</w:t>
      </w:r>
    </w:p>
    <w:p w14:paraId="5240AB46" w14:textId="77777777" w:rsidR="000468E1" w:rsidRPr="00604396" w:rsidRDefault="000468E1" w:rsidP="000468E1">
      <w:pPr>
        <w:pStyle w:val="BodyText"/>
        <w:widowControl w:val="0"/>
        <w:jc w:val="left"/>
        <w:rPr>
          <w:rFonts w:ascii="Arial" w:hAnsi="Arial" w:cs="Arial"/>
          <w:bCs/>
          <w:iCs/>
          <w:sz w:val="22"/>
          <w:szCs w:val="22"/>
          <w:lang w:val="es-ES"/>
        </w:rPr>
      </w:pPr>
    </w:p>
    <w:p w14:paraId="15F77FF0" w14:textId="7E01E547" w:rsidR="003B08E0" w:rsidRDefault="0058331C" w:rsidP="000468E1">
      <w:pPr>
        <w:widowControl w:val="0"/>
        <w:autoSpaceDE w:val="0"/>
        <w:autoSpaceDN w:val="0"/>
        <w:adjustRightInd w:val="0"/>
        <w:rPr>
          <w:lang w:val="es-ES"/>
        </w:rPr>
      </w:pPr>
      <w:r w:rsidRPr="00AC61D9">
        <w:rPr>
          <w:lang w:val="es-ES"/>
        </w:rPr>
        <w:t xml:space="preserve">© </w:t>
      </w:r>
      <w:r w:rsidR="000468E1" w:rsidRPr="0058331C">
        <w:rPr>
          <w:lang w:val="es-ES"/>
        </w:rPr>
        <w:t>UNESCO 2025</w:t>
      </w:r>
    </w:p>
    <w:p w14:paraId="29C5E063" w14:textId="77777777" w:rsidR="003B08E0" w:rsidRDefault="003B08E0">
      <w:pPr>
        <w:snapToGrid/>
        <w:rPr>
          <w:lang w:val="es-ES"/>
        </w:rPr>
      </w:pPr>
      <w:r>
        <w:rPr>
          <w:lang w:val="es-ES"/>
        </w:rPr>
        <w:br w:type="page"/>
      </w:r>
    </w:p>
    <w:p w14:paraId="59B26CC1" w14:textId="6669FCD9" w:rsidR="00A57C22" w:rsidRPr="00604396" w:rsidRDefault="00A57C22" w:rsidP="00A57C22">
      <w:pPr>
        <w:pStyle w:val="Titcoul"/>
        <w:rPr>
          <w:lang w:val="es-ES"/>
        </w:rPr>
      </w:pPr>
      <w:r w:rsidRPr="00604396">
        <w:rPr>
          <w:lang w:val="es-ES"/>
        </w:rPr>
        <w:lastRenderedPageBreak/>
        <w:t xml:space="preserve">Plan de </w:t>
      </w:r>
      <w:r w:rsidR="00AC61D9">
        <w:rPr>
          <w:lang w:val="es-ES"/>
        </w:rPr>
        <w:t>la lecci</w:t>
      </w:r>
      <w:r w:rsidR="00AC61D9" w:rsidRPr="00AA141B">
        <w:rPr>
          <w:lang w:val="es-ES"/>
        </w:rPr>
        <w:t>ó</w:t>
      </w:r>
      <w:r w:rsidR="00AC61D9">
        <w:rPr>
          <w:lang w:val="es-ES"/>
        </w:rPr>
        <w:t xml:space="preserve">n </w:t>
      </w:r>
    </w:p>
    <w:p w14:paraId="2D428C3D" w14:textId="65E6529F" w:rsidR="00A57C22" w:rsidRPr="00604396" w:rsidRDefault="00A57C22" w:rsidP="00010D07">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b/>
          <w:bCs/>
          <w:color w:val="000000"/>
          <w:sz w:val="20"/>
          <w:szCs w:val="20"/>
          <w:lang w:val="es-ES"/>
        </w:rPr>
      </w:pPr>
      <w:r w:rsidRPr="00604396">
        <w:rPr>
          <w:rFonts w:asciiTheme="minorBidi" w:eastAsia="Arial" w:hAnsiTheme="minorBidi" w:cstheme="minorBidi"/>
          <w:b/>
          <w:bCs/>
          <w:color w:val="000000"/>
          <w:sz w:val="20"/>
          <w:szCs w:val="20"/>
          <w:lang w:val="es-ES"/>
        </w:rPr>
        <w:t>DURACIÓN:</w:t>
      </w:r>
    </w:p>
    <w:p w14:paraId="4FFBD5FB" w14:textId="2FE67C97" w:rsidR="00A57C22" w:rsidRPr="00604396" w:rsidRDefault="001D3808" w:rsidP="00A57C22">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De </w:t>
      </w:r>
      <w:r w:rsidR="00A57C22" w:rsidRPr="00604396">
        <w:rPr>
          <w:rFonts w:asciiTheme="minorBidi" w:eastAsia="Arial" w:hAnsiTheme="minorBidi" w:cstheme="minorBidi"/>
          <w:color w:val="000000"/>
          <w:sz w:val="20"/>
          <w:szCs w:val="20"/>
          <w:lang w:val="es-ES"/>
        </w:rPr>
        <w:t xml:space="preserve">5 </w:t>
      </w:r>
      <w:r w:rsidRPr="00604396">
        <w:rPr>
          <w:rFonts w:asciiTheme="minorBidi" w:eastAsia="Arial" w:hAnsiTheme="minorBidi" w:cstheme="minorBidi"/>
          <w:color w:val="000000"/>
          <w:sz w:val="20"/>
          <w:szCs w:val="20"/>
          <w:lang w:val="es-ES"/>
        </w:rPr>
        <w:t xml:space="preserve">a 6 </w:t>
      </w:r>
      <w:r w:rsidR="00A57C22" w:rsidRPr="00604396">
        <w:rPr>
          <w:rFonts w:asciiTheme="minorBidi" w:eastAsia="Arial" w:hAnsiTheme="minorBidi" w:cstheme="minorBidi"/>
          <w:color w:val="000000"/>
          <w:sz w:val="20"/>
          <w:szCs w:val="20"/>
          <w:lang w:val="es-ES"/>
        </w:rPr>
        <w:t>horas</w:t>
      </w:r>
    </w:p>
    <w:p w14:paraId="5DA7AB72" w14:textId="77777777" w:rsidR="00A57C22" w:rsidRPr="00604396" w:rsidRDefault="00A57C22" w:rsidP="00A57C22">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b/>
          <w:bCs/>
          <w:color w:val="000000"/>
          <w:sz w:val="20"/>
          <w:szCs w:val="20"/>
          <w:lang w:val="es-ES"/>
        </w:rPr>
      </w:pPr>
    </w:p>
    <w:p w14:paraId="17F569EE" w14:textId="37AAEBB0" w:rsidR="00762384" w:rsidRDefault="001E74B9" w:rsidP="00DC1209">
      <w:pPr>
        <w:pBdr>
          <w:top w:val="single" w:sz="12" w:space="6" w:color="000000" w:shadow="1"/>
          <w:left w:val="single" w:sz="12" w:space="4" w:color="000000" w:shadow="1"/>
          <w:bottom w:val="single" w:sz="12" w:space="6" w:color="000000" w:shadow="1"/>
          <w:right w:val="single" w:sz="12" w:space="4" w:color="000000" w:shadow="1"/>
        </w:pBdr>
        <w:tabs>
          <w:tab w:val="left" w:pos="3293"/>
        </w:tabs>
        <w:spacing w:before="0" w:after="60" w:line="276" w:lineRule="auto"/>
        <w:ind w:left="113" w:right="113"/>
        <w:rPr>
          <w:rFonts w:asciiTheme="minorBidi" w:eastAsia="Arial" w:hAnsiTheme="minorBidi" w:cstheme="minorBidi"/>
          <w:b/>
          <w:bCs/>
          <w:color w:val="000000"/>
          <w:sz w:val="20"/>
          <w:szCs w:val="20"/>
          <w:lang w:val="es-ES"/>
        </w:rPr>
      </w:pPr>
      <w:r w:rsidRPr="00604396">
        <w:rPr>
          <w:rFonts w:asciiTheme="minorBidi" w:eastAsia="Arial" w:hAnsiTheme="minorBidi" w:cstheme="minorBidi"/>
          <w:b/>
          <w:bCs/>
          <w:color w:val="000000"/>
          <w:sz w:val="20"/>
          <w:szCs w:val="20"/>
          <w:lang w:val="es-ES"/>
        </w:rPr>
        <w:t>OBJETIVO</w:t>
      </w:r>
      <w:r w:rsidR="00DC1209">
        <w:rPr>
          <w:rFonts w:asciiTheme="minorBidi" w:eastAsia="Arial" w:hAnsiTheme="minorBidi" w:cstheme="minorBidi"/>
          <w:b/>
          <w:bCs/>
          <w:color w:val="000000"/>
          <w:sz w:val="20"/>
          <w:szCs w:val="20"/>
          <w:lang w:val="es-ES"/>
        </w:rPr>
        <w:tab/>
      </w:r>
    </w:p>
    <w:p w14:paraId="0D3B78E2" w14:textId="09D6628C" w:rsidR="001E74B9" w:rsidRPr="00762384" w:rsidRDefault="002F783F" w:rsidP="00762384">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b/>
          <w:bCs/>
          <w:color w:val="000000"/>
          <w:sz w:val="20"/>
          <w:szCs w:val="20"/>
          <w:lang w:val="es-ES"/>
        </w:rPr>
      </w:pPr>
      <w:r w:rsidRPr="00604396">
        <w:rPr>
          <w:rFonts w:asciiTheme="minorBidi" w:eastAsia="Arial" w:hAnsiTheme="minorBidi" w:cstheme="minorBidi"/>
          <w:color w:val="000000"/>
          <w:sz w:val="20"/>
          <w:szCs w:val="20"/>
          <w:lang w:val="es-ES"/>
        </w:rPr>
        <w:t xml:space="preserve">Esta </w:t>
      </w:r>
      <w:r w:rsidR="00F57CAA">
        <w:rPr>
          <w:rFonts w:asciiTheme="minorBidi" w:eastAsia="Arial" w:hAnsiTheme="minorBidi" w:cstheme="minorBidi"/>
          <w:color w:val="000000"/>
          <w:sz w:val="20"/>
          <w:szCs w:val="20"/>
          <w:lang w:val="es-ES"/>
        </w:rPr>
        <w:t>u</w:t>
      </w:r>
      <w:r w:rsidRPr="00604396">
        <w:rPr>
          <w:rFonts w:asciiTheme="minorBidi" w:eastAsia="Arial" w:hAnsiTheme="minorBidi" w:cstheme="minorBidi"/>
          <w:color w:val="000000"/>
          <w:sz w:val="20"/>
          <w:szCs w:val="20"/>
          <w:lang w:val="es-ES"/>
        </w:rPr>
        <w:t xml:space="preserve">nidad pretende ofrecer una introducción básica a la relación entre </w:t>
      </w:r>
      <w:r w:rsidR="008240B6" w:rsidRPr="00604396">
        <w:rPr>
          <w:rFonts w:asciiTheme="minorBidi" w:eastAsia="Arial" w:hAnsiTheme="minorBidi" w:cstheme="minorBidi"/>
          <w:color w:val="000000"/>
          <w:sz w:val="20"/>
          <w:szCs w:val="20"/>
          <w:lang w:val="es-ES"/>
        </w:rPr>
        <w:t xml:space="preserve">la salvaguardia </w:t>
      </w:r>
      <w:r w:rsidR="00135324"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Arial" w:hAnsiTheme="minorBidi" w:cstheme="minorBidi"/>
          <w:color w:val="000000"/>
          <w:sz w:val="20"/>
          <w:szCs w:val="20"/>
          <w:lang w:val="es-ES"/>
        </w:rPr>
        <w:t xml:space="preserve">y la </w:t>
      </w:r>
      <w:r w:rsidR="008240B6" w:rsidRPr="00604396">
        <w:rPr>
          <w:rFonts w:asciiTheme="minorBidi" w:eastAsia="Arial" w:hAnsiTheme="minorBidi" w:cstheme="minorBidi"/>
          <w:color w:val="000000"/>
          <w:sz w:val="20"/>
          <w:szCs w:val="20"/>
          <w:lang w:val="es-ES"/>
        </w:rPr>
        <w:t xml:space="preserve">promoción </w:t>
      </w:r>
      <w:r w:rsidR="00135324" w:rsidRPr="00604396">
        <w:rPr>
          <w:rFonts w:asciiTheme="minorBidi" w:eastAsia="Arial" w:hAnsiTheme="minorBidi" w:cstheme="minorBidi"/>
          <w:color w:val="000000"/>
          <w:sz w:val="20"/>
          <w:szCs w:val="20"/>
          <w:lang w:val="es-ES"/>
        </w:rPr>
        <w:t>del desarrollo urbano sostenible</w:t>
      </w:r>
      <w:r w:rsidRPr="00604396">
        <w:rPr>
          <w:rFonts w:asciiTheme="minorBidi" w:eastAsia="Arial" w:hAnsiTheme="minorBidi" w:cstheme="minorBidi"/>
          <w:color w:val="000000"/>
          <w:sz w:val="20"/>
          <w:szCs w:val="20"/>
          <w:lang w:val="es-ES"/>
        </w:rPr>
        <w:t xml:space="preserve">, </w:t>
      </w:r>
      <w:r w:rsidR="008240B6" w:rsidRPr="00604396">
        <w:rPr>
          <w:rFonts w:asciiTheme="minorBidi" w:eastAsia="Arial" w:hAnsiTheme="minorBidi" w:cstheme="minorBidi"/>
          <w:color w:val="000000"/>
          <w:sz w:val="20"/>
          <w:szCs w:val="20"/>
          <w:lang w:val="es-ES"/>
        </w:rPr>
        <w:t xml:space="preserve">centrándose en los </w:t>
      </w:r>
      <w:r w:rsidRPr="00604396">
        <w:rPr>
          <w:rFonts w:asciiTheme="minorBidi" w:eastAsia="Arial" w:hAnsiTheme="minorBidi" w:cstheme="minorBidi"/>
          <w:color w:val="000000"/>
          <w:sz w:val="20"/>
          <w:szCs w:val="20"/>
          <w:lang w:val="es-ES"/>
        </w:rPr>
        <w:t xml:space="preserve">conceptos clave, los beneficios y los retos. Además, </w:t>
      </w:r>
      <w:r w:rsidR="008240B6" w:rsidRPr="00604396">
        <w:rPr>
          <w:rFonts w:asciiTheme="minorBidi" w:eastAsia="Arial" w:hAnsiTheme="minorBidi" w:cstheme="minorBidi"/>
          <w:color w:val="000000"/>
          <w:sz w:val="20"/>
          <w:szCs w:val="20"/>
          <w:lang w:val="es-ES"/>
        </w:rPr>
        <w:t xml:space="preserve">pretende </w:t>
      </w:r>
      <w:r w:rsidRPr="00604396">
        <w:rPr>
          <w:rFonts w:asciiTheme="minorBidi" w:eastAsia="Arial" w:hAnsiTheme="minorBidi" w:cstheme="minorBidi"/>
          <w:color w:val="000000"/>
          <w:sz w:val="20"/>
          <w:szCs w:val="20"/>
          <w:lang w:val="es-ES"/>
        </w:rPr>
        <w:t xml:space="preserve">familiarizar a los participantes </w:t>
      </w:r>
      <w:r w:rsidR="00F57CAA">
        <w:rPr>
          <w:rFonts w:asciiTheme="minorBidi" w:eastAsia="Arial" w:hAnsiTheme="minorBidi" w:cstheme="minorBidi"/>
          <w:color w:val="000000"/>
          <w:sz w:val="20"/>
          <w:szCs w:val="20"/>
          <w:lang w:val="es-ES"/>
        </w:rPr>
        <w:t>de</w:t>
      </w:r>
      <w:r w:rsidRPr="00604396">
        <w:rPr>
          <w:rFonts w:asciiTheme="minorBidi" w:eastAsia="Arial" w:hAnsiTheme="minorBidi" w:cstheme="minorBidi"/>
          <w:color w:val="000000"/>
          <w:sz w:val="20"/>
          <w:szCs w:val="20"/>
          <w:lang w:val="es-ES"/>
        </w:rPr>
        <w:t xml:space="preserve">l taller con las </w:t>
      </w:r>
      <w:r w:rsidR="008240B6" w:rsidRPr="00604396">
        <w:rPr>
          <w:rFonts w:asciiTheme="minorBidi" w:eastAsia="Arial" w:hAnsiTheme="minorBidi" w:cstheme="minorBidi"/>
          <w:color w:val="000000"/>
          <w:sz w:val="20"/>
          <w:szCs w:val="20"/>
          <w:lang w:val="es-ES"/>
        </w:rPr>
        <w:t xml:space="preserve">principales </w:t>
      </w:r>
      <w:r w:rsidRPr="00604396">
        <w:rPr>
          <w:rFonts w:asciiTheme="minorBidi" w:eastAsia="Arial" w:hAnsiTheme="minorBidi" w:cstheme="minorBidi"/>
          <w:color w:val="000000"/>
          <w:sz w:val="20"/>
          <w:szCs w:val="20"/>
          <w:lang w:val="es-ES"/>
        </w:rPr>
        <w:t xml:space="preserve">estructuras de </w:t>
      </w:r>
      <w:r w:rsidR="00F57CAA" w:rsidRPr="00F57CAA">
        <w:rPr>
          <w:rFonts w:asciiTheme="minorBidi" w:eastAsia="Arial" w:hAnsiTheme="minorBidi" w:cstheme="minorBidi"/>
          <w:color w:val="000000"/>
          <w:sz w:val="20"/>
          <w:szCs w:val="20"/>
          <w:lang w:val="es-ES"/>
        </w:rPr>
        <w:t>planeación</w:t>
      </w:r>
      <w:r w:rsidRPr="00604396">
        <w:rPr>
          <w:rFonts w:asciiTheme="minorBidi" w:eastAsia="Arial" w:hAnsiTheme="minorBidi" w:cstheme="minorBidi"/>
          <w:color w:val="000000"/>
          <w:sz w:val="20"/>
          <w:szCs w:val="20"/>
          <w:lang w:val="es-ES"/>
        </w:rPr>
        <w:t xml:space="preserve"> urbana -ecológica, funcional, </w:t>
      </w:r>
      <w:r w:rsidR="008240B6" w:rsidRPr="00604396">
        <w:rPr>
          <w:rFonts w:asciiTheme="minorBidi" w:eastAsia="Arial" w:hAnsiTheme="minorBidi" w:cstheme="minorBidi"/>
          <w:color w:val="000000"/>
          <w:sz w:val="20"/>
          <w:szCs w:val="20"/>
          <w:lang w:val="es-ES"/>
        </w:rPr>
        <w:t>socioeconómic</w:t>
      </w:r>
      <w:r w:rsidR="00F57CAA">
        <w:rPr>
          <w:rFonts w:asciiTheme="minorBidi" w:eastAsia="Arial" w:hAnsiTheme="minorBidi" w:cstheme="minorBidi"/>
          <w:color w:val="000000"/>
          <w:sz w:val="20"/>
          <w:szCs w:val="20"/>
          <w:lang w:val="es-ES"/>
        </w:rPr>
        <w:t>a,</w:t>
      </w:r>
      <w:r w:rsidR="008240B6" w:rsidRPr="00604396">
        <w:rPr>
          <w:rFonts w:asciiTheme="minorBidi" w:eastAsia="Arial" w:hAnsiTheme="minorBidi" w:cstheme="minorBidi"/>
          <w:color w:val="000000"/>
          <w:sz w:val="20"/>
          <w:szCs w:val="20"/>
          <w:lang w:val="es-ES"/>
        </w:rPr>
        <w:t xml:space="preserve"> junto con </w:t>
      </w:r>
      <w:r w:rsidRPr="00604396">
        <w:rPr>
          <w:rFonts w:asciiTheme="minorBidi" w:eastAsia="Arial" w:hAnsiTheme="minorBidi" w:cstheme="minorBidi"/>
          <w:color w:val="000000"/>
          <w:sz w:val="20"/>
          <w:szCs w:val="20"/>
          <w:lang w:val="es-ES"/>
        </w:rPr>
        <w:t>el patrimonio construido</w:t>
      </w:r>
      <w:r w:rsidR="008240B6" w:rsidRPr="00604396">
        <w:rPr>
          <w:rFonts w:asciiTheme="minorBidi" w:eastAsia="Arial" w:hAnsiTheme="minorBidi" w:cstheme="minorBidi"/>
          <w:color w:val="000000"/>
          <w:sz w:val="20"/>
          <w:szCs w:val="20"/>
          <w:lang w:val="es-ES"/>
        </w:rPr>
        <w:t xml:space="preserve">, para explorar </w:t>
      </w:r>
      <w:r w:rsidRPr="00604396">
        <w:rPr>
          <w:rFonts w:asciiTheme="minorBidi" w:eastAsia="Arial" w:hAnsiTheme="minorBidi" w:cstheme="minorBidi"/>
          <w:color w:val="000000"/>
          <w:sz w:val="20"/>
          <w:szCs w:val="20"/>
          <w:lang w:val="es-ES"/>
        </w:rPr>
        <w:t xml:space="preserve">cómo puede integrarse el patrimonio cultural inmaterial en cada una de ellas. </w:t>
      </w:r>
    </w:p>
    <w:p w14:paraId="3B3B3DA4" w14:textId="77777777" w:rsidR="001E74B9" w:rsidRPr="00604396" w:rsidRDefault="001E74B9" w:rsidP="001E74B9">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color w:val="000000"/>
          <w:sz w:val="20"/>
          <w:szCs w:val="20"/>
          <w:lang w:val="es-ES"/>
        </w:rPr>
      </w:pPr>
    </w:p>
    <w:p w14:paraId="7F11A3D0" w14:textId="0F302A80" w:rsidR="00650E2D" w:rsidRPr="00604396" w:rsidRDefault="00135324" w:rsidP="00F57CAA">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color w:val="000000"/>
          <w:sz w:val="20"/>
          <w:szCs w:val="20"/>
          <w:lang w:val="es-ES"/>
        </w:rPr>
      </w:pPr>
      <w:r w:rsidRPr="00604396">
        <w:rPr>
          <w:rFonts w:asciiTheme="minorBidi" w:eastAsia="Arial" w:hAnsiTheme="minorBidi" w:cstheme="minorBidi"/>
          <w:b/>
          <w:bCs/>
          <w:color w:val="000000"/>
          <w:sz w:val="20"/>
          <w:szCs w:val="20"/>
          <w:lang w:val="es-ES"/>
        </w:rPr>
        <w:t xml:space="preserve">OBJETIVOS </w:t>
      </w:r>
      <w:r w:rsidR="00F57CAA">
        <w:rPr>
          <w:rFonts w:asciiTheme="minorBidi" w:eastAsia="Arial" w:hAnsiTheme="minorBidi" w:cstheme="minorBidi"/>
          <w:b/>
          <w:bCs/>
          <w:color w:val="000000"/>
          <w:sz w:val="20"/>
          <w:szCs w:val="20"/>
          <w:lang w:val="es-ES"/>
        </w:rPr>
        <w:t>DE APRENDIZAJE</w:t>
      </w:r>
      <w:r w:rsidRPr="00604396">
        <w:rPr>
          <w:rFonts w:asciiTheme="minorBidi" w:eastAsia="Arial" w:hAnsiTheme="minorBidi" w:cstheme="minorBidi"/>
          <w:b/>
          <w:bCs/>
          <w:color w:val="000000"/>
          <w:sz w:val="20"/>
          <w:szCs w:val="20"/>
          <w:lang w:val="es-ES"/>
        </w:rPr>
        <w:t>:</w:t>
      </w:r>
    </w:p>
    <w:p w14:paraId="5BB935D0" w14:textId="473E7764" w:rsidR="008240B6" w:rsidRPr="00604396" w:rsidRDefault="008240B6" w:rsidP="003873C0">
      <w:pPr>
        <w:widowControl w:val="0"/>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Al final de la </w:t>
      </w:r>
      <w:r w:rsidR="00F57CAA">
        <w:rPr>
          <w:rFonts w:asciiTheme="minorBidi" w:eastAsia="Arial" w:hAnsiTheme="minorBidi" w:cstheme="minorBidi"/>
          <w:color w:val="000000"/>
          <w:sz w:val="20"/>
          <w:szCs w:val="20"/>
          <w:lang w:val="es-ES"/>
        </w:rPr>
        <w:t>u</w:t>
      </w:r>
      <w:r w:rsidRPr="00604396">
        <w:rPr>
          <w:rFonts w:asciiTheme="minorBidi" w:eastAsia="Arial" w:hAnsiTheme="minorBidi" w:cstheme="minorBidi"/>
          <w:color w:val="000000"/>
          <w:sz w:val="20"/>
          <w:szCs w:val="20"/>
          <w:lang w:val="es-ES"/>
        </w:rPr>
        <w:t xml:space="preserve">nidad los participantes </w:t>
      </w:r>
      <w:r w:rsidR="0028761B" w:rsidRPr="00604396">
        <w:rPr>
          <w:rFonts w:asciiTheme="minorBidi" w:eastAsia="Arial" w:hAnsiTheme="minorBidi" w:cstheme="minorBidi"/>
          <w:color w:val="000000"/>
          <w:sz w:val="20"/>
          <w:szCs w:val="20"/>
          <w:lang w:val="es-ES"/>
        </w:rPr>
        <w:t>serán capaces de:</w:t>
      </w:r>
    </w:p>
    <w:p w14:paraId="18F07C82" w14:textId="24206E17" w:rsidR="00EE5C02" w:rsidRPr="00604396" w:rsidRDefault="007409EE"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Definir </w:t>
      </w:r>
      <w:r w:rsidR="00EE5C02" w:rsidRPr="00604396">
        <w:rPr>
          <w:rFonts w:asciiTheme="minorBidi" w:eastAsia="Arial" w:hAnsiTheme="minorBidi" w:cstheme="minorBidi"/>
          <w:color w:val="000000"/>
          <w:sz w:val="20"/>
          <w:szCs w:val="20"/>
          <w:lang w:val="es-ES"/>
        </w:rPr>
        <w:t xml:space="preserve">los </w:t>
      </w:r>
      <w:r w:rsidR="00C866D3" w:rsidRPr="00604396">
        <w:rPr>
          <w:rFonts w:asciiTheme="minorBidi" w:eastAsia="Arial" w:hAnsiTheme="minorBidi" w:cstheme="minorBidi"/>
          <w:color w:val="000000"/>
          <w:sz w:val="20"/>
          <w:szCs w:val="20"/>
          <w:lang w:val="es-ES"/>
        </w:rPr>
        <w:t xml:space="preserve">conceptos </w:t>
      </w:r>
      <w:r w:rsidR="00EE5C02" w:rsidRPr="00604396">
        <w:rPr>
          <w:rFonts w:asciiTheme="minorBidi" w:eastAsia="Arial" w:hAnsiTheme="minorBidi" w:cstheme="minorBidi"/>
          <w:color w:val="000000"/>
          <w:sz w:val="20"/>
          <w:szCs w:val="20"/>
          <w:lang w:val="es-ES"/>
        </w:rPr>
        <w:t xml:space="preserve">de salvaguardia del patrimonio cultural inmaterial y desarrollo </w:t>
      </w:r>
      <w:r w:rsidR="001F544D" w:rsidRPr="00604396">
        <w:rPr>
          <w:rFonts w:asciiTheme="minorBidi" w:eastAsia="Arial" w:hAnsiTheme="minorBidi" w:cstheme="minorBidi"/>
          <w:color w:val="000000"/>
          <w:sz w:val="20"/>
          <w:szCs w:val="20"/>
          <w:lang w:val="es-ES"/>
        </w:rPr>
        <w:t xml:space="preserve">urbano </w:t>
      </w:r>
      <w:r w:rsidR="00C866D3" w:rsidRPr="00604396">
        <w:rPr>
          <w:rFonts w:asciiTheme="minorBidi" w:eastAsia="Arial" w:hAnsiTheme="minorBidi" w:cstheme="minorBidi"/>
          <w:color w:val="000000"/>
          <w:sz w:val="20"/>
          <w:szCs w:val="20"/>
          <w:lang w:val="es-ES"/>
        </w:rPr>
        <w:t>sostenible.</w:t>
      </w:r>
    </w:p>
    <w:p w14:paraId="62C6604A" w14:textId="22C65B94" w:rsidR="00650E2D" w:rsidRPr="00604396" w:rsidRDefault="00EE5C02"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Explicar </w:t>
      </w:r>
      <w:r w:rsidR="00573E84" w:rsidRPr="00604396">
        <w:rPr>
          <w:rFonts w:asciiTheme="minorBidi" w:eastAsia="Arial" w:hAnsiTheme="minorBidi" w:cstheme="minorBidi"/>
          <w:color w:val="000000"/>
          <w:sz w:val="20"/>
          <w:szCs w:val="20"/>
          <w:lang w:val="es-ES"/>
        </w:rPr>
        <w:t xml:space="preserve">cómo la salvaguardia del patrimonio cultural inmaterial </w:t>
      </w:r>
      <w:r w:rsidR="000B3318" w:rsidRPr="00604396">
        <w:rPr>
          <w:rFonts w:asciiTheme="minorBidi" w:eastAsia="Arial" w:hAnsiTheme="minorBidi" w:cstheme="minorBidi"/>
          <w:color w:val="000000"/>
          <w:sz w:val="20"/>
          <w:szCs w:val="20"/>
          <w:lang w:val="es-ES"/>
        </w:rPr>
        <w:t xml:space="preserve">contribuye al </w:t>
      </w:r>
      <w:r w:rsidR="00135324" w:rsidRPr="00604396">
        <w:rPr>
          <w:rFonts w:asciiTheme="minorBidi" w:eastAsia="Arial" w:hAnsiTheme="minorBidi" w:cstheme="minorBidi"/>
          <w:color w:val="000000"/>
          <w:sz w:val="20"/>
          <w:szCs w:val="20"/>
          <w:lang w:val="es-ES"/>
        </w:rPr>
        <w:t xml:space="preserve">desarrollo </w:t>
      </w:r>
      <w:r w:rsidR="0050231C" w:rsidRPr="00604396">
        <w:rPr>
          <w:rFonts w:asciiTheme="minorBidi" w:eastAsia="Arial" w:hAnsiTheme="minorBidi" w:cstheme="minorBidi"/>
          <w:color w:val="000000"/>
          <w:sz w:val="20"/>
          <w:szCs w:val="20"/>
          <w:lang w:val="es-ES"/>
        </w:rPr>
        <w:t xml:space="preserve">urbano </w:t>
      </w:r>
      <w:r w:rsidR="00135324" w:rsidRPr="00604396">
        <w:rPr>
          <w:rFonts w:asciiTheme="minorBidi" w:eastAsia="Arial" w:hAnsiTheme="minorBidi" w:cstheme="minorBidi"/>
          <w:color w:val="000000"/>
          <w:sz w:val="20"/>
          <w:szCs w:val="20"/>
          <w:lang w:val="es-ES"/>
        </w:rPr>
        <w:t xml:space="preserve">sostenible </w:t>
      </w:r>
      <w:r w:rsidR="00244BEE" w:rsidRPr="00604396">
        <w:rPr>
          <w:rFonts w:asciiTheme="minorBidi" w:eastAsia="Arial" w:hAnsiTheme="minorBidi" w:cstheme="minorBidi"/>
          <w:color w:val="000000"/>
          <w:sz w:val="20"/>
          <w:szCs w:val="20"/>
          <w:lang w:val="es-ES"/>
        </w:rPr>
        <w:t>y al bienestar de la</w:t>
      </w:r>
      <w:r w:rsidR="00F57CAA">
        <w:rPr>
          <w:rFonts w:asciiTheme="minorBidi" w:eastAsia="Arial" w:hAnsiTheme="minorBidi" w:cstheme="minorBidi"/>
          <w:color w:val="000000"/>
          <w:sz w:val="20"/>
          <w:szCs w:val="20"/>
          <w:lang w:val="es-ES"/>
        </w:rPr>
        <w:t>s</w:t>
      </w:r>
      <w:r w:rsidR="00244BEE" w:rsidRPr="00604396">
        <w:rPr>
          <w:rFonts w:asciiTheme="minorBidi" w:eastAsia="Arial" w:hAnsiTheme="minorBidi" w:cstheme="minorBidi"/>
          <w:color w:val="000000"/>
          <w:sz w:val="20"/>
          <w:szCs w:val="20"/>
          <w:lang w:val="es-ES"/>
        </w:rPr>
        <w:t xml:space="preserve"> comunidad</w:t>
      </w:r>
      <w:r w:rsidR="00F57CAA">
        <w:rPr>
          <w:rFonts w:asciiTheme="minorBidi" w:eastAsia="Arial" w:hAnsiTheme="minorBidi" w:cstheme="minorBidi"/>
          <w:color w:val="000000"/>
          <w:sz w:val="20"/>
          <w:szCs w:val="20"/>
          <w:lang w:val="es-ES"/>
        </w:rPr>
        <w:t>es</w:t>
      </w:r>
      <w:r w:rsidR="00244BEE" w:rsidRPr="00604396">
        <w:rPr>
          <w:rFonts w:asciiTheme="minorBidi" w:eastAsia="Arial" w:hAnsiTheme="minorBidi" w:cstheme="minorBidi"/>
          <w:color w:val="000000"/>
          <w:sz w:val="20"/>
          <w:szCs w:val="20"/>
          <w:lang w:val="es-ES"/>
        </w:rPr>
        <w:t xml:space="preserve"> </w:t>
      </w:r>
      <w:r w:rsidR="00717C6F" w:rsidRPr="00604396">
        <w:rPr>
          <w:rFonts w:asciiTheme="minorBidi" w:eastAsia="Arial" w:hAnsiTheme="minorBidi" w:cstheme="minorBidi"/>
          <w:color w:val="000000"/>
          <w:sz w:val="20"/>
          <w:szCs w:val="20"/>
          <w:lang w:val="es-ES"/>
        </w:rPr>
        <w:t xml:space="preserve">-en </w:t>
      </w:r>
      <w:r w:rsidR="00135324" w:rsidRPr="00604396">
        <w:rPr>
          <w:rFonts w:asciiTheme="minorBidi" w:eastAsia="Arial" w:hAnsiTheme="minorBidi" w:cstheme="minorBidi"/>
          <w:color w:val="000000"/>
          <w:sz w:val="20"/>
          <w:szCs w:val="20"/>
          <w:lang w:val="es-ES"/>
        </w:rPr>
        <w:t xml:space="preserve">las dimensiones medioambiental, económica y </w:t>
      </w:r>
      <w:r w:rsidR="00717C6F" w:rsidRPr="00604396">
        <w:rPr>
          <w:rFonts w:asciiTheme="minorBidi" w:eastAsia="Arial" w:hAnsiTheme="minorBidi" w:cstheme="minorBidi"/>
          <w:color w:val="000000"/>
          <w:sz w:val="20"/>
          <w:szCs w:val="20"/>
          <w:lang w:val="es-ES"/>
        </w:rPr>
        <w:t xml:space="preserve">social- </w:t>
      </w:r>
      <w:r w:rsidR="0041158A" w:rsidRPr="00604396">
        <w:rPr>
          <w:rFonts w:asciiTheme="minorBidi" w:eastAsia="Arial" w:hAnsiTheme="minorBidi" w:cstheme="minorBidi"/>
          <w:color w:val="000000"/>
          <w:sz w:val="20"/>
          <w:szCs w:val="20"/>
          <w:lang w:val="es-ES"/>
        </w:rPr>
        <w:t xml:space="preserve">y viceversa, </w:t>
      </w:r>
      <w:r w:rsidR="00573E84" w:rsidRPr="00604396">
        <w:rPr>
          <w:rFonts w:asciiTheme="minorBidi" w:eastAsia="Arial" w:hAnsiTheme="minorBidi" w:cstheme="minorBidi"/>
          <w:color w:val="000000"/>
          <w:sz w:val="20"/>
          <w:szCs w:val="20"/>
          <w:lang w:val="es-ES"/>
        </w:rPr>
        <w:t xml:space="preserve">cómo el desarrollo urbano sostenible </w:t>
      </w:r>
      <w:r w:rsidR="0041158A" w:rsidRPr="00604396">
        <w:rPr>
          <w:rFonts w:asciiTheme="minorBidi" w:eastAsia="Arial" w:hAnsiTheme="minorBidi" w:cstheme="minorBidi"/>
          <w:color w:val="000000"/>
          <w:sz w:val="20"/>
          <w:szCs w:val="20"/>
          <w:lang w:val="es-ES"/>
        </w:rPr>
        <w:t xml:space="preserve">refuerza </w:t>
      </w:r>
      <w:r w:rsidR="00717C6F" w:rsidRPr="00604396">
        <w:rPr>
          <w:rFonts w:asciiTheme="minorBidi" w:eastAsia="Arial" w:hAnsiTheme="minorBidi" w:cstheme="minorBidi"/>
          <w:color w:val="000000"/>
          <w:sz w:val="20"/>
          <w:szCs w:val="20"/>
          <w:lang w:val="es-ES"/>
        </w:rPr>
        <w:t xml:space="preserve">la salvaguardia </w:t>
      </w:r>
      <w:r w:rsidR="00573E84" w:rsidRPr="00604396">
        <w:rPr>
          <w:rFonts w:asciiTheme="minorBidi" w:eastAsia="Arial" w:hAnsiTheme="minorBidi" w:cstheme="minorBidi"/>
          <w:color w:val="000000"/>
          <w:sz w:val="20"/>
          <w:szCs w:val="20"/>
          <w:lang w:val="es-ES"/>
        </w:rPr>
        <w:t>del patrimonio cultural inmaterial</w:t>
      </w:r>
      <w:r w:rsidR="00135324" w:rsidRPr="00604396">
        <w:rPr>
          <w:rFonts w:asciiTheme="minorBidi" w:eastAsia="Arial" w:hAnsiTheme="minorBidi" w:cstheme="minorBidi"/>
          <w:color w:val="000000"/>
          <w:sz w:val="20"/>
          <w:szCs w:val="20"/>
          <w:lang w:val="es-ES"/>
        </w:rPr>
        <w:t>.</w:t>
      </w:r>
    </w:p>
    <w:p w14:paraId="1D855D48" w14:textId="0009A3F7" w:rsidR="00C866D3" w:rsidRPr="00604396" w:rsidRDefault="0041158A"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Presentar </w:t>
      </w:r>
      <w:r w:rsidR="00244BEE" w:rsidRPr="00604396">
        <w:rPr>
          <w:rFonts w:asciiTheme="minorBidi" w:eastAsia="Arial" w:hAnsiTheme="minorBidi" w:cstheme="minorBidi"/>
          <w:color w:val="000000"/>
          <w:sz w:val="20"/>
          <w:szCs w:val="20"/>
          <w:lang w:val="es-ES"/>
        </w:rPr>
        <w:t xml:space="preserve">las principales </w:t>
      </w:r>
      <w:r w:rsidR="00B57971" w:rsidRPr="00604396">
        <w:rPr>
          <w:rFonts w:asciiTheme="minorBidi" w:eastAsia="Arial" w:hAnsiTheme="minorBidi" w:cstheme="minorBidi"/>
          <w:color w:val="000000"/>
          <w:sz w:val="20"/>
          <w:szCs w:val="20"/>
          <w:lang w:val="es-ES"/>
        </w:rPr>
        <w:t xml:space="preserve">estructuras de </w:t>
      </w:r>
      <w:r w:rsidR="00244BEE" w:rsidRPr="00604396">
        <w:rPr>
          <w:rFonts w:asciiTheme="minorBidi" w:eastAsia="Arial" w:hAnsiTheme="minorBidi" w:cstheme="minorBidi"/>
          <w:color w:val="000000"/>
          <w:sz w:val="20"/>
          <w:szCs w:val="20"/>
          <w:lang w:val="es-ES"/>
        </w:rPr>
        <w:t>plan</w:t>
      </w:r>
      <w:r w:rsidR="00F57CAA">
        <w:rPr>
          <w:rFonts w:asciiTheme="minorBidi" w:eastAsia="Arial" w:hAnsiTheme="minorBidi" w:cstheme="minorBidi"/>
          <w:color w:val="000000"/>
          <w:sz w:val="20"/>
          <w:szCs w:val="20"/>
          <w:lang w:val="es-ES"/>
        </w:rPr>
        <w:t>ea</w:t>
      </w:r>
      <w:r w:rsidR="00244BEE" w:rsidRPr="00604396">
        <w:rPr>
          <w:rFonts w:asciiTheme="minorBidi" w:eastAsia="Arial" w:hAnsiTheme="minorBidi" w:cstheme="minorBidi"/>
          <w:color w:val="000000"/>
          <w:sz w:val="20"/>
          <w:szCs w:val="20"/>
          <w:lang w:val="es-ES"/>
        </w:rPr>
        <w:t xml:space="preserve">ción urbana (ecológica, funcional, socioeconómica y de patrimonio construido) y ofrecer </w:t>
      </w:r>
      <w:r w:rsidR="00C866D3" w:rsidRPr="00604396">
        <w:rPr>
          <w:rFonts w:asciiTheme="minorBidi" w:eastAsia="Arial" w:hAnsiTheme="minorBidi" w:cstheme="minorBidi"/>
          <w:color w:val="000000"/>
          <w:sz w:val="20"/>
          <w:szCs w:val="20"/>
          <w:lang w:val="es-ES"/>
        </w:rPr>
        <w:t xml:space="preserve">ejemplos </w:t>
      </w:r>
      <w:r w:rsidR="00244BEE" w:rsidRPr="00604396">
        <w:rPr>
          <w:rFonts w:asciiTheme="minorBidi" w:eastAsia="Arial" w:hAnsiTheme="minorBidi" w:cstheme="minorBidi"/>
          <w:color w:val="000000"/>
          <w:sz w:val="20"/>
          <w:szCs w:val="20"/>
          <w:lang w:val="es-ES"/>
        </w:rPr>
        <w:t xml:space="preserve">de cómo integrar la salvaguardia del patrimonio cultural inmaterial en cada una de ellas. </w:t>
      </w:r>
    </w:p>
    <w:p w14:paraId="4878C6AB" w14:textId="6C5DB350" w:rsidR="00650E2D" w:rsidRPr="00604396" w:rsidRDefault="001E74B9" w:rsidP="001E74B9">
      <w:pPr>
        <w:keepNext/>
        <w:keepLines/>
        <w:pBdr>
          <w:top w:val="single" w:sz="12" w:space="6" w:color="000000" w:shadow="1"/>
          <w:left w:val="single" w:sz="12" w:space="4" w:color="000000" w:shadow="1"/>
          <w:bottom w:val="single" w:sz="12" w:space="6" w:color="000000" w:shadow="1"/>
          <w:right w:val="single" w:sz="12" w:space="4" w:color="000000" w:shadow="1"/>
        </w:pBdr>
        <w:spacing w:before="360" w:line="276" w:lineRule="auto"/>
        <w:ind w:left="113" w:right="113"/>
        <w:jc w:val="left"/>
        <w:rPr>
          <w:rFonts w:asciiTheme="minorBidi" w:eastAsia="Arial" w:hAnsiTheme="minorBidi" w:cstheme="minorBidi"/>
          <w:b/>
          <w:smallCaps/>
          <w:color w:val="000000"/>
          <w:sz w:val="20"/>
          <w:szCs w:val="20"/>
          <w:lang w:val="es-ES"/>
        </w:rPr>
      </w:pPr>
      <w:r w:rsidRPr="00604396">
        <w:rPr>
          <w:rFonts w:asciiTheme="minorBidi" w:eastAsia="Arial" w:hAnsiTheme="minorBidi" w:cstheme="minorBidi"/>
          <w:b/>
          <w:bCs/>
          <w:smallCaps/>
          <w:color w:val="000000"/>
          <w:sz w:val="20"/>
          <w:szCs w:val="20"/>
          <w:lang w:val="es-ES"/>
        </w:rPr>
        <w:t>DESCRIPCIÓN:</w:t>
      </w:r>
    </w:p>
    <w:p w14:paraId="16BA5DB5" w14:textId="6260BEEC" w:rsidR="001E74B9" w:rsidRPr="00604396" w:rsidRDefault="00135324" w:rsidP="003873C0">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hAnsiTheme="minorBidi" w:cstheme="minorBidi"/>
          <w:sz w:val="20"/>
          <w:szCs w:val="20"/>
          <w:lang w:val="es-ES"/>
        </w:rPr>
      </w:pPr>
      <w:r w:rsidRPr="00604396">
        <w:rPr>
          <w:rFonts w:asciiTheme="minorBidi" w:eastAsia="Arial" w:hAnsiTheme="minorBidi" w:cstheme="minorBidi"/>
          <w:color w:val="000000"/>
          <w:sz w:val="20"/>
          <w:szCs w:val="20"/>
          <w:lang w:val="es-ES"/>
        </w:rPr>
        <w:t xml:space="preserve">Esta unidad explorará la contribución del </w:t>
      </w:r>
      <w:r w:rsidR="00B57971" w:rsidRPr="00604396">
        <w:rPr>
          <w:rFonts w:asciiTheme="minorBidi" w:eastAsia="Arial" w:hAnsiTheme="minorBidi" w:cstheme="minorBidi"/>
          <w:color w:val="000000"/>
          <w:sz w:val="20"/>
          <w:szCs w:val="20"/>
          <w:lang w:val="es-ES"/>
        </w:rPr>
        <w:t xml:space="preserve">patrimonio cultural inmaterial </w:t>
      </w:r>
      <w:r w:rsidRPr="00604396">
        <w:rPr>
          <w:rFonts w:asciiTheme="minorBidi" w:eastAsia="Arial" w:hAnsiTheme="minorBidi" w:cstheme="minorBidi"/>
          <w:color w:val="000000"/>
          <w:sz w:val="20"/>
          <w:szCs w:val="20"/>
          <w:lang w:val="es-ES"/>
        </w:rPr>
        <w:t xml:space="preserve">al desarrollo urbano sostenible </w:t>
      </w:r>
      <w:r w:rsidR="00244BEE" w:rsidRPr="00604396">
        <w:rPr>
          <w:rFonts w:asciiTheme="minorBidi" w:eastAsia="Arial" w:hAnsiTheme="minorBidi" w:cstheme="minorBidi"/>
          <w:color w:val="000000"/>
          <w:sz w:val="20"/>
          <w:szCs w:val="20"/>
          <w:lang w:val="es-ES"/>
        </w:rPr>
        <w:t>y viceversa</w:t>
      </w:r>
      <w:r w:rsidR="00DF6AF8" w:rsidRPr="00604396">
        <w:rPr>
          <w:rFonts w:asciiTheme="minorBidi" w:eastAsia="Arial" w:hAnsiTheme="minorBidi" w:cstheme="minorBidi"/>
          <w:color w:val="000000"/>
          <w:sz w:val="20"/>
          <w:szCs w:val="20"/>
          <w:lang w:val="es-ES"/>
        </w:rPr>
        <w:t xml:space="preserve">, centrándose en su </w:t>
      </w:r>
      <w:r w:rsidR="00244BEE" w:rsidRPr="00604396">
        <w:rPr>
          <w:rFonts w:asciiTheme="minorBidi" w:eastAsia="Arial" w:hAnsiTheme="minorBidi" w:cstheme="minorBidi"/>
          <w:color w:val="000000"/>
          <w:sz w:val="20"/>
          <w:szCs w:val="20"/>
          <w:lang w:val="es-ES"/>
        </w:rPr>
        <w:t xml:space="preserve">integración </w:t>
      </w:r>
      <w:r w:rsidR="00DF6AF8" w:rsidRPr="00604396">
        <w:rPr>
          <w:rFonts w:asciiTheme="minorBidi" w:eastAsia="Arial" w:hAnsiTheme="minorBidi" w:cstheme="minorBidi"/>
          <w:color w:val="000000"/>
          <w:sz w:val="20"/>
          <w:szCs w:val="20"/>
          <w:lang w:val="es-ES"/>
        </w:rPr>
        <w:t xml:space="preserve">en </w:t>
      </w:r>
      <w:r w:rsidR="008C09D6" w:rsidRPr="00604396">
        <w:rPr>
          <w:rFonts w:asciiTheme="minorBidi" w:eastAsia="Arial" w:hAnsiTheme="minorBidi" w:cstheme="minorBidi"/>
          <w:color w:val="000000"/>
          <w:sz w:val="20"/>
          <w:szCs w:val="20"/>
          <w:lang w:val="es-ES"/>
        </w:rPr>
        <w:t xml:space="preserve">las principales </w:t>
      </w:r>
      <w:r w:rsidR="00B57971" w:rsidRPr="00604396">
        <w:rPr>
          <w:rFonts w:asciiTheme="minorBidi" w:eastAsia="Arial" w:hAnsiTheme="minorBidi" w:cstheme="minorBidi"/>
          <w:color w:val="000000"/>
          <w:sz w:val="20"/>
          <w:szCs w:val="20"/>
          <w:lang w:val="es-ES"/>
        </w:rPr>
        <w:t xml:space="preserve">estructuras de </w:t>
      </w:r>
      <w:r w:rsidR="00244BEE" w:rsidRPr="00604396">
        <w:rPr>
          <w:rFonts w:asciiTheme="minorBidi" w:eastAsia="Arial" w:hAnsiTheme="minorBidi" w:cstheme="minorBidi"/>
          <w:color w:val="000000"/>
          <w:sz w:val="20"/>
          <w:szCs w:val="20"/>
          <w:lang w:val="es-ES"/>
        </w:rPr>
        <w:t>planificación urbana</w:t>
      </w:r>
      <w:r w:rsidR="00B57971" w:rsidRPr="00604396">
        <w:rPr>
          <w:rFonts w:asciiTheme="minorBidi" w:eastAsia="Arial" w:hAnsiTheme="minorBidi" w:cstheme="minorBidi"/>
          <w:color w:val="000000"/>
          <w:sz w:val="20"/>
          <w:szCs w:val="20"/>
          <w:lang w:val="es-ES"/>
        </w:rPr>
        <w:t xml:space="preserve">. Los participantes </w:t>
      </w:r>
      <w:r w:rsidR="00AE1D3C" w:rsidRPr="00604396">
        <w:rPr>
          <w:rFonts w:asciiTheme="minorBidi" w:eastAsia="Arial" w:hAnsiTheme="minorBidi" w:cstheme="minorBidi"/>
          <w:color w:val="000000"/>
          <w:sz w:val="20"/>
          <w:szCs w:val="20"/>
          <w:lang w:val="es-ES"/>
        </w:rPr>
        <w:t xml:space="preserve">analizarán </w:t>
      </w:r>
      <w:r w:rsidRPr="00604396">
        <w:rPr>
          <w:rFonts w:asciiTheme="minorBidi" w:eastAsia="Arial" w:hAnsiTheme="minorBidi" w:cstheme="minorBidi"/>
          <w:color w:val="000000"/>
          <w:sz w:val="20"/>
          <w:szCs w:val="20"/>
          <w:lang w:val="es-ES"/>
        </w:rPr>
        <w:t xml:space="preserve">la relación entre </w:t>
      </w:r>
      <w:r w:rsidR="00B57971"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eastAsia="Arial" w:hAnsiTheme="minorBidi" w:cstheme="minorBidi"/>
          <w:color w:val="000000"/>
          <w:sz w:val="20"/>
          <w:szCs w:val="20"/>
          <w:lang w:val="es-ES"/>
        </w:rPr>
        <w:t xml:space="preserve">y el desarrollo </w:t>
      </w:r>
      <w:r w:rsidR="001240AB" w:rsidRPr="00604396">
        <w:rPr>
          <w:rFonts w:asciiTheme="minorBidi" w:eastAsia="Arial" w:hAnsiTheme="minorBidi" w:cstheme="minorBidi"/>
          <w:color w:val="000000"/>
          <w:sz w:val="20"/>
          <w:szCs w:val="20"/>
          <w:lang w:val="es-ES"/>
        </w:rPr>
        <w:t xml:space="preserve">urbano </w:t>
      </w:r>
      <w:r w:rsidRPr="00604396">
        <w:rPr>
          <w:rFonts w:asciiTheme="minorBidi" w:eastAsia="Arial" w:hAnsiTheme="minorBidi" w:cstheme="minorBidi"/>
          <w:color w:val="000000"/>
          <w:sz w:val="20"/>
          <w:szCs w:val="20"/>
          <w:lang w:val="es-ES"/>
        </w:rPr>
        <w:t xml:space="preserve">sostenible </w:t>
      </w:r>
      <w:r w:rsidR="00DF6AF8" w:rsidRPr="00604396">
        <w:rPr>
          <w:rFonts w:asciiTheme="minorBidi" w:eastAsia="Arial" w:hAnsiTheme="minorBidi" w:cstheme="minorBidi"/>
          <w:color w:val="000000"/>
          <w:sz w:val="20"/>
          <w:szCs w:val="20"/>
          <w:lang w:val="es-ES"/>
        </w:rPr>
        <w:t xml:space="preserve">en las </w:t>
      </w:r>
      <w:r w:rsidRPr="00604396">
        <w:rPr>
          <w:rFonts w:asciiTheme="minorBidi" w:eastAsia="Arial" w:hAnsiTheme="minorBidi" w:cstheme="minorBidi"/>
          <w:color w:val="000000"/>
          <w:sz w:val="20"/>
          <w:szCs w:val="20"/>
          <w:lang w:val="es-ES"/>
        </w:rPr>
        <w:t>dimensiones medioambiental, económica y social</w:t>
      </w:r>
      <w:r w:rsidR="00DF6AF8" w:rsidRPr="00604396">
        <w:rPr>
          <w:rFonts w:asciiTheme="minorBidi" w:eastAsia="Arial" w:hAnsiTheme="minorBidi" w:cstheme="minorBidi"/>
          <w:color w:val="000000"/>
          <w:sz w:val="20"/>
          <w:szCs w:val="20"/>
          <w:lang w:val="es-ES"/>
        </w:rPr>
        <w:t>,</w:t>
      </w:r>
      <w:r w:rsidR="00B57971" w:rsidRPr="00604396">
        <w:rPr>
          <w:rFonts w:asciiTheme="minorBidi" w:eastAsia="Arial" w:hAnsiTheme="minorBidi" w:cstheme="minorBidi"/>
          <w:color w:val="000000"/>
          <w:sz w:val="20"/>
          <w:szCs w:val="20"/>
          <w:lang w:val="es-ES"/>
        </w:rPr>
        <w:t xml:space="preserve"> y debatirán </w:t>
      </w:r>
      <w:r w:rsidRPr="00604396">
        <w:rPr>
          <w:rFonts w:asciiTheme="minorBidi" w:eastAsia="Arial" w:hAnsiTheme="minorBidi" w:cstheme="minorBidi"/>
          <w:color w:val="000000"/>
          <w:sz w:val="20"/>
          <w:szCs w:val="20"/>
          <w:lang w:val="es-ES"/>
        </w:rPr>
        <w:t xml:space="preserve">cómo contribuye al bienestar de las comunidades y a </w:t>
      </w:r>
      <w:r w:rsidR="00BE136C" w:rsidRPr="00604396">
        <w:rPr>
          <w:rFonts w:asciiTheme="minorBidi" w:eastAsia="Arial" w:hAnsiTheme="minorBidi" w:cstheme="minorBidi"/>
          <w:color w:val="000000"/>
          <w:sz w:val="20"/>
          <w:szCs w:val="20"/>
          <w:lang w:val="es-ES"/>
        </w:rPr>
        <w:t>su resiliencia</w:t>
      </w:r>
      <w:r w:rsidR="0050231C" w:rsidRPr="00604396">
        <w:rPr>
          <w:rFonts w:asciiTheme="minorBidi" w:eastAsia="Arial" w:hAnsiTheme="minorBidi" w:cstheme="minorBidi"/>
          <w:color w:val="000000"/>
          <w:sz w:val="20"/>
          <w:szCs w:val="20"/>
          <w:lang w:val="es-ES"/>
        </w:rPr>
        <w:t xml:space="preserve">. </w:t>
      </w:r>
      <w:r w:rsidR="00DF6AF8" w:rsidRPr="00604396">
        <w:rPr>
          <w:rFonts w:asciiTheme="minorBidi" w:eastAsia="Arial" w:hAnsiTheme="minorBidi" w:cstheme="minorBidi"/>
          <w:color w:val="000000"/>
          <w:sz w:val="20"/>
          <w:szCs w:val="20"/>
          <w:lang w:val="es-ES"/>
        </w:rPr>
        <w:t xml:space="preserve">Se presentarán </w:t>
      </w:r>
      <w:r w:rsidR="00AE1D3C" w:rsidRPr="00604396">
        <w:rPr>
          <w:rFonts w:asciiTheme="minorBidi" w:eastAsia="Arial" w:hAnsiTheme="minorBidi" w:cstheme="minorBidi"/>
          <w:color w:val="000000"/>
          <w:sz w:val="20"/>
          <w:szCs w:val="20"/>
          <w:lang w:val="es-ES"/>
        </w:rPr>
        <w:t xml:space="preserve">las principales </w:t>
      </w:r>
      <w:r w:rsidRPr="00604396">
        <w:rPr>
          <w:rFonts w:asciiTheme="minorBidi" w:eastAsia="Arial" w:hAnsiTheme="minorBidi" w:cstheme="minorBidi"/>
          <w:color w:val="000000"/>
          <w:sz w:val="20"/>
          <w:szCs w:val="20"/>
          <w:lang w:val="es-ES"/>
        </w:rPr>
        <w:t xml:space="preserve">estructuras de </w:t>
      </w:r>
      <w:r w:rsidR="00B57971" w:rsidRPr="00604396">
        <w:rPr>
          <w:rFonts w:asciiTheme="minorBidi" w:eastAsia="Arial" w:hAnsiTheme="minorBidi" w:cstheme="minorBidi"/>
          <w:color w:val="000000"/>
          <w:sz w:val="20"/>
          <w:szCs w:val="20"/>
          <w:lang w:val="es-ES"/>
        </w:rPr>
        <w:t xml:space="preserve">planificación urbana </w:t>
      </w:r>
      <w:r w:rsidRPr="00604396">
        <w:rPr>
          <w:rFonts w:asciiTheme="minorBidi" w:eastAsia="Arial" w:hAnsiTheme="minorBidi" w:cstheme="minorBidi"/>
          <w:color w:val="000000"/>
          <w:sz w:val="20"/>
          <w:szCs w:val="20"/>
          <w:lang w:val="es-ES"/>
        </w:rPr>
        <w:t>(patrimonio ecológico, funcional, socioeconómico y construido)</w:t>
      </w:r>
      <w:r w:rsidR="00DF6AF8" w:rsidRPr="00604396">
        <w:rPr>
          <w:rFonts w:asciiTheme="minorBidi" w:eastAsia="Arial" w:hAnsiTheme="minorBidi" w:cstheme="minorBidi"/>
          <w:color w:val="000000"/>
          <w:sz w:val="20"/>
          <w:szCs w:val="20"/>
          <w:lang w:val="es-ES"/>
        </w:rPr>
        <w:t xml:space="preserve">, haciendo hincapié en su </w:t>
      </w:r>
      <w:r w:rsidRPr="00604396">
        <w:rPr>
          <w:rFonts w:asciiTheme="minorBidi" w:eastAsia="Arial" w:hAnsiTheme="minorBidi" w:cstheme="minorBidi"/>
          <w:color w:val="000000"/>
          <w:sz w:val="20"/>
          <w:szCs w:val="20"/>
          <w:lang w:val="es-ES"/>
        </w:rPr>
        <w:t xml:space="preserve">función y en </w:t>
      </w:r>
      <w:r w:rsidR="00DF6AF8" w:rsidRPr="00604396">
        <w:rPr>
          <w:rFonts w:asciiTheme="minorBidi" w:eastAsia="Arial" w:hAnsiTheme="minorBidi" w:cstheme="minorBidi"/>
          <w:color w:val="000000"/>
          <w:sz w:val="20"/>
          <w:szCs w:val="20"/>
          <w:lang w:val="es-ES"/>
        </w:rPr>
        <w:t xml:space="preserve">cómo se relacionan </w:t>
      </w:r>
      <w:r w:rsidRPr="00604396">
        <w:rPr>
          <w:rFonts w:asciiTheme="minorBidi" w:eastAsia="Arial" w:hAnsiTheme="minorBidi" w:cstheme="minorBidi"/>
          <w:color w:val="000000"/>
          <w:sz w:val="20"/>
          <w:szCs w:val="20"/>
          <w:lang w:val="es-ES"/>
        </w:rPr>
        <w:t xml:space="preserve">con el </w:t>
      </w:r>
      <w:r w:rsidR="00BE136C" w:rsidRPr="00604396">
        <w:rPr>
          <w:rFonts w:asciiTheme="minorBidi" w:eastAsia="Arial" w:hAnsiTheme="minorBidi" w:cstheme="minorBidi"/>
          <w:color w:val="000000"/>
          <w:sz w:val="20"/>
          <w:szCs w:val="20"/>
          <w:lang w:val="es-ES"/>
        </w:rPr>
        <w:t xml:space="preserve">desarrollo sostenible </w:t>
      </w:r>
      <w:r w:rsidR="00DF6AF8" w:rsidRPr="00604396">
        <w:rPr>
          <w:rFonts w:asciiTheme="minorBidi" w:eastAsia="Arial" w:hAnsiTheme="minorBidi" w:cstheme="minorBidi"/>
          <w:color w:val="000000"/>
          <w:sz w:val="20"/>
          <w:szCs w:val="20"/>
          <w:lang w:val="es-ES"/>
        </w:rPr>
        <w:t xml:space="preserve">y la salvaguardia del patrimonio cultural inmaterial. La unidad también examinará </w:t>
      </w:r>
      <w:r w:rsidRPr="00604396">
        <w:rPr>
          <w:rFonts w:asciiTheme="minorBidi" w:eastAsia="Arial" w:hAnsiTheme="minorBidi" w:cstheme="minorBidi"/>
          <w:color w:val="000000"/>
          <w:sz w:val="20"/>
          <w:szCs w:val="20"/>
          <w:lang w:val="es-ES"/>
        </w:rPr>
        <w:t xml:space="preserve">las amenazas, los beneficios y las repercusiones de la planificación urbana </w:t>
      </w:r>
      <w:r w:rsidR="00DF6AF8" w:rsidRPr="00604396">
        <w:rPr>
          <w:rFonts w:asciiTheme="minorBidi" w:eastAsia="Arial" w:hAnsiTheme="minorBidi" w:cstheme="minorBidi"/>
          <w:color w:val="000000"/>
          <w:sz w:val="20"/>
          <w:szCs w:val="20"/>
          <w:lang w:val="es-ES"/>
        </w:rPr>
        <w:t xml:space="preserve">en la </w:t>
      </w:r>
      <w:r w:rsidRPr="00604396">
        <w:rPr>
          <w:rFonts w:asciiTheme="minorBidi" w:eastAsia="Arial" w:hAnsiTheme="minorBidi" w:cstheme="minorBidi"/>
          <w:color w:val="000000"/>
          <w:sz w:val="20"/>
          <w:szCs w:val="20"/>
          <w:lang w:val="es-ES"/>
        </w:rPr>
        <w:t xml:space="preserve">salvaguardia </w:t>
      </w:r>
      <w:r w:rsidR="00AE1D3C" w:rsidRPr="00604396">
        <w:rPr>
          <w:rFonts w:asciiTheme="minorBidi" w:eastAsia="Arial" w:hAnsiTheme="minorBidi" w:cstheme="minorBidi"/>
          <w:color w:val="000000"/>
          <w:sz w:val="20"/>
          <w:szCs w:val="20"/>
          <w:lang w:val="es-ES"/>
        </w:rPr>
        <w:t>del patrimonio cultural inmaterial</w:t>
      </w:r>
      <w:r w:rsidRPr="00604396">
        <w:rPr>
          <w:rFonts w:asciiTheme="minorBidi" w:eastAsia="Arial" w:hAnsiTheme="minorBidi" w:cstheme="minorBidi"/>
          <w:color w:val="000000"/>
          <w:sz w:val="20"/>
          <w:szCs w:val="20"/>
          <w:lang w:val="es-ES"/>
        </w:rPr>
        <w:t xml:space="preserve">. Se estudiará cómo las prácticas del patrimonio cultural inmaterial contribuyen al desarrollo social, la sostenibilidad medioambiental </w:t>
      </w:r>
      <w:r w:rsidR="00BE136C" w:rsidRPr="00604396">
        <w:rPr>
          <w:rFonts w:asciiTheme="minorBidi" w:eastAsia="Arial" w:hAnsiTheme="minorBidi" w:cstheme="minorBidi"/>
          <w:color w:val="000000"/>
          <w:sz w:val="20"/>
          <w:szCs w:val="20"/>
          <w:lang w:val="es-ES"/>
        </w:rPr>
        <w:t xml:space="preserve">y el </w:t>
      </w:r>
      <w:r w:rsidRPr="00604396">
        <w:rPr>
          <w:rFonts w:asciiTheme="minorBidi" w:eastAsia="Arial" w:hAnsiTheme="minorBidi" w:cstheme="minorBidi"/>
          <w:color w:val="000000"/>
          <w:sz w:val="20"/>
          <w:szCs w:val="20"/>
          <w:lang w:val="es-ES"/>
        </w:rPr>
        <w:t xml:space="preserve">desarrollo económico integrador </w:t>
      </w:r>
      <w:r w:rsidR="00BE136C" w:rsidRPr="00604396">
        <w:rPr>
          <w:rFonts w:asciiTheme="minorBidi" w:eastAsia="Arial" w:hAnsiTheme="minorBidi" w:cstheme="minorBidi"/>
          <w:color w:val="000000"/>
          <w:sz w:val="20"/>
          <w:szCs w:val="20"/>
          <w:lang w:val="es-ES"/>
        </w:rPr>
        <w:t>en las ciudades.</w:t>
      </w:r>
    </w:p>
    <w:p w14:paraId="1AF3A47B" w14:textId="77777777" w:rsidR="001E74B9" w:rsidRPr="00604396" w:rsidRDefault="001E74B9" w:rsidP="001E74B9">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hAnsiTheme="minorBidi" w:cstheme="minorBidi"/>
          <w:sz w:val="20"/>
          <w:szCs w:val="20"/>
          <w:lang w:val="es-ES"/>
        </w:rPr>
      </w:pPr>
    </w:p>
    <w:p w14:paraId="309ADE99" w14:textId="255DEB65" w:rsidR="00650E2D" w:rsidRPr="003873C0" w:rsidRDefault="001E74B9" w:rsidP="001E74B9">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hAnsiTheme="minorBidi" w:cstheme="minorBidi"/>
          <w:sz w:val="20"/>
          <w:szCs w:val="20"/>
          <w:lang w:val="en-US"/>
        </w:rPr>
      </w:pPr>
      <w:r w:rsidRPr="00604396">
        <w:rPr>
          <w:rFonts w:asciiTheme="minorBidi" w:hAnsiTheme="minorBidi" w:cstheme="minorBidi"/>
          <w:sz w:val="20"/>
          <w:szCs w:val="20"/>
          <w:lang w:val="es-ES"/>
        </w:rPr>
        <w:t xml:space="preserve">      </w:t>
      </w:r>
      <w:r w:rsidR="00135324" w:rsidRPr="003873C0">
        <w:rPr>
          <w:rFonts w:asciiTheme="minorBidi" w:eastAsia="Arial" w:hAnsiTheme="minorBidi" w:cstheme="minorBidi"/>
          <w:b/>
          <w:bCs/>
          <w:color w:val="000000"/>
          <w:sz w:val="20"/>
          <w:szCs w:val="20"/>
          <w:lang w:val="en"/>
        </w:rPr>
        <w:t xml:space="preserve">SECUENCIA DE ACTIVIDADES:                                                                                                           </w:t>
      </w:r>
    </w:p>
    <w:p w14:paraId="405A52D2" w14:textId="1193304D" w:rsidR="00650E2D" w:rsidRPr="002F62C9"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rPr>
      </w:pPr>
      <w:r w:rsidRPr="00604396">
        <w:rPr>
          <w:rFonts w:asciiTheme="minorBidi" w:hAnsiTheme="minorBidi" w:cstheme="minorBidi"/>
          <w:b/>
          <w:bCs/>
          <w:color w:val="000000"/>
          <w:sz w:val="20"/>
          <w:szCs w:val="20"/>
          <w:lang w:val="es-ES"/>
        </w:rPr>
        <w:t>(35 min) Cono</w:t>
      </w:r>
      <w:r w:rsidR="002F62C9">
        <w:rPr>
          <w:rFonts w:asciiTheme="minorBidi" w:hAnsiTheme="minorBidi" w:cstheme="minorBidi"/>
          <w:b/>
          <w:bCs/>
          <w:color w:val="000000"/>
          <w:sz w:val="20"/>
          <w:szCs w:val="20"/>
          <w:lang w:val="es-ES"/>
        </w:rPr>
        <w:t>cer</w:t>
      </w:r>
      <w:r w:rsidRPr="00604396">
        <w:rPr>
          <w:rFonts w:asciiTheme="minorBidi" w:hAnsiTheme="minorBidi" w:cstheme="minorBidi"/>
          <w:b/>
          <w:bCs/>
          <w:color w:val="000000"/>
          <w:sz w:val="20"/>
          <w:szCs w:val="20"/>
          <w:lang w:val="es-ES"/>
        </w:rPr>
        <w:t xml:space="preserve"> </w:t>
      </w:r>
      <w:r w:rsidR="002F62C9">
        <w:rPr>
          <w:rFonts w:asciiTheme="minorBidi" w:hAnsiTheme="minorBidi" w:cstheme="minorBidi"/>
          <w:b/>
          <w:bCs/>
          <w:color w:val="000000"/>
          <w:sz w:val="20"/>
          <w:szCs w:val="20"/>
          <w:lang w:val="es-ES"/>
        </w:rPr>
        <w:t>sobre el</w:t>
      </w:r>
      <w:r w:rsidRPr="00604396">
        <w:rPr>
          <w:rFonts w:asciiTheme="minorBidi" w:hAnsiTheme="minorBidi" w:cstheme="minorBidi"/>
          <w:b/>
          <w:bCs/>
          <w:color w:val="000000"/>
          <w:sz w:val="20"/>
          <w:szCs w:val="20"/>
          <w:lang w:val="es-ES"/>
        </w:rPr>
        <w:t xml:space="preserve"> "estado del arte" de la </w:t>
      </w:r>
      <w:r w:rsidR="00AE1D3C" w:rsidRPr="00604396">
        <w:rPr>
          <w:rFonts w:asciiTheme="minorBidi" w:hAnsiTheme="minorBidi" w:cstheme="minorBidi"/>
          <w:b/>
          <w:bCs/>
          <w:color w:val="000000"/>
          <w:sz w:val="20"/>
          <w:szCs w:val="20"/>
          <w:lang w:val="es-ES"/>
        </w:rPr>
        <w:t xml:space="preserve">salvaguardia </w:t>
      </w:r>
      <w:r w:rsidR="005C6E26" w:rsidRPr="00604396">
        <w:rPr>
          <w:rFonts w:asciiTheme="minorBidi" w:hAnsiTheme="minorBidi" w:cstheme="minorBidi"/>
          <w:b/>
          <w:bCs/>
          <w:color w:val="000000"/>
          <w:sz w:val="20"/>
          <w:szCs w:val="20"/>
          <w:lang w:val="es-ES"/>
        </w:rPr>
        <w:t xml:space="preserve">del patrimonio cultural inmaterial y la </w:t>
      </w:r>
      <w:r w:rsidRPr="00604396">
        <w:rPr>
          <w:rFonts w:asciiTheme="minorBidi" w:hAnsiTheme="minorBidi" w:cstheme="minorBidi"/>
          <w:b/>
          <w:bCs/>
          <w:color w:val="000000"/>
          <w:sz w:val="20"/>
          <w:szCs w:val="20"/>
          <w:lang w:val="es-ES"/>
        </w:rPr>
        <w:t>plan</w:t>
      </w:r>
      <w:r w:rsidR="002F62C9">
        <w:rPr>
          <w:rFonts w:asciiTheme="minorBidi" w:hAnsiTheme="minorBidi" w:cstheme="minorBidi"/>
          <w:b/>
          <w:bCs/>
          <w:color w:val="000000"/>
          <w:sz w:val="20"/>
          <w:szCs w:val="20"/>
          <w:lang w:val="es-ES"/>
        </w:rPr>
        <w:t>eación</w:t>
      </w:r>
      <w:r w:rsidRPr="00604396">
        <w:rPr>
          <w:rFonts w:asciiTheme="minorBidi" w:hAnsiTheme="minorBidi" w:cstheme="minorBidi"/>
          <w:b/>
          <w:bCs/>
          <w:color w:val="000000"/>
          <w:sz w:val="20"/>
          <w:szCs w:val="20"/>
          <w:lang w:val="es-ES"/>
        </w:rPr>
        <w:t xml:space="preserve"> urbana </w:t>
      </w:r>
      <w:r w:rsidR="005C6E26" w:rsidRPr="00604396">
        <w:rPr>
          <w:rFonts w:asciiTheme="minorBidi" w:hAnsiTheme="minorBidi" w:cstheme="minorBidi"/>
          <w:b/>
          <w:bCs/>
          <w:color w:val="000000"/>
          <w:sz w:val="20"/>
          <w:szCs w:val="20"/>
          <w:lang w:val="es-ES"/>
        </w:rPr>
        <w:t>en las ciudades de los participantes</w:t>
      </w:r>
      <w:r w:rsidRPr="00604396">
        <w:rPr>
          <w:rFonts w:asciiTheme="minorBidi" w:hAnsiTheme="minorBidi" w:cstheme="minorBidi"/>
          <w:color w:val="000000"/>
          <w:sz w:val="20"/>
          <w:szCs w:val="20"/>
          <w:lang w:val="es-ES"/>
        </w:rPr>
        <w:t xml:space="preserve">: </w:t>
      </w:r>
      <w:r w:rsidR="00BC43E3" w:rsidRPr="00604396">
        <w:rPr>
          <w:rFonts w:asciiTheme="minorBidi" w:hAnsiTheme="minorBidi" w:cstheme="minorBidi"/>
          <w:color w:val="000000"/>
          <w:sz w:val="20"/>
          <w:szCs w:val="20"/>
          <w:lang w:val="es-ES"/>
        </w:rPr>
        <w:t xml:space="preserve">Preguntas enviadas </w:t>
      </w:r>
      <w:r w:rsidR="005C6E26" w:rsidRPr="00604396">
        <w:rPr>
          <w:rFonts w:asciiTheme="minorBidi" w:hAnsiTheme="minorBidi" w:cstheme="minorBidi"/>
          <w:color w:val="000000"/>
          <w:sz w:val="20"/>
          <w:szCs w:val="20"/>
          <w:lang w:val="es-ES"/>
        </w:rPr>
        <w:t xml:space="preserve">antes del </w:t>
      </w:r>
      <w:r w:rsidRPr="00604396">
        <w:rPr>
          <w:rFonts w:asciiTheme="minorBidi" w:hAnsiTheme="minorBidi" w:cstheme="minorBidi"/>
          <w:color w:val="000000"/>
          <w:sz w:val="20"/>
          <w:szCs w:val="20"/>
          <w:lang w:val="es-ES"/>
        </w:rPr>
        <w:t xml:space="preserve">taller </w:t>
      </w:r>
      <w:r w:rsidR="00BC43E3" w:rsidRPr="00604396">
        <w:rPr>
          <w:rFonts w:asciiTheme="minorBidi" w:hAnsiTheme="minorBidi" w:cstheme="minorBidi"/>
          <w:color w:val="000000"/>
          <w:sz w:val="20"/>
          <w:szCs w:val="20"/>
          <w:lang w:val="es-ES"/>
        </w:rPr>
        <w:t xml:space="preserve">y resultados </w:t>
      </w:r>
      <w:r w:rsidRPr="00604396">
        <w:rPr>
          <w:rFonts w:asciiTheme="minorBidi" w:hAnsiTheme="minorBidi" w:cstheme="minorBidi"/>
          <w:color w:val="000000"/>
          <w:sz w:val="20"/>
          <w:szCs w:val="20"/>
          <w:lang w:val="es-ES"/>
        </w:rPr>
        <w:t xml:space="preserve">presentados por </w:t>
      </w:r>
      <w:r w:rsidR="002F62C9">
        <w:rPr>
          <w:rFonts w:asciiTheme="minorBidi" w:hAnsiTheme="minorBidi" w:cstheme="minorBidi"/>
          <w:color w:val="000000"/>
          <w:sz w:val="20"/>
          <w:szCs w:val="20"/>
          <w:lang w:val="es-ES"/>
        </w:rPr>
        <w:t>el facilitador y los participantes</w:t>
      </w:r>
      <w:r w:rsidRPr="00604396">
        <w:rPr>
          <w:rFonts w:asciiTheme="minorBidi" w:hAnsiTheme="minorBidi" w:cstheme="minorBidi"/>
          <w:color w:val="000000"/>
          <w:sz w:val="20"/>
          <w:szCs w:val="20"/>
          <w:lang w:val="es-ES"/>
        </w:rPr>
        <w:t xml:space="preserve"> el día de la inauguración del taller</w:t>
      </w:r>
      <w:r w:rsidR="00D60149" w:rsidRPr="00604396">
        <w:rPr>
          <w:rFonts w:asciiTheme="minorBidi" w:hAnsiTheme="minorBidi" w:cstheme="minorBidi"/>
          <w:color w:val="000000"/>
          <w:sz w:val="20"/>
          <w:szCs w:val="20"/>
          <w:lang w:val="es-ES"/>
        </w:rPr>
        <w:t xml:space="preserve">, seguidos de </w:t>
      </w:r>
      <w:r w:rsidR="00D60149" w:rsidRPr="00604396">
        <w:rPr>
          <w:rFonts w:asciiTheme="minorBidi" w:hAnsiTheme="minorBidi" w:cstheme="minorBidi"/>
          <w:b/>
          <w:bCs/>
          <w:color w:val="000000"/>
          <w:sz w:val="20"/>
          <w:szCs w:val="20"/>
          <w:lang w:val="es-ES"/>
        </w:rPr>
        <w:t>debate</w:t>
      </w:r>
      <w:r w:rsidRPr="00604396">
        <w:rPr>
          <w:rFonts w:asciiTheme="minorBidi" w:hAnsiTheme="minorBidi" w:cstheme="minorBidi"/>
          <w:b/>
          <w:bCs/>
          <w:color w:val="000000"/>
          <w:sz w:val="20"/>
          <w:szCs w:val="20"/>
          <w:lang w:val="es-ES"/>
        </w:rPr>
        <w:t xml:space="preserve">. </w:t>
      </w:r>
      <w:r w:rsidRPr="002F62C9">
        <w:rPr>
          <w:rFonts w:asciiTheme="minorBidi" w:hAnsiTheme="minorBidi" w:cstheme="minorBidi"/>
          <w:i/>
          <w:iCs/>
          <w:color w:val="000000"/>
          <w:sz w:val="20"/>
          <w:szCs w:val="20"/>
          <w:lang w:val="es-ES"/>
        </w:rPr>
        <w:t xml:space="preserve">Véase </w:t>
      </w:r>
      <w:r w:rsidR="00181DE2" w:rsidRPr="002F62C9">
        <w:rPr>
          <w:rFonts w:asciiTheme="minorBidi" w:hAnsiTheme="minorBidi" w:cstheme="minorBidi"/>
          <w:i/>
          <w:iCs/>
          <w:color w:val="000000"/>
          <w:sz w:val="20"/>
          <w:szCs w:val="20"/>
          <w:lang w:val="es-ES"/>
        </w:rPr>
        <w:t xml:space="preserve">PPT </w:t>
      </w:r>
      <w:r w:rsidR="00FA2F34" w:rsidRPr="002F62C9">
        <w:rPr>
          <w:rFonts w:asciiTheme="minorBidi" w:hAnsiTheme="minorBidi" w:cstheme="minorBidi"/>
          <w:i/>
          <w:iCs/>
          <w:color w:val="000000"/>
          <w:sz w:val="20"/>
          <w:szCs w:val="20"/>
          <w:lang w:val="es-ES"/>
        </w:rPr>
        <w:t xml:space="preserve">1 </w:t>
      </w:r>
      <w:r w:rsidRPr="002F62C9">
        <w:rPr>
          <w:rFonts w:asciiTheme="minorBidi" w:hAnsiTheme="minorBidi" w:cstheme="minorBidi"/>
          <w:i/>
          <w:iCs/>
          <w:color w:val="000000"/>
          <w:sz w:val="20"/>
          <w:szCs w:val="20"/>
          <w:lang w:val="es-ES"/>
        </w:rPr>
        <w:t>Ejercicio 1</w:t>
      </w:r>
      <w:r w:rsidR="00BE136C" w:rsidRPr="002F62C9">
        <w:rPr>
          <w:rFonts w:asciiTheme="minorBidi" w:hAnsiTheme="minorBidi" w:cstheme="minorBidi"/>
          <w:i/>
          <w:iCs/>
          <w:color w:val="000000"/>
          <w:sz w:val="20"/>
          <w:szCs w:val="20"/>
          <w:lang w:val="es-ES"/>
        </w:rPr>
        <w:t>.</w:t>
      </w:r>
      <w:r w:rsidR="00181DE2" w:rsidRPr="002F62C9">
        <w:rPr>
          <w:rFonts w:asciiTheme="minorBidi" w:hAnsiTheme="minorBidi" w:cstheme="minorBidi"/>
          <w:i/>
          <w:iCs/>
          <w:color w:val="000000"/>
          <w:sz w:val="20"/>
          <w:szCs w:val="20"/>
          <w:lang w:val="es-ES"/>
        </w:rPr>
        <w:t xml:space="preserve"> </w:t>
      </w:r>
      <w:r w:rsidR="002F62C9" w:rsidRPr="002F62C9">
        <w:rPr>
          <w:rFonts w:asciiTheme="minorBidi" w:hAnsiTheme="minorBidi" w:cstheme="minorBidi"/>
          <w:i/>
          <w:iCs/>
          <w:color w:val="000000"/>
          <w:sz w:val="20"/>
          <w:szCs w:val="20"/>
          <w:lang w:val="es-ES"/>
        </w:rPr>
        <w:t xml:space="preserve">Conociendo el </w:t>
      </w:r>
      <w:r w:rsidR="002F62C9" w:rsidRPr="002F62C9">
        <w:rPr>
          <w:rFonts w:asciiTheme="minorBidi" w:hAnsiTheme="minorBidi" w:cstheme="minorBidi"/>
          <w:i/>
          <w:iCs/>
          <w:color w:val="000000"/>
          <w:sz w:val="20"/>
          <w:szCs w:val="20"/>
          <w:lang w:val="es-ES"/>
        </w:rPr>
        <w:lastRenderedPageBreak/>
        <w:t>estado del arte del patrimonio cultural inmaterial y la planeación urbana en las ciudades de los participantes.</w:t>
      </w:r>
    </w:p>
    <w:p w14:paraId="642827D1" w14:textId="24B6DBB7" w:rsidR="00650E2D" w:rsidRPr="002F62C9"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lang w:val="es-ES"/>
        </w:rPr>
      </w:pPr>
      <w:r w:rsidRPr="00604396">
        <w:rPr>
          <w:rFonts w:asciiTheme="minorBidi" w:hAnsiTheme="minorBidi" w:cstheme="minorBidi"/>
          <w:b/>
          <w:bCs/>
          <w:color w:val="000000"/>
          <w:sz w:val="20"/>
          <w:szCs w:val="20"/>
          <w:lang w:val="es-ES"/>
        </w:rPr>
        <w:t>(30 min) Ejercicio práctico "Comparti</w:t>
      </w:r>
      <w:r w:rsidR="002F62C9">
        <w:rPr>
          <w:rFonts w:asciiTheme="minorBidi" w:hAnsiTheme="minorBidi" w:cstheme="minorBidi"/>
          <w:b/>
          <w:bCs/>
          <w:color w:val="000000"/>
          <w:sz w:val="20"/>
          <w:szCs w:val="20"/>
          <w:lang w:val="es-ES"/>
        </w:rPr>
        <w:t>r</w:t>
      </w:r>
      <w:r w:rsidRPr="00604396">
        <w:rPr>
          <w:rFonts w:asciiTheme="minorBidi" w:hAnsiTheme="minorBidi" w:cstheme="minorBidi"/>
          <w:b/>
          <w:bCs/>
          <w:color w:val="000000"/>
          <w:sz w:val="20"/>
          <w:szCs w:val="20"/>
          <w:lang w:val="es-ES"/>
        </w:rPr>
        <w:t xml:space="preserve"> </w:t>
      </w:r>
      <w:r w:rsidR="002F62C9">
        <w:rPr>
          <w:rFonts w:asciiTheme="minorBidi" w:hAnsiTheme="minorBidi" w:cstheme="minorBidi"/>
          <w:b/>
          <w:bCs/>
          <w:color w:val="000000"/>
          <w:sz w:val="20"/>
          <w:szCs w:val="20"/>
          <w:lang w:val="es-ES"/>
        </w:rPr>
        <w:t xml:space="preserve">la </w:t>
      </w:r>
      <w:r w:rsidR="00AE1D3C" w:rsidRPr="00604396">
        <w:rPr>
          <w:rFonts w:asciiTheme="minorBidi" w:hAnsiTheme="minorBidi" w:cstheme="minorBidi"/>
          <w:b/>
          <w:bCs/>
          <w:color w:val="000000"/>
          <w:sz w:val="20"/>
          <w:szCs w:val="20"/>
          <w:lang w:val="es-ES"/>
        </w:rPr>
        <w:t xml:space="preserve">comprensión de los </w:t>
      </w:r>
      <w:r w:rsidRPr="00604396">
        <w:rPr>
          <w:rFonts w:asciiTheme="minorBidi" w:hAnsiTheme="minorBidi" w:cstheme="minorBidi"/>
          <w:b/>
          <w:bCs/>
          <w:color w:val="000000"/>
          <w:sz w:val="20"/>
          <w:szCs w:val="20"/>
          <w:lang w:val="es-ES"/>
        </w:rPr>
        <w:t xml:space="preserve">conceptos </w:t>
      </w:r>
      <w:r w:rsidR="00AE1D3C" w:rsidRPr="00604396">
        <w:rPr>
          <w:rFonts w:asciiTheme="minorBidi" w:hAnsiTheme="minorBidi" w:cstheme="minorBidi"/>
          <w:b/>
          <w:bCs/>
          <w:color w:val="000000"/>
          <w:sz w:val="20"/>
          <w:szCs w:val="20"/>
          <w:lang w:val="es-ES"/>
        </w:rPr>
        <w:t xml:space="preserve">de patrimonio cultural inmaterial y </w:t>
      </w:r>
      <w:r w:rsidRPr="00604396">
        <w:rPr>
          <w:rFonts w:asciiTheme="minorBidi" w:hAnsiTheme="minorBidi" w:cstheme="minorBidi"/>
          <w:b/>
          <w:bCs/>
          <w:color w:val="000000"/>
          <w:sz w:val="20"/>
          <w:szCs w:val="20"/>
          <w:lang w:val="es-ES"/>
        </w:rPr>
        <w:t>plan</w:t>
      </w:r>
      <w:r w:rsidR="002F62C9">
        <w:rPr>
          <w:rFonts w:asciiTheme="minorBidi" w:hAnsiTheme="minorBidi" w:cstheme="minorBidi"/>
          <w:b/>
          <w:bCs/>
          <w:color w:val="000000"/>
          <w:sz w:val="20"/>
          <w:szCs w:val="20"/>
          <w:lang w:val="es-ES"/>
        </w:rPr>
        <w:t>eación</w:t>
      </w:r>
      <w:r w:rsidRPr="00604396">
        <w:rPr>
          <w:rFonts w:asciiTheme="minorBidi" w:hAnsiTheme="minorBidi" w:cstheme="minorBidi"/>
          <w:b/>
          <w:bCs/>
          <w:color w:val="000000"/>
          <w:sz w:val="20"/>
          <w:szCs w:val="20"/>
          <w:lang w:val="es-ES"/>
        </w:rPr>
        <w:t xml:space="preserve"> urbana"</w:t>
      </w:r>
      <w:r w:rsidR="00BE136C" w:rsidRPr="00604396">
        <w:rPr>
          <w:rFonts w:asciiTheme="minorBidi" w:hAnsiTheme="minorBidi" w:cstheme="minorBidi"/>
          <w:b/>
          <w:bCs/>
          <w:color w:val="000000"/>
          <w:sz w:val="20"/>
          <w:szCs w:val="20"/>
          <w:lang w:val="es-ES"/>
        </w:rPr>
        <w:t xml:space="preserve">: </w:t>
      </w:r>
      <w:r w:rsidR="00BE136C" w:rsidRPr="00604396">
        <w:rPr>
          <w:rFonts w:asciiTheme="minorBidi" w:hAnsiTheme="minorBidi" w:cstheme="minorBidi"/>
          <w:color w:val="000000"/>
          <w:sz w:val="20"/>
          <w:szCs w:val="20"/>
          <w:lang w:val="es-ES"/>
        </w:rPr>
        <w:t xml:space="preserve">se </w:t>
      </w:r>
      <w:r w:rsidRPr="00604396">
        <w:rPr>
          <w:rFonts w:asciiTheme="minorBidi" w:hAnsiTheme="minorBidi" w:cstheme="minorBidi"/>
          <w:color w:val="000000"/>
          <w:sz w:val="20"/>
          <w:szCs w:val="20"/>
          <w:lang w:val="es-ES"/>
        </w:rPr>
        <w:t xml:space="preserve">realizará por parejas (un experto </w:t>
      </w:r>
      <w:r w:rsidR="00B57971" w:rsidRPr="00604396">
        <w:rPr>
          <w:rFonts w:asciiTheme="minorBidi" w:hAnsiTheme="minorBidi" w:cstheme="minorBidi"/>
          <w:color w:val="000000"/>
          <w:sz w:val="20"/>
          <w:szCs w:val="20"/>
          <w:lang w:val="es-ES"/>
        </w:rPr>
        <w:t xml:space="preserve">en patrimonio cultural inmaterial </w:t>
      </w:r>
      <w:r w:rsidRPr="00604396">
        <w:rPr>
          <w:rFonts w:asciiTheme="minorBidi" w:hAnsiTheme="minorBidi" w:cstheme="minorBidi"/>
          <w:color w:val="000000"/>
          <w:sz w:val="20"/>
          <w:szCs w:val="20"/>
          <w:lang w:val="es-ES"/>
        </w:rPr>
        <w:t xml:space="preserve">y un experto en </w:t>
      </w:r>
      <w:r w:rsidR="00BE136C" w:rsidRPr="00604396">
        <w:rPr>
          <w:rFonts w:asciiTheme="minorBidi" w:hAnsiTheme="minorBidi" w:cstheme="minorBidi"/>
          <w:color w:val="000000"/>
          <w:sz w:val="20"/>
          <w:szCs w:val="20"/>
          <w:lang w:val="es-ES"/>
        </w:rPr>
        <w:t>planificación urbana</w:t>
      </w:r>
      <w:r w:rsidR="002F62C9">
        <w:rPr>
          <w:rFonts w:asciiTheme="minorBidi" w:hAnsiTheme="minorBidi" w:cstheme="minorBidi"/>
          <w:color w:val="000000"/>
          <w:sz w:val="20"/>
          <w:szCs w:val="20"/>
          <w:lang w:val="es-ES"/>
        </w:rPr>
        <w:t xml:space="preserve"> por país</w:t>
      </w:r>
      <w:r w:rsidRPr="00604396">
        <w:rPr>
          <w:rFonts w:asciiTheme="minorBidi" w:hAnsiTheme="minorBidi" w:cstheme="minorBidi"/>
          <w:color w:val="000000"/>
          <w:sz w:val="20"/>
          <w:szCs w:val="20"/>
          <w:lang w:val="es-ES"/>
        </w:rPr>
        <w:t xml:space="preserve">). </w:t>
      </w:r>
      <w:r w:rsidRPr="002F62C9">
        <w:rPr>
          <w:rFonts w:asciiTheme="minorBidi" w:hAnsiTheme="minorBidi" w:cstheme="minorBidi"/>
          <w:i/>
          <w:iCs/>
          <w:color w:val="000000"/>
          <w:sz w:val="20"/>
          <w:szCs w:val="20"/>
          <w:lang w:val="es-ES"/>
        </w:rPr>
        <w:t xml:space="preserve">Véase </w:t>
      </w:r>
      <w:r w:rsidR="00181DE2" w:rsidRPr="002F62C9">
        <w:rPr>
          <w:rFonts w:asciiTheme="minorBidi" w:hAnsiTheme="minorBidi" w:cstheme="minorBidi"/>
          <w:i/>
          <w:iCs/>
          <w:color w:val="000000"/>
          <w:sz w:val="20"/>
          <w:szCs w:val="20"/>
          <w:lang w:val="es-ES"/>
        </w:rPr>
        <w:t xml:space="preserve">PPT </w:t>
      </w:r>
      <w:r w:rsidR="00211D70" w:rsidRPr="002F62C9">
        <w:rPr>
          <w:rFonts w:asciiTheme="minorBidi" w:hAnsiTheme="minorBidi" w:cstheme="minorBidi"/>
          <w:i/>
          <w:iCs/>
          <w:color w:val="000000"/>
          <w:sz w:val="20"/>
          <w:szCs w:val="20"/>
          <w:lang w:val="es-ES"/>
        </w:rPr>
        <w:t>2</w:t>
      </w:r>
      <w:r w:rsidR="00181DE2" w:rsidRPr="002F62C9">
        <w:rPr>
          <w:rFonts w:asciiTheme="minorBidi" w:hAnsiTheme="minorBidi" w:cstheme="minorBidi"/>
          <w:i/>
          <w:iCs/>
          <w:color w:val="000000"/>
          <w:sz w:val="20"/>
          <w:szCs w:val="20"/>
          <w:lang w:val="es-ES"/>
        </w:rPr>
        <w:t xml:space="preserve">. </w:t>
      </w:r>
      <w:r w:rsidRPr="002F62C9">
        <w:rPr>
          <w:rFonts w:asciiTheme="minorBidi" w:hAnsiTheme="minorBidi" w:cstheme="minorBidi"/>
          <w:i/>
          <w:iCs/>
          <w:color w:val="000000"/>
          <w:sz w:val="20"/>
          <w:szCs w:val="20"/>
          <w:lang w:val="es-ES"/>
        </w:rPr>
        <w:t>Ejercicio 2</w:t>
      </w:r>
      <w:r w:rsidR="002F62C9">
        <w:rPr>
          <w:rFonts w:asciiTheme="minorBidi" w:hAnsiTheme="minorBidi" w:cstheme="minorBidi"/>
          <w:i/>
          <w:iCs/>
          <w:color w:val="000000"/>
          <w:sz w:val="20"/>
          <w:szCs w:val="20"/>
          <w:lang w:val="es-ES"/>
        </w:rPr>
        <w:t>. Compartiendo la comprensión de los conceptos de patrimonio cultural inmaterial y planeación urbana.</w:t>
      </w:r>
    </w:p>
    <w:p w14:paraId="738C5B7C" w14:textId="05B14638" w:rsidR="00650E2D" w:rsidRPr="00604396"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lang w:val="es-ES"/>
        </w:rPr>
      </w:pPr>
      <w:r w:rsidRPr="00604396">
        <w:rPr>
          <w:rFonts w:asciiTheme="minorBidi" w:eastAsia="Arial" w:hAnsiTheme="minorBidi" w:cstheme="minorBidi"/>
          <w:b/>
          <w:bCs/>
          <w:color w:val="000000"/>
          <w:sz w:val="20"/>
          <w:szCs w:val="20"/>
          <w:lang w:val="es-ES"/>
        </w:rPr>
        <w:t xml:space="preserve">(30 min) Presentación </w:t>
      </w:r>
      <w:r w:rsidR="00AE1D3C" w:rsidRPr="00604396">
        <w:rPr>
          <w:rFonts w:asciiTheme="minorBidi" w:eastAsia="Arial" w:hAnsiTheme="minorBidi" w:cstheme="minorBidi"/>
          <w:b/>
          <w:bCs/>
          <w:color w:val="000000"/>
          <w:sz w:val="20"/>
          <w:szCs w:val="20"/>
          <w:lang w:val="es-ES"/>
        </w:rPr>
        <w:t>y d</w:t>
      </w:r>
      <w:r w:rsidR="002F62C9">
        <w:rPr>
          <w:rFonts w:asciiTheme="minorBidi" w:eastAsia="Arial" w:hAnsiTheme="minorBidi" w:cstheme="minorBidi"/>
          <w:b/>
          <w:bCs/>
          <w:color w:val="000000"/>
          <w:sz w:val="20"/>
          <w:szCs w:val="20"/>
          <w:lang w:val="es-ES"/>
        </w:rPr>
        <w:t>iscusión</w:t>
      </w:r>
      <w:r w:rsidR="00AE1D3C" w:rsidRPr="00604396">
        <w:rPr>
          <w:rFonts w:asciiTheme="minorBidi" w:eastAsia="Arial" w:hAnsiTheme="minorBidi" w:cstheme="minorBidi"/>
          <w:b/>
          <w:bCs/>
          <w:color w:val="000000"/>
          <w:sz w:val="20"/>
          <w:szCs w:val="20"/>
          <w:lang w:val="es-ES"/>
        </w:rPr>
        <w:t xml:space="preserve"> </w:t>
      </w:r>
      <w:r w:rsidRPr="00604396">
        <w:rPr>
          <w:rFonts w:asciiTheme="minorBidi" w:eastAsia="Arial" w:hAnsiTheme="minorBidi" w:cstheme="minorBidi"/>
          <w:b/>
          <w:bCs/>
          <w:color w:val="000000"/>
          <w:sz w:val="20"/>
          <w:szCs w:val="20"/>
          <w:lang w:val="es-ES"/>
        </w:rPr>
        <w:t xml:space="preserve">de conceptos y definiciones </w:t>
      </w:r>
      <w:r w:rsidRPr="002F62C9">
        <w:rPr>
          <w:rFonts w:asciiTheme="minorBidi" w:eastAsia="Arial" w:hAnsiTheme="minorBidi" w:cstheme="minorBidi"/>
          <w:b/>
          <w:bCs/>
          <w:color w:val="000000"/>
          <w:sz w:val="20"/>
          <w:szCs w:val="20"/>
          <w:lang w:val="es-ES"/>
        </w:rPr>
        <w:t>clave</w:t>
      </w:r>
      <w:r w:rsidRPr="00604396">
        <w:rPr>
          <w:rFonts w:asciiTheme="minorBidi" w:eastAsia="Arial" w:hAnsiTheme="minorBidi" w:cstheme="minorBidi"/>
          <w:i/>
          <w:iCs/>
          <w:color w:val="000000"/>
          <w:sz w:val="20"/>
          <w:szCs w:val="20"/>
          <w:lang w:val="es-ES"/>
        </w:rPr>
        <w:t xml:space="preserve"> </w:t>
      </w:r>
      <w:r w:rsidR="0054330C" w:rsidRPr="00604396">
        <w:rPr>
          <w:rFonts w:asciiTheme="minorBidi" w:eastAsia="Arial" w:hAnsiTheme="minorBidi" w:cstheme="minorBidi"/>
          <w:color w:val="000000"/>
          <w:sz w:val="20"/>
          <w:szCs w:val="20"/>
          <w:lang w:val="es-ES"/>
        </w:rPr>
        <w:t>relacionados con la salvaguardia del patrimonio cultural inmaterial y el desarrollo urbano sostenible, así como nociones generales de plan</w:t>
      </w:r>
      <w:r w:rsidR="002F62C9">
        <w:rPr>
          <w:rFonts w:asciiTheme="minorBidi" w:eastAsia="Arial" w:hAnsiTheme="minorBidi" w:cstheme="minorBidi"/>
          <w:color w:val="000000"/>
          <w:sz w:val="20"/>
          <w:szCs w:val="20"/>
          <w:lang w:val="es-ES"/>
        </w:rPr>
        <w:t>eación</w:t>
      </w:r>
      <w:r w:rsidR="0054330C" w:rsidRPr="00604396">
        <w:rPr>
          <w:rFonts w:asciiTheme="minorBidi" w:eastAsia="Arial" w:hAnsiTheme="minorBidi" w:cstheme="minorBidi"/>
          <w:color w:val="000000"/>
          <w:sz w:val="20"/>
          <w:szCs w:val="20"/>
          <w:lang w:val="es-ES"/>
        </w:rPr>
        <w:t xml:space="preserve"> urbana</w:t>
      </w:r>
      <w:r w:rsidR="002F62C9">
        <w:rPr>
          <w:rFonts w:asciiTheme="minorBidi" w:eastAsia="Arial" w:hAnsiTheme="minorBidi" w:cstheme="minorBidi"/>
          <w:color w:val="000000"/>
          <w:sz w:val="20"/>
          <w:szCs w:val="20"/>
          <w:lang w:val="es-ES"/>
        </w:rPr>
        <w:t>.</w:t>
      </w:r>
      <w:r w:rsidR="0054330C" w:rsidRPr="00604396">
        <w:rPr>
          <w:rFonts w:asciiTheme="minorBidi" w:eastAsia="Arial" w:hAnsiTheme="minorBidi" w:cstheme="minorBidi"/>
          <w:color w:val="000000"/>
          <w:sz w:val="20"/>
          <w:szCs w:val="20"/>
          <w:lang w:val="es-ES"/>
        </w:rPr>
        <w:t xml:space="preserve"> </w:t>
      </w:r>
      <w:r w:rsidRPr="00604396">
        <w:rPr>
          <w:rFonts w:asciiTheme="minorBidi" w:eastAsia="Arial" w:hAnsiTheme="minorBidi" w:cstheme="minorBidi"/>
          <w:i/>
          <w:iCs/>
          <w:color w:val="000000"/>
          <w:sz w:val="20"/>
          <w:szCs w:val="20"/>
          <w:lang w:val="es-ES"/>
        </w:rPr>
        <w:t xml:space="preserve">Véase </w:t>
      </w:r>
      <w:bookmarkStart w:id="3" w:name="_Hlk191980147"/>
      <w:r w:rsidR="00181DE2" w:rsidRPr="00604396">
        <w:rPr>
          <w:rFonts w:asciiTheme="minorBidi" w:eastAsia="Arial" w:hAnsiTheme="minorBidi" w:cstheme="minorBidi"/>
          <w:i/>
          <w:iCs/>
          <w:color w:val="000000"/>
          <w:sz w:val="20"/>
          <w:szCs w:val="20"/>
          <w:lang w:val="es-ES"/>
        </w:rPr>
        <w:t xml:space="preserve">PPT </w:t>
      </w:r>
      <w:r w:rsidR="002D4EF8" w:rsidRPr="00604396">
        <w:rPr>
          <w:rFonts w:asciiTheme="minorBidi" w:eastAsia="Arial" w:hAnsiTheme="minorBidi" w:cstheme="minorBidi"/>
          <w:i/>
          <w:iCs/>
          <w:color w:val="000000"/>
          <w:sz w:val="20"/>
          <w:szCs w:val="20"/>
          <w:lang w:val="es-ES"/>
        </w:rPr>
        <w:t xml:space="preserve">3 </w:t>
      </w:r>
      <w:r w:rsidRPr="00604396">
        <w:rPr>
          <w:rFonts w:asciiTheme="minorBidi" w:eastAsia="Arial" w:hAnsiTheme="minorBidi" w:cstheme="minorBidi"/>
          <w:i/>
          <w:iCs/>
          <w:color w:val="000000"/>
          <w:sz w:val="20"/>
          <w:szCs w:val="20"/>
          <w:lang w:val="es-ES"/>
        </w:rPr>
        <w:t>Conceptos y definiciones clave.</w:t>
      </w:r>
      <w:r w:rsidR="002F62C9">
        <w:rPr>
          <w:rFonts w:asciiTheme="minorBidi" w:eastAsia="Arial" w:hAnsiTheme="minorBidi" w:cstheme="minorBidi"/>
          <w:i/>
          <w:iCs/>
          <w:color w:val="000000"/>
          <w:sz w:val="20"/>
          <w:szCs w:val="20"/>
          <w:lang w:val="es-ES"/>
        </w:rPr>
        <w:t xml:space="preserve"> Patrimonio vivo en contextos urbanos desde la perspectiva de la planeación urbana.</w:t>
      </w:r>
    </w:p>
    <w:bookmarkEnd w:id="3"/>
    <w:p w14:paraId="502DB219" w14:textId="69304A02" w:rsidR="009E454B" w:rsidRPr="00604396"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hAnsiTheme="minorBidi" w:cstheme="minorBidi"/>
          <w:color w:val="000000"/>
          <w:sz w:val="20"/>
          <w:szCs w:val="20"/>
          <w:lang w:val="es-ES"/>
        </w:rPr>
      </w:pPr>
      <w:r w:rsidRPr="00604396">
        <w:rPr>
          <w:rFonts w:asciiTheme="minorBidi" w:hAnsiTheme="minorBidi" w:cstheme="minorBidi"/>
          <w:b/>
          <w:bCs/>
          <w:color w:val="000000"/>
          <w:sz w:val="20"/>
          <w:szCs w:val="20"/>
          <w:lang w:val="es-ES"/>
        </w:rPr>
        <w:t xml:space="preserve">(45 min) Presentación </w:t>
      </w:r>
      <w:r w:rsidR="00AE1D3C" w:rsidRPr="00604396">
        <w:rPr>
          <w:rFonts w:asciiTheme="minorBidi" w:hAnsiTheme="minorBidi" w:cstheme="minorBidi"/>
          <w:b/>
          <w:bCs/>
          <w:color w:val="000000"/>
          <w:sz w:val="20"/>
          <w:szCs w:val="20"/>
          <w:lang w:val="es-ES"/>
        </w:rPr>
        <w:t>y d</w:t>
      </w:r>
      <w:r w:rsidR="002F62C9">
        <w:rPr>
          <w:rFonts w:asciiTheme="minorBidi" w:hAnsiTheme="minorBidi" w:cstheme="minorBidi"/>
          <w:b/>
          <w:bCs/>
          <w:color w:val="000000"/>
          <w:sz w:val="20"/>
          <w:szCs w:val="20"/>
          <w:lang w:val="es-ES"/>
        </w:rPr>
        <w:t>iscusión</w:t>
      </w:r>
      <w:r w:rsidR="00AE1D3C" w:rsidRPr="00604396">
        <w:rPr>
          <w:rFonts w:asciiTheme="minorBidi" w:hAnsiTheme="minorBidi" w:cstheme="minorBidi"/>
          <w:b/>
          <w:bCs/>
          <w:color w:val="000000"/>
          <w:sz w:val="20"/>
          <w:szCs w:val="20"/>
          <w:lang w:val="es-ES"/>
        </w:rPr>
        <w:t xml:space="preserve"> sobre </w:t>
      </w:r>
      <w:r w:rsidRPr="00604396">
        <w:rPr>
          <w:rFonts w:asciiTheme="minorBidi" w:hAnsiTheme="minorBidi" w:cstheme="minorBidi"/>
          <w:b/>
          <w:bCs/>
          <w:color w:val="000000"/>
          <w:sz w:val="20"/>
          <w:szCs w:val="20"/>
          <w:lang w:val="es-ES"/>
        </w:rPr>
        <w:t xml:space="preserve">la relación entre el </w:t>
      </w:r>
      <w:r w:rsidR="0054330C" w:rsidRPr="00604396">
        <w:rPr>
          <w:rFonts w:asciiTheme="minorBidi" w:hAnsiTheme="minorBidi" w:cstheme="minorBidi"/>
          <w:b/>
          <w:bCs/>
          <w:color w:val="000000"/>
          <w:sz w:val="20"/>
          <w:szCs w:val="20"/>
          <w:lang w:val="es-ES"/>
        </w:rPr>
        <w:t xml:space="preserve">patrimonio </w:t>
      </w:r>
      <w:r w:rsidR="00C22BDC" w:rsidRPr="00604396">
        <w:rPr>
          <w:rFonts w:asciiTheme="minorBidi" w:hAnsiTheme="minorBidi" w:cstheme="minorBidi"/>
          <w:b/>
          <w:bCs/>
          <w:color w:val="000000"/>
          <w:sz w:val="20"/>
          <w:szCs w:val="20"/>
          <w:lang w:val="es-ES"/>
        </w:rPr>
        <w:t xml:space="preserve">cultural </w:t>
      </w:r>
      <w:r w:rsidR="0054330C" w:rsidRPr="00604396">
        <w:rPr>
          <w:rFonts w:asciiTheme="minorBidi" w:hAnsiTheme="minorBidi" w:cstheme="minorBidi"/>
          <w:b/>
          <w:bCs/>
          <w:color w:val="000000"/>
          <w:sz w:val="20"/>
          <w:szCs w:val="20"/>
          <w:lang w:val="es-ES"/>
        </w:rPr>
        <w:t xml:space="preserve">inmaterial, el </w:t>
      </w:r>
      <w:r w:rsidRPr="00604396">
        <w:rPr>
          <w:rFonts w:asciiTheme="minorBidi" w:hAnsiTheme="minorBidi" w:cstheme="minorBidi"/>
          <w:b/>
          <w:bCs/>
          <w:color w:val="000000"/>
          <w:sz w:val="20"/>
          <w:szCs w:val="20"/>
          <w:lang w:val="es-ES"/>
        </w:rPr>
        <w:t xml:space="preserve">desarrollo urbano sostenible y </w:t>
      </w:r>
      <w:r w:rsidR="0054330C" w:rsidRPr="00604396">
        <w:rPr>
          <w:rFonts w:asciiTheme="minorBidi" w:hAnsiTheme="minorBidi" w:cstheme="minorBidi"/>
          <w:b/>
          <w:bCs/>
          <w:color w:val="000000"/>
          <w:sz w:val="20"/>
          <w:szCs w:val="20"/>
          <w:lang w:val="es-ES"/>
        </w:rPr>
        <w:t>las principales estructuras de plan</w:t>
      </w:r>
      <w:r w:rsidR="002F62C9">
        <w:rPr>
          <w:rFonts w:asciiTheme="minorBidi" w:hAnsiTheme="minorBidi" w:cstheme="minorBidi"/>
          <w:b/>
          <w:bCs/>
          <w:color w:val="000000"/>
          <w:sz w:val="20"/>
          <w:szCs w:val="20"/>
          <w:lang w:val="es-ES"/>
        </w:rPr>
        <w:t>ea</w:t>
      </w:r>
      <w:r w:rsidR="0054330C" w:rsidRPr="00604396">
        <w:rPr>
          <w:rFonts w:asciiTheme="minorBidi" w:hAnsiTheme="minorBidi" w:cstheme="minorBidi"/>
          <w:b/>
          <w:bCs/>
          <w:color w:val="000000"/>
          <w:sz w:val="20"/>
          <w:szCs w:val="20"/>
          <w:lang w:val="es-ES"/>
        </w:rPr>
        <w:t>ción urbana</w:t>
      </w:r>
      <w:r w:rsidR="00104F75" w:rsidRPr="00604396">
        <w:rPr>
          <w:rFonts w:asciiTheme="minorBidi" w:hAnsiTheme="minorBidi" w:cstheme="minorBidi"/>
          <w:color w:val="000000"/>
          <w:sz w:val="20"/>
          <w:szCs w:val="20"/>
          <w:lang w:val="es-ES"/>
        </w:rPr>
        <w:t xml:space="preserve">. </w:t>
      </w:r>
      <w:r w:rsidR="00104F75" w:rsidRPr="00604396">
        <w:rPr>
          <w:rFonts w:asciiTheme="minorBidi" w:hAnsiTheme="minorBidi" w:cstheme="minorBidi"/>
          <w:i/>
          <w:iCs/>
          <w:color w:val="000000"/>
          <w:sz w:val="20"/>
          <w:szCs w:val="20"/>
          <w:lang w:val="es-ES"/>
        </w:rPr>
        <w:t xml:space="preserve">Véase </w:t>
      </w:r>
      <w:r w:rsidR="00181DE2" w:rsidRPr="00604396">
        <w:rPr>
          <w:rFonts w:asciiTheme="minorBidi" w:hAnsiTheme="minorBidi" w:cstheme="minorBidi"/>
          <w:i/>
          <w:iCs/>
          <w:color w:val="000000"/>
          <w:sz w:val="20"/>
          <w:szCs w:val="20"/>
          <w:lang w:val="es-ES"/>
        </w:rPr>
        <w:t xml:space="preserve">PPT </w:t>
      </w:r>
      <w:r w:rsidR="002D4EF8" w:rsidRPr="00604396">
        <w:rPr>
          <w:rFonts w:asciiTheme="minorBidi" w:hAnsiTheme="minorBidi" w:cstheme="minorBidi"/>
          <w:i/>
          <w:iCs/>
          <w:color w:val="000000"/>
          <w:sz w:val="20"/>
          <w:szCs w:val="20"/>
          <w:lang w:val="es-ES"/>
        </w:rPr>
        <w:t>4</w:t>
      </w:r>
      <w:r w:rsidR="00181DE2" w:rsidRPr="00604396">
        <w:rPr>
          <w:rFonts w:asciiTheme="minorBidi" w:hAnsiTheme="minorBidi" w:cstheme="minorBidi"/>
          <w:i/>
          <w:iCs/>
          <w:color w:val="000000"/>
          <w:sz w:val="20"/>
          <w:szCs w:val="20"/>
          <w:lang w:val="es-ES"/>
        </w:rPr>
        <w:t xml:space="preserve">. </w:t>
      </w:r>
      <w:r w:rsidR="000F2A40" w:rsidRPr="00604396">
        <w:rPr>
          <w:rFonts w:asciiTheme="minorBidi" w:hAnsiTheme="minorBidi" w:cstheme="minorBidi"/>
          <w:i/>
          <w:iCs/>
          <w:color w:val="000000"/>
          <w:sz w:val="20"/>
          <w:szCs w:val="20"/>
          <w:lang w:val="es-ES"/>
        </w:rPr>
        <w:t>Patrimonio cultural inmaterial</w:t>
      </w:r>
      <w:r w:rsidR="00104F75" w:rsidRPr="00604396">
        <w:rPr>
          <w:rFonts w:asciiTheme="minorBidi" w:hAnsiTheme="minorBidi" w:cstheme="minorBidi"/>
          <w:i/>
          <w:iCs/>
          <w:color w:val="000000"/>
          <w:sz w:val="20"/>
          <w:szCs w:val="20"/>
          <w:lang w:val="es-ES"/>
        </w:rPr>
        <w:t>, desarrollo urbano sostenible y plan</w:t>
      </w:r>
      <w:r w:rsidR="002F62C9">
        <w:rPr>
          <w:rFonts w:asciiTheme="minorBidi" w:hAnsiTheme="minorBidi" w:cstheme="minorBidi"/>
          <w:i/>
          <w:iCs/>
          <w:color w:val="000000"/>
          <w:sz w:val="20"/>
          <w:szCs w:val="20"/>
          <w:lang w:val="es-ES"/>
        </w:rPr>
        <w:t>eació</w:t>
      </w:r>
      <w:r w:rsidR="00104F75" w:rsidRPr="00604396">
        <w:rPr>
          <w:rFonts w:asciiTheme="minorBidi" w:hAnsiTheme="minorBidi" w:cstheme="minorBidi"/>
          <w:i/>
          <w:iCs/>
          <w:color w:val="000000"/>
          <w:sz w:val="20"/>
          <w:szCs w:val="20"/>
          <w:lang w:val="es-ES"/>
        </w:rPr>
        <w:t xml:space="preserve">n urbana. </w:t>
      </w:r>
    </w:p>
    <w:p w14:paraId="55A9350C" w14:textId="7C941E97" w:rsidR="00BA3CF7" w:rsidRPr="00604396" w:rsidRDefault="00135324" w:rsidP="001F544D">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lang w:val="es-ES"/>
        </w:rPr>
      </w:pPr>
      <w:r w:rsidRPr="00604396">
        <w:rPr>
          <w:rFonts w:asciiTheme="minorBidi" w:hAnsiTheme="minorBidi" w:cstheme="minorBidi"/>
          <w:b/>
          <w:bCs/>
          <w:color w:val="000000"/>
          <w:sz w:val="20"/>
          <w:szCs w:val="20"/>
          <w:lang w:val="es-ES"/>
        </w:rPr>
        <w:t>(</w:t>
      </w:r>
      <w:r w:rsidR="00CF30F6" w:rsidRPr="00604396">
        <w:rPr>
          <w:rFonts w:asciiTheme="minorBidi" w:hAnsiTheme="minorBidi" w:cstheme="minorBidi"/>
          <w:b/>
          <w:bCs/>
          <w:color w:val="000000"/>
          <w:sz w:val="20"/>
          <w:szCs w:val="20"/>
          <w:lang w:val="es-ES"/>
        </w:rPr>
        <w:t xml:space="preserve">20 </w:t>
      </w:r>
      <w:r w:rsidRPr="00604396">
        <w:rPr>
          <w:rFonts w:asciiTheme="minorBidi" w:hAnsiTheme="minorBidi" w:cstheme="minorBidi"/>
          <w:b/>
          <w:bCs/>
          <w:color w:val="000000"/>
          <w:sz w:val="20"/>
          <w:szCs w:val="20"/>
          <w:lang w:val="es-ES"/>
        </w:rPr>
        <w:t xml:space="preserve">min) Presentación de los resultados de la Encuesta </w:t>
      </w:r>
      <w:r w:rsidR="004E6D94" w:rsidRPr="00604396">
        <w:rPr>
          <w:rFonts w:asciiTheme="minorBidi" w:hAnsiTheme="minorBidi" w:cstheme="minorBidi"/>
          <w:b/>
          <w:bCs/>
          <w:color w:val="000000"/>
          <w:sz w:val="20"/>
          <w:szCs w:val="20"/>
          <w:lang w:val="es-ES"/>
        </w:rPr>
        <w:t xml:space="preserve">UNESCO 2022 </w:t>
      </w:r>
      <w:r w:rsidR="009E454B" w:rsidRPr="00604396">
        <w:rPr>
          <w:rFonts w:asciiTheme="minorBidi" w:hAnsiTheme="minorBidi" w:cstheme="minorBidi"/>
          <w:b/>
          <w:bCs/>
          <w:color w:val="000000"/>
          <w:sz w:val="20"/>
          <w:szCs w:val="20"/>
          <w:lang w:val="es-ES"/>
        </w:rPr>
        <w:t xml:space="preserve">sobre la </w:t>
      </w:r>
      <w:r w:rsidRPr="00604396">
        <w:rPr>
          <w:rFonts w:asciiTheme="minorBidi" w:hAnsiTheme="minorBidi" w:cstheme="minorBidi"/>
          <w:b/>
          <w:bCs/>
          <w:color w:val="000000"/>
          <w:sz w:val="20"/>
          <w:szCs w:val="20"/>
          <w:lang w:val="es-ES"/>
        </w:rPr>
        <w:t xml:space="preserve">salvaguardia del patrimonio cultural inmaterial en contextos </w:t>
      </w:r>
      <w:r w:rsidR="009E454B" w:rsidRPr="002F62C9">
        <w:rPr>
          <w:rFonts w:asciiTheme="minorBidi" w:hAnsiTheme="minorBidi" w:cstheme="minorBidi"/>
          <w:b/>
          <w:bCs/>
          <w:color w:val="000000"/>
          <w:sz w:val="20"/>
          <w:szCs w:val="20"/>
          <w:lang w:val="es-ES"/>
        </w:rPr>
        <w:t>urbanos:</w:t>
      </w:r>
      <w:r w:rsidR="009E454B" w:rsidRPr="00604396">
        <w:rPr>
          <w:rFonts w:asciiTheme="minorBidi" w:hAnsiTheme="minorBidi" w:cstheme="minorBidi"/>
          <w:color w:val="000000"/>
          <w:sz w:val="20"/>
          <w:szCs w:val="20"/>
          <w:lang w:val="es-ES"/>
        </w:rPr>
        <w:t xml:space="preserve"> </w:t>
      </w:r>
      <w:r w:rsidR="00181DE2" w:rsidRPr="00604396">
        <w:rPr>
          <w:rFonts w:asciiTheme="minorBidi" w:hAnsiTheme="minorBidi" w:cstheme="minorBidi"/>
          <w:i/>
          <w:iCs/>
          <w:color w:val="000000"/>
          <w:sz w:val="20"/>
          <w:szCs w:val="20"/>
          <w:lang w:val="es-ES"/>
        </w:rPr>
        <w:t xml:space="preserve">Ver PPT </w:t>
      </w:r>
      <w:r w:rsidR="008300C8" w:rsidRPr="00604396">
        <w:rPr>
          <w:rFonts w:asciiTheme="minorBidi" w:hAnsiTheme="minorBidi" w:cstheme="minorBidi"/>
          <w:i/>
          <w:iCs/>
          <w:color w:val="000000"/>
          <w:sz w:val="20"/>
          <w:szCs w:val="20"/>
          <w:lang w:val="es-ES"/>
        </w:rPr>
        <w:t xml:space="preserve">5 </w:t>
      </w:r>
      <w:r w:rsidR="00181DE2" w:rsidRPr="00604396">
        <w:rPr>
          <w:rFonts w:asciiTheme="minorBidi" w:hAnsiTheme="minorBidi" w:cstheme="minorBidi"/>
          <w:i/>
          <w:iCs/>
          <w:color w:val="000000"/>
          <w:sz w:val="20"/>
          <w:szCs w:val="20"/>
          <w:lang w:val="es-ES"/>
        </w:rPr>
        <w:t xml:space="preserve">Resultados </w:t>
      </w:r>
      <w:r w:rsidR="00C472C4" w:rsidRPr="00604396">
        <w:rPr>
          <w:rFonts w:asciiTheme="minorBidi" w:hAnsiTheme="minorBidi" w:cstheme="minorBidi"/>
          <w:i/>
          <w:iCs/>
          <w:color w:val="000000"/>
          <w:sz w:val="20"/>
          <w:szCs w:val="20"/>
          <w:lang w:val="es-ES"/>
        </w:rPr>
        <w:t xml:space="preserve">de la Encuesta UNESCO </w:t>
      </w:r>
      <w:r w:rsidR="00181DE2" w:rsidRPr="00604396">
        <w:rPr>
          <w:rFonts w:asciiTheme="minorBidi" w:hAnsiTheme="minorBidi" w:cstheme="minorBidi"/>
          <w:i/>
          <w:iCs/>
          <w:color w:val="000000"/>
          <w:sz w:val="20"/>
          <w:szCs w:val="20"/>
          <w:lang w:val="es-ES"/>
        </w:rPr>
        <w:t xml:space="preserve">2022 </w:t>
      </w:r>
      <w:r w:rsidR="00C472C4" w:rsidRPr="00604396">
        <w:rPr>
          <w:rFonts w:asciiTheme="minorBidi" w:hAnsiTheme="minorBidi" w:cstheme="minorBidi"/>
          <w:i/>
          <w:iCs/>
          <w:color w:val="000000"/>
          <w:sz w:val="20"/>
          <w:szCs w:val="20"/>
          <w:lang w:val="es-ES"/>
        </w:rPr>
        <w:t xml:space="preserve">sobre la salvaguardia </w:t>
      </w:r>
      <w:r w:rsidR="000F2A40" w:rsidRPr="00604396">
        <w:rPr>
          <w:rFonts w:asciiTheme="minorBidi" w:hAnsiTheme="minorBidi" w:cstheme="minorBidi"/>
          <w:i/>
          <w:iCs/>
          <w:color w:val="000000"/>
          <w:sz w:val="20"/>
          <w:szCs w:val="20"/>
          <w:lang w:val="es-ES"/>
        </w:rPr>
        <w:t xml:space="preserve">del patrimonio cultural inmaterial </w:t>
      </w:r>
      <w:r w:rsidR="00C472C4" w:rsidRPr="00604396">
        <w:rPr>
          <w:rFonts w:asciiTheme="minorBidi" w:hAnsiTheme="minorBidi" w:cstheme="minorBidi"/>
          <w:i/>
          <w:iCs/>
          <w:color w:val="000000"/>
          <w:sz w:val="20"/>
          <w:szCs w:val="20"/>
          <w:lang w:val="es-ES"/>
        </w:rPr>
        <w:t xml:space="preserve">en contextos urbanos. </w:t>
      </w:r>
    </w:p>
    <w:p w14:paraId="4D52B36B" w14:textId="0D399F9C" w:rsidR="001F544D" w:rsidRPr="00604396" w:rsidRDefault="00BA3CF7" w:rsidP="001F544D">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hAnsiTheme="minorBidi" w:cstheme="minorBidi"/>
          <w:color w:val="000000"/>
          <w:sz w:val="20"/>
          <w:szCs w:val="20"/>
          <w:lang w:val="es-ES"/>
        </w:rPr>
      </w:pPr>
      <w:r w:rsidRPr="00604396">
        <w:rPr>
          <w:rFonts w:asciiTheme="minorBidi" w:hAnsiTheme="minorBidi" w:cstheme="minorBidi"/>
          <w:b/>
          <w:bCs/>
          <w:color w:val="000000"/>
          <w:sz w:val="20"/>
          <w:szCs w:val="20"/>
          <w:lang w:val="es-ES"/>
        </w:rPr>
        <w:t>(</w:t>
      </w:r>
      <w:r w:rsidR="00CF30F6" w:rsidRPr="00604396">
        <w:rPr>
          <w:rFonts w:asciiTheme="minorBidi" w:hAnsiTheme="minorBidi" w:cstheme="minorBidi"/>
          <w:b/>
          <w:bCs/>
          <w:color w:val="000000"/>
          <w:sz w:val="20"/>
          <w:szCs w:val="20"/>
          <w:lang w:val="es-ES"/>
        </w:rPr>
        <w:t xml:space="preserve">25 </w:t>
      </w:r>
      <w:r w:rsidRPr="00604396">
        <w:rPr>
          <w:rFonts w:asciiTheme="minorBidi" w:hAnsiTheme="minorBidi" w:cstheme="minorBidi"/>
          <w:b/>
          <w:bCs/>
          <w:color w:val="000000"/>
          <w:sz w:val="20"/>
          <w:szCs w:val="20"/>
          <w:lang w:val="es-ES"/>
        </w:rPr>
        <w:t>min) Presentación de los retos y beneficios de integrar la salvaguardia del patrimonio cultural inmaterial en la plan</w:t>
      </w:r>
      <w:r w:rsidR="000F575B">
        <w:rPr>
          <w:rFonts w:asciiTheme="minorBidi" w:hAnsiTheme="minorBidi" w:cstheme="minorBidi"/>
          <w:b/>
          <w:bCs/>
          <w:color w:val="000000"/>
          <w:sz w:val="20"/>
          <w:szCs w:val="20"/>
          <w:lang w:val="es-ES"/>
        </w:rPr>
        <w:t>eación</w:t>
      </w:r>
      <w:r w:rsidRPr="00604396">
        <w:rPr>
          <w:rFonts w:asciiTheme="minorBidi" w:hAnsiTheme="minorBidi" w:cstheme="minorBidi"/>
          <w:b/>
          <w:bCs/>
          <w:color w:val="000000"/>
          <w:sz w:val="20"/>
          <w:szCs w:val="20"/>
          <w:lang w:val="es-ES"/>
        </w:rPr>
        <w:t xml:space="preserve"> urbana y de los actores clave que deben incluirse en el proceso: </w:t>
      </w:r>
      <w:r w:rsidRPr="00604396">
        <w:rPr>
          <w:rFonts w:asciiTheme="minorBidi" w:hAnsiTheme="minorBidi" w:cstheme="minorBidi"/>
          <w:i/>
          <w:iCs/>
          <w:color w:val="000000"/>
          <w:sz w:val="20"/>
          <w:szCs w:val="20"/>
          <w:lang w:val="es-ES"/>
        </w:rPr>
        <w:t xml:space="preserve">Véase </w:t>
      </w:r>
      <w:r w:rsidR="00181DE2" w:rsidRPr="00604396">
        <w:rPr>
          <w:rFonts w:asciiTheme="minorBidi" w:hAnsiTheme="minorBidi" w:cstheme="minorBidi"/>
          <w:i/>
          <w:iCs/>
          <w:color w:val="000000"/>
          <w:sz w:val="20"/>
          <w:szCs w:val="20"/>
          <w:lang w:val="es-ES"/>
        </w:rPr>
        <w:t xml:space="preserve">PPT </w:t>
      </w:r>
      <w:r w:rsidR="00C22BDC" w:rsidRPr="00604396">
        <w:rPr>
          <w:rFonts w:asciiTheme="minorBidi" w:hAnsiTheme="minorBidi" w:cstheme="minorBidi"/>
          <w:i/>
          <w:iCs/>
          <w:color w:val="000000"/>
          <w:sz w:val="20"/>
          <w:szCs w:val="20"/>
          <w:lang w:val="es-ES"/>
        </w:rPr>
        <w:t>6</w:t>
      </w:r>
      <w:r w:rsidR="00181DE2" w:rsidRPr="00604396">
        <w:rPr>
          <w:rFonts w:asciiTheme="minorBidi" w:hAnsiTheme="minorBidi" w:cstheme="minorBidi"/>
          <w:i/>
          <w:iCs/>
          <w:color w:val="000000"/>
          <w:sz w:val="20"/>
          <w:szCs w:val="20"/>
          <w:lang w:val="es-ES"/>
        </w:rPr>
        <w:t>. Incorpora</w:t>
      </w:r>
      <w:r w:rsidR="000F575B">
        <w:rPr>
          <w:rFonts w:asciiTheme="minorBidi" w:hAnsiTheme="minorBidi" w:cstheme="minorBidi"/>
          <w:i/>
          <w:iCs/>
          <w:color w:val="000000"/>
          <w:sz w:val="20"/>
          <w:szCs w:val="20"/>
          <w:lang w:val="es-ES"/>
        </w:rPr>
        <w:t>r</w:t>
      </w:r>
      <w:r w:rsidR="00181DE2" w:rsidRPr="00604396">
        <w:rPr>
          <w:rFonts w:asciiTheme="minorBidi" w:hAnsiTheme="minorBidi" w:cstheme="minorBidi"/>
          <w:i/>
          <w:iCs/>
          <w:color w:val="000000"/>
          <w:sz w:val="20"/>
          <w:szCs w:val="20"/>
          <w:lang w:val="es-ES"/>
        </w:rPr>
        <w:t xml:space="preserve"> </w:t>
      </w:r>
      <w:r w:rsidRPr="00604396">
        <w:rPr>
          <w:rFonts w:asciiTheme="minorBidi" w:hAnsiTheme="minorBidi" w:cstheme="minorBidi"/>
          <w:i/>
          <w:iCs/>
          <w:color w:val="000000"/>
          <w:sz w:val="20"/>
          <w:szCs w:val="20"/>
          <w:lang w:val="es-ES"/>
        </w:rPr>
        <w:t xml:space="preserve">del patrimonio cultural inmaterial </w:t>
      </w:r>
      <w:r w:rsidR="00181DE2" w:rsidRPr="00604396">
        <w:rPr>
          <w:rFonts w:asciiTheme="minorBidi" w:hAnsiTheme="minorBidi" w:cstheme="minorBidi"/>
          <w:i/>
          <w:iCs/>
          <w:color w:val="000000"/>
          <w:sz w:val="20"/>
          <w:szCs w:val="20"/>
          <w:lang w:val="es-ES"/>
        </w:rPr>
        <w:t>en los planes urban</w:t>
      </w:r>
      <w:r w:rsidR="000F575B">
        <w:rPr>
          <w:rFonts w:asciiTheme="minorBidi" w:hAnsiTheme="minorBidi" w:cstheme="minorBidi"/>
          <w:i/>
          <w:iCs/>
          <w:color w:val="000000"/>
          <w:sz w:val="20"/>
          <w:szCs w:val="20"/>
          <w:lang w:val="es-ES"/>
        </w:rPr>
        <w:t>os</w:t>
      </w:r>
      <w:r w:rsidR="00C472C4" w:rsidRPr="00604396">
        <w:rPr>
          <w:rFonts w:asciiTheme="minorBidi" w:hAnsiTheme="minorBidi" w:cstheme="minorBidi"/>
          <w:i/>
          <w:iCs/>
          <w:color w:val="000000"/>
          <w:sz w:val="20"/>
          <w:szCs w:val="20"/>
          <w:lang w:val="es-ES"/>
        </w:rPr>
        <w:t>: retos, beneficios y actores</w:t>
      </w:r>
      <w:r w:rsidRPr="00604396">
        <w:rPr>
          <w:rFonts w:asciiTheme="minorBidi" w:hAnsiTheme="minorBidi" w:cstheme="minorBidi"/>
          <w:color w:val="000000"/>
          <w:sz w:val="20"/>
          <w:szCs w:val="20"/>
          <w:lang w:val="es-ES"/>
        </w:rPr>
        <w:t>.</w:t>
      </w:r>
    </w:p>
    <w:p w14:paraId="3F0AAA13" w14:textId="0F55E100" w:rsidR="00650E2D" w:rsidRPr="00604396" w:rsidRDefault="00BA3CF7" w:rsidP="001F544D">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hAnsiTheme="minorBidi" w:cstheme="minorBidi"/>
          <w:color w:val="000000"/>
          <w:sz w:val="20"/>
          <w:szCs w:val="20"/>
          <w:lang w:val="es-ES"/>
        </w:rPr>
      </w:pPr>
      <w:r w:rsidRPr="00604396">
        <w:rPr>
          <w:rFonts w:asciiTheme="minorBidi" w:hAnsiTheme="minorBidi" w:cstheme="minorBidi"/>
          <w:b/>
          <w:bCs/>
          <w:color w:val="000000"/>
          <w:sz w:val="20"/>
          <w:szCs w:val="20"/>
          <w:lang w:val="es-ES"/>
        </w:rPr>
        <w:t xml:space="preserve">(30 min) </w:t>
      </w:r>
      <w:r w:rsidR="00135324" w:rsidRPr="00604396">
        <w:rPr>
          <w:rFonts w:asciiTheme="minorBidi" w:hAnsiTheme="minorBidi" w:cstheme="minorBidi"/>
          <w:b/>
          <w:bCs/>
          <w:color w:val="000000"/>
          <w:sz w:val="20"/>
          <w:szCs w:val="20"/>
          <w:lang w:val="es-ES"/>
        </w:rPr>
        <w:t>D</w:t>
      </w:r>
      <w:r w:rsidR="000F575B">
        <w:rPr>
          <w:rFonts w:asciiTheme="minorBidi" w:hAnsiTheme="minorBidi" w:cstheme="minorBidi"/>
          <w:b/>
          <w:bCs/>
          <w:color w:val="000000"/>
          <w:sz w:val="20"/>
          <w:szCs w:val="20"/>
          <w:lang w:val="es-ES"/>
        </w:rPr>
        <w:t>iscusión</w:t>
      </w:r>
      <w:r w:rsidRPr="00604396">
        <w:rPr>
          <w:rFonts w:asciiTheme="minorBidi" w:hAnsiTheme="minorBidi" w:cstheme="minorBidi"/>
          <w:b/>
          <w:bCs/>
          <w:color w:val="000000"/>
          <w:sz w:val="20"/>
          <w:szCs w:val="20"/>
          <w:lang w:val="es-ES"/>
        </w:rPr>
        <w:t xml:space="preserve"> en grupo sobre la contribución del patrimonio cultural inmaterial al desarrollo urbano sostenible. </w:t>
      </w:r>
      <w:r w:rsidRPr="00604396">
        <w:rPr>
          <w:rFonts w:asciiTheme="minorBidi" w:hAnsiTheme="minorBidi" w:cstheme="minorBidi"/>
          <w:color w:val="000000"/>
          <w:sz w:val="20"/>
          <w:szCs w:val="20"/>
          <w:lang w:val="es-ES"/>
        </w:rPr>
        <w:t xml:space="preserve">Grupos de dos o tres </w:t>
      </w:r>
      <w:r w:rsidR="00135324" w:rsidRPr="00604396">
        <w:rPr>
          <w:rFonts w:asciiTheme="minorBidi" w:hAnsiTheme="minorBidi" w:cstheme="minorBidi"/>
          <w:color w:val="000000"/>
          <w:sz w:val="20"/>
          <w:szCs w:val="20"/>
          <w:lang w:val="es-ES"/>
        </w:rPr>
        <w:t xml:space="preserve">expertos y/o </w:t>
      </w:r>
      <w:r w:rsidR="000F575B">
        <w:rPr>
          <w:rFonts w:asciiTheme="minorBidi" w:hAnsiTheme="minorBidi" w:cstheme="minorBidi"/>
          <w:color w:val="000000"/>
          <w:sz w:val="20"/>
          <w:szCs w:val="20"/>
          <w:lang w:val="es-ES"/>
        </w:rPr>
        <w:t>portadores</w:t>
      </w:r>
      <w:r w:rsidR="00135324" w:rsidRPr="00604396">
        <w:rPr>
          <w:rFonts w:asciiTheme="minorBidi" w:hAnsiTheme="minorBidi" w:cstheme="minorBidi"/>
          <w:color w:val="000000"/>
          <w:sz w:val="20"/>
          <w:szCs w:val="20"/>
          <w:lang w:val="es-ES"/>
        </w:rPr>
        <w:t xml:space="preserve"> </w:t>
      </w:r>
      <w:r w:rsidRPr="00604396">
        <w:rPr>
          <w:rFonts w:asciiTheme="minorBidi" w:hAnsiTheme="minorBidi" w:cstheme="minorBidi"/>
          <w:color w:val="000000"/>
          <w:sz w:val="20"/>
          <w:szCs w:val="20"/>
          <w:lang w:val="es-ES"/>
        </w:rPr>
        <w:t>d</w:t>
      </w:r>
      <w:r w:rsidR="000F575B">
        <w:rPr>
          <w:rFonts w:asciiTheme="minorBidi" w:hAnsiTheme="minorBidi" w:cstheme="minorBidi"/>
          <w:color w:val="000000"/>
          <w:sz w:val="20"/>
          <w:szCs w:val="20"/>
          <w:lang w:val="es-ES"/>
        </w:rPr>
        <w:t>iscuten</w:t>
      </w:r>
      <w:r w:rsidRPr="00604396">
        <w:rPr>
          <w:rFonts w:asciiTheme="minorBidi" w:hAnsiTheme="minorBidi" w:cstheme="minorBidi"/>
          <w:color w:val="000000"/>
          <w:sz w:val="20"/>
          <w:szCs w:val="20"/>
          <w:lang w:val="es-ES"/>
        </w:rPr>
        <w:t xml:space="preserve"> </w:t>
      </w:r>
      <w:r w:rsidR="00135324" w:rsidRPr="00604396">
        <w:rPr>
          <w:rFonts w:asciiTheme="minorBidi" w:hAnsiTheme="minorBidi" w:cstheme="minorBidi"/>
          <w:color w:val="000000"/>
          <w:sz w:val="20"/>
          <w:szCs w:val="20"/>
          <w:lang w:val="es-ES"/>
        </w:rPr>
        <w:t xml:space="preserve">sobre cómo consideran que el elemento </w:t>
      </w:r>
      <w:r w:rsidRPr="00604396">
        <w:rPr>
          <w:rFonts w:asciiTheme="minorBidi" w:hAnsiTheme="minorBidi" w:cstheme="minorBidi"/>
          <w:color w:val="000000"/>
          <w:sz w:val="20"/>
          <w:szCs w:val="20"/>
          <w:lang w:val="es-ES"/>
        </w:rPr>
        <w:t xml:space="preserve">del patrimonio cultural inmaterial </w:t>
      </w:r>
      <w:r w:rsidR="0076304F" w:rsidRPr="00604396">
        <w:rPr>
          <w:rFonts w:asciiTheme="minorBidi" w:hAnsiTheme="minorBidi" w:cstheme="minorBidi"/>
          <w:color w:val="000000"/>
          <w:sz w:val="20"/>
          <w:szCs w:val="20"/>
          <w:lang w:val="es-ES"/>
        </w:rPr>
        <w:t xml:space="preserve">que han </w:t>
      </w:r>
      <w:r w:rsidRPr="00604396">
        <w:rPr>
          <w:rFonts w:asciiTheme="minorBidi" w:hAnsiTheme="minorBidi" w:cstheme="minorBidi"/>
          <w:color w:val="000000"/>
          <w:sz w:val="20"/>
          <w:szCs w:val="20"/>
          <w:lang w:val="es-ES"/>
        </w:rPr>
        <w:t xml:space="preserve">identificado </w:t>
      </w:r>
      <w:r w:rsidR="00507B9D" w:rsidRPr="00604396">
        <w:rPr>
          <w:rFonts w:asciiTheme="minorBidi" w:hAnsiTheme="minorBidi" w:cstheme="minorBidi"/>
          <w:color w:val="000000"/>
          <w:sz w:val="20"/>
          <w:szCs w:val="20"/>
          <w:lang w:val="es-ES"/>
        </w:rPr>
        <w:t xml:space="preserve">contribuye </w:t>
      </w:r>
      <w:r w:rsidR="00135324" w:rsidRPr="00604396">
        <w:rPr>
          <w:rFonts w:asciiTheme="minorBidi" w:hAnsiTheme="minorBidi" w:cstheme="minorBidi"/>
          <w:color w:val="000000"/>
          <w:sz w:val="20"/>
          <w:szCs w:val="20"/>
          <w:lang w:val="es-ES"/>
        </w:rPr>
        <w:t xml:space="preserve">al desarrollo urbano sostenible. </w:t>
      </w:r>
      <w:r w:rsidR="000F575B">
        <w:rPr>
          <w:rFonts w:asciiTheme="minorBidi" w:hAnsiTheme="minorBidi" w:cstheme="minorBidi"/>
          <w:color w:val="000000"/>
          <w:sz w:val="20"/>
          <w:szCs w:val="20"/>
          <w:lang w:val="es-ES"/>
        </w:rPr>
        <w:t>Previamente</w:t>
      </w:r>
      <w:r w:rsidR="00AB1400" w:rsidRPr="00604396">
        <w:rPr>
          <w:rFonts w:asciiTheme="minorBidi" w:hAnsiTheme="minorBidi" w:cstheme="minorBidi" w:hint="eastAsia"/>
          <w:color w:val="000000"/>
          <w:sz w:val="20"/>
          <w:szCs w:val="20"/>
          <w:lang w:val="es-ES"/>
        </w:rPr>
        <w:t xml:space="preserve">, el </w:t>
      </w:r>
      <w:r w:rsidR="000F575B">
        <w:rPr>
          <w:rFonts w:asciiTheme="minorBidi" w:hAnsiTheme="minorBidi" w:cstheme="minorBidi"/>
          <w:color w:val="000000"/>
          <w:sz w:val="20"/>
          <w:szCs w:val="20"/>
          <w:lang w:val="es-ES"/>
        </w:rPr>
        <w:t>facilitador</w:t>
      </w:r>
      <w:r w:rsidR="00AB1400" w:rsidRPr="00604396">
        <w:rPr>
          <w:rFonts w:asciiTheme="minorBidi" w:hAnsiTheme="minorBidi" w:cstheme="minorBidi" w:hint="eastAsia"/>
          <w:color w:val="000000"/>
          <w:sz w:val="20"/>
          <w:szCs w:val="20"/>
          <w:lang w:val="es-ES"/>
        </w:rPr>
        <w:t xml:space="preserve"> elegir</w:t>
      </w:r>
      <w:r w:rsidR="000F575B">
        <w:rPr>
          <w:rFonts w:asciiTheme="minorBidi" w:hAnsiTheme="minorBidi" w:cstheme="minorBidi"/>
          <w:color w:val="000000"/>
          <w:sz w:val="20"/>
          <w:szCs w:val="20"/>
          <w:lang w:val="es-ES"/>
        </w:rPr>
        <w:t>á</w:t>
      </w:r>
      <w:r w:rsidR="00AB1400" w:rsidRPr="00604396">
        <w:rPr>
          <w:rFonts w:asciiTheme="minorBidi" w:hAnsiTheme="minorBidi" w:cstheme="minorBidi" w:hint="eastAsia"/>
          <w:color w:val="000000"/>
          <w:sz w:val="20"/>
          <w:szCs w:val="20"/>
          <w:lang w:val="es-ES"/>
        </w:rPr>
        <w:t xml:space="preserve"> </w:t>
      </w:r>
      <w:r w:rsidRPr="00604396">
        <w:rPr>
          <w:rFonts w:asciiTheme="minorBidi" w:hAnsiTheme="minorBidi" w:cstheme="minorBidi"/>
          <w:color w:val="000000"/>
          <w:sz w:val="20"/>
          <w:szCs w:val="20"/>
          <w:lang w:val="es-ES"/>
        </w:rPr>
        <w:t xml:space="preserve">dos o tres </w:t>
      </w:r>
      <w:r w:rsidR="00AB1400" w:rsidRPr="00604396">
        <w:rPr>
          <w:rFonts w:asciiTheme="minorBidi" w:hAnsiTheme="minorBidi" w:cstheme="minorBidi" w:hint="eastAsia"/>
          <w:color w:val="000000"/>
          <w:sz w:val="20"/>
          <w:szCs w:val="20"/>
          <w:lang w:val="es-ES"/>
        </w:rPr>
        <w:t xml:space="preserve">elementos </w:t>
      </w:r>
      <w:r w:rsidRPr="00604396">
        <w:rPr>
          <w:rFonts w:asciiTheme="minorBidi" w:hAnsiTheme="minorBidi" w:cstheme="minorBidi"/>
          <w:color w:val="000000"/>
          <w:sz w:val="20"/>
          <w:szCs w:val="20"/>
          <w:lang w:val="es-ES"/>
        </w:rPr>
        <w:t xml:space="preserve">del patrimonio cultural inmaterial </w:t>
      </w:r>
      <w:r w:rsidR="00AB1400" w:rsidRPr="00604396">
        <w:rPr>
          <w:rFonts w:asciiTheme="minorBidi" w:hAnsiTheme="minorBidi" w:cstheme="minorBidi" w:hint="eastAsia"/>
          <w:color w:val="000000"/>
          <w:sz w:val="20"/>
          <w:szCs w:val="20"/>
          <w:lang w:val="es-ES"/>
        </w:rPr>
        <w:t xml:space="preserve">de la ciudad </w:t>
      </w:r>
      <w:r w:rsidRPr="00604396">
        <w:rPr>
          <w:rFonts w:asciiTheme="minorBidi" w:hAnsiTheme="minorBidi" w:cstheme="minorBidi"/>
          <w:color w:val="000000"/>
          <w:sz w:val="20"/>
          <w:szCs w:val="20"/>
          <w:lang w:val="es-ES"/>
        </w:rPr>
        <w:t xml:space="preserve">que abarquen </w:t>
      </w:r>
      <w:r w:rsidR="00AB1400" w:rsidRPr="00604396">
        <w:rPr>
          <w:rFonts w:asciiTheme="minorBidi" w:hAnsiTheme="minorBidi" w:cstheme="minorBidi"/>
          <w:color w:val="000000"/>
          <w:sz w:val="20"/>
          <w:szCs w:val="20"/>
          <w:lang w:val="es-ES"/>
        </w:rPr>
        <w:t xml:space="preserve">diferentes </w:t>
      </w:r>
      <w:r w:rsidRPr="00604396">
        <w:rPr>
          <w:rFonts w:asciiTheme="minorBidi" w:hAnsiTheme="minorBidi" w:cstheme="minorBidi"/>
          <w:color w:val="000000"/>
          <w:sz w:val="20"/>
          <w:szCs w:val="20"/>
          <w:lang w:val="es-ES"/>
        </w:rPr>
        <w:t>ámbitos del patrimonio cultural inmaterial</w:t>
      </w:r>
      <w:r w:rsidR="000F575B">
        <w:rPr>
          <w:rFonts w:asciiTheme="minorBidi" w:hAnsiTheme="minorBidi" w:cstheme="minorBidi"/>
          <w:color w:val="000000"/>
          <w:sz w:val="20"/>
          <w:szCs w:val="20"/>
          <w:lang w:val="es-ES"/>
        </w:rPr>
        <w:t xml:space="preserve"> e</w:t>
      </w:r>
      <w:r w:rsidRPr="00604396">
        <w:rPr>
          <w:rFonts w:asciiTheme="minorBidi" w:hAnsiTheme="minorBidi" w:cstheme="minorBidi"/>
          <w:color w:val="000000"/>
          <w:sz w:val="20"/>
          <w:szCs w:val="20"/>
          <w:lang w:val="es-ES"/>
        </w:rPr>
        <w:t xml:space="preserve"> </w:t>
      </w:r>
      <w:r w:rsidR="00AB1400" w:rsidRPr="00604396">
        <w:rPr>
          <w:rFonts w:asciiTheme="minorBidi" w:hAnsiTheme="minorBidi" w:cstheme="minorBidi" w:hint="eastAsia"/>
          <w:color w:val="000000"/>
          <w:sz w:val="20"/>
          <w:szCs w:val="20"/>
          <w:lang w:val="es-ES"/>
        </w:rPr>
        <w:t>identifica</w:t>
      </w:r>
      <w:r w:rsidR="000F575B">
        <w:rPr>
          <w:rFonts w:asciiTheme="minorBidi" w:hAnsiTheme="minorBidi" w:cstheme="minorBidi"/>
          <w:color w:val="000000"/>
          <w:sz w:val="20"/>
          <w:szCs w:val="20"/>
          <w:lang w:val="es-ES"/>
        </w:rPr>
        <w:t>rá</w:t>
      </w:r>
      <w:r w:rsidR="00AB1400" w:rsidRPr="00604396">
        <w:rPr>
          <w:rFonts w:asciiTheme="minorBidi" w:hAnsiTheme="minorBidi" w:cstheme="minorBidi" w:hint="eastAsia"/>
          <w:color w:val="000000"/>
          <w:sz w:val="20"/>
          <w:szCs w:val="20"/>
          <w:lang w:val="es-ES"/>
        </w:rPr>
        <w:t xml:space="preserve"> a los expertos/</w:t>
      </w:r>
      <w:r w:rsidR="000F575B">
        <w:rPr>
          <w:rFonts w:asciiTheme="minorBidi" w:hAnsiTheme="minorBidi" w:cstheme="minorBidi"/>
          <w:color w:val="000000"/>
          <w:sz w:val="20"/>
          <w:szCs w:val="20"/>
          <w:lang w:val="es-ES"/>
        </w:rPr>
        <w:t xml:space="preserve">portadores </w:t>
      </w:r>
      <w:r w:rsidR="00AB1400" w:rsidRPr="00604396">
        <w:rPr>
          <w:rFonts w:asciiTheme="minorBidi" w:hAnsiTheme="minorBidi" w:cstheme="minorBidi" w:hint="eastAsia"/>
          <w:color w:val="000000"/>
          <w:sz w:val="20"/>
          <w:szCs w:val="20"/>
          <w:lang w:val="es-ES"/>
        </w:rPr>
        <w:t>que ser</w:t>
      </w:r>
      <w:r w:rsidR="000F575B" w:rsidRPr="000F575B">
        <w:rPr>
          <w:rFonts w:asciiTheme="minorBidi" w:hAnsiTheme="minorBidi" w:cstheme="minorBidi"/>
          <w:color w:val="000000"/>
          <w:sz w:val="20"/>
          <w:szCs w:val="20"/>
          <w:lang w:val="es-ES"/>
        </w:rPr>
        <w:t>á</w:t>
      </w:r>
      <w:r w:rsidR="00AB1400" w:rsidRPr="00604396">
        <w:rPr>
          <w:rFonts w:asciiTheme="minorBidi" w:hAnsiTheme="minorBidi" w:cstheme="minorBidi" w:hint="eastAsia"/>
          <w:color w:val="000000"/>
          <w:sz w:val="20"/>
          <w:szCs w:val="20"/>
          <w:lang w:val="es-ES"/>
        </w:rPr>
        <w:t xml:space="preserve">n </w:t>
      </w:r>
      <w:r w:rsidR="0076304F" w:rsidRPr="00604396">
        <w:rPr>
          <w:rFonts w:asciiTheme="minorBidi" w:hAnsiTheme="minorBidi" w:cstheme="minorBidi"/>
          <w:color w:val="000000"/>
          <w:sz w:val="20"/>
          <w:szCs w:val="20"/>
          <w:lang w:val="es-ES"/>
        </w:rPr>
        <w:t xml:space="preserve">invitados a participar en </w:t>
      </w:r>
      <w:r w:rsidR="00AB1400" w:rsidRPr="00604396">
        <w:rPr>
          <w:rFonts w:asciiTheme="minorBidi" w:hAnsiTheme="minorBidi" w:cstheme="minorBidi" w:hint="eastAsia"/>
          <w:color w:val="000000"/>
          <w:sz w:val="20"/>
          <w:szCs w:val="20"/>
          <w:lang w:val="es-ES"/>
        </w:rPr>
        <w:t>el d</w:t>
      </w:r>
      <w:r w:rsidR="000F575B">
        <w:rPr>
          <w:rFonts w:asciiTheme="minorBidi" w:hAnsiTheme="minorBidi" w:cstheme="minorBidi"/>
          <w:color w:val="000000"/>
          <w:sz w:val="20"/>
          <w:szCs w:val="20"/>
          <w:lang w:val="es-ES"/>
        </w:rPr>
        <w:t>iá</w:t>
      </w:r>
      <w:r w:rsidR="00AB1400" w:rsidRPr="00604396">
        <w:rPr>
          <w:rFonts w:asciiTheme="minorBidi" w:hAnsiTheme="minorBidi" w:cstheme="minorBidi" w:hint="eastAsia"/>
          <w:color w:val="000000"/>
          <w:sz w:val="20"/>
          <w:szCs w:val="20"/>
          <w:lang w:val="es-ES"/>
        </w:rPr>
        <w:t xml:space="preserve">logo o </w:t>
      </w:r>
      <w:r w:rsidR="00AB1400" w:rsidRPr="00604396">
        <w:rPr>
          <w:rFonts w:asciiTheme="minorBidi" w:hAnsiTheme="minorBidi" w:cstheme="minorBidi"/>
          <w:color w:val="000000"/>
          <w:sz w:val="20"/>
          <w:szCs w:val="20"/>
          <w:lang w:val="es-ES"/>
        </w:rPr>
        <w:t>debate</w:t>
      </w:r>
      <w:r w:rsidR="0076304F" w:rsidRPr="00604396">
        <w:rPr>
          <w:rFonts w:asciiTheme="minorBidi" w:hAnsiTheme="minorBidi" w:cstheme="minorBidi"/>
          <w:color w:val="000000"/>
          <w:sz w:val="20"/>
          <w:szCs w:val="20"/>
          <w:lang w:val="es-ES"/>
        </w:rPr>
        <w:t xml:space="preserve">. </w:t>
      </w:r>
      <w:r w:rsidR="00135324" w:rsidRPr="00604396">
        <w:rPr>
          <w:rFonts w:asciiTheme="minorBidi" w:eastAsia="Arial" w:hAnsiTheme="minorBidi" w:cstheme="minorBidi"/>
          <w:i/>
          <w:iCs/>
          <w:color w:val="000000"/>
          <w:sz w:val="20"/>
          <w:szCs w:val="20"/>
          <w:lang w:val="es-ES"/>
        </w:rPr>
        <w:t xml:space="preserve">Véase </w:t>
      </w:r>
      <w:r w:rsidR="00D14A69" w:rsidRPr="00604396">
        <w:rPr>
          <w:rFonts w:asciiTheme="minorBidi" w:eastAsia="Arial" w:hAnsiTheme="minorBidi" w:cstheme="minorBidi"/>
          <w:i/>
          <w:iCs/>
          <w:color w:val="000000"/>
          <w:sz w:val="20"/>
          <w:szCs w:val="20"/>
          <w:lang w:val="es-ES"/>
        </w:rPr>
        <w:t xml:space="preserve">PPT </w:t>
      </w:r>
      <w:r w:rsidR="00AB1400" w:rsidRPr="00604396">
        <w:rPr>
          <w:rFonts w:asciiTheme="minorBidi" w:eastAsia="Arial" w:hAnsiTheme="minorBidi" w:cstheme="minorBidi"/>
          <w:i/>
          <w:iCs/>
          <w:color w:val="000000"/>
          <w:sz w:val="20"/>
          <w:szCs w:val="20"/>
          <w:lang w:val="es-ES"/>
        </w:rPr>
        <w:t>7</w:t>
      </w:r>
      <w:r w:rsidR="00D14A69" w:rsidRPr="00604396">
        <w:rPr>
          <w:rFonts w:asciiTheme="minorBidi" w:eastAsia="Arial" w:hAnsiTheme="minorBidi" w:cstheme="minorBidi"/>
          <w:i/>
          <w:iCs/>
          <w:color w:val="000000"/>
          <w:sz w:val="20"/>
          <w:szCs w:val="20"/>
          <w:lang w:val="es-ES"/>
        </w:rPr>
        <w:t xml:space="preserve">. </w:t>
      </w:r>
      <w:r w:rsidR="00135324" w:rsidRPr="00604396">
        <w:rPr>
          <w:rFonts w:asciiTheme="minorBidi" w:eastAsia="Arial" w:hAnsiTheme="minorBidi" w:cstheme="minorBidi"/>
          <w:i/>
          <w:iCs/>
          <w:color w:val="000000"/>
          <w:sz w:val="20"/>
          <w:szCs w:val="20"/>
          <w:lang w:val="es-ES"/>
        </w:rPr>
        <w:t xml:space="preserve">Guía de </w:t>
      </w:r>
      <w:r w:rsidR="000F575B">
        <w:rPr>
          <w:rFonts w:asciiTheme="minorBidi" w:eastAsia="Arial" w:hAnsiTheme="minorBidi" w:cstheme="minorBidi"/>
          <w:i/>
          <w:iCs/>
          <w:color w:val="000000"/>
          <w:sz w:val="20"/>
          <w:szCs w:val="20"/>
          <w:lang w:val="es-ES"/>
        </w:rPr>
        <w:t>conversatorio. Contribuciones del patrimonio cultural inmaterial al desarrollo urbano sostenible.</w:t>
      </w:r>
    </w:p>
    <w:p w14:paraId="172B6ADB" w14:textId="3ABE08BB" w:rsidR="00650E2D" w:rsidRPr="00604396"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lang w:val="es-ES"/>
        </w:rPr>
      </w:pPr>
      <w:r w:rsidRPr="00604396">
        <w:rPr>
          <w:rFonts w:asciiTheme="minorBidi" w:hAnsiTheme="minorBidi" w:cstheme="minorBidi"/>
          <w:b/>
          <w:bCs/>
          <w:color w:val="000000"/>
          <w:sz w:val="20"/>
          <w:szCs w:val="20"/>
          <w:lang w:val="es-ES"/>
        </w:rPr>
        <w:t>(90 min) Ejercicio práctico "</w:t>
      </w:r>
      <w:r w:rsidR="000F575B">
        <w:rPr>
          <w:rFonts w:asciiTheme="minorBidi" w:hAnsiTheme="minorBidi" w:cstheme="minorBidi"/>
          <w:b/>
          <w:bCs/>
          <w:color w:val="000000"/>
          <w:sz w:val="20"/>
          <w:szCs w:val="20"/>
          <w:lang w:val="es-ES"/>
        </w:rPr>
        <w:t>Identificando las relaciones del patrimonio cultural inmaterial con las estructuras de planeación urbana</w:t>
      </w:r>
      <w:r w:rsidRPr="00604396">
        <w:rPr>
          <w:rFonts w:asciiTheme="minorBidi" w:hAnsiTheme="minorBidi" w:cstheme="minorBidi"/>
          <w:b/>
          <w:bCs/>
          <w:color w:val="000000"/>
          <w:sz w:val="20"/>
          <w:szCs w:val="20"/>
          <w:lang w:val="es-ES"/>
        </w:rPr>
        <w:t>"</w:t>
      </w:r>
      <w:r w:rsidR="007E0606" w:rsidRPr="00604396">
        <w:rPr>
          <w:rFonts w:asciiTheme="minorBidi" w:hAnsiTheme="minorBidi" w:cstheme="minorBidi"/>
          <w:b/>
          <w:bCs/>
          <w:color w:val="000000"/>
          <w:sz w:val="20"/>
          <w:szCs w:val="20"/>
          <w:lang w:val="es-ES"/>
        </w:rPr>
        <w:t xml:space="preserve">: </w:t>
      </w:r>
      <w:r w:rsidR="00BA3CF7" w:rsidRPr="00604396">
        <w:rPr>
          <w:rFonts w:asciiTheme="minorBidi" w:hAnsiTheme="minorBidi" w:cstheme="minorBidi"/>
          <w:color w:val="000000"/>
          <w:sz w:val="20"/>
          <w:szCs w:val="20"/>
          <w:lang w:val="es-ES"/>
        </w:rPr>
        <w:t xml:space="preserve">Los participantes trabajarán </w:t>
      </w:r>
      <w:r w:rsidRPr="00604396">
        <w:rPr>
          <w:rFonts w:asciiTheme="minorBidi" w:hAnsiTheme="minorBidi" w:cstheme="minorBidi"/>
          <w:color w:val="000000"/>
          <w:sz w:val="20"/>
          <w:szCs w:val="20"/>
          <w:lang w:val="es-ES"/>
        </w:rPr>
        <w:t>en parejas (</w:t>
      </w:r>
      <w:r w:rsidR="000F2A40" w:rsidRPr="00604396">
        <w:rPr>
          <w:rFonts w:asciiTheme="minorBidi" w:hAnsiTheme="minorBidi" w:cstheme="minorBidi"/>
          <w:color w:val="000000"/>
          <w:sz w:val="20"/>
          <w:szCs w:val="20"/>
          <w:lang w:val="es-ES"/>
        </w:rPr>
        <w:t xml:space="preserve">expertos en patrimonio cultural inmaterial </w:t>
      </w:r>
      <w:r w:rsidRPr="00604396">
        <w:rPr>
          <w:rFonts w:asciiTheme="minorBidi" w:hAnsiTheme="minorBidi" w:cstheme="minorBidi"/>
          <w:color w:val="000000"/>
          <w:sz w:val="20"/>
          <w:szCs w:val="20"/>
          <w:lang w:val="es-ES"/>
        </w:rPr>
        <w:t xml:space="preserve">y </w:t>
      </w:r>
      <w:r w:rsidR="000F575B">
        <w:rPr>
          <w:rFonts w:asciiTheme="minorBidi" w:hAnsiTheme="minorBidi" w:cstheme="minorBidi"/>
          <w:color w:val="000000"/>
          <w:sz w:val="20"/>
          <w:szCs w:val="20"/>
          <w:lang w:val="es-ES"/>
        </w:rPr>
        <w:t>planeación urbana</w:t>
      </w:r>
      <w:r w:rsidR="007E0606" w:rsidRPr="00604396">
        <w:rPr>
          <w:rFonts w:asciiTheme="minorBidi" w:hAnsiTheme="minorBidi" w:cstheme="minorBidi"/>
          <w:color w:val="000000"/>
          <w:sz w:val="20"/>
          <w:szCs w:val="20"/>
          <w:lang w:val="es-ES"/>
        </w:rPr>
        <w:t>)</w:t>
      </w:r>
      <w:r w:rsidR="00BA3CF7" w:rsidRPr="00604396">
        <w:rPr>
          <w:rFonts w:asciiTheme="minorBidi" w:hAnsiTheme="minorBidi" w:cstheme="minorBidi"/>
          <w:color w:val="000000"/>
          <w:sz w:val="20"/>
          <w:szCs w:val="20"/>
          <w:lang w:val="es-ES"/>
        </w:rPr>
        <w:t xml:space="preserve">. </w:t>
      </w:r>
      <w:r w:rsidRPr="00604396">
        <w:rPr>
          <w:rFonts w:asciiTheme="minorBidi" w:hAnsiTheme="minorBidi" w:cstheme="minorBidi"/>
          <w:color w:val="000000"/>
          <w:sz w:val="20"/>
          <w:szCs w:val="20"/>
          <w:lang w:val="es-ES"/>
        </w:rPr>
        <w:t xml:space="preserve">Se seleccionará </w:t>
      </w:r>
      <w:r w:rsidR="00BA3CF7" w:rsidRPr="00604396">
        <w:rPr>
          <w:rFonts w:asciiTheme="minorBidi" w:hAnsiTheme="minorBidi" w:cstheme="minorBidi"/>
          <w:color w:val="000000"/>
          <w:sz w:val="20"/>
          <w:szCs w:val="20"/>
          <w:lang w:val="es-ES"/>
        </w:rPr>
        <w:t xml:space="preserve">un elemento de su ciudad para </w:t>
      </w:r>
      <w:r w:rsidR="007E0606" w:rsidRPr="00604396">
        <w:rPr>
          <w:rFonts w:asciiTheme="minorBidi" w:hAnsiTheme="minorBidi" w:cstheme="minorBidi"/>
          <w:color w:val="000000"/>
          <w:sz w:val="20"/>
          <w:szCs w:val="20"/>
          <w:lang w:val="es-ES"/>
        </w:rPr>
        <w:t xml:space="preserve">analizar </w:t>
      </w:r>
      <w:r w:rsidRPr="00604396">
        <w:rPr>
          <w:rFonts w:asciiTheme="minorBidi" w:hAnsiTheme="minorBidi" w:cstheme="minorBidi"/>
          <w:color w:val="000000"/>
          <w:sz w:val="20"/>
          <w:szCs w:val="20"/>
          <w:lang w:val="es-ES"/>
        </w:rPr>
        <w:t xml:space="preserve">cómo </w:t>
      </w:r>
      <w:r w:rsidR="000F575B">
        <w:rPr>
          <w:rFonts w:asciiTheme="minorBidi" w:hAnsiTheme="minorBidi" w:cstheme="minorBidi"/>
          <w:color w:val="000000"/>
          <w:sz w:val="20"/>
          <w:szCs w:val="20"/>
          <w:lang w:val="es-ES"/>
        </w:rPr>
        <w:t xml:space="preserve">este elemento de patrimonio cultural inmaterial </w:t>
      </w:r>
      <w:r w:rsidR="00230BFC" w:rsidRPr="00604396">
        <w:rPr>
          <w:rFonts w:asciiTheme="minorBidi" w:hAnsiTheme="minorBidi" w:cstheme="minorBidi"/>
          <w:color w:val="000000"/>
          <w:sz w:val="20"/>
          <w:szCs w:val="20"/>
          <w:lang w:val="es-ES"/>
        </w:rPr>
        <w:t xml:space="preserve">se relaciona </w:t>
      </w:r>
      <w:r w:rsidRPr="00604396">
        <w:rPr>
          <w:rFonts w:asciiTheme="minorBidi" w:hAnsiTheme="minorBidi" w:cstheme="minorBidi"/>
          <w:color w:val="000000"/>
          <w:sz w:val="20"/>
          <w:szCs w:val="20"/>
          <w:lang w:val="es-ES"/>
        </w:rPr>
        <w:t xml:space="preserve">con </w:t>
      </w:r>
      <w:r w:rsidR="00BA3CF7" w:rsidRPr="00604396">
        <w:rPr>
          <w:rFonts w:asciiTheme="minorBidi" w:hAnsiTheme="minorBidi" w:cstheme="minorBidi"/>
          <w:color w:val="000000"/>
          <w:sz w:val="20"/>
          <w:szCs w:val="20"/>
          <w:lang w:val="es-ES"/>
        </w:rPr>
        <w:t xml:space="preserve">las </w:t>
      </w:r>
      <w:r w:rsidRPr="00604396">
        <w:rPr>
          <w:rFonts w:asciiTheme="minorBidi" w:hAnsiTheme="minorBidi" w:cstheme="minorBidi"/>
          <w:color w:val="000000"/>
          <w:sz w:val="20"/>
          <w:szCs w:val="20"/>
          <w:lang w:val="es-ES"/>
        </w:rPr>
        <w:t>estructuras de plan</w:t>
      </w:r>
      <w:r w:rsidR="000F575B">
        <w:rPr>
          <w:rFonts w:asciiTheme="minorBidi" w:hAnsiTheme="minorBidi" w:cstheme="minorBidi"/>
          <w:color w:val="000000"/>
          <w:sz w:val="20"/>
          <w:szCs w:val="20"/>
          <w:lang w:val="es-ES"/>
        </w:rPr>
        <w:t>eación</w:t>
      </w:r>
      <w:r w:rsidRPr="00604396">
        <w:rPr>
          <w:rFonts w:asciiTheme="minorBidi" w:hAnsiTheme="minorBidi" w:cstheme="minorBidi"/>
          <w:color w:val="000000"/>
          <w:sz w:val="20"/>
          <w:szCs w:val="20"/>
          <w:lang w:val="es-ES"/>
        </w:rPr>
        <w:t xml:space="preserve"> urbana</w:t>
      </w:r>
      <w:r w:rsidR="00181DE2" w:rsidRPr="00604396">
        <w:rPr>
          <w:rFonts w:asciiTheme="minorBidi" w:hAnsiTheme="minorBidi" w:cstheme="minorBidi"/>
          <w:color w:val="000000"/>
          <w:sz w:val="20"/>
          <w:szCs w:val="20"/>
          <w:lang w:val="es-ES"/>
        </w:rPr>
        <w:t xml:space="preserve">. </w:t>
      </w:r>
      <w:r w:rsidR="00D14A69" w:rsidRPr="00604396">
        <w:rPr>
          <w:rFonts w:asciiTheme="minorBidi" w:hAnsiTheme="minorBidi" w:cstheme="minorBidi"/>
          <w:color w:val="000000"/>
          <w:sz w:val="20"/>
          <w:szCs w:val="20"/>
          <w:lang w:val="es-ES"/>
        </w:rPr>
        <w:t xml:space="preserve">Se anima a los participantes a identificar </w:t>
      </w:r>
      <w:r w:rsidR="001F0B1C" w:rsidRPr="00604396">
        <w:rPr>
          <w:rFonts w:asciiTheme="minorBidi" w:hAnsiTheme="minorBidi" w:cstheme="minorBidi"/>
          <w:color w:val="000000"/>
          <w:sz w:val="20"/>
          <w:szCs w:val="20"/>
          <w:lang w:val="es-ES"/>
        </w:rPr>
        <w:t xml:space="preserve">también las amenazas </w:t>
      </w:r>
      <w:r w:rsidRPr="00604396">
        <w:rPr>
          <w:rFonts w:asciiTheme="minorBidi" w:hAnsiTheme="minorBidi" w:cstheme="minorBidi"/>
          <w:color w:val="000000"/>
          <w:sz w:val="20"/>
          <w:szCs w:val="20"/>
          <w:lang w:val="es-ES"/>
        </w:rPr>
        <w:t xml:space="preserve">para su salvaguardia y los beneficios que de ella se derivan. Los resultados se presentarán en grupos. </w:t>
      </w:r>
      <w:r w:rsidRPr="00604396">
        <w:rPr>
          <w:rFonts w:asciiTheme="minorBidi" w:hAnsiTheme="minorBidi" w:cstheme="minorBidi"/>
          <w:i/>
          <w:iCs/>
          <w:color w:val="000000"/>
          <w:sz w:val="20"/>
          <w:szCs w:val="20"/>
          <w:lang w:val="es-ES"/>
        </w:rPr>
        <w:t xml:space="preserve">Véase </w:t>
      </w:r>
      <w:r w:rsidR="00181DE2" w:rsidRPr="00604396">
        <w:rPr>
          <w:rFonts w:asciiTheme="minorBidi" w:hAnsiTheme="minorBidi" w:cstheme="minorBidi"/>
          <w:i/>
          <w:iCs/>
          <w:color w:val="000000"/>
          <w:sz w:val="20"/>
          <w:szCs w:val="20"/>
          <w:lang w:val="es-ES"/>
        </w:rPr>
        <w:t xml:space="preserve">PPT </w:t>
      </w:r>
      <w:r w:rsidR="00AB1400" w:rsidRPr="00604396">
        <w:rPr>
          <w:rFonts w:asciiTheme="minorBidi" w:hAnsiTheme="minorBidi" w:cstheme="minorBidi"/>
          <w:i/>
          <w:iCs/>
          <w:color w:val="000000"/>
          <w:sz w:val="20"/>
          <w:szCs w:val="20"/>
          <w:lang w:val="es-ES"/>
        </w:rPr>
        <w:t>8</w:t>
      </w:r>
      <w:r w:rsidR="00D14A69" w:rsidRPr="00604396">
        <w:rPr>
          <w:rFonts w:asciiTheme="minorBidi" w:hAnsiTheme="minorBidi" w:cstheme="minorBidi"/>
          <w:i/>
          <w:iCs/>
          <w:color w:val="000000"/>
          <w:sz w:val="20"/>
          <w:szCs w:val="20"/>
          <w:lang w:val="es-ES"/>
        </w:rPr>
        <w:t xml:space="preserve">. Ejercicio 3. </w:t>
      </w:r>
      <w:r w:rsidR="009E666B" w:rsidRPr="00604396">
        <w:rPr>
          <w:rFonts w:asciiTheme="minorBidi" w:hAnsiTheme="minorBidi" w:cstheme="minorBidi"/>
          <w:i/>
          <w:iCs/>
          <w:color w:val="000000"/>
          <w:sz w:val="20"/>
          <w:szCs w:val="20"/>
          <w:lang w:val="es-ES"/>
        </w:rPr>
        <w:t>Identifica</w:t>
      </w:r>
      <w:r w:rsidR="000F575B">
        <w:rPr>
          <w:rFonts w:asciiTheme="minorBidi" w:hAnsiTheme="minorBidi" w:cstheme="minorBidi"/>
          <w:i/>
          <w:iCs/>
          <w:color w:val="000000"/>
          <w:sz w:val="20"/>
          <w:szCs w:val="20"/>
          <w:lang w:val="es-ES"/>
        </w:rPr>
        <w:t>ndo las relaciones del patrimonio cultural inmaterial con las estructuras de planeación urbana</w:t>
      </w:r>
    </w:p>
    <w:p w14:paraId="77AEFFC3" w14:textId="77777777" w:rsidR="00650E2D" w:rsidRPr="00604396" w:rsidRDefault="00650E2D" w:rsidP="001E74B9">
      <w:pPr>
        <w:widowControl w:val="0"/>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b/>
          <w:color w:val="000000"/>
          <w:sz w:val="20"/>
          <w:szCs w:val="20"/>
          <w:lang w:val="es-ES"/>
        </w:rPr>
      </w:pPr>
    </w:p>
    <w:p w14:paraId="0F96E27D" w14:textId="2C4037AC" w:rsidR="00650E2D" w:rsidRPr="003873C0" w:rsidRDefault="00135324" w:rsidP="001E74B9">
      <w:pPr>
        <w:widowControl w:val="0"/>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b/>
          <w:color w:val="000000"/>
          <w:sz w:val="20"/>
          <w:szCs w:val="20"/>
        </w:rPr>
      </w:pPr>
      <w:r w:rsidRPr="003873C0">
        <w:rPr>
          <w:rFonts w:asciiTheme="minorBidi" w:eastAsia="Arial" w:hAnsiTheme="minorBidi" w:cstheme="minorBidi"/>
          <w:b/>
          <w:bCs/>
          <w:color w:val="000000"/>
          <w:sz w:val="20"/>
          <w:szCs w:val="20"/>
          <w:lang w:val="en"/>
        </w:rPr>
        <w:t xml:space="preserve">DOCUMENTOS </w:t>
      </w:r>
      <w:r w:rsidR="00F57CAA">
        <w:rPr>
          <w:rFonts w:asciiTheme="minorBidi" w:eastAsia="Arial" w:hAnsiTheme="minorBidi" w:cstheme="minorBidi"/>
          <w:b/>
          <w:bCs/>
          <w:color w:val="000000"/>
          <w:sz w:val="20"/>
          <w:szCs w:val="20"/>
          <w:lang w:val="en"/>
        </w:rPr>
        <w:t>DE REFERENCIA</w:t>
      </w:r>
      <w:r w:rsidRPr="003873C0">
        <w:rPr>
          <w:rFonts w:asciiTheme="minorBidi" w:eastAsia="Arial" w:hAnsiTheme="minorBidi" w:cstheme="minorBidi"/>
          <w:b/>
          <w:bCs/>
          <w:color w:val="000000"/>
          <w:sz w:val="20"/>
          <w:szCs w:val="20"/>
          <w:lang w:val="en"/>
        </w:rPr>
        <w:t>:</w:t>
      </w:r>
    </w:p>
    <w:p w14:paraId="629AE2FA" w14:textId="1C5C6CE2" w:rsidR="00650E2D" w:rsidRPr="00604396" w:rsidRDefault="007E0606"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Curso en línea</w:t>
      </w:r>
      <w:r w:rsidR="00B57B67">
        <w:rPr>
          <w:rFonts w:asciiTheme="minorBidi" w:eastAsia="Arial" w:hAnsiTheme="minorBidi" w:cstheme="minorBidi"/>
          <w:color w:val="000000"/>
          <w:sz w:val="20"/>
          <w:szCs w:val="20"/>
          <w:lang w:val="es-ES"/>
        </w:rPr>
        <w:t xml:space="preserve"> masivo y abierto</w:t>
      </w:r>
      <w:r w:rsidRPr="00604396">
        <w:rPr>
          <w:rFonts w:asciiTheme="minorBidi" w:eastAsia="Arial" w:hAnsiTheme="minorBidi" w:cstheme="minorBidi"/>
          <w:color w:val="000000"/>
          <w:sz w:val="20"/>
          <w:szCs w:val="20"/>
          <w:lang w:val="es-ES"/>
        </w:rPr>
        <w:t xml:space="preserve"> (</w:t>
      </w:r>
      <w:r w:rsidR="00B57B67">
        <w:rPr>
          <w:rFonts w:asciiTheme="minorBidi" w:eastAsia="Arial" w:hAnsiTheme="minorBidi" w:cstheme="minorBidi"/>
          <w:color w:val="000000"/>
          <w:sz w:val="20"/>
          <w:szCs w:val="20"/>
          <w:lang w:val="es-ES"/>
        </w:rPr>
        <w:t>CEMA</w:t>
      </w:r>
      <w:r w:rsidR="00135324" w:rsidRPr="00604396">
        <w:rPr>
          <w:rFonts w:asciiTheme="minorBidi" w:eastAsia="Arial" w:hAnsiTheme="minorBidi" w:cstheme="minorBidi"/>
          <w:color w:val="000000"/>
          <w:sz w:val="20"/>
          <w:szCs w:val="20"/>
          <w:lang w:val="es-ES"/>
        </w:rPr>
        <w:t xml:space="preserve">) sobre </w:t>
      </w:r>
      <w:r w:rsidR="000F2A40" w:rsidRPr="00604396">
        <w:rPr>
          <w:rFonts w:asciiTheme="minorBidi" w:eastAsia="Arial" w:hAnsiTheme="minorBidi" w:cstheme="minorBidi"/>
          <w:color w:val="000000"/>
          <w:sz w:val="20"/>
          <w:szCs w:val="20"/>
          <w:lang w:val="es-ES"/>
        </w:rPr>
        <w:t xml:space="preserve">Patrimonio cultural inmaterial </w:t>
      </w:r>
      <w:r w:rsidR="00135324" w:rsidRPr="00604396">
        <w:rPr>
          <w:rFonts w:asciiTheme="minorBidi" w:eastAsia="Arial" w:hAnsiTheme="minorBidi" w:cstheme="minorBidi"/>
          <w:color w:val="000000"/>
          <w:sz w:val="20"/>
          <w:szCs w:val="20"/>
          <w:lang w:val="es-ES"/>
        </w:rPr>
        <w:t>y desarrollo sostenible</w:t>
      </w:r>
      <w:r w:rsidR="00B57B67">
        <w:rPr>
          <w:rFonts w:asciiTheme="minorBidi" w:eastAsia="Arial" w:hAnsiTheme="minorBidi" w:cstheme="minorBidi"/>
          <w:color w:val="000000"/>
          <w:sz w:val="20"/>
          <w:szCs w:val="20"/>
          <w:lang w:val="es-ES"/>
        </w:rPr>
        <w:t xml:space="preserve">. </w:t>
      </w:r>
      <w:hyperlink r:id="rId9" w:history="1">
        <w:r w:rsidR="00B57B67" w:rsidRPr="00F0017F">
          <w:rPr>
            <w:rStyle w:val="Hyperlink"/>
            <w:rFonts w:asciiTheme="minorBidi" w:eastAsia="Arial" w:hAnsiTheme="minorBidi" w:cstheme="minorBidi"/>
            <w:sz w:val="20"/>
            <w:szCs w:val="20"/>
            <w:lang w:val="es-ES"/>
          </w:rPr>
          <w:t>https://ich.unesco.org/es/curso-en-linea-masivo-y-abierto-cema-01228</w:t>
        </w:r>
      </w:hyperlink>
      <w:r w:rsidR="00B57B67">
        <w:rPr>
          <w:rFonts w:asciiTheme="minorBidi" w:eastAsia="Arial" w:hAnsiTheme="minorBidi" w:cstheme="minorBidi"/>
          <w:color w:val="000000"/>
          <w:sz w:val="20"/>
          <w:szCs w:val="20"/>
          <w:lang w:val="es-ES"/>
        </w:rPr>
        <w:t xml:space="preserve"> </w:t>
      </w:r>
    </w:p>
    <w:p w14:paraId="6B027B24" w14:textId="166F5DDD" w:rsidR="00650E2D" w:rsidRPr="00604396" w:rsidRDefault="00390063"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s-ES"/>
        </w:rPr>
      </w:pPr>
      <w:r>
        <w:rPr>
          <w:rFonts w:asciiTheme="minorBidi" w:eastAsia="Arial" w:hAnsiTheme="minorBidi" w:cstheme="minorBidi"/>
          <w:color w:val="000000"/>
          <w:sz w:val="20"/>
          <w:szCs w:val="20"/>
          <w:lang w:val="es-ES"/>
        </w:rPr>
        <w:t xml:space="preserve">Cartilla sobre </w:t>
      </w:r>
      <w:r w:rsidR="00135324" w:rsidRPr="00604396">
        <w:rPr>
          <w:rFonts w:asciiTheme="minorBidi" w:eastAsia="Arial" w:hAnsiTheme="minorBidi" w:cstheme="minorBidi"/>
          <w:color w:val="000000"/>
          <w:sz w:val="20"/>
          <w:szCs w:val="20"/>
          <w:lang w:val="es-ES"/>
        </w:rPr>
        <w:t xml:space="preserve">Patrimonio cultural inmaterial y desarrollo sostenible                   </w:t>
      </w:r>
      <w:hyperlink r:id="rId10">
        <w:r w:rsidR="00135324" w:rsidRPr="00604396">
          <w:rPr>
            <w:rFonts w:asciiTheme="minorBidi" w:eastAsia="Arial" w:hAnsiTheme="minorBidi" w:cstheme="minorBidi"/>
            <w:color w:val="0000FF"/>
            <w:sz w:val="20"/>
            <w:szCs w:val="20"/>
            <w:u w:val="single"/>
            <w:lang w:val="es-ES"/>
          </w:rPr>
          <w:t>https://ich.unesco.org/doc/src/34299-ES.pdf</w:t>
        </w:r>
      </w:hyperlink>
    </w:p>
    <w:p w14:paraId="491310A9" w14:textId="6C9DDC57" w:rsidR="00650E2D" w:rsidRPr="00604396"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Repositorio de materiales de </w:t>
      </w:r>
      <w:r w:rsidR="00F57CAA">
        <w:rPr>
          <w:rFonts w:asciiTheme="minorBidi" w:eastAsia="Arial" w:hAnsiTheme="minorBidi" w:cstheme="minorBidi"/>
          <w:color w:val="000000"/>
          <w:sz w:val="20"/>
          <w:szCs w:val="20"/>
          <w:lang w:val="es-ES"/>
        </w:rPr>
        <w:t>fortalecimiento de capacidades</w:t>
      </w:r>
      <w:r w:rsidR="00390063">
        <w:rPr>
          <w:rFonts w:asciiTheme="minorBidi" w:eastAsia="Arial" w:hAnsiTheme="minorBidi" w:cstheme="minorBidi"/>
          <w:color w:val="000000"/>
          <w:sz w:val="20"/>
          <w:szCs w:val="20"/>
          <w:lang w:val="es-ES"/>
        </w:rPr>
        <w:t xml:space="preserve">: </w:t>
      </w:r>
      <w:hyperlink r:id="rId11" w:anchor="unidad-8-pci-y-desarrollo-sosteniblebr" w:history="1">
        <w:r w:rsidR="00390063" w:rsidRPr="00F0017F">
          <w:rPr>
            <w:rStyle w:val="Hyperlink"/>
            <w:rFonts w:asciiTheme="minorBidi" w:eastAsia="Arial" w:hAnsiTheme="minorBidi" w:cstheme="minorBidi"/>
            <w:sz w:val="20"/>
            <w:szCs w:val="20"/>
            <w:lang w:val="es-ES"/>
          </w:rPr>
          <w:t>https://ich.unesco.org/es/material-fortalecimiento-capacidades#unidad-8-pci-y-desarrollo-sosteniblebr</w:t>
        </w:r>
      </w:hyperlink>
      <w:r w:rsidR="00390063">
        <w:rPr>
          <w:rFonts w:asciiTheme="minorBidi" w:eastAsia="Arial" w:hAnsiTheme="minorBidi" w:cstheme="minorBidi"/>
          <w:color w:val="000000"/>
          <w:sz w:val="20"/>
          <w:szCs w:val="20"/>
          <w:lang w:val="es-ES"/>
        </w:rPr>
        <w:t xml:space="preserve"> </w:t>
      </w:r>
    </w:p>
    <w:p w14:paraId="7B73053F" w14:textId="5F6C0DDD" w:rsidR="00650E2D" w:rsidRPr="00604396"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Conceptos clave del desarrollo urbano sostenible y documento de pla</w:t>
      </w:r>
      <w:r w:rsidR="00390063">
        <w:rPr>
          <w:rFonts w:asciiTheme="minorBidi" w:eastAsia="Arial" w:hAnsiTheme="minorBidi" w:cstheme="minorBidi"/>
          <w:color w:val="000000"/>
          <w:sz w:val="20"/>
          <w:szCs w:val="20"/>
          <w:lang w:val="es-ES"/>
        </w:rPr>
        <w:t>neación</w:t>
      </w:r>
      <w:r w:rsidRPr="00604396">
        <w:rPr>
          <w:rFonts w:asciiTheme="minorBidi" w:eastAsia="Arial" w:hAnsiTheme="minorBidi" w:cstheme="minorBidi"/>
          <w:color w:val="000000"/>
          <w:sz w:val="20"/>
          <w:szCs w:val="20"/>
          <w:lang w:val="es-ES"/>
        </w:rPr>
        <w:t xml:space="preserve"> urbana</w:t>
      </w:r>
    </w:p>
    <w:p w14:paraId="069D4AA2" w14:textId="4673F419" w:rsidR="00650E2D" w:rsidRPr="00390063" w:rsidRDefault="00530EC2"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Repositorio de materiales para el</w:t>
      </w:r>
      <w:r w:rsidR="00390063">
        <w:rPr>
          <w:rFonts w:asciiTheme="minorBidi" w:eastAsia="Arial" w:hAnsiTheme="minorBidi" w:cstheme="minorBidi"/>
          <w:color w:val="000000"/>
          <w:sz w:val="20"/>
          <w:szCs w:val="20"/>
          <w:lang w:val="es-ES"/>
        </w:rPr>
        <w:t xml:space="preserve"> fortalecimiento</w:t>
      </w:r>
      <w:r w:rsidRPr="00604396">
        <w:rPr>
          <w:rFonts w:asciiTheme="minorBidi" w:eastAsia="Arial" w:hAnsiTheme="minorBidi" w:cstheme="minorBidi"/>
          <w:color w:val="000000"/>
          <w:sz w:val="20"/>
          <w:szCs w:val="20"/>
          <w:lang w:val="es-ES"/>
        </w:rPr>
        <w:t xml:space="preserve"> de capacidades de la Convención de 2003, </w:t>
      </w:r>
      <w:r w:rsidR="00135324" w:rsidRPr="00604396">
        <w:rPr>
          <w:rFonts w:asciiTheme="minorBidi" w:eastAsia="Arial" w:hAnsiTheme="minorBidi" w:cstheme="minorBidi"/>
          <w:color w:val="000000"/>
          <w:sz w:val="20"/>
          <w:szCs w:val="20"/>
          <w:lang w:val="es-ES"/>
        </w:rPr>
        <w:t xml:space="preserve">Unidad 3, Texto del participante: "Amenazas y riesgos" "Comercialización", "Comunidades, grupos e individuos", "Desarrollo sostenible" y "Descontextualización", </w:t>
      </w:r>
      <w:r w:rsidR="00390063">
        <w:rPr>
          <w:rFonts w:asciiTheme="minorBidi" w:eastAsia="Arial" w:hAnsiTheme="minorBidi" w:cstheme="minorBidi"/>
          <w:color w:val="000000"/>
          <w:sz w:val="20"/>
          <w:szCs w:val="20"/>
          <w:lang w:val="es-ES"/>
        </w:rPr>
        <w:t>“</w:t>
      </w:r>
      <w:r w:rsidR="00135324" w:rsidRPr="00604396">
        <w:rPr>
          <w:rFonts w:asciiTheme="minorBidi" w:eastAsia="Arial" w:hAnsiTheme="minorBidi" w:cstheme="minorBidi"/>
          <w:color w:val="000000"/>
          <w:sz w:val="20"/>
          <w:szCs w:val="20"/>
          <w:lang w:val="es-ES"/>
        </w:rPr>
        <w:t xml:space="preserve">Elemento </w:t>
      </w:r>
      <w:r w:rsidR="000F2A40" w:rsidRPr="00604396">
        <w:rPr>
          <w:rFonts w:asciiTheme="minorBidi" w:eastAsia="Arial" w:hAnsiTheme="minorBidi" w:cstheme="minorBidi"/>
          <w:color w:val="000000"/>
          <w:sz w:val="20"/>
          <w:szCs w:val="20"/>
          <w:lang w:val="es-ES"/>
        </w:rPr>
        <w:t xml:space="preserve">del patrimonio </w:t>
      </w:r>
      <w:r w:rsidR="00135324" w:rsidRPr="00604396">
        <w:rPr>
          <w:rFonts w:asciiTheme="minorBidi" w:eastAsia="Arial" w:hAnsiTheme="minorBidi" w:cstheme="minorBidi"/>
          <w:color w:val="000000"/>
          <w:sz w:val="20"/>
          <w:szCs w:val="20"/>
          <w:lang w:val="es-ES"/>
        </w:rPr>
        <w:t xml:space="preserve">cultural </w:t>
      </w:r>
      <w:r w:rsidR="000F2A40" w:rsidRPr="00604396">
        <w:rPr>
          <w:rFonts w:asciiTheme="minorBidi" w:eastAsia="Arial" w:hAnsiTheme="minorBidi" w:cstheme="minorBidi"/>
          <w:color w:val="000000"/>
          <w:sz w:val="20"/>
          <w:szCs w:val="20"/>
          <w:lang w:val="es-ES"/>
        </w:rPr>
        <w:t>inmaterial</w:t>
      </w:r>
      <w:r w:rsidR="00135324" w:rsidRPr="00604396">
        <w:rPr>
          <w:rFonts w:asciiTheme="minorBidi" w:eastAsia="Arial" w:hAnsiTheme="minorBidi" w:cstheme="minorBidi"/>
          <w:color w:val="000000"/>
          <w:sz w:val="20"/>
          <w:szCs w:val="20"/>
          <w:lang w:val="es-ES"/>
        </w:rPr>
        <w:t xml:space="preserve">", "Patrimonio cultural inmaterial". </w:t>
      </w:r>
      <w:hyperlink r:id="rId12" w:history="1">
        <w:r w:rsidR="00390063" w:rsidRPr="00390063">
          <w:rPr>
            <w:rStyle w:val="Hyperlink"/>
            <w:sz w:val="20"/>
            <w:szCs w:val="20"/>
          </w:rPr>
          <w:t>https://ich.unesco.org/en/capacity-building-materials</w:t>
        </w:r>
      </w:hyperlink>
      <w:r w:rsidR="00390063">
        <w:t xml:space="preserve"> </w:t>
      </w:r>
    </w:p>
    <w:p w14:paraId="3DCFD9BE" w14:textId="457DD865" w:rsidR="000468E1" w:rsidRPr="00604396" w:rsidRDefault="009E5D64" w:rsidP="000468E1">
      <w:pPr>
        <w:pStyle w:val="BodyText"/>
        <w:widowControl w:val="0"/>
        <w:spacing w:before="480"/>
        <w:rPr>
          <w:rFonts w:ascii="Arial" w:hAnsi="Arial" w:cs="Arial"/>
          <w:b/>
          <w:bCs/>
          <w:i/>
          <w:iCs/>
          <w:caps/>
          <w:noProof/>
          <w:snapToGrid w:val="0"/>
          <w:kern w:val="28"/>
          <w:sz w:val="20"/>
          <w:lang w:val="es-ES" w:eastAsia="zh-CN"/>
        </w:rPr>
      </w:pPr>
      <w:r w:rsidRPr="00604396">
        <w:rPr>
          <w:rFonts w:ascii="Arial" w:hAnsi="Arial" w:cs="Arial"/>
          <w:b/>
          <w:bCs/>
          <w:i/>
          <w:iCs/>
          <w:noProof/>
          <w:snapToGrid w:val="0"/>
          <w:kern w:val="28"/>
          <w:sz w:val="20"/>
          <w:lang w:val="es-ES" w:eastAsia="zh-CN"/>
        </w:rPr>
        <w:t>Notas y sugerencias</w:t>
      </w:r>
    </w:p>
    <w:p w14:paraId="7DB8A7F6" w14:textId="02BF2073" w:rsidR="009E5D64" w:rsidRPr="00604396" w:rsidRDefault="009E5D64" w:rsidP="009E5D64">
      <w:pPr>
        <w:pStyle w:val="BodyText"/>
        <w:widowControl w:val="0"/>
        <w:spacing w:before="480" w:line="276" w:lineRule="auto"/>
        <w:rPr>
          <w:rFonts w:asciiTheme="minorBidi" w:hAnsiTheme="minorBidi" w:cstheme="minorBidi"/>
          <w:b/>
          <w:bCs/>
          <w:caps/>
          <w:noProof/>
          <w:snapToGrid w:val="0"/>
          <w:color w:val="3366FF"/>
          <w:kern w:val="28"/>
          <w:sz w:val="48"/>
          <w:szCs w:val="48"/>
          <w:lang w:val="es-ES" w:eastAsia="zh-CN"/>
        </w:rPr>
      </w:pPr>
      <w:r w:rsidRPr="00604396">
        <w:rPr>
          <w:rFonts w:asciiTheme="minorBidi" w:eastAsia="Arial" w:hAnsiTheme="minorBidi" w:cstheme="minorBidi"/>
          <w:color w:val="000000"/>
          <w:sz w:val="20"/>
          <w:lang w:val="es-ES"/>
        </w:rPr>
        <w:t xml:space="preserve">Esta unidad presenta varios ejemplos y estudios de casos que el </w:t>
      </w:r>
      <w:r w:rsidR="00927AE9">
        <w:rPr>
          <w:rFonts w:asciiTheme="minorBidi" w:eastAsia="Arial" w:hAnsiTheme="minorBidi" w:cstheme="minorBidi"/>
          <w:color w:val="000000"/>
          <w:sz w:val="20"/>
          <w:lang w:val="es-ES"/>
        </w:rPr>
        <w:t>facilitador</w:t>
      </w:r>
      <w:r w:rsidRPr="00604396">
        <w:rPr>
          <w:rFonts w:asciiTheme="minorBidi" w:eastAsia="Arial" w:hAnsiTheme="minorBidi" w:cstheme="minorBidi"/>
          <w:color w:val="000000"/>
          <w:sz w:val="20"/>
          <w:lang w:val="es-ES"/>
        </w:rPr>
        <w:t xml:space="preserve"> puede seleccionar para ilustrar la lección, o utilizar como material para ejercicios en los que los participantes del taller se dividirán en pequeños grupos para examinar las cuestiones planteadas en esta unidad.</w:t>
      </w:r>
    </w:p>
    <w:p w14:paraId="437BA69F" w14:textId="4193175B" w:rsidR="00B94B5C" w:rsidRPr="00604396" w:rsidRDefault="00762384" w:rsidP="003873C0">
      <w:pPr>
        <w:pStyle w:val="Titcoul"/>
        <w:rPr>
          <w:rFonts w:eastAsia="Arial"/>
          <w:lang w:val="es-ES"/>
        </w:rPr>
      </w:pPr>
      <w:r>
        <w:rPr>
          <w:lang w:val="es-ES"/>
        </w:rPr>
        <w:t>guiÓn para el</w:t>
      </w:r>
      <w:r w:rsidR="000468E1" w:rsidRPr="00604396">
        <w:rPr>
          <w:lang w:val="es-ES"/>
        </w:rPr>
        <w:t xml:space="preserve"> facilitador</w:t>
      </w:r>
      <w:bookmarkStart w:id="4" w:name="_Hlk187400233"/>
    </w:p>
    <w:p w14:paraId="07D97F5B" w14:textId="3680694A" w:rsidR="00B94B5C" w:rsidRPr="00604396" w:rsidRDefault="00B94B5C" w:rsidP="00D60149">
      <w:pPr>
        <w:keepNext/>
        <w:pBdr>
          <w:top w:val="nil"/>
          <w:left w:val="nil"/>
          <w:bottom w:val="nil"/>
          <w:right w:val="nil"/>
          <w:between w:val="nil"/>
        </w:pBdr>
        <w:spacing w:after="60" w:line="276" w:lineRule="auto"/>
        <w:rPr>
          <w:rFonts w:asciiTheme="minorBidi" w:eastAsia="Arial" w:hAnsiTheme="minorBidi" w:cstheme="minorBidi"/>
          <w:b/>
          <w:bCs/>
          <w:color w:val="000000"/>
          <w:sz w:val="20"/>
          <w:szCs w:val="20"/>
          <w:lang w:val="es-ES"/>
        </w:rPr>
      </w:pPr>
      <w:r w:rsidRPr="00604396">
        <w:rPr>
          <w:rFonts w:asciiTheme="minorBidi" w:eastAsia="Arial" w:hAnsiTheme="minorBidi" w:cstheme="minorBidi"/>
          <w:color w:val="000000"/>
          <w:sz w:val="20"/>
          <w:szCs w:val="20"/>
          <w:lang w:val="es-ES"/>
        </w:rPr>
        <w:t xml:space="preserve">Tras una breve introducción a los objetivos de la unidad, el taller comenzará con el ejercicio </w:t>
      </w:r>
      <w:r w:rsidRPr="00604396">
        <w:rPr>
          <w:rFonts w:asciiTheme="minorBidi" w:eastAsia="Arial" w:hAnsiTheme="minorBidi" w:cstheme="minorBidi"/>
          <w:b/>
          <w:bCs/>
          <w:color w:val="000000"/>
          <w:sz w:val="20"/>
          <w:szCs w:val="20"/>
          <w:lang w:val="es-ES"/>
        </w:rPr>
        <w:t>"</w:t>
      </w:r>
      <w:r w:rsidR="000F77CC">
        <w:rPr>
          <w:rFonts w:asciiTheme="minorBidi" w:eastAsia="Arial" w:hAnsiTheme="minorBidi" w:cstheme="minorBidi"/>
          <w:b/>
          <w:bCs/>
          <w:color w:val="000000"/>
          <w:sz w:val="20"/>
          <w:szCs w:val="20"/>
          <w:lang w:val="es-ES"/>
        </w:rPr>
        <w:t>Estado del arte</w:t>
      </w:r>
      <w:r w:rsidRPr="00604396">
        <w:rPr>
          <w:rFonts w:asciiTheme="minorBidi" w:eastAsia="Arial" w:hAnsiTheme="minorBidi" w:cstheme="minorBidi"/>
          <w:b/>
          <w:bCs/>
          <w:color w:val="000000"/>
          <w:sz w:val="20"/>
          <w:szCs w:val="20"/>
          <w:lang w:val="es-ES"/>
        </w:rPr>
        <w:t xml:space="preserve">" </w:t>
      </w:r>
      <w:r w:rsidRPr="00604396">
        <w:rPr>
          <w:rFonts w:asciiTheme="minorBidi" w:eastAsia="Arial" w:hAnsiTheme="minorBidi" w:cstheme="minorBidi"/>
          <w:color w:val="000000"/>
          <w:sz w:val="20"/>
          <w:szCs w:val="20"/>
          <w:lang w:val="es-ES"/>
        </w:rPr>
        <w:t>sobre</w:t>
      </w:r>
      <w:r w:rsidR="000F77CC">
        <w:rPr>
          <w:rFonts w:asciiTheme="minorBidi" w:eastAsia="Arial" w:hAnsiTheme="minorBidi" w:cstheme="minorBidi"/>
          <w:color w:val="000000"/>
          <w:sz w:val="20"/>
          <w:szCs w:val="20"/>
          <w:lang w:val="es-ES"/>
        </w:rPr>
        <w:t xml:space="preserve"> salvaguardia del</w:t>
      </w:r>
      <w:r w:rsidRPr="00604396">
        <w:rPr>
          <w:rFonts w:asciiTheme="minorBidi" w:eastAsia="Arial" w:hAnsiTheme="minorBidi" w:cstheme="minorBidi"/>
          <w:color w:val="000000"/>
          <w:sz w:val="20"/>
          <w:szCs w:val="20"/>
          <w:lang w:val="es-ES"/>
        </w:rPr>
        <w:t xml:space="preserve"> patrimonio cultural inmaterial</w:t>
      </w:r>
      <w:r w:rsidR="000F77CC">
        <w:rPr>
          <w:rFonts w:asciiTheme="minorBidi" w:eastAsia="Arial" w:hAnsiTheme="minorBidi" w:cstheme="minorBidi"/>
          <w:color w:val="000000"/>
          <w:sz w:val="20"/>
          <w:szCs w:val="20"/>
          <w:lang w:val="es-ES"/>
        </w:rPr>
        <w:t xml:space="preserve"> </w:t>
      </w:r>
      <w:r w:rsidRPr="00604396">
        <w:rPr>
          <w:rFonts w:asciiTheme="minorBidi" w:eastAsia="Arial" w:hAnsiTheme="minorBidi" w:cstheme="minorBidi"/>
          <w:color w:val="000000"/>
          <w:sz w:val="20"/>
          <w:szCs w:val="20"/>
          <w:lang w:val="es-ES"/>
        </w:rPr>
        <w:t>y plan</w:t>
      </w:r>
      <w:r w:rsidR="000F77CC">
        <w:rPr>
          <w:rFonts w:asciiTheme="minorBidi" w:eastAsia="Arial" w:hAnsiTheme="minorBidi" w:cstheme="minorBidi"/>
          <w:color w:val="000000"/>
          <w:sz w:val="20"/>
          <w:szCs w:val="20"/>
          <w:lang w:val="es-ES"/>
        </w:rPr>
        <w:t>eación</w:t>
      </w:r>
      <w:r w:rsidRPr="00604396">
        <w:rPr>
          <w:rFonts w:asciiTheme="minorBidi" w:eastAsia="Arial" w:hAnsiTheme="minorBidi" w:cstheme="minorBidi"/>
          <w:color w:val="000000"/>
          <w:sz w:val="20"/>
          <w:szCs w:val="20"/>
          <w:lang w:val="es-ES"/>
        </w:rPr>
        <w:t xml:space="preserve"> urbana en las ciudades de los participantes. </w:t>
      </w:r>
      <w:r w:rsidR="00BC43E3" w:rsidRPr="00604396">
        <w:rPr>
          <w:rFonts w:asciiTheme="minorBidi" w:hAnsiTheme="minorBidi" w:cstheme="minorBidi"/>
          <w:color w:val="000000"/>
          <w:sz w:val="20"/>
          <w:szCs w:val="20"/>
          <w:lang w:val="es-ES"/>
        </w:rPr>
        <w:t xml:space="preserve">Antes del taller, se plantearán a los participantes diez preguntas, a través de un formulario, sobre el estado </w:t>
      </w:r>
      <w:r w:rsidR="004D25FF">
        <w:rPr>
          <w:rFonts w:asciiTheme="minorBidi" w:hAnsiTheme="minorBidi" w:cstheme="minorBidi"/>
          <w:color w:val="000000"/>
          <w:sz w:val="20"/>
          <w:szCs w:val="20"/>
          <w:lang w:val="es-ES"/>
        </w:rPr>
        <w:t>del arte</w:t>
      </w:r>
      <w:r w:rsidR="00BC43E3" w:rsidRPr="00604396">
        <w:rPr>
          <w:rFonts w:asciiTheme="minorBidi" w:hAnsiTheme="minorBidi" w:cstheme="minorBidi"/>
          <w:color w:val="000000"/>
          <w:sz w:val="20"/>
          <w:szCs w:val="20"/>
          <w:lang w:val="es-ES"/>
        </w:rPr>
        <w:t xml:space="preserve"> en "sus" ciudades. Los resultados serán presentados por el </w:t>
      </w:r>
      <w:r w:rsidR="004D25FF">
        <w:rPr>
          <w:rFonts w:asciiTheme="minorBidi" w:hAnsiTheme="minorBidi" w:cstheme="minorBidi"/>
          <w:color w:val="000000"/>
          <w:sz w:val="20"/>
          <w:szCs w:val="20"/>
          <w:lang w:val="es-ES"/>
        </w:rPr>
        <w:t>facilitador</w:t>
      </w:r>
      <w:r w:rsidR="00BC43E3" w:rsidRPr="00604396">
        <w:rPr>
          <w:rFonts w:asciiTheme="minorBidi" w:hAnsiTheme="minorBidi" w:cstheme="minorBidi"/>
          <w:color w:val="000000"/>
          <w:sz w:val="20"/>
          <w:szCs w:val="20"/>
          <w:lang w:val="es-ES"/>
        </w:rPr>
        <w:t xml:space="preserve"> </w:t>
      </w:r>
      <w:r w:rsidR="00D60149" w:rsidRPr="00604396">
        <w:rPr>
          <w:rFonts w:asciiTheme="minorBidi" w:hAnsiTheme="minorBidi" w:cstheme="minorBidi"/>
          <w:color w:val="000000"/>
          <w:sz w:val="20"/>
          <w:szCs w:val="20"/>
          <w:lang w:val="es-ES"/>
        </w:rPr>
        <w:t xml:space="preserve">y debatidos en grupos. Se formarán dos grupos, cada uno de ellos compuesto por parejas de cinco países, para compartir y debatir los resultados del ejercicio en sesión plenaria. Los debates durarán 10 minutos, seguidos de una sesión plenaria de 10 minutos para presentar las ideas más importantes extraídas del intercambio (5 minutos por grupo). Esta </w:t>
      </w:r>
      <w:r w:rsidRPr="00604396">
        <w:rPr>
          <w:rFonts w:asciiTheme="minorBidi" w:eastAsia="Arial" w:hAnsiTheme="minorBidi" w:cstheme="minorBidi"/>
          <w:color w:val="000000"/>
          <w:sz w:val="20"/>
          <w:szCs w:val="20"/>
          <w:lang w:val="es-ES"/>
        </w:rPr>
        <w:t>actividad tiene por objeto evaluar el conocimiento que tienen los participantes de las medidas de plan</w:t>
      </w:r>
      <w:r w:rsidR="004D25FF">
        <w:rPr>
          <w:rFonts w:asciiTheme="minorBidi" w:eastAsia="Arial" w:hAnsiTheme="minorBidi" w:cstheme="minorBidi"/>
          <w:color w:val="000000"/>
          <w:sz w:val="20"/>
          <w:szCs w:val="20"/>
          <w:lang w:val="es-ES"/>
        </w:rPr>
        <w:t>eación</w:t>
      </w:r>
      <w:r w:rsidRPr="00604396">
        <w:rPr>
          <w:rFonts w:asciiTheme="minorBidi" w:eastAsia="Arial" w:hAnsiTheme="minorBidi" w:cstheme="minorBidi"/>
          <w:color w:val="000000"/>
          <w:sz w:val="20"/>
          <w:szCs w:val="20"/>
          <w:lang w:val="es-ES"/>
        </w:rPr>
        <w:t xml:space="preserve"> urbana que favorecen la salvaguardia </w:t>
      </w:r>
      <w:r w:rsidR="000F2A40"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Arial" w:hAnsiTheme="minorBidi" w:cstheme="minorBidi"/>
          <w:color w:val="000000"/>
          <w:sz w:val="20"/>
          <w:szCs w:val="20"/>
          <w:lang w:val="es-ES"/>
        </w:rPr>
        <w:t xml:space="preserve">en sus respectivas ciudades. </w:t>
      </w:r>
      <w:r w:rsidR="00BC43E3" w:rsidRPr="00604396">
        <w:rPr>
          <w:rFonts w:asciiTheme="minorBidi" w:hAnsiTheme="minorBidi" w:cstheme="minorBidi"/>
          <w:b/>
          <w:bCs/>
          <w:i/>
          <w:iCs/>
          <w:color w:val="000000"/>
          <w:sz w:val="20"/>
          <w:szCs w:val="20"/>
          <w:lang w:val="es-ES"/>
        </w:rPr>
        <w:t xml:space="preserve">Véase PPT 1 Ejercicio 1. Estado de la cuestión. </w:t>
      </w:r>
      <w:r w:rsidRPr="00604396">
        <w:rPr>
          <w:rFonts w:asciiTheme="minorBidi" w:eastAsia="Arial" w:hAnsiTheme="minorBidi" w:cstheme="minorBidi"/>
          <w:b/>
          <w:bCs/>
          <w:color w:val="000000"/>
          <w:sz w:val="20"/>
          <w:szCs w:val="20"/>
          <w:lang w:val="es-ES"/>
        </w:rPr>
        <w:t>(35 min)</w:t>
      </w:r>
    </w:p>
    <w:p w14:paraId="3DF775F0" w14:textId="27628C7C" w:rsidR="00B94B5C" w:rsidRPr="00604396" w:rsidRDefault="00B94B5C">
      <w:pPr>
        <w:keepNext/>
        <w:pBdr>
          <w:top w:val="nil"/>
          <w:left w:val="nil"/>
          <w:bottom w:val="nil"/>
          <w:right w:val="nil"/>
          <w:between w:val="nil"/>
        </w:pBdr>
        <w:spacing w:after="60" w:line="276" w:lineRule="auto"/>
        <w:rPr>
          <w:rFonts w:asciiTheme="minorBidi" w:eastAsia="Arial" w:hAnsiTheme="minorBidi" w:cstheme="minorBidi"/>
          <w:b/>
          <w:bCs/>
          <w:color w:val="000000"/>
          <w:sz w:val="20"/>
          <w:szCs w:val="20"/>
          <w:lang w:val="es-ES"/>
        </w:rPr>
      </w:pPr>
      <w:r w:rsidRPr="00604396">
        <w:rPr>
          <w:rFonts w:asciiTheme="minorBidi" w:eastAsia="Arial" w:hAnsiTheme="minorBidi" w:cstheme="minorBidi"/>
          <w:color w:val="000000"/>
          <w:sz w:val="20"/>
          <w:szCs w:val="20"/>
          <w:lang w:val="es-ES"/>
        </w:rPr>
        <w:t xml:space="preserve">A continuación, el </w:t>
      </w:r>
      <w:r w:rsidR="004D25FF">
        <w:rPr>
          <w:rFonts w:asciiTheme="minorBidi" w:eastAsia="Arial" w:hAnsiTheme="minorBidi" w:cstheme="minorBidi"/>
          <w:color w:val="000000"/>
          <w:sz w:val="20"/>
          <w:szCs w:val="20"/>
          <w:lang w:val="es-ES"/>
        </w:rPr>
        <w:t>facilitador</w:t>
      </w:r>
      <w:r w:rsidR="00BC43E3" w:rsidRPr="00604396">
        <w:rPr>
          <w:rFonts w:asciiTheme="minorBidi" w:eastAsia="Arial" w:hAnsiTheme="minorBidi" w:cstheme="minorBidi"/>
          <w:color w:val="000000"/>
          <w:sz w:val="20"/>
          <w:szCs w:val="20"/>
          <w:lang w:val="es-ES"/>
        </w:rPr>
        <w:t xml:space="preserve"> presenta el ejercicio práctico sobre </w:t>
      </w:r>
      <w:r w:rsidRPr="00604396">
        <w:rPr>
          <w:rFonts w:asciiTheme="minorBidi" w:eastAsia="Arial" w:hAnsiTheme="minorBidi" w:cstheme="minorBidi"/>
          <w:b/>
          <w:bCs/>
          <w:color w:val="000000"/>
          <w:sz w:val="20"/>
          <w:szCs w:val="20"/>
          <w:lang w:val="es-ES"/>
        </w:rPr>
        <w:t>"</w:t>
      </w:r>
      <w:r w:rsidR="00BC43E3" w:rsidRPr="00604396">
        <w:rPr>
          <w:rFonts w:asciiTheme="minorBidi" w:hAnsiTheme="minorBidi" w:cstheme="minorBidi"/>
          <w:b/>
          <w:bCs/>
          <w:color w:val="000000"/>
          <w:sz w:val="20"/>
          <w:szCs w:val="20"/>
          <w:lang w:val="es-ES"/>
        </w:rPr>
        <w:t>Compartir su comprensión de los conceptos de patrimonio cultural inmaterial y plan</w:t>
      </w:r>
      <w:r w:rsidR="004D25FF">
        <w:rPr>
          <w:rFonts w:asciiTheme="minorBidi" w:hAnsiTheme="minorBidi" w:cstheme="minorBidi"/>
          <w:b/>
          <w:bCs/>
          <w:color w:val="000000"/>
          <w:sz w:val="20"/>
          <w:szCs w:val="20"/>
          <w:lang w:val="es-ES"/>
        </w:rPr>
        <w:t>eación</w:t>
      </w:r>
      <w:r w:rsidR="00BC43E3" w:rsidRPr="00604396">
        <w:rPr>
          <w:rFonts w:asciiTheme="minorBidi" w:hAnsiTheme="minorBidi" w:cstheme="minorBidi"/>
          <w:b/>
          <w:bCs/>
          <w:color w:val="000000"/>
          <w:sz w:val="20"/>
          <w:szCs w:val="20"/>
          <w:lang w:val="es-ES"/>
        </w:rPr>
        <w:t xml:space="preserve"> urbana</w:t>
      </w:r>
      <w:r w:rsidRPr="00604396">
        <w:rPr>
          <w:rFonts w:asciiTheme="minorBidi" w:eastAsia="Arial" w:hAnsiTheme="minorBidi" w:cstheme="minorBidi"/>
          <w:b/>
          <w:bCs/>
          <w:color w:val="000000"/>
          <w:sz w:val="20"/>
          <w:szCs w:val="20"/>
          <w:lang w:val="es-ES"/>
        </w:rPr>
        <w:t>"</w:t>
      </w:r>
      <w:r w:rsidR="00BC43E3" w:rsidRPr="00604396">
        <w:rPr>
          <w:rFonts w:asciiTheme="minorBidi" w:hAnsiTheme="minorBidi" w:cstheme="minorBidi"/>
          <w:b/>
          <w:bCs/>
          <w:color w:val="000000"/>
          <w:sz w:val="20"/>
          <w:szCs w:val="20"/>
          <w:lang w:val="es-ES"/>
        </w:rPr>
        <w:t xml:space="preserve">. </w:t>
      </w:r>
      <w:r w:rsidRPr="00604396">
        <w:rPr>
          <w:rFonts w:asciiTheme="minorBidi" w:eastAsia="Arial" w:hAnsiTheme="minorBidi" w:cstheme="minorBidi"/>
          <w:color w:val="000000"/>
          <w:sz w:val="20"/>
          <w:szCs w:val="20"/>
          <w:lang w:val="es-ES"/>
        </w:rPr>
        <w:t xml:space="preserve">En esta sesión interactiva, parejas </w:t>
      </w:r>
      <w:r w:rsidR="005509CD" w:rsidRPr="00604396">
        <w:rPr>
          <w:rFonts w:asciiTheme="minorBidi" w:eastAsia="Arial" w:hAnsiTheme="minorBidi" w:cstheme="minorBidi"/>
          <w:color w:val="000000"/>
          <w:sz w:val="20"/>
          <w:szCs w:val="20"/>
          <w:lang w:val="es-ES"/>
        </w:rPr>
        <w:t xml:space="preserve">de dos </w:t>
      </w:r>
      <w:r w:rsidRPr="00604396">
        <w:rPr>
          <w:rFonts w:asciiTheme="minorBidi" w:eastAsia="Arial" w:hAnsiTheme="minorBidi" w:cstheme="minorBidi"/>
          <w:color w:val="000000"/>
          <w:sz w:val="20"/>
          <w:szCs w:val="20"/>
          <w:lang w:val="es-ES"/>
        </w:rPr>
        <w:t xml:space="preserve">(expertos en </w:t>
      </w:r>
      <w:r w:rsidR="005509CD" w:rsidRPr="00604396">
        <w:rPr>
          <w:rFonts w:asciiTheme="minorBidi" w:eastAsia="Arial" w:hAnsiTheme="minorBidi" w:cstheme="minorBidi"/>
          <w:color w:val="000000"/>
          <w:sz w:val="20"/>
          <w:szCs w:val="20"/>
          <w:lang w:val="es-ES"/>
        </w:rPr>
        <w:t xml:space="preserve">patrimonio cultural inmaterial </w:t>
      </w:r>
      <w:r w:rsidRPr="00604396">
        <w:rPr>
          <w:rFonts w:asciiTheme="minorBidi" w:eastAsia="Arial" w:hAnsiTheme="minorBidi" w:cstheme="minorBidi"/>
          <w:color w:val="000000"/>
          <w:sz w:val="20"/>
          <w:szCs w:val="20"/>
          <w:lang w:val="es-ES"/>
        </w:rPr>
        <w:t xml:space="preserve">y expertos en </w:t>
      </w:r>
      <w:r w:rsidR="00927AE9">
        <w:rPr>
          <w:rFonts w:asciiTheme="minorBidi" w:eastAsia="Arial" w:hAnsiTheme="minorBidi" w:cstheme="minorBidi"/>
          <w:color w:val="000000"/>
          <w:sz w:val="20"/>
          <w:szCs w:val="20"/>
          <w:lang w:val="es-ES"/>
        </w:rPr>
        <w:t>planeación urbana</w:t>
      </w:r>
      <w:r w:rsidRPr="00604396">
        <w:rPr>
          <w:rFonts w:asciiTheme="minorBidi" w:eastAsia="Arial" w:hAnsiTheme="minorBidi" w:cstheme="minorBidi"/>
          <w:color w:val="000000"/>
          <w:sz w:val="20"/>
          <w:szCs w:val="20"/>
          <w:lang w:val="es-ES"/>
        </w:rPr>
        <w:t xml:space="preserve">) intercambiarán sus conocimientos y perspectivas </w:t>
      </w:r>
      <w:r w:rsidR="00BC43E3" w:rsidRPr="00604396">
        <w:rPr>
          <w:rFonts w:asciiTheme="minorBidi" w:eastAsia="Arial" w:hAnsiTheme="minorBidi" w:cstheme="minorBidi"/>
          <w:color w:val="000000"/>
          <w:sz w:val="20"/>
          <w:szCs w:val="20"/>
          <w:lang w:val="es-ES"/>
        </w:rPr>
        <w:t xml:space="preserve">sobre </w:t>
      </w:r>
      <w:r w:rsidR="005509CD" w:rsidRPr="00604396">
        <w:rPr>
          <w:rFonts w:asciiTheme="minorBidi" w:eastAsia="Arial" w:hAnsiTheme="minorBidi" w:cstheme="minorBidi"/>
          <w:color w:val="000000"/>
          <w:sz w:val="20"/>
          <w:szCs w:val="20"/>
          <w:lang w:val="es-ES"/>
        </w:rPr>
        <w:t xml:space="preserve">los conceptos de </w:t>
      </w:r>
      <w:r w:rsidRPr="00604396">
        <w:rPr>
          <w:rFonts w:asciiTheme="minorBidi" w:eastAsia="Arial" w:hAnsiTheme="minorBidi" w:cstheme="minorBidi"/>
          <w:color w:val="000000"/>
          <w:sz w:val="20"/>
          <w:szCs w:val="20"/>
          <w:lang w:val="es-ES"/>
        </w:rPr>
        <w:t xml:space="preserve">ambos campos. </w:t>
      </w:r>
      <w:r w:rsidR="0054330C" w:rsidRPr="00604396">
        <w:rPr>
          <w:rFonts w:asciiTheme="minorBidi" w:hAnsiTheme="minorBidi" w:cstheme="minorBidi"/>
          <w:color w:val="000000"/>
          <w:sz w:val="20"/>
          <w:szCs w:val="20"/>
          <w:lang w:val="es-ES"/>
        </w:rPr>
        <w:t xml:space="preserve">Los expertos en </w:t>
      </w:r>
      <w:r w:rsidR="00927AE9">
        <w:rPr>
          <w:rFonts w:asciiTheme="minorBidi" w:hAnsiTheme="minorBidi" w:cstheme="minorBidi"/>
          <w:color w:val="000000"/>
          <w:sz w:val="20"/>
          <w:szCs w:val="20"/>
          <w:lang w:val="es-ES"/>
        </w:rPr>
        <w:t>planeación urbana</w:t>
      </w:r>
      <w:r w:rsidR="0054330C" w:rsidRPr="00604396">
        <w:rPr>
          <w:rFonts w:asciiTheme="minorBidi" w:hAnsiTheme="minorBidi" w:cstheme="minorBidi"/>
          <w:color w:val="000000"/>
          <w:sz w:val="20"/>
          <w:szCs w:val="20"/>
          <w:lang w:val="es-ES"/>
        </w:rPr>
        <w:t xml:space="preserve"> explicarán a los expertos en </w:t>
      </w:r>
      <w:r w:rsidR="0054330C" w:rsidRPr="00604396">
        <w:rPr>
          <w:rFonts w:asciiTheme="minorBidi" w:eastAsia="Arial" w:hAnsiTheme="minorBidi" w:cstheme="minorBidi"/>
          <w:color w:val="000000"/>
          <w:sz w:val="20"/>
          <w:szCs w:val="20"/>
          <w:lang w:val="es-ES"/>
        </w:rPr>
        <w:t xml:space="preserve">patrimonio cultural inmaterial </w:t>
      </w:r>
      <w:r w:rsidR="0054330C" w:rsidRPr="00604396">
        <w:rPr>
          <w:rFonts w:asciiTheme="minorBidi" w:hAnsiTheme="minorBidi" w:cstheme="minorBidi"/>
          <w:color w:val="000000"/>
          <w:sz w:val="20"/>
          <w:szCs w:val="20"/>
          <w:lang w:val="es-ES"/>
        </w:rPr>
        <w:t xml:space="preserve">qué entienden ellos por </w:t>
      </w:r>
      <w:r w:rsidR="0054330C" w:rsidRPr="00604396">
        <w:rPr>
          <w:rFonts w:asciiTheme="minorBidi" w:eastAsia="Arial" w:hAnsiTheme="minorBidi" w:cstheme="minorBidi"/>
          <w:color w:val="000000"/>
          <w:sz w:val="20"/>
          <w:szCs w:val="20"/>
          <w:lang w:val="es-ES"/>
        </w:rPr>
        <w:t xml:space="preserve">patrimonio cultural inmaterial </w:t>
      </w:r>
      <w:r w:rsidR="0054330C" w:rsidRPr="00604396">
        <w:rPr>
          <w:rFonts w:asciiTheme="minorBidi" w:hAnsiTheme="minorBidi" w:cstheme="minorBidi"/>
          <w:color w:val="000000"/>
          <w:sz w:val="20"/>
          <w:szCs w:val="20"/>
          <w:lang w:val="es-ES"/>
        </w:rPr>
        <w:t xml:space="preserve">y viceversa. A continuación, debatirán sobre lo que entienden por desarrollo urbano sostenible y cómo puede contribuir el patrimonio cultural inmaterial a conseguirlo. Presentación de los resultados por grupos. </w:t>
      </w:r>
      <w:r w:rsidR="0054330C" w:rsidRPr="00604396">
        <w:rPr>
          <w:rFonts w:asciiTheme="minorBidi" w:hAnsiTheme="minorBidi" w:cstheme="minorBidi"/>
          <w:b/>
          <w:bCs/>
          <w:i/>
          <w:iCs/>
          <w:color w:val="000000"/>
          <w:sz w:val="20"/>
          <w:szCs w:val="20"/>
          <w:lang w:val="es-ES"/>
        </w:rPr>
        <w:t xml:space="preserve">Véase PPT 2. </w:t>
      </w:r>
      <w:r w:rsidRPr="00604396">
        <w:rPr>
          <w:rFonts w:asciiTheme="minorBidi" w:eastAsia="Arial" w:hAnsiTheme="minorBidi" w:cstheme="minorBidi"/>
          <w:b/>
          <w:bCs/>
          <w:color w:val="000000"/>
          <w:sz w:val="20"/>
          <w:szCs w:val="20"/>
          <w:lang w:val="es-ES"/>
        </w:rPr>
        <w:t>(30 min)</w:t>
      </w:r>
    </w:p>
    <w:p w14:paraId="597454A6" w14:textId="6E51B8F4" w:rsidR="00B94B5C" w:rsidRPr="00604396" w:rsidRDefault="00B94B5C">
      <w:pPr>
        <w:keepNext/>
        <w:pBdr>
          <w:top w:val="nil"/>
          <w:left w:val="nil"/>
          <w:bottom w:val="nil"/>
          <w:right w:val="nil"/>
          <w:between w:val="nil"/>
        </w:pBdr>
        <w:spacing w:after="60" w:line="276" w:lineRule="auto"/>
        <w:rPr>
          <w:rFonts w:asciiTheme="minorBidi" w:eastAsia="Arial" w:hAnsiTheme="minorBidi" w:cstheme="minorBidi"/>
          <w:b/>
          <w:bCs/>
          <w:color w:val="000000"/>
          <w:sz w:val="20"/>
          <w:szCs w:val="20"/>
          <w:lang w:val="es-ES"/>
        </w:rPr>
      </w:pPr>
      <w:r w:rsidRPr="00604396">
        <w:rPr>
          <w:rFonts w:asciiTheme="minorBidi" w:eastAsia="Arial" w:hAnsiTheme="minorBidi" w:cstheme="minorBidi"/>
          <w:color w:val="000000"/>
          <w:sz w:val="20"/>
          <w:szCs w:val="20"/>
          <w:lang w:val="es-ES"/>
        </w:rPr>
        <w:t xml:space="preserve">El taller continuará con una presentación sobre </w:t>
      </w:r>
      <w:r w:rsidRPr="00604396">
        <w:rPr>
          <w:rFonts w:asciiTheme="minorBidi" w:eastAsia="Arial" w:hAnsiTheme="minorBidi" w:cstheme="minorBidi"/>
          <w:b/>
          <w:bCs/>
          <w:color w:val="000000"/>
          <w:sz w:val="20"/>
          <w:szCs w:val="20"/>
          <w:lang w:val="es-ES"/>
        </w:rPr>
        <w:t xml:space="preserve">Conceptos y definiciones clave del </w:t>
      </w:r>
      <w:r w:rsidR="000F2A40" w:rsidRPr="00604396">
        <w:rPr>
          <w:rFonts w:asciiTheme="minorBidi" w:eastAsia="Arial" w:hAnsiTheme="minorBidi" w:cstheme="minorBidi"/>
          <w:b/>
          <w:bCs/>
          <w:color w:val="000000"/>
          <w:sz w:val="20"/>
          <w:szCs w:val="20"/>
          <w:lang w:val="es-ES"/>
        </w:rPr>
        <w:t xml:space="preserve">patrimonio cultural inmaterial </w:t>
      </w:r>
      <w:r w:rsidRPr="00604396">
        <w:rPr>
          <w:rFonts w:asciiTheme="minorBidi" w:eastAsia="Arial" w:hAnsiTheme="minorBidi" w:cstheme="minorBidi"/>
          <w:b/>
          <w:bCs/>
          <w:color w:val="000000"/>
          <w:sz w:val="20"/>
          <w:szCs w:val="20"/>
          <w:lang w:val="es-ES"/>
        </w:rPr>
        <w:t>y la pla</w:t>
      </w:r>
      <w:r w:rsidR="004D25FF">
        <w:rPr>
          <w:rFonts w:asciiTheme="minorBidi" w:eastAsia="Arial" w:hAnsiTheme="minorBidi" w:cstheme="minorBidi"/>
          <w:b/>
          <w:bCs/>
          <w:color w:val="000000"/>
          <w:sz w:val="20"/>
          <w:szCs w:val="20"/>
          <w:lang w:val="es-ES"/>
        </w:rPr>
        <w:t>neación</w:t>
      </w:r>
      <w:r w:rsidRPr="00604396">
        <w:rPr>
          <w:rFonts w:asciiTheme="minorBidi" w:eastAsia="Arial" w:hAnsiTheme="minorBidi" w:cstheme="minorBidi"/>
          <w:b/>
          <w:bCs/>
          <w:color w:val="000000"/>
          <w:sz w:val="20"/>
          <w:szCs w:val="20"/>
          <w:lang w:val="es-ES"/>
        </w:rPr>
        <w:t xml:space="preserve"> urbana. </w:t>
      </w:r>
      <w:r w:rsidRPr="00604396">
        <w:rPr>
          <w:rFonts w:asciiTheme="minorBidi" w:eastAsia="Arial" w:hAnsiTheme="minorBidi" w:cstheme="minorBidi"/>
          <w:color w:val="000000"/>
          <w:sz w:val="20"/>
          <w:szCs w:val="20"/>
          <w:lang w:val="es-ES"/>
        </w:rPr>
        <w:t>Esta sesión está diseñada para ayudar a los plan</w:t>
      </w:r>
      <w:r w:rsidR="004D25FF">
        <w:rPr>
          <w:rFonts w:asciiTheme="minorBidi" w:eastAsia="Arial" w:hAnsiTheme="minorBidi" w:cstheme="minorBidi"/>
          <w:color w:val="000000"/>
          <w:sz w:val="20"/>
          <w:szCs w:val="20"/>
          <w:lang w:val="es-ES"/>
        </w:rPr>
        <w:t>eadores</w:t>
      </w:r>
      <w:r w:rsidRPr="00604396">
        <w:rPr>
          <w:rFonts w:asciiTheme="minorBidi" w:eastAsia="Arial" w:hAnsiTheme="minorBidi" w:cstheme="minorBidi"/>
          <w:color w:val="000000"/>
          <w:sz w:val="20"/>
          <w:szCs w:val="20"/>
          <w:lang w:val="es-ES"/>
        </w:rPr>
        <w:t xml:space="preserve"> urbanos a comprender la terminología esencial </w:t>
      </w:r>
      <w:r w:rsidR="0054330C" w:rsidRPr="00604396">
        <w:rPr>
          <w:rFonts w:asciiTheme="minorBidi" w:eastAsia="Arial" w:hAnsiTheme="minorBidi" w:cstheme="minorBidi"/>
          <w:color w:val="000000"/>
          <w:sz w:val="20"/>
          <w:szCs w:val="20"/>
          <w:lang w:val="es-ES"/>
        </w:rPr>
        <w:t>sobre la salvaguardia del patrimonio cultural inmaterial</w:t>
      </w:r>
      <w:r w:rsidRPr="00604396">
        <w:rPr>
          <w:rFonts w:asciiTheme="minorBidi" w:eastAsia="Arial" w:hAnsiTheme="minorBidi" w:cstheme="minorBidi"/>
          <w:color w:val="000000"/>
          <w:sz w:val="20"/>
          <w:szCs w:val="20"/>
          <w:lang w:val="es-ES"/>
        </w:rPr>
        <w:t xml:space="preserve">, al tiempo que permite a los expertos en </w:t>
      </w:r>
      <w:r w:rsidR="0054330C" w:rsidRPr="00604396">
        <w:rPr>
          <w:rFonts w:asciiTheme="minorBidi" w:eastAsia="Arial" w:hAnsiTheme="minorBidi" w:cstheme="minorBidi"/>
          <w:color w:val="000000"/>
          <w:sz w:val="20"/>
          <w:szCs w:val="20"/>
          <w:lang w:val="es-ES"/>
        </w:rPr>
        <w:t xml:space="preserve">patrimonio cultural inmaterial </w:t>
      </w:r>
      <w:r w:rsidRPr="00604396">
        <w:rPr>
          <w:rFonts w:asciiTheme="minorBidi" w:eastAsia="Arial" w:hAnsiTheme="minorBidi" w:cstheme="minorBidi"/>
          <w:color w:val="000000"/>
          <w:sz w:val="20"/>
          <w:szCs w:val="20"/>
          <w:lang w:val="es-ES"/>
        </w:rPr>
        <w:t>entender conceptos clave de pla</w:t>
      </w:r>
      <w:r w:rsidR="004D25FF">
        <w:rPr>
          <w:rFonts w:asciiTheme="minorBidi" w:eastAsia="Arial" w:hAnsiTheme="minorBidi" w:cstheme="minorBidi"/>
          <w:color w:val="000000"/>
          <w:sz w:val="20"/>
          <w:szCs w:val="20"/>
          <w:lang w:val="es-ES"/>
        </w:rPr>
        <w:t xml:space="preserve">neación </w:t>
      </w:r>
      <w:r w:rsidRPr="00604396">
        <w:rPr>
          <w:rFonts w:asciiTheme="minorBidi" w:eastAsia="Arial" w:hAnsiTheme="minorBidi" w:cstheme="minorBidi"/>
          <w:color w:val="000000"/>
          <w:sz w:val="20"/>
          <w:szCs w:val="20"/>
          <w:lang w:val="es-ES"/>
        </w:rPr>
        <w:t xml:space="preserve">urbana. </w:t>
      </w:r>
      <w:r w:rsidR="0053138F" w:rsidRPr="00604396">
        <w:rPr>
          <w:rFonts w:asciiTheme="minorBidi" w:eastAsia="Arial" w:hAnsiTheme="minorBidi" w:cstheme="minorBidi"/>
          <w:color w:val="000000"/>
          <w:sz w:val="20"/>
          <w:szCs w:val="20"/>
          <w:lang w:val="es-ES"/>
        </w:rPr>
        <w:t xml:space="preserve">Se tratarán los siguientes conceptos: definición de patrimonio cultural inmaterial y sus ámbitos, transmisión y salvaguardia, comunidades, grupos e individuos, </w:t>
      </w:r>
      <w:r w:rsidR="0053138F" w:rsidRPr="00604396">
        <w:rPr>
          <w:rFonts w:asciiTheme="minorBidi" w:eastAsia="Arial" w:hAnsiTheme="minorBidi" w:cstheme="minorBidi"/>
          <w:color w:val="000000"/>
          <w:sz w:val="20"/>
          <w:szCs w:val="20"/>
          <w:lang w:val="es-ES"/>
        </w:rPr>
        <w:lastRenderedPageBreak/>
        <w:t xml:space="preserve">desarrollo urbano sostenible, planificación urbana. </w:t>
      </w:r>
      <w:r w:rsidR="0053138F" w:rsidRPr="00604396">
        <w:rPr>
          <w:rFonts w:asciiTheme="minorBidi" w:eastAsia="Arial" w:hAnsiTheme="minorBidi" w:cstheme="minorBidi"/>
          <w:b/>
          <w:bCs/>
          <w:color w:val="000000"/>
          <w:sz w:val="20"/>
          <w:szCs w:val="20"/>
          <w:lang w:val="es-ES"/>
        </w:rPr>
        <w:t>Véase PPT 3</w:t>
      </w:r>
      <w:r w:rsidR="004D25FF">
        <w:rPr>
          <w:rFonts w:asciiTheme="minorBidi" w:eastAsia="Arial" w:hAnsiTheme="minorBidi" w:cstheme="minorBidi"/>
          <w:color w:val="000000"/>
          <w:sz w:val="20"/>
          <w:szCs w:val="20"/>
          <w:lang w:val="es-ES"/>
        </w:rPr>
        <w:t xml:space="preserve">, </w:t>
      </w:r>
      <w:r w:rsidR="004D25FF" w:rsidRPr="004D25FF">
        <w:rPr>
          <w:rFonts w:asciiTheme="minorBidi" w:eastAsia="Arial" w:hAnsiTheme="minorBidi" w:cstheme="minorBidi"/>
          <w:b/>
          <w:bCs/>
          <w:color w:val="000000"/>
          <w:sz w:val="20"/>
          <w:szCs w:val="20"/>
          <w:lang w:val="es-ES"/>
        </w:rPr>
        <w:t>Conceptos y definiciones clave</w:t>
      </w:r>
      <w:r w:rsidR="0053138F" w:rsidRPr="004D25FF">
        <w:rPr>
          <w:rFonts w:asciiTheme="minorBidi" w:eastAsia="Arial" w:hAnsiTheme="minorBidi" w:cstheme="minorBidi"/>
          <w:b/>
          <w:bCs/>
          <w:color w:val="000000"/>
          <w:sz w:val="20"/>
          <w:szCs w:val="20"/>
          <w:lang w:val="es-ES"/>
        </w:rPr>
        <w:t xml:space="preserve"> </w:t>
      </w:r>
      <w:r w:rsidRPr="004D25FF">
        <w:rPr>
          <w:rFonts w:asciiTheme="minorBidi" w:eastAsia="Arial" w:hAnsiTheme="minorBidi" w:cstheme="minorBidi"/>
          <w:b/>
          <w:bCs/>
          <w:color w:val="000000"/>
          <w:sz w:val="20"/>
          <w:szCs w:val="20"/>
          <w:lang w:val="es-ES"/>
        </w:rPr>
        <w:t>(30 min)</w:t>
      </w:r>
    </w:p>
    <w:p w14:paraId="30BE220D" w14:textId="2F6EE463" w:rsidR="0053138F" w:rsidRPr="004D25FF" w:rsidRDefault="00B94B5C" w:rsidP="0053138F">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A continuación, se estudiará la relación entre </w:t>
      </w:r>
      <w:r w:rsidR="005509CD" w:rsidRPr="00604396">
        <w:rPr>
          <w:rFonts w:asciiTheme="minorBidi" w:eastAsia="Arial" w:hAnsiTheme="minorBidi" w:cstheme="minorBidi"/>
          <w:b/>
          <w:bCs/>
          <w:color w:val="000000"/>
          <w:sz w:val="20"/>
          <w:szCs w:val="20"/>
          <w:lang w:val="es-ES"/>
        </w:rPr>
        <w:t>el patrimonio cultural inmaterial</w:t>
      </w:r>
      <w:r w:rsidRPr="00604396">
        <w:rPr>
          <w:rFonts w:asciiTheme="minorBidi" w:eastAsia="Arial" w:hAnsiTheme="minorBidi" w:cstheme="minorBidi"/>
          <w:b/>
          <w:bCs/>
          <w:color w:val="000000"/>
          <w:sz w:val="20"/>
          <w:szCs w:val="20"/>
          <w:lang w:val="es-ES"/>
        </w:rPr>
        <w:t>, el desarrollo urbano sostenible y la plan</w:t>
      </w:r>
      <w:r w:rsidR="004D25FF">
        <w:rPr>
          <w:rFonts w:asciiTheme="minorBidi" w:eastAsia="Arial" w:hAnsiTheme="minorBidi" w:cstheme="minorBidi"/>
          <w:b/>
          <w:bCs/>
          <w:color w:val="000000"/>
          <w:sz w:val="20"/>
          <w:szCs w:val="20"/>
          <w:lang w:val="es-ES"/>
        </w:rPr>
        <w:t>eación</w:t>
      </w:r>
      <w:r w:rsidRPr="00604396">
        <w:rPr>
          <w:rFonts w:asciiTheme="minorBidi" w:eastAsia="Arial" w:hAnsiTheme="minorBidi" w:cstheme="minorBidi"/>
          <w:b/>
          <w:bCs/>
          <w:color w:val="000000"/>
          <w:sz w:val="20"/>
          <w:szCs w:val="20"/>
          <w:lang w:val="es-ES"/>
        </w:rPr>
        <w:t xml:space="preserve"> urbana</w:t>
      </w:r>
      <w:r w:rsidRPr="00604396">
        <w:rPr>
          <w:rFonts w:asciiTheme="minorBidi" w:eastAsia="Arial" w:hAnsiTheme="minorBidi" w:cstheme="minorBidi"/>
          <w:color w:val="000000"/>
          <w:sz w:val="20"/>
          <w:szCs w:val="20"/>
          <w:lang w:val="es-ES"/>
        </w:rPr>
        <w:t xml:space="preserve">. </w:t>
      </w:r>
      <w:r w:rsidR="0053138F" w:rsidRPr="004D25FF">
        <w:rPr>
          <w:rFonts w:asciiTheme="minorBidi" w:eastAsia="Arial" w:hAnsiTheme="minorBidi" w:cstheme="minorBidi"/>
          <w:color w:val="000000"/>
          <w:sz w:val="20"/>
          <w:szCs w:val="20"/>
          <w:lang w:val="es-ES"/>
        </w:rPr>
        <w:t>El debate abarcará:</w:t>
      </w:r>
    </w:p>
    <w:p w14:paraId="092D1E79" w14:textId="77777777" w:rsidR="0053138F" w:rsidRPr="00604396" w:rsidRDefault="0053138F" w:rsidP="0053138F">
      <w:pPr>
        <w:keepNext/>
        <w:numPr>
          <w:ilvl w:val="0"/>
          <w:numId w:val="23"/>
        </w:num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Los vínculos entre el patrimonio cultural inmaterial y las tres dimensiones del desarrollo urbano sostenible (medioambiental, económica y social).</w:t>
      </w:r>
    </w:p>
    <w:p w14:paraId="22F6C1F4" w14:textId="07AA96EA" w:rsidR="0053138F" w:rsidRPr="00604396" w:rsidRDefault="0053138F" w:rsidP="0053138F">
      <w:pPr>
        <w:keepNext/>
        <w:numPr>
          <w:ilvl w:val="0"/>
          <w:numId w:val="23"/>
        </w:num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La conexión entre las estructuras </w:t>
      </w:r>
      <w:r w:rsidR="004D25FF">
        <w:rPr>
          <w:rFonts w:asciiTheme="minorBidi" w:eastAsia="Arial" w:hAnsiTheme="minorBidi" w:cstheme="minorBidi"/>
          <w:color w:val="000000"/>
          <w:sz w:val="20"/>
          <w:szCs w:val="20"/>
          <w:lang w:val="es-ES"/>
        </w:rPr>
        <w:t>de planeación urbana</w:t>
      </w:r>
      <w:r w:rsidRPr="00604396">
        <w:rPr>
          <w:rFonts w:asciiTheme="minorBidi" w:eastAsia="Arial" w:hAnsiTheme="minorBidi" w:cstheme="minorBidi"/>
          <w:color w:val="000000"/>
          <w:sz w:val="20"/>
          <w:szCs w:val="20"/>
          <w:lang w:val="es-ES"/>
        </w:rPr>
        <w:t xml:space="preserve"> (ecológica, funcional, socioeconómica y de patrimonio construido) y las tres dimensiones de</w:t>
      </w:r>
      <w:r w:rsidR="004D25FF">
        <w:rPr>
          <w:rFonts w:asciiTheme="minorBidi" w:eastAsia="Arial" w:hAnsiTheme="minorBidi" w:cstheme="minorBidi"/>
          <w:color w:val="000000"/>
          <w:sz w:val="20"/>
          <w:szCs w:val="20"/>
          <w:lang w:val="es-ES"/>
        </w:rPr>
        <w:t>l desarrollo urbano</w:t>
      </w:r>
      <w:r w:rsidRPr="00604396">
        <w:rPr>
          <w:rFonts w:asciiTheme="minorBidi" w:eastAsia="Arial" w:hAnsiTheme="minorBidi" w:cstheme="minorBidi"/>
          <w:color w:val="000000"/>
          <w:sz w:val="20"/>
          <w:szCs w:val="20"/>
          <w:lang w:val="es-ES"/>
        </w:rPr>
        <w:t xml:space="preserve"> </w:t>
      </w:r>
      <w:r w:rsidR="004D25FF">
        <w:rPr>
          <w:rFonts w:asciiTheme="minorBidi" w:eastAsia="Arial" w:hAnsiTheme="minorBidi" w:cstheme="minorBidi"/>
          <w:color w:val="000000"/>
          <w:sz w:val="20"/>
          <w:szCs w:val="20"/>
          <w:lang w:val="es-ES"/>
        </w:rPr>
        <w:t>sostenible.</w:t>
      </w:r>
    </w:p>
    <w:p w14:paraId="7A7F89BD" w14:textId="1DC8676E" w:rsidR="0053138F" w:rsidRPr="00604396" w:rsidRDefault="0053138F" w:rsidP="009870A3">
      <w:pPr>
        <w:keepNext/>
        <w:numPr>
          <w:ilvl w:val="0"/>
          <w:numId w:val="23"/>
        </w:num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Cómo contribuye el patrimonio cultural inmaterial a cada estructura </w:t>
      </w:r>
      <w:r w:rsidR="004D25FF">
        <w:rPr>
          <w:rFonts w:asciiTheme="minorBidi" w:eastAsia="Arial" w:hAnsiTheme="minorBidi" w:cstheme="minorBidi"/>
          <w:color w:val="000000"/>
          <w:sz w:val="20"/>
          <w:szCs w:val="20"/>
          <w:lang w:val="es-ES"/>
        </w:rPr>
        <w:t>de planeación urbana.</w:t>
      </w:r>
      <w:r w:rsidRPr="00604396">
        <w:rPr>
          <w:rFonts w:asciiTheme="minorBidi" w:eastAsia="Arial" w:hAnsiTheme="minorBidi" w:cstheme="minorBidi"/>
          <w:color w:val="000000"/>
          <w:sz w:val="20"/>
          <w:szCs w:val="20"/>
          <w:lang w:val="es-ES"/>
        </w:rPr>
        <w:t xml:space="preserve"> </w:t>
      </w:r>
    </w:p>
    <w:p w14:paraId="237286AE" w14:textId="021F29A2" w:rsidR="0053138F" w:rsidRPr="00604396" w:rsidRDefault="001D3808" w:rsidP="0053138F">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Esta reflexión </w:t>
      </w:r>
      <w:r w:rsidR="0053138F" w:rsidRPr="00604396">
        <w:rPr>
          <w:rFonts w:asciiTheme="minorBidi" w:eastAsia="Arial" w:hAnsiTheme="minorBidi" w:cstheme="minorBidi"/>
          <w:color w:val="000000"/>
          <w:sz w:val="20"/>
          <w:szCs w:val="20"/>
          <w:lang w:val="es-ES"/>
        </w:rPr>
        <w:t xml:space="preserve">comenzará con una presentación de la relación entre el patrimonio cultural inmaterial y las tres dimensiones del desarrollo sostenible (medioambiental, económica y social) en su aplicación a las ciudades. A continuación, se presentará la relación entre la </w:t>
      </w:r>
      <w:r w:rsidR="004D25FF" w:rsidRPr="00604396">
        <w:rPr>
          <w:rFonts w:asciiTheme="minorBidi" w:eastAsia="Arial" w:hAnsiTheme="minorBidi" w:cstheme="minorBidi"/>
          <w:color w:val="000000"/>
          <w:sz w:val="20"/>
          <w:szCs w:val="20"/>
          <w:lang w:val="es-ES"/>
        </w:rPr>
        <w:t>plan</w:t>
      </w:r>
      <w:r w:rsidR="004D25FF">
        <w:rPr>
          <w:rFonts w:asciiTheme="minorBidi" w:eastAsia="Arial" w:hAnsiTheme="minorBidi" w:cstheme="minorBidi"/>
          <w:color w:val="000000"/>
          <w:sz w:val="20"/>
          <w:szCs w:val="20"/>
          <w:lang w:val="es-ES"/>
        </w:rPr>
        <w:t>ea</w:t>
      </w:r>
      <w:r w:rsidR="004D25FF" w:rsidRPr="00604396">
        <w:rPr>
          <w:rFonts w:asciiTheme="minorBidi" w:eastAsia="Arial" w:hAnsiTheme="minorBidi" w:cstheme="minorBidi"/>
          <w:color w:val="000000"/>
          <w:sz w:val="20"/>
          <w:szCs w:val="20"/>
          <w:lang w:val="es-ES"/>
        </w:rPr>
        <w:t>ción y el desarrollo urbanos</w:t>
      </w:r>
      <w:r w:rsidR="0053138F" w:rsidRPr="00604396">
        <w:rPr>
          <w:rFonts w:asciiTheme="minorBidi" w:eastAsia="Arial" w:hAnsiTheme="minorBidi" w:cstheme="minorBidi"/>
          <w:color w:val="000000"/>
          <w:sz w:val="20"/>
          <w:szCs w:val="20"/>
          <w:lang w:val="es-ES"/>
        </w:rPr>
        <w:t xml:space="preserve"> sostenible, empezando por el modo en que las cuatro estructuras de plan</w:t>
      </w:r>
      <w:r w:rsidR="004D25FF">
        <w:rPr>
          <w:rFonts w:asciiTheme="minorBidi" w:eastAsia="Arial" w:hAnsiTheme="minorBidi" w:cstheme="minorBidi"/>
          <w:color w:val="000000"/>
          <w:sz w:val="20"/>
          <w:szCs w:val="20"/>
          <w:lang w:val="es-ES"/>
        </w:rPr>
        <w:t>eación</w:t>
      </w:r>
      <w:r w:rsidR="0053138F" w:rsidRPr="00604396">
        <w:rPr>
          <w:rFonts w:asciiTheme="minorBidi" w:eastAsia="Arial" w:hAnsiTheme="minorBidi" w:cstheme="minorBidi"/>
          <w:color w:val="000000"/>
          <w:sz w:val="20"/>
          <w:szCs w:val="20"/>
          <w:lang w:val="es-ES"/>
        </w:rPr>
        <w:t xml:space="preserve"> urbana (ecológic</w:t>
      </w:r>
      <w:r w:rsidR="004D25FF">
        <w:rPr>
          <w:rFonts w:asciiTheme="minorBidi" w:eastAsia="Arial" w:hAnsiTheme="minorBidi" w:cstheme="minorBidi"/>
          <w:color w:val="000000"/>
          <w:sz w:val="20"/>
          <w:szCs w:val="20"/>
          <w:lang w:val="es-ES"/>
        </w:rPr>
        <w:t>a</w:t>
      </w:r>
      <w:r w:rsidR="0053138F" w:rsidRPr="00604396">
        <w:rPr>
          <w:rFonts w:asciiTheme="minorBidi" w:eastAsia="Arial" w:hAnsiTheme="minorBidi" w:cstheme="minorBidi"/>
          <w:color w:val="000000"/>
          <w:sz w:val="20"/>
          <w:szCs w:val="20"/>
          <w:lang w:val="es-ES"/>
        </w:rPr>
        <w:t>, funcional, socioeconómic</w:t>
      </w:r>
      <w:r w:rsidR="004D25FF">
        <w:rPr>
          <w:rFonts w:asciiTheme="minorBidi" w:eastAsia="Arial" w:hAnsiTheme="minorBidi" w:cstheme="minorBidi"/>
          <w:color w:val="000000"/>
          <w:sz w:val="20"/>
          <w:szCs w:val="20"/>
          <w:lang w:val="es-ES"/>
        </w:rPr>
        <w:t>a</w:t>
      </w:r>
      <w:r w:rsidR="0053138F" w:rsidRPr="00604396">
        <w:rPr>
          <w:rFonts w:asciiTheme="minorBidi" w:eastAsia="Arial" w:hAnsiTheme="minorBidi" w:cstheme="minorBidi"/>
          <w:color w:val="000000"/>
          <w:sz w:val="20"/>
          <w:szCs w:val="20"/>
          <w:lang w:val="es-ES"/>
        </w:rPr>
        <w:t xml:space="preserve"> y </w:t>
      </w:r>
      <w:r w:rsidR="004D25FF">
        <w:rPr>
          <w:rFonts w:asciiTheme="minorBidi" w:eastAsia="Arial" w:hAnsiTheme="minorBidi" w:cstheme="minorBidi"/>
          <w:color w:val="000000"/>
          <w:sz w:val="20"/>
          <w:szCs w:val="20"/>
          <w:lang w:val="es-ES"/>
        </w:rPr>
        <w:t xml:space="preserve">de patrimonio </w:t>
      </w:r>
      <w:r w:rsidR="0053138F" w:rsidRPr="00604396">
        <w:rPr>
          <w:rFonts w:asciiTheme="minorBidi" w:eastAsia="Arial" w:hAnsiTheme="minorBidi" w:cstheme="minorBidi"/>
          <w:color w:val="000000"/>
          <w:sz w:val="20"/>
          <w:szCs w:val="20"/>
          <w:lang w:val="es-ES"/>
        </w:rPr>
        <w:t>construido) se relacionan con las tres dimensiones del desarrollo</w:t>
      </w:r>
      <w:r w:rsidR="004D25FF">
        <w:rPr>
          <w:rFonts w:asciiTheme="minorBidi" w:eastAsia="Arial" w:hAnsiTheme="minorBidi" w:cstheme="minorBidi"/>
          <w:color w:val="000000"/>
          <w:sz w:val="20"/>
          <w:szCs w:val="20"/>
          <w:lang w:val="es-ES"/>
        </w:rPr>
        <w:t xml:space="preserve"> urbano</w:t>
      </w:r>
      <w:r w:rsidR="0053138F" w:rsidRPr="00604396">
        <w:rPr>
          <w:rFonts w:asciiTheme="minorBidi" w:eastAsia="Arial" w:hAnsiTheme="minorBidi" w:cstheme="minorBidi"/>
          <w:color w:val="000000"/>
          <w:sz w:val="20"/>
          <w:szCs w:val="20"/>
          <w:lang w:val="es-ES"/>
        </w:rPr>
        <w:t xml:space="preserve"> sostenible. Por último, se abordará la relación entre el patrimonio cultural inmaterial y las estructuras de p</w:t>
      </w:r>
      <w:r w:rsidR="004D25FF">
        <w:rPr>
          <w:rFonts w:asciiTheme="minorBidi" w:eastAsia="Arial" w:hAnsiTheme="minorBidi" w:cstheme="minorBidi"/>
          <w:color w:val="000000"/>
          <w:sz w:val="20"/>
          <w:szCs w:val="20"/>
          <w:lang w:val="es-ES"/>
        </w:rPr>
        <w:t>laneación</w:t>
      </w:r>
      <w:r w:rsidR="0053138F" w:rsidRPr="00604396">
        <w:rPr>
          <w:rFonts w:asciiTheme="minorBidi" w:eastAsia="Arial" w:hAnsiTheme="minorBidi" w:cstheme="minorBidi"/>
          <w:color w:val="000000"/>
          <w:sz w:val="20"/>
          <w:szCs w:val="20"/>
          <w:lang w:val="es-ES"/>
        </w:rPr>
        <w:t xml:space="preserve"> urbana para explicar cómo el patrimonio cultural inmaterial puede contribuir a cada estructura. Esto incluye estudios de casos y preguntas y respuestas. </w:t>
      </w:r>
      <w:r w:rsidR="0053138F" w:rsidRPr="00604396">
        <w:rPr>
          <w:rFonts w:asciiTheme="minorBidi" w:eastAsia="Arial" w:hAnsiTheme="minorBidi" w:cstheme="minorBidi"/>
          <w:b/>
          <w:bCs/>
          <w:color w:val="000000"/>
          <w:sz w:val="20"/>
          <w:szCs w:val="20"/>
          <w:lang w:val="es-ES"/>
        </w:rPr>
        <w:t xml:space="preserve">Véase PPT 4. </w:t>
      </w:r>
      <w:r w:rsidR="000F2A40" w:rsidRPr="004D25FF">
        <w:rPr>
          <w:rFonts w:asciiTheme="minorBidi" w:eastAsia="Arial" w:hAnsiTheme="minorBidi" w:cstheme="minorBidi"/>
          <w:b/>
          <w:bCs/>
          <w:color w:val="000000"/>
          <w:sz w:val="20"/>
          <w:szCs w:val="20"/>
          <w:lang w:val="es-ES"/>
        </w:rPr>
        <w:t>Patrimonio cultural inmaterial</w:t>
      </w:r>
      <w:r w:rsidR="0053138F" w:rsidRPr="004D25FF">
        <w:rPr>
          <w:rFonts w:asciiTheme="minorBidi" w:eastAsia="Arial" w:hAnsiTheme="minorBidi" w:cstheme="minorBidi"/>
          <w:b/>
          <w:bCs/>
          <w:color w:val="000000"/>
          <w:sz w:val="20"/>
          <w:szCs w:val="20"/>
          <w:lang w:val="es-ES"/>
        </w:rPr>
        <w:t>, desarrollo urbano sostenible y plan</w:t>
      </w:r>
      <w:r w:rsidR="004D25FF">
        <w:rPr>
          <w:rFonts w:asciiTheme="minorBidi" w:eastAsia="Arial" w:hAnsiTheme="minorBidi" w:cstheme="minorBidi"/>
          <w:b/>
          <w:bCs/>
          <w:color w:val="000000"/>
          <w:sz w:val="20"/>
          <w:szCs w:val="20"/>
          <w:lang w:val="es-ES"/>
        </w:rPr>
        <w:t>ea</w:t>
      </w:r>
      <w:r w:rsidR="0053138F" w:rsidRPr="004D25FF">
        <w:rPr>
          <w:rFonts w:asciiTheme="minorBidi" w:eastAsia="Arial" w:hAnsiTheme="minorBidi" w:cstheme="minorBidi"/>
          <w:b/>
          <w:bCs/>
          <w:color w:val="000000"/>
          <w:sz w:val="20"/>
          <w:szCs w:val="20"/>
          <w:lang w:val="es-ES"/>
        </w:rPr>
        <w:t>ción urbana</w:t>
      </w:r>
      <w:r w:rsidR="0053138F" w:rsidRPr="00604396">
        <w:rPr>
          <w:rFonts w:asciiTheme="minorBidi" w:eastAsia="Arial" w:hAnsiTheme="minorBidi" w:cstheme="minorBidi"/>
          <w:color w:val="000000"/>
          <w:sz w:val="20"/>
          <w:szCs w:val="20"/>
          <w:lang w:val="es-ES"/>
        </w:rPr>
        <w:t xml:space="preserve"> </w:t>
      </w:r>
      <w:r w:rsidR="0053138F" w:rsidRPr="00604396">
        <w:rPr>
          <w:rFonts w:asciiTheme="minorBidi" w:eastAsia="Arial" w:hAnsiTheme="minorBidi" w:cstheme="minorBidi"/>
          <w:b/>
          <w:bCs/>
          <w:color w:val="000000"/>
          <w:sz w:val="20"/>
          <w:szCs w:val="20"/>
          <w:lang w:val="es-ES"/>
        </w:rPr>
        <w:t>(45 min).</w:t>
      </w:r>
    </w:p>
    <w:p w14:paraId="08062F37" w14:textId="297A8010" w:rsidR="00B94B5C" w:rsidRPr="00604396" w:rsidRDefault="0053138F" w:rsidP="003873C0">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Para ilustrar mejor las relaciones, </w:t>
      </w:r>
      <w:r w:rsidR="00B94B5C" w:rsidRPr="00604396">
        <w:rPr>
          <w:rFonts w:asciiTheme="minorBidi" w:eastAsia="Arial" w:hAnsiTheme="minorBidi" w:cstheme="minorBidi"/>
          <w:color w:val="000000"/>
          <w:sz w:val="20"/>
          <w:szCs w:val="20"/>
          <w:lang w:val="es-ES"/>
        </w:rPr>
        <w:t xml:space="preserve">se presentarán </w:t>
      </w:r>
      <w:r w:rsidR="00B94B5C" w:rsidRPr="00604396">
        <w:rPr>
          <w:rFonts w:asciiTheme="minorBidi" w:eastAsia="Arial" w:hAnsiTheme="minorBidi" w:cstheme="minorBidi"/>
          <w:b/>
          <w:bCs/>
          <w:color w:val="000000"/>
          <w:sz w:val="20"/>
          <w:szCs w:val="20"/>
          <w:lang w:val="es-ES"/>
        </w:rPr>
        <w:t xml:space="preserve">los resultados de la Encuesta 2022 de la UNESCO sobre cuestiones clave para la salvaguardia </w:t>
      </w:r>
      <w:r w:rsidR="005509CD" w:rsidRPr="00604396">
        <w:rPr>
          <w:rFonts w:asciiTheme="minorBidi" w:eastAsia="Arial" w:hAnsiTheme="minorBidi" w:cstheme="minorBidi"/>
          <w:b/>
          <w:bCs/>
          <w:color w:val="000000"/>
          <w:sz w:val="20"/>
          <w:szCs w:val="20"/>
          <w:lang w:val="es-ES"/>
        </w:rPr>
        <w:t xml:space="preserve">del patrimonio cultural inmaterial </w:t>
      </w:r>
      <w:r w:rsidR="00B94B5C" w:rsidRPr="00604396">
        <w:rPr>
          <w:rFonts w:asciiTheme="minorBidi" w:eastAsia="Arial" w:hAnsiTheme="minorBidi" w:cstheme="minorBidi"/>
          <w:b/>
          <w:bCs/>
          <w:color w:val="000000"/>
          <w:sz w:val="20"/>
          <w:szCs w:val="20"/>
          <w:lang w:val="es-ES"/>
        </w:rPr>
        <w:t>en contextos</w:t>
      </w:r>
      <w:r w:rsidR="00B94B5C" w:rsidRPr="004D25FF">
        <w:rPr>
          <w:rFonts w:asciiTheme="minorBidi" w:eastAsia="Arial" w:hAnsiTheme="minorBidi" w:cstheme="minorBidi"/>
          <w:b/>
          <w:bCs/>
          <w:color w:val="000000"/>
          <w:sz w:val="20"/>
          <w:szCs w:val="20"/>
          <w:lang w:val="es-ES"/>
        </w:rPr>
        <w:t xml:space="preserve"> urbanos</w:t>
      </w:r>
      <w:r w:rsidR="00B94B5C" w:rsidRPr="00604396">
        <w:rPr>
          <w:rFonts w:asciiTheme="minorBidi" w:eastAsia="Arial" w:hAnsiTheme="minorBidi" w:cstheme="minorBidi"/>
          <w:color w:val="000000"/>
          <w:sz w:val="20"/>
          <w:szCs w:val="20"/>
          <w:lang w:val="es-ES"/>
        </w:rPr>
        <w:t xml:space="preserve">. Realizada en septiembre de 2022 en el marco de la iniciativa temática de la UNESCO sobre el </w:t>
      </w:r>
      <w:r w:rsidR="005509CD" w:rsidRPr="00604396">
        <w:rPr>
          <w:rFonts w:asciiTheme="minorBidi" w:eastAsia="Arial" w:hAnsiTheme="minorBidi" w:cstheme="minorBidi"/>
          <w:color w:val="000000"/>
          <w:sz w:val="20"/>
          <w:szCs w:val="20"/>
          <w:lang w:val="es-ES"/>
        </w:rPr>
        <w:t xml:space="preserve">patrimonio cultural inmaterial </w:t>
      </w:r>
      <w:r w:rsidR="00B94B5C" w:rsidRPr="00604396">
        <w:rPr>
          <w:rFonts w:asciiTheme="minorBidi" w:eastAsia="Arial" w:hAnsiTheme="minorBidi" w:cstheme="minorBidi"/>
          <w:color w:val="000000"/>
          <w:sz w:val="20"/>
          <w:szCs w:val="20"/>
          <w:lang w:val="es-ES"/>
        </w:rPr>
        <w:t xml:space="preserve">en contextos urbanos, esta encuesta recabó la opinión de los </w:t>
      </w:r>
      <w:r w:rsidR="005509CD" w:rsidRPr="00604396">
        <w:rPr>
          <w:rFonts w:asciiTheme="minorBidi" w:eastAsia="Arial" w:hAnsiTheme="minorBidi" w:cstheme="minorBidi"/>
          <w:color w:val="000000"/>
          <w:sz w:val="20"/>
          <w:szCs w:val="20"/>
          <w:lang w:val="es-ES"/>
        </w:rPr>
        <w:t xml:space="preserve">Estados Partes en la Convención de 2003 (que consultaron a </w:t>
      </w:r>
      <w:r w:rsidR="00B94B5C" w:rsidRPr="00604396">
        <w:rPr>
          <w:rFonts w:asciiTheme="minorBidi" w:eastAsia="Arial" w:hAnsiTheme="minorBidi" w:cstheme="minorBidi"/>
          <w:color w:val="000000"/>
          <w:sz w:val="20"/>
          <w:szCs w:val="20"/>
          <w:lang w:val="es-ES"/>
        </w:rPr>
        <w:t xml:space="preserve">las partes interesadas en </w:t>
      </w:r>
      <w:r w:rsidR="005509CD" w:rsidRPr="00604396">
        <w:rPr>
          <w:rFonts w:asciiTheme="minorBidi" w:eastAsia="Arial" w:hAnsiTheme="minorBidi" w:cstheme="minorBidi"/>
          <w:color w:val="000000"/>
          <w:sz w:val="20"/>
          <w:szCs w:val="20"/>
          <w:lang w:val="es-ES"/>
        </w:rPr>
        <w:t xml:space="preserve">los ámbitos de la </w:t>
      </w:r>
      <w:r w:rsidR="00B94B5C" w:rsidRPr="00604396">
        <w:rPr>
          <w:rFonts w:asciiTheme="minorBidi" w:eastAsia="Arial" w:hAnsiTheme="minorBidi" w:cstheme="minorBidi"/>
          <w:color w:val="000000"/>
          <w:sz w:val="20"/>
          <w:szCs w:val="20"/>
          <w:lang w:val="es-ES"/>
        </w:rPr>
        <w:t>plan</w:t>
      </w:r>
      <w:r w:rsidR="004D25FF">
        <w:rPr>
          <w:rFonts w:asciiTheme="minorBidi" w:eastAsia="Arial" w:hAnsiTheme="minorBidi" w:cstheme="minorBidi"/>
          <w:color w:val="000000"/>
          <w:sz w:val="20"/>
          <w:szCs w:val="20"/>
          <w:lang w:val="es-ES"/>
        </w:rPr>
        <w:t>eación</w:t>
      </w:r>
      <w:r w:rsidR="00B94B5C" w:rsidRPr="00604396">
        <w:rPr>
          <w:rFonts w:asciiTheme="minorBidi" w:eastAsia="Arial" w:hAnsiTheme="minorBidi" w:cstheme="minorBidi"/>
          <w:color w:val="000000"/>
          <w:sz w:val="20"/>
          <w:szCs w:val="20"/>
          <w:lang w:val="es-ES"/>
        </w:rPr>
        <w:t xml:space="preserve"> urbana y el </w:t>
      </w:r>
      <w:r w:rsidR="005509CD" w:rsidRPr="00604396">
        <w:rPr>
          <w:rFonts w:asciiTheme="minorBidi" w:eastAsia="Arial" w:hAnsiTheme="minorBidi" w:cstheme="minorBidi"/>
          <w:color w:val="000000"/>
          <w:sz w:val="20"/>
          <w:szCs w:val="20"/>
          <w:lang w:val="es-ES"/>
        </w:rPr>
        <w:t xml:space="preserve">patrimonio cultural inmaterial) </w:t>
      </w:r>
      <w:r w:rsidR="00B94B5C" w:rsidRPr="00604396">
        <w:rPr>
          <w:rFonts w:asciiTheme="minorBidi" w:eastAsia="Arial" w:hAnsiTheme="minorBidi" w:cstheme="minorBidi"/>
          <w:color w:val="000000"/>
          <w:sz w:val="20"/>
          <w:szCs w:val="20"/>
          <w:lang w:val="es-ES"/>
        </w:rPr>
        <w:t>para identificar los principales retos, beneficios, amenazas, mecanismos y a</w:t>
      </w:r>
      <w:r w:rsidR="004D25FF">
        <w:rPr>
          <w:rFonts w:asciiTheme="minorBidi" w:eastAsia="Arial" w:hAnsiTheme="minorBidi" w:cstheme="minorBidi"/>
          <w:color w:val="000000"/>
          <w:sz w:val="20"/>
          <w:szCs w:val="20"/>
          <w:lang w:val="es-ES"/>
        </w:rPr>
        <w:t>ctores</w:t>
      </w:r>
      <w:r w:rsidR="00B94B5C" w:rsidRPr="00604396">
        <w:rPr>
          <w:rFonts w:asciiTheme="minorBidi" w:eastAsia="Arial" w:hAnsiTheme="minorBidi" w:cstheme="minorBidi"/>
          <w:color w:val="000000"/>
          <w:sz w:val="20"/>
          <w:szCs w:val="20"/>
          <w:lang w:val="es-ES"/>
        </w:rPr>
        <w:t xml:space="preserve"> que intervienen en la integración </w:t>
      </w:r>
      <w:r w:rsidR="000F2A40" w:rsidRPr="00604396">
        <w:rPr>
          <w:rFonts w:asciiTheme="minorBidi" w:eastAsia="Arial" w:hAnsiTheme="minorBidi" w:cstheme="minorBidi"/>
          <w:color w:val="000000"/>
          <w:sz w:val="20"/>
          <w:szCs w:val="20"/>
          <w:lang w:val="es-ES"/>
        </w:rPr>
        <w:t xml:space="preserve">del patrimonio cultural inmaterial </w:t>
      </w:r>
      <w:r w:rsidR="00B94B5C" w:rsidRPr="00604396">
        <w:rPr>
          <w:rFonts w:asciiTheme="minorBidi" w:eastAsia="Arial" w:hAnsiTheme="minorBidi" w:cstheme="minorBidi"/>
          <w:color w:val="000000"/>
          <w:sz w:val="20"/>
          <w:szCs w:val="20"/>
          <w:lang w:val="es-ES"/>
        </w:rPr>
        <w:t>en la plan</w:t>
      </w:r>
      <w:r w:rsidR="004D25FF">
        <w:rPr>
          <w:rFonts w:asciiTheme="minorBidi" w:eastAsia="Arial" w:hAnsiTheme="minorBidi" w:cstheme="minorBidi"/>
          <w:color w:val="000000"/>
          <w:sz w:val="20"/>
          <w:szCs w:val="20"/>
          <w:lang w:val="es-ES"/>
        </w:rPr>
        <w:t>eación</w:t>
      </w:r>
      <w:r w:rsidR="00B94B5C" w:rsidRPr="00604396">
        <w:rPr>
          <w:rFonts w:asciiTheme="minorBidi" w:eastAsia="Arial" w:hAnsiTheme="minorBidi" w:cstheme="minorBidi"/>
          <w:color w:val="000000"/>
          <w:sz w:val="20"/>
          <w:szCs w:val="20"/>
          <w:lang w:val="es-ES"/>
        </w:rPr>
        <w:t xml:space="preserve"> urbana. </w:t>
      </w:r>
      <w:r w:rsidR="00DA726E" w:rsidRPr="00604396">
        <w:rPr>
          <w:rFonts w:asciiTheme="minorBidi" w:eastAsia="Arial" w:hAnsiTheme="minorBidi" w:cstheme="minorBidi"/>
          <w:color w:val="000000"/>
          <w:sz w:val="20"/>
          <w:szCs w:val="20"/>
          <w:lang w:val="es-ES"/>
        </w:rPr>
        <w:t>Proporciona datos e ilustraciones valios</w:t>
      </w:r>
      <w:r w:rsidR="004D25FF">
        <w:rPr>
          <w:rFonts w:asciiTheme="minorBidi" w:eastAsia="Arial" w:hAnsiTheme="minorBidi" w:cstheme="minorBidi"/>
          <w:color w:val="000000"/>
          <w:sz w:val="20"/>
          <w:szCs w:val="20"/>
          <w:lang w:val="es-ES"/>
        </w:rPr>
        <w:t>a</w:t>
      </w:r>
      <w:r w:rsidR="00DA726E" w:rsidRPr="00604396">
        <w:rPr>
          <w:rFonts w:asciiTheme="minorBidi" w:eastAsia="Arial" w:hAnsiTheme="minorBidi" w:cstheme="minorBidi"/>
          <w:color w:val="000000"/>
          <w:sz w:val="20"/>
          <w:szCs w:val="20"/>
          <w:lang w:val="es-ES"/>
        </w:rPr>
        <w:t xml:space="preserve">s para comprender los vínculos entre el </w:t>
      </w:r>
      <w:r w:rsidR="00C22BDC" w:rsidRPr="00604396">
        <w:rPr>
          <w:rFonts w:asciiTheme="minorBidi" w:eastAsia="Arial" w:hAnsiTheme="minorBidi" w:cstheme="minorBidi"/>
          <w:color w:val="000000"/>
          <w:sz w:val="20"/>
          <w:szCs w:val="20"/>
          <w:lang w:val="es-ES"/>
        </w:rPr>
        <w:t xml:space="preserve">patrimonio </w:t>
      </w:r>
      <w:r w:rsidR="00DA726E" w:rsidRPr="00604396">
        <w:rPr>
          <w:rFonts w:asciiTheme="minorBidi" w:eastAsia="Arial" w:hAnsiTheme="minorBidi" w:cstheme="minorBidi"/>
          <w:color w:val="000000"/>
          <w:sz w:val="20"/>
          <w:szCs w:val="20"/>
          <w:lang w:val="es-ES"/>
        </w:rPr>
        <w:t>cultural inmaterial</w:t>
      </w:r>
      <w:r w:rsidR="00C22BDC" w:rsidRPr="00604396">
        <w:rPr>
          <w:rFonts w:asciiTheme="minorBidi" w:eastAsia="Arial" w:hAnsiTheme="minorBidi" w:cstheme="minorBidi"/>
          <w:color w:val="000000"/>
          <w:sz w:val="20"/>
          <w:szCs w:val="20"/>
          <w:lang w:val="es-ES"/>
        </w:rPr>
        <w:t xml:space="preserve">, el </w:t>
      </w:r>
      <w:r w:rsidR="00DA726E" w:rsidRPr="00604396">
        <w:rPr>
          <w:rFonts w:asciiTheme="minorBidi" w:eastAsia="Arial" w:hAnsiTheme="minorBidi" w:cstheme="minorBidi"/>
          <w:color w:val="000000"/>
          <w:sz w:val="20"/>
          <w:szCs w:val="20"/>
          <w:lang w:val="es-ES"/>
        </w:rPr>
        <w:t xml:space="preserve">desarrollo urbano sostenible y la importancia de tenerlo en cuenta en los procesos de planificación urbana. La encuesta da cuenta de los riesgos y amenazas, los beneficios, las partes interesadas, los retos y las áreas o ámbitos </w:t>
      </w:r>
      <w:r w:rsidR="004D25FF">
        <w:rPr>
          <w:rFonts w:asciiTheme="minorBidi" w:eastAsia="Arial" w:hAnsiTheme="minorBidi" w:cstheme="minorBidi"/>
          <w:color w:val="000000"/>
          <w:sz w:val="20"/>
          <w:szCs w:val="20"/>
          <w:lang w:val="es-ES"/>
        </w:rPr>
        <w:t xml:space="preserve">clave </w:t>
      </w:r>
      <w:r w:rsidR="00DA726E" w:rsidRPr="00604396">
        <w:rPr>
          <w:rFonts w:asciiTheme="minorBidi" w:eastAsia="Arial" w:hAnsiTheme="minorBidi" w:cstheme="minorBidi"/>
          <w:color w:val="000000"/>
          <w:sz w:val="20"/>
          <w:szCs w:val="20"/>
          <w:lang w:val="es-ES"/>
        </w:rPr>
        <w:t xml:space="preserve">para la incorporación del </w:t>
      </w:r>
      <w:r w:rsidR="000F2A40" w:rsidRPr="00604396">
        <w:rPr>
          <w:rFonts w:asciiTheme="minorBidi" w:eastAsia="Arial" w:hAnsiTheme="minorBidi" w:cstheme="minorBidi"/>
          <w:color w:val="000000"/>
          <w:sz w:val="20"/>
          <w:szCs w:val="20"/>
          <w:lang w:val="es-ES"/>
        </w:rPr>
        <w:t xml:space="preserve">patrimonio cultural inmaterial </w:t>
      </w:r>
      <w:r w:rsidR="00DA726E" w:rsidRPr="00604396">
        <w:rPr>
          <w:rFonts w:asciiTheme="minorBidi" w:eastAsia="Arial" w:hAnsiTheme="minorBidi" w:cstheme="minorBidi"/>
          <w:color w:val="000000"/>
          <w:sz w:val="20"/>
          <w:szCs w:val="20"/>
          <w:lang w:val="es-ES"/>
        </w:rPr>
        <w:t xml:space="preserve">a los procesos de planificación urbana. </w:t>
      </w:r>
      <w:r w:rsidR="00C22BDC" w:rsidRPr="00604396">
        <w:rPr>
          <w:rFonts w:asciiTheme="minorBidi" w:eastAsia="Arial" w:hAnsiTheme="minorBidi" w:cstheme="minorBidi"/>
          <w:color w:val="000000"/>
          <w:sz w:val="20"/>
          <w:szCs w:val="20"/>
          <w:lang w:val="es-ES"/>
        </w:rPr>
        <w:t xml:space="preserve">En la presentación se incluyen dos </w:t>
      </w:r>
      <w:r w:rsidR="00DA726E" w:rsidRPr="00604396">
        <w:rPr>
          <w:rFonts w:asciiTheme="minorBidi" w:eastAsia="Arial" w:hAnsiTheme="minorBidi" w:cstheme="minorBidi"/>
          <w:color w:val="000000"/>
          <w:sz w:val="20"/>
          <w:szCs w:val="20"/>
          <w:lang w:val="es-ES"/>
        </w:rPr>
        <w:t xml:space="preserve">estudios de casos extraídos de la encuesta. </w:t>
      </w:r>
      <w:r w:rsidR="001D3808" w:rsidRPr="00604396">
        <w:rPr>
          <w:rFonts w:asciiTheme="minorBidi" w:eastAsia="Arial" w:hAnsiTheme="minorBidi" w:cstheme="minorBidi"/>
          <w:b/>
          <w:bCs/>
          <w:color w:val="000000"/>
          <w:sz w:val="20"/>
          <w:szCs w:val="20"/>
          <w:lang w:val="es-ES"/>
        </w:rPr>
        <w:t xml:space="preserve">Véase PPT 4. </w:t>
      </w:r>
      <w:r w:rsidR="00B94B5C" w:rsidRPr="00604396">
        <w:rPr>
          <w:rFonts w:asciiTheme="minorBidi" w:eastAsia="Arial" w:hAnsiTheme="minorBidi" w:cstheme="minorBidi"/>
          <w:b/>
          <w:bCs/>
          <w:color w:val="000000"/>
          <w:sz w:val="20"/>
          <w:szCs w:val="20"/>
          <w:lang w:val="es-ES"/>
        </w:rPr>
        <w:t>(45 min)</w:t>
      </w:r>
    </w:p>
    <w:p w14:paraId="704E0055" w14:textId="7F941AC6" w:rsidR="00B94B5C" w:rsidRPr="00604396" w:rsidRDefault="00B94B5C" w:rsidP="003873C0">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A continuación, se </w:t>
      </w:r>
      <w:r w:rsidR="004D25FF">
        <w:rPr>
          <w:rFonts w:asciiTheme="minorBidi" w:eastAsia="Arial" w:hAnsiTheme="minorBidi" w:cstheme="minorBidi"/>
          <w:color w:val="000000"/>
          <w:sz w:val="20"/>
          <w:szCs w:val="20"/>
          <w:lang w:val="es-ES"/>
        </w:rPr>
        <w:t>desarollará</w:t>
      </w:r>
      <w:r w:rsidRPr="00604396">
        <w:rPr>
          <w:rFonts w:asciiTheme="minorBidi" w:eastAsia="Arial" w:hAnsiTheme="minorBidi" w:cstheme="minorBidi"/>
          <w:color w:val="000000"/>
          <w:sz w:val="20"/>
          <w:szCs w:val="20"/>
          <w:lang w:val="es-ES"/>
        </w:rPr>
        <w:t xml:space="preserve"> un </w:t>
      </w:r>
      <w:r w:rsidRPr="00604396">
        <w:rPr>
          <w:rFonts w:asciiTheme="minorBidi" w:eastAsia="Arial" w:hAnsiTheme="minorBidi" w:cstheme="minorBidi"/>
          <w:b/>
          <w:bCs/>
          <w:color w:val="000000"/>
          <w:sz w:val="20"/>
          <w:szCs w:val="20"/>
          <w:lang w:val="es-ES"/>
        </w:rPr>
        <w:t xml:space="preserve">debate con 2-3 expertos y/o portadores </w:t>
      </w:r>
      <w:r w:rsidR="005509CD" w:rsidRPr="00604396">
        <w:rPr>
          <w:rFonts w:asciiTheme="minorBidi" w:eastAsia="Arial" w:hAnsiTheme="minorBidi" w:cstheme="minorBidi"/>
          <w:b/>
          <w:bCs/>
          <w:color w:val="000000"/>
          <w:sz w:val="20"/>
          <w:szCs w:val="20"/>
          <w:lang w:val="es-ES"/>
        </w:rPr>
        <w:t xml:space="preserve">del patrimonio </w:t>
      </w:r>
      <w:r w:rsidR="005509CD" w:rsidRPr="004D25FF">
        <w:rPr>
          <w:rFonts w:asciiTheme="minorBidi" w:eastAsia="Arial" w:hAnsiTheme="minorBidi" w:cstheme="minorBidi"/>
          <w:b/>
          <w:bCs/>
          <w:color w:val="000000"/>
          <w:sz w:val="20"/>
          <w:szCs w:val="20"/>
          <w:lang w:val="es-ES"/>
        </w:rPr>
        <w:t>cultural inmaterial</w:t>
      </w:r>
      <w:r w:rsidR="005509CD" w:rsidRPr="00604396">
        <w:rPr>
          <w:rFonts w:asciiTheme="minorBidi" w:eastAsia="Arial" w:hAnsiTheme="minorBidi" w:cstheme="minorBidi"/>
          <w:color w:val="000000"/>
          <w:sz w:val="20"/>
          <w:szCs w:val="20"/>
          <w:lang w:val="es-ES"/>
        </w:rPr>
        <w:t xml:space="preserve"> </w:t>
      </w:r>
      <w:r w:rsidR="005509CD" w:rsidRPr="00604396">
        <w:rPr>
          <w:rFonts w:asciiTheme="minorBidi" w:eastAsia="Arial" w:hAnsiTheme="minorBidi" w:cstheme="minorBidi"/>
          <w:b/>
          <w:bCs/>
          <w:color w:val="000000"/>
          <w:sz w:val="20"/>
          <w:szCs w:val="20"/>
          <w:lang w:val="es-ES"/>
        </w:rPr>
        <w:t xml:space="preserve">de una ciudad </w:t>
      </w:r>
      <w:r w:rsidRPr="00604396">
        <w:rPr>
          <w:rFonts w:asciiTheme="minorBidi" w:eastAsia="Arial" w:hAnsiTheme="minorBidi" w:cstheme="minorBidi"/>
          <w:color w:val="000000"/>
          <w:sz w:val="20"/>
          <w:szCs w:val="20"/>
          <w:lang w:val="es-ES"/>
        </w:rPr>
        <w:t xml:space="preserve">sobre cómo los elementos </w:t>
      </w:r>
      <w:r w:rsidR="005509CD"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Arial" w:hAnsiTheme="minorBidi" w:cstheme="minorBidi"/>
          <w:color w:val="000000"/>
          <w:sz w:val="20"/>
          <w:szCs w:val="20"/>
          <w:lang w:val="es-ES"/>
        </w:rPr>
        <w:t xml:space="preserve">que representan contribuyen al desarrollo urbano sostenible. El objetivo es proporcionar una plataforma para que los agentes locales compartan sus perspectivas sobre el papel del </w:t>
      </w:r>
      <w:r w:rsidR="005509CD" w:rsidRPr="00604396">
        <w:rPr>
          <w:rFonts w:asciiTheme="minorBidi" w:eastAsia="Arial" w:hAnsiTheme="minorBidi" w:cstheme="minorBidi"/>
          <w:color w:val="000000"/>
          <w:sz w:val="20"/>
          <w:szCs w:val="20"/>
          <w:lang w:val="es-ES"/>
        </w:rPr>
        <w:t xml:space="preserve">patrimonio cultural </w:t>
      </w:r>
      <w:proofErr w:type="gramStart"/>
      <w:r w:rsidR="005509CD" w:rsidRPr="00604396">
        <w:rPr>
          <w:rFonts w:asciiTheme="minorBidi" w:eastAsia="Arial" w:hAnsiTheme="minorBidi" w:cstheme="minorBidi"/>
          <w:color w:val="000000"/>
          <w:sz w:val="20"/>
          <w:szCs w:val="20"/>
          <w:lang w:val="es-ES"/>
        </w:rPr>
        <w:t xml:space="preserve">inmaterial  </w:t>
      </w:r>
      <w:r w:rsidRPr="00604396">
        <w:rPr>
          <w:rFonts w:asciiTheme="minorBidi" w:eastAsia="Arial" w:hAnsiTheme="minorBidi" w:cstheme="minorBidi"/>
          <w:color w:val="000000"/>
          <w:sz w:val="20"/>
          <w:szCs w:val="20"/>
          <w:lang w:val="es-ES"/>
        </w:rPr>
        <w:t>en</w:t>
      </w:r>
      <w:proofErr w:type="gramEnd"/>
      <w:r w:rsidRPr="00604396">
        <w:rPr>
          <w:rFonts w:asciiTheme="minorBidi" w:eastAsia="Arial" w:hAnsiTheme="minorBidi" w:cstheme="minorBidi"/>
          <w:color w:val="000000"/>
          <w:sz w:val="20"/>
          <w:szCs w:val="20"/>
          <w:lang w:val="es-ES"/>
        </w:rPr>
        <w:t xml:space="preserve"> la plan</w:t>
      </w:r>
      <w:r w:rsidR="004D25FF">
        <w:rPr>
          <w:rFonts w:asciiTheme="minorBidi" w:eastAsia="Arial" w:hAnsiTheme="minorBidi" w:cstheme="minorBidi"/>
          <w:color w:val="000000"/>
          <w:sz w:val="20"/>
          <w:szCs w:val="20"/>
          <w:lang w:val="es-ES"/>
        </w:rPr>
        <w:t>eación</w:t>
      </w:r>
      <w:r w:rsidRPr="00604396">
        <w:rPr>
          <w:rFonts w:asciiTheme="minorBidi" w:eastAsia="Arial" w:hAnsiTheme="minorBidi" w:cstheme="minorBidi"/>
          <w:color w:val="000000"/>
          <w:sz w:val="20"/>
          <w:szCs w:val="20"/>
          <w:lang w:val="es-ES"/>
        </w:rPr>
        <w:t xml:space="preserve"> urbana. El facilitador seleccionará dos o tres elementos </w:t>
      </w:r>
      <w:r w:rsidR="005509CD"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Arial" w:hAnsiTheme="minorBidi" w:cstheme="minorBidi"/>
          <w:color w:val="000000"/>
          <w:sz w:val="20"/>
          <w:szCs w:val="20"/>
          <w:lang w:val="es-ES"/>
        </w:rPr>
        <w:t xml:space="preserve">de la ciudad, asegurándose de que </w:t>
      </w:r>
      <w:r w:rsidR="00BC43E3" w:rsidRPr="00604396">
        <w:rPr>
          <w:rFonts w:asciiTheme="minorBidi" w:eastAsia="Arial" w:hAnsiTheme="minorBidi" w:cstheme="minorBidi"/>
          <w:color w:val="000000"/>
          <w:sz w:val="20"/>
          <w:szCs w:val="20"/>
          <w:lang w:val="es-ES"/>
        </w:rPr>
        <w:t>se</w:t>
      </w:r>
      <w:r w:rsidR="004D25FF">
        <w:rPr>
          <w:rFonts w:asciiTheme="minorBidi" w:eastAsia="Arial" w:hAnsiTheme="minorBidi" w:cstheme="minorBidi"/>
          <w:color w:val="000000"/>
          <w:sz w:val="20"/>
          <w:szCs w:val="20"/>
          <w:lang w:val="es-ES"/>
        </w:rPr>
        <w:t xml:space="preserve"> tengan</w:t>
      </w:r>
      <w:r w:rsidR="00BC43E3" w:rsidRPr="00604396">
        <w:rPr>
          <w:rFonts w:asciiTheme="minorBidi" w:eastAsia="Arial" w:hAnsiTheme="minorBidi" w:cstheme="minorBidi"/>
          <w:color w:val="000000"/>
          <w:sz w:val="20"/>
          <w:szCs w:val="20"/>
          <w:lang w:val="es-ES"/>
        </w:rPr>
        <w:t xml:space="preserve"> en cuenta los </w:t>
      </w:r>
      <w:r w:rsidRPr="00604396">
        <w:rPr>
          <w:rFonts w:asciiTheme="minorBidi" w:eastAsia="Arial" w:hAnsiTheme="minorBidi" w:cstheme="minorBidi"/>
          <w:color w:val="000000"/>
          <w:sz w:val="20"/>
          <w:szCs w:val="20"/>
          <w:lang w:val="es-ES"/>
        </w:rPr>
        <w:t xml:space="preserve">diferentes ámbitos </w:t>
      </w:r>
      <w:r w:rsidR="005509CD" w:rsidRPr="00604396">
        <w:rPr>
          <w:rFonts w:asciiTheme="minorBidi" w:eastAsia="Arial" w:hAnsiTheme="minorBidi" w:cstheme="minorBidi"/>
          <w:color w:val="000000"/>
          <w:sz w:val="20"/>
          <w:szCs w:val="20"/>
          <w:lang w:val="es-ES"/>
        </w:rPr>
        <w:t>del patrimonio cultural inmaterial</w:t>
      </w:r>
      <w:r w:rsidRPr="00604396">
        <w:rPr>
          <w:rFonts w:asciiTheme="minorBidi" w:eastAsia="Arial" w:hAnsiTheme="minorBidi" w:cstheme="minorBidi"/>
          <w:color w:val="000000"/>
          <w:sz w:val="20"/>
          <w:szCs w:val="20"/>
          <w:lang w:val="es-ES"/>
        </w:rPr>
        <w:t xml:space="preserve">, e invitará a los expertos/responsables pertinentes a participar en un debate in situ. </w:t>
      </w:r>
      <w:r w:rsidRPr="00604396">
        <w:rPr>
          <w:rFonts w:asciiTheme="minorBidi" w:eastAsia="Arial" w:hAnsiTheme="minorBidi" w:cstheme="minorBidi"/>
          <w:b/>
          <w:bCs/>
          <w:color w:val="000000"/>
          <w:sz w:val="20"/>
          <w:szCs w:val="20"/>
          <w:lang w:val="es-ES"/>
        </w:rPr>
        <w:t>(45 minutos)</w:t>
      </w:r>
    </w:p>
    <w:p w14:paraId="6C4EC983" w14:textId="628E6061" w:rsidR="00A271D2" w:rsidRPr="00604396" w:rsidRDefault="00B94B5C" w:rsidP="003873C0">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Llegados a este punto, los participantes deberán ser capaces de </w:t>
      </w:r>
      <w:r w:rsidRPr="00604396">
        <w:rPr>
          <w:rFonts w:asciiTheme="minorBidi" w:eastAsia="Arial" w:hAnsiTheme="minorBidi" w:cstheme="minorBidi"/>
          <w:b/>
          <w:bCs/>
          <w:color w:val="000000"/>
          <w:sz w:val="20"/>
          <w:szCs w:val="20"/>
          <w:lang w:val="es-ES"/>
        </w:rPr>
        <w:t xml:space="preserve">identificar la relación entre los elementos </w:t>
      </w:r>
      <w:r w:rsidR="00BC43E3" w:rsidRPr="00604396">
        <w:rPr>
          <w:rFonts w:asciiTheme="minorBidi" w:eastAsia="Arial" w:hAnsiTheme="minorBidi" w:cstheme="minorBidi"/>
          <w:b/>
          <w:bCs/>
          <w:color w:val="000000"/>
          <w:sz w:val="20"/>
          <w:szCs w:val="20"/>
          <w:lang w:val="es-ES"/>
        </w:rPr>
        <w:t xml:space="preserve">del patrimonio cultural inmaterial </w:t>
      </w:r>
      <w:r w:rsidRPr="00604396">
        <w:rPr>
          <w:rFonts w:asciiTheme="minorBidi" w:eastAsia="Arial" w:hAnsiTheme="minorBidi" w:cstheme="minorBidi"/>
          <w:b/>
          <w:bCs/>
          <w:color w:val="000000"/>
          <w:sz w:val="20"/>
          <w:szCs w:val="20"/>
          <w:lang w:val="es-ES"/>
        </w:rPr>
        <w:t>y la pla</w:t>
      </w:r>
      <w:r w:rsidR="004D25FF">
        <w:rPr>
          <w:rFonts w:asciiTheme="minorBidi" w:eastAsia="Arial" w:hAnsiTheme="minorBidi" w:cstheme="minorBidi"/>
          <w:b/>
          <w:bCs/>
          <w:color w:val="000000"/>
          <w:sz w:val="20"/>
          <w:szCs w:val="20"/>
          <w:lang w:val="es-ES"/>
        </w:rPr>
        <w:t>neación</w:t>
      </w:r>
      <w:r w:rsidRPr="00604396">
        <w:rPr>
          <w:rFonts w:asciiTheme="minorBidi" w:eastAsia="Arial" w:hAnsiTheme="minorBidi" w:cstheme="minorBidi"/>
          <w:b/>
          <w:bCs/>
          <w:color w:val="000000"/>
          <w:sz w:val="20"/>
          <w:szCs w:val="20"/>
          <w:lang w:val="es-ES"/>
        </w:rPr>
        <w:t xml:space="preserve"> urbana</w:t>
      </w:r>
      <w:r w:rsidRPr="00604396">
        <w:rPr>
          <w:rFonts w:asciiTheme="minorBidi" w:eastAsia="Arial" w:hAnsiTheme="minorBidi" w:cstheme="minorBidi"/>
          <w:color w:val="000000"/>
          <w:sz w:val="20"/>
          <w:szCs w:val="20"/>
          <w:lang w:val="es-ES"/>
        </w:rPr>
        <w:t xml:space="preserve">. Para reforzar esto, se realizará un ejercicio práctico como actividad final de la Unidad 1. </w:t>
      </w:r>
      <w:r w:rsidR="00BC43E3" w:rsidRPr="00604396">
        <w:rPr>
          <w:rFonts w:asciiTheme="minorBidi" w:eastAsia="Arial" w:hAnsiTheme="minorBidi" w:cstheme="minorBidi"/>
          <w:color w:val="000000"/>
          <w:sz w:val="20"/>
          <w:szCs w:val="20"/>
          <w:lang w:val="es-ES"/>
        </w:rPr>
        <w:t xml:space="preserve">Agrupados </w:t>
      </w:r>
      <w:r w:rsidRPr="00604396">
        <w:rPr>
          <w:rFonts w:asciiTheme="minorBidi" w:eastAsia="Arial" w:hAnsiTheme="minorBidi" w:cstheme="minorBidi"/>
          <w:color w:val="000000"/>
          <w:sz w:val="20"/>
          <w:szCs w:val="20"/>
          <w:lang w:val="es-ES"/>
        </w:rPr>
        <w:t xml:space="preserve">en parejas (expertos en </w:t>
      </w:r>
      <w:r w:rsidR="000F2A40" w:rsidRPr="00604396">
        <w:rPr>
          <w:rFonts w:asciiTheme="minorBidi" w:eastAsia="Arial" w:hAnsiTheme="minorBidi" w:cstheme="minorBidi"/>
          <w:color w:val="000000"/>
          <w:sz w:val="20"/>
          <w:szCs w:val="20"/>
          <w:lang w:val="es-ES"/>
        </w:rPr>
        <w:t xml:space="preserve">patrimonio cultural inmaterial </w:t>
      </w:r>
      <w:r w:rsidRPr="00604396">
        <w:rPr>
          <w:rFonts w:asciiTheme="minorBidi" w:eastAsia="Arial" w:hAnsiTheme="minorBidi" w:cstheme="minorBidi"/>
          <w:color w:val="000000"/>
          <w:sz w:val="20"/>
          <w:szCs w:val="20"/>
          <w:lang w:val="es-ES"/>
        </w:rPr>
        <w:t xml:space="preserve">y en planificación urbana), los participantes seleccionarán un elemento </w:t>
      </w:r>
      <w:r w:rsidR="00BC43E3"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Arial" w:hAnsiTheme="minorBidi" w:cstheme="minorBidi"/>
          <w:color w:val="000000"/>
          <w:sz w:val="20"/>
          <w:szCs w:val="20"/>
          <w:lang w:val="es-ES"/>
        </w:rPr>
        <w:t xml:space="preserve">de una ciudad y analizarán su relación con las estructuras </w:t>
      </w:r>
      <w:r w:rsidRPr="00604396">
        <w:rPr>
          <w:rFonts w:asciiTheme="minorBidi" w:eastAsia="Arial" w:hAnsiTheme="minorBidi" w:cstheme="minorBidi"/>
          <w:color w:val="000000"/>
          <w:sz w:val="20"/>
          <w:szCs w:val="20"/>
          <w:lang w:val="es-ES"/>
        </w:rPr>
        <w:lastRenderedPageBreak/>
        <w:t>de plan</w:t>
      </w:r>
      <w:r w:rsidR="004D25FF">
        <w:rPr>
          <w:rFonts w:asciiTheme="minorBidi" w:eastAsia="Arial" w:hAnsiTheme="minorBidi" w:cstheme="minorBidi"/>
          <w:color w:val="000000"/>
          <w:sz w:val="20"/>
          <w:szCs w:val="20"/>
          <w:lang w:val="es-ES"/>
        </w:rPr>
        <w:t>eación</w:t>
      </w:r>
      <w:r w:rsidRPr="00604396">
        <w:rPr>
          <w:rFonts w:asciiTheme="minorBidi" w:eastAsia="Arial" w:hAnsiTheme="minorBidi" w:cstheme="minorBidi"/>
          <w:color w:val="000000"/>
          <w:sz w:val="20"/>
          <w:szCs w:val="20"/>
          <w:lang w:val="es-ES"/>
        </w:rPr>
        <w:t xml:space="preserve"> urbana. Identificarán las amenazas para su salvaguardia y los beneficios que aporta. </w:t>
      </w:r>
      <w:r w:rsidRPr="00604396">
        <w:rPr>
          <w:rFonts w:asciiTheme="minorBidi" w:eastAsia="Arial" w:hAnsiTheme="minorBidi" w:cstheme="minorBidi"/>
          <w:b/>
          <w:bCs/>
          <w:color w:val="000000"/>
          <w:sz w:val="20"/>
          <w:szCs w:val="20"/>
          <w:lang w:val="es-ES"/>
        </w:rPr>
        <w:t>(90 min)</w:t>
      </w:r>
    </w:p>
    <w:p w14:paraId="1FC02E27" w14:textId="15C68A4D" w:rsidR="000B03B2" w:rsidRPr="00604396" w:rsidRDefault="000B03B2" w:rsidP="003873C0">
      <w:pPr>
        <w:pStyle w:val="Titcoul"/>
        <w:spacing w:line="240" w:lineRule="auto"/>
        <w:jc w:val="both"/>
        <w:rPr>
          <w:lang w:val="es-ES"/>
        </w:rPr>
      </w:pPr>
      <w:r w:rsidRPr="00604396">
        <w:rPr>
          <w:lang w:val="es-ES"/>
        </w:rPr>
        <w:t xml:space="preserve">ppt 1 - ejercicio 1 . CONOCER EL ESTADO DEL ARTE </w:t>
      </w:r>
      <w:r w:rsidR="000F2A40" w:rsidRPr="00604396">
        <w:rPr>
          <w:lang w:val="es-ES"/>
        </w:rPr>
        <w:t>DEL PATRIMONIO CULTURAL IN</w:t>
      </w:r>
      <w:r w:rsidR="00941428">
        <w:rPr>
          <w:lang w:val="es-ES"/>
        </w:rPr>
        <w:t>material</w:t>
      </w:r>
      <w:r w:rsidR="000F2A40" w:rsidRPr="00604396">
        <w:rPr>
          <w:lang w:val="es-ES"/>
        </w:rPr>
        <w:t xml:space="preserve"> </w:t>
      </w:r>
      <w:r w:rsidRPr="00604396">
        <w:rPr>
          <w:lang w:val="es-ES"/>
        </w:rPr>
        <w:t>Y LA PLAN</w:t>
      </w:r>
      <w:r w:rsidR="00941428">
        <w:rPr>
          <w:lang w:val="es-ES"/>
        </w:rPr>
        <w:t>eac</w:t>
      </w:r>
      <w:r w:rsidRPr="00604396">
        <w:rPr>
          <w:lang w:val="es-ES"/>
        </w:rPr>
        <w:t xml:space="preserve">IÓN URBANA EN LAS CIUDADES DE LOS PARTICIPANTES </w:t>
      </w:r>
      <w:r w:rsidR="002E69E8" w:rsidRPr="00604396">
        <w:rPr>
          <w:lang w:val="es-ES"/>
        </w:rPr>
        <w:t xml:space="preserve">(15 min) </w:t>
      </w:r>
    </w:p>
    <w:p w14:paraId="0F9C662E" w14:textId="535F5762" w:rsidR="003E3922" w:rsidRPr="00604396" w:rsidRDefault="00B61297" w:rsidP="003873C0">
      <w:pPr>
        <w:pStyle w:val="Heading6"/>
        <w:tabs>
          <w:tab w:val="left" w:pos="567"/>
        </w:tabs>
        <w:spacing w:before="0"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DIAPOSITIVAS </w:t>
      </w:r>
      <w:r w:rsidR="000B03B2" w:rsidRPr="00604396">
        <w:rPr>
          <w:rFonts w:asciiTheme="minorBidi" w:hAnsiTheme="minorBidi" w:cstheme="minorBidi"/>
          <w:sz w:val="20"/>
          <w:szCs w:val="20"/>
          <w:lang w:val="es-ES"/>
        </w:rPr>
        <w:t xml:space="preserve">1 </w:t>
      </w:r>
      <w:r w:rsidR="00D11116" w:rsidRPr="00604396">
        <w:rPr>
          <w:rFonts w:asciiTheme="minorBidi" w:hAnsiTheme="minorBidi" w:cstheme="minorBidi"/>
          <w:sz w:val="20"/>
          <w:szCs w:val="20"/>
          <w:lang w:val="es-ES"/>
        </w:rPr>
        <w:t xml:space="preserve">- </w:t>
      </w:r>
      <w:r w:rsidR="00566A15" w:rsidRPr="00604396">
        <w:rPr>
          <w:rFonts w:asciiTheme="minorBidi" w:hAnsiTheme="minorBidi" w:cstheme="minorBidi"/>
          <w:sz w:val="20"/>
          <w:szCs w:val="20"/>
          <w:lang w:val="es-ES"/>
        </w:rPr>
        <w:t>5</w:t>
      </w:r>
    </w:p>
    <w:p w14:paraId="434E2D2B" w14:textId="689B5394" w:rsidR="00566A15" w:rsidRDefault="003E3922" w:rsidP="00566A15">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facilitador presenta </w:t>
      </w:r>
      <w:r w:rsidR="00B61297" w:rsidRPr="00604396">
        <w:rPr>
          <w:rFonts w:asciiTheme="minorBidi" w:eastAsia="Arial" w:hAnsiTheme="minorBidi" w:cstheme="minorBidi"/>
          <w:color w:val="000000"/>
          <w:sz w:val="20"/>
          <w:szCs w:val="20"/>
          <w:lang w:val="es-ES"/>
        </w:rPr>
        <w:t xml:space="preserve">el ejercicio introduciendo las orientaciones para llevarlo a cabo. A </w:t>
      </w:r>
      <w:proofErr w:type="gramStart"/>
      <w:r w:rsidR="00B61297" w:rsidRPr="00604396">
        <w:rPr>
          <w:rFonts w:asciiTheme="minorBidi" w:eastAsia="Arial" w:hAnsiTheme="minorBidi" w:cstheme="minorBidi"/>
          <w:color w:val="000000"/>
          <w:sz w:val="20"/>
          <w:szCs w:val="20"/>
          <w:lang w:val="es-ES"/>
        </w:rPr>
        <w:t>continuación</w:t>
      </w:r>
      <w:proofErr w:type="gramEnd"/>
      <w:r w:rsidR="00B61297" w:rsidRPr="00604396">
        <w:rPr>
          <w:rFonts w:asciiTheme="minorBidi" w:eastAsia="Arial" w:hAnsiTheme="minorBidi" w:cstheme="minorBidi"/>
          <w:color w:val="000000"/>
          <w:sz w:val="20"/>
          <w:szCs w:val="20"/>
          <w:lang w:val="es-ES"/>
        </w:rPr>
        <w:t xml:space="preserve"> se presenta </w:t>
      </w:r>
      <w:r w:rsidRPr="00604396">
        <w:rPr>
          <w:rFonts w:asciiTheme="minorBidi" w:eastAsia="Arial" w:hAnsiTheme="minorBidi" w:cstheme="minorBidi"/>
          <w:color w:val="000000"/>
          <w:sz w:val="20"/>
          <w:szCs w:val="20"/>
          <w:lang w:val="es-ES"/>
        </w:rPr>
        <w:t xml:space="preserve">la </w:t>
      </w:r>
      <w:r w:rsidR="00B61297" w:rsidRPr="00604396">
        <w:rPr>
          <w:rFonts w:asciiTheme="minorBidi" w:eastAsia="Arial" w:hAnsiTheme="minorBidi" w:cstheme="minorBidi"/>
          <w:color w:val="000000"/>
          <w:sz w:val="20"/>
          <w:szCs w:val="20"/>
          <w:lang w:val="es-ES"/>
        </w:rPr>
        <w:t xml:space="preserve">encuesta </w:t>
      </w:r>
      <w:r w:rsidRPr="00604396">
        <w:rPr>
          <w:rFonts w:asciiTheme="minorBidi" w:eastAsia="Arial" w:hAnsiTheme="minorBidi" w:cstheme="minorBidi"/>
          <w:color w:val="000000"/>
          <w:sz w:val="20"/>
          <w:szCs w:val="20"/>
          <w:lang w:val="es-ES"/>
        </w:rPr>
        <w:t>que contiene 4 bloques de preguntas</w:t>
      </w:r>
      <w:r w:rsidR="001D3808" w:rsidRPr="00604396">
        <w:rPr>
          <w:rFonts w:asciiTheme="minorBidi" w:eastAsia="Arial" w:hAnsiTheme="minorBidi" w:cstheme="minorBidi"/>
          <w:color w:val="000000"/>
          <w:sz w:val="20"/>
          <w:szCs w:val="20"/>
          <w:lang w:val="es-ES"/>
        </w:rPr>
        <w:t xml:space="preserve">. </w:t>
      </w:r>
      <w:r w:rsidR="00B61297" w:rsidRPr="00604396">
        <w:rPr>
          <w:rFonts w:asciiTheme="minorBidi" w:eastAsia="Arial" w:hAnsiTheme="minorBidi" w:cstheme="minorBidi"/>
          <w:color w:val="000000"/>
          <w:sz w:val="20"/>
          <w:szCs w:val="20"/>
          <w:lang w:val="es-ES"/>
        </w:rPr>
        <w:t xml:space="preserve">El </w:t>
      </w:r>
      <w:r w:rsidR="001D3808" w:rsidRPr="00604396">
        <w:rPr>
          <w:rFonts w:asciiTheme="minorBidi" w:eastAsia="Arial" w:hAnsiTheme="minorBidi" w:cstheme="minorBidi"/>
          <w:color w:val="000000"/>
          <w:sz w:val="20"/>
          <w:szCs w:val="20"/>
          <w:lang w:val="es-ES"/>
        </w:rPr>
        <w:t xml:space="preserve">facilitador </w:t>
      </w:r>
      <w:r w:rsidRPr="00604396">
        <w:rPr>
          <w:rFonts w:asciiTheme="minorBidi" w:eastAsia="Arial" w:hAnsiTheme="minorBidi" w:cstheme="minorBidi"/>
          <w:color w:val="000000"/>
          <w:sz w:val="20"/>
          <w:szCs w:val="20"/>
          <w:lang w:val="es-ES"/>
        </w:rPr>
        <w:t xml:space="preserve">explica el contenido a los participantes con vistas a aplicarlo en sus ciudades. </w:t>
      </w:r>
      <w:r w:rsidR="00566A15" w:rsidRPr="00604396">
        <w:rPr>
          <w:rFonts w:asciiTheme="minorBidi" w:eastAsia="Arial" w:hAnsiTheme="minorBidi" w:cstheme="minorBidi"/>
          <w:color w:val="000000"/>
          <w:sz w:val="20"/>
          <w:szCs w:val="20"/>
          <w:lang w:val="es-ES"/>
        </w:rPr>
        <w:t xml:space="preserve">Para la presentación de resultados, el facilitador </w:t>
      </w:r>
      <w:r w:rsidR="00B61297" w:rsidRPr="00604396">
        <w:rPr>
          <w:rFonts w:asciiTheme="minorBidi" w:eastAsia="Arial" w:hAnsiTheme="minorBidi" w:cstheme="minorBidi"/>
          <w:color w:val="000000"/>
          <w:sz w:val="20"/>
          <w:szCs w:val="20"/>
          <w:lang w:val="es-ES"/>
        </w:rPr>
        <w:t xml:space="preserve">organizará dos grupos formados por </w:t>
      </w:r>
      <w:r w:rsidR="00566A15" w:rsidRPr="00604396">
        <w:rPr>
          <w:rFonts w:asciiTheme="minorBidi" w:eastAsia="Arial" w:hAnsiTheme="minorBidi" w:cstheme="minorBidi"/>
          <w:color w:val="000000"/>
          <w:sz w:val="20"/>
          <w:szCs w:val="20"/>
          <w:lang w:val="es-ES"/>
        </w:rPr>
        <w:t xml:space="preserve">parejas de </w:t>
      </w:r>
      <w:r w:rsidR="001D3808" w:rsidRPr="00604396">
        <w:rPr>
          <w:rFonts w:asciiTheme="minorBidi" w:eastAsia="Arial" w:hAnsiTheme="minorBidi" w:cstheme="minorBidi"/>
          <w:color w:val="000000"/>
          <w:sz w:val="20"/>
          <w:szCs w:val="20"/>
          <w:lang w:val="es-ES"/>
        </w:rPr>
        <w:t xml:space="preserve">cinco </w:t>
      </w:r>
      <w:r w:rsidR="00566A15" w:rsidRPr="00604396">
        <w:rPr>
          <w:rFonts w:asciiTheme="minorBidi" w:eastAsia="Arial" w:hAnsiTheme="minorBidi" w:cstheme="minorBidi"/>
          <w:color w:val="000000"/>
          <w:sz w:val="20"/>
          <w:szCs w:val="20"/>
          <w:lang w:val="es-ES"/>
        </w:rPr>
        <w:t xml:space="preserve">países cada uno para compartir y discutir los resultados del ejercicio por </w:t>
      </w:r>
      <w:r w:rsidR="00B61297" w:rsidRPr="00604396">
        <w:rPr>
          <w:rFonts w:asciiTheme="minorBidi" w:eastAsia="Arial" w:hAnsiTheme="minorBidi" w:cstheme="minorBidi"/>
          <w:color w:val="000000"/>
          <w:sz w:val="20"/>
          <w:szCs w:val="20"/>
          <w:lang w:val="es-ES"/>
        </w:rPr>
        <w:t xml:space="preserve">grupo </w:t>
      </w:r>
      <w:r w:rsidR="00566A15" w:rsidRPr="00604396">
        <w:rPr>
          <w:rFonts w:asciiTheme="minorBidi" w:eastAsia="Arial" w:hAnsiTheme="minorBidi" w:cstheme="minorBidi"/>
          <w:color w:val="000000"/>
          <w:sz w:val="20"/>
          <w:szCs w:val="20"/>
          <w:lang w:val="es-ES"/>
        </w:rPr>
        <w:t xml:space="preserve">en sesión plenaria. </w:t>
      </w:r>
    </w:p>
    <w:p w14:paraId="46EA7B99" w14:textId="77777777" w:rsidR="00742B78" w:rsidRPr="00604396" w:rsidRDefault="00742B78" w:rsidP="00742B78">
      <w:pPr>
        <w:pStyle w:val="Titcoul"/>
        <w:spacing w:line="240" w:lineRule="auto"/>
        <w:jc w:val="both"/>
        <w:rPr>
          <w:lang w:val="es-ES"/>
        </w:rPr>
      </w:pPr>
      <w:r w:rsidRPr="00604396">
        <w:rPr>
          <w:lang w:val="es-ES"/>
        </w:rPr>
        <w:t>ppt 2 - ejercicio 2. COMPARTI</w:t>
      </w:r>
      <w:r>
        <w:rPr>
          <w:lang w:val="es-ES"/>
        </w:rPr>
        <w:t>endo</w:t>
      </w:r>
      <w:r w:rsidRPr="00604396">
        <w:rPr>
          <w:lang w:val="es-ES"/>
        </w:rPr>
        <w:t xml:space="preserve"> </w:t>
      </w:r>
      <w:r>
        <w:rPr>
          <w:lang w:val="es-ES"/>
        </w:rPr>
        <w:t>la</w:t>
      </w:r>
      <w:r w:rsidRPr="00604396">
        <w:rPr>
          <w:lang w:val="es-ES"/>
        </w:rPr>
        <w:t xml:space="preserve"> COMPRENSIÓN DE LOS CONCEPTOS DE PATRIMONIO CULTURAL IN</w:t>
      </w:r>
      <w:r>
        <w:rPr>
          <w:lang w:val="es-ES"/>
        </w:rPr>
        <w:t>material</w:t>
      </w:r>
      <w:r w:rsidRPr="00604396">
        <w:rPr>
          <w:lang w:val="es-ES"/>
        </w:rPr>
        <w:t xml:space="preserve"> Y DE PLAN</w:t>
      </w:r>
      <w:r>
        <w:rPr>
          <w:lang w:val="es-ES"/>
        </w:rPr>
        <w:t>eac</w:t>
      </w:r>
      <w:r w:rsidRPr="00604396">
        <w:rPr>
          <w:lang w:val="es-ES"/>
        </w:rPr>
        <w:t xml:space="preserve">IÓN URBANA (30 min) </w:t>
      </w:r>
    </w:p>
    <w:p w14:paraId="1476D910" w14:textId="77777777" w:rsidR="00742B78" w:rsidRPr="00604396" w:rsidRDefault="00742B78" w:rsidP="00742B78">
      <w:pPr>
        <w:keepNext/>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r w:rsidRPr="00604396">
        <w:rPr>
          <w:rFonts w:asciiTheme="minorBidi" w:hAnsiTheme="minorBidi" w:cstheme="minorBidi"/>
          <w:color w:val="000000"/>
          <w:sz w:val="20"/>
          <w:szCs w:val="20"/>
          <w:lang w:val="es-ES"/>
        </w:rPr>
        <w:t xml:space="preserve">El </w:t>
      </w:r>
      <w:r>
        <w:rPr>
          <w:rFonts w:asciiTheme="minorBidi" w:hAnsiTheme="minorBidi" w:cstheme="minorBidi"/>
          <w:color w:val="000000"/>
          <w:sz w:val="20"/>
          <w:szCs w:val="20"/>
          <w:lang w:val="es-ES"/>
        </w:rPr>
        <w:t>facilitador</w:t>
      </w:r>
      <w:r w:rsidRPr="00604396">
        <w:rPr>
          <w:rFonts w:asciiTheme="minorBidi" w:hAnsiTheme="minorBidi" w:cstheme="minorBidi"/>
          <w:color w:val="000000"/>
          <w:sz w:val="20"/>
          <w:szCs w:val="20"/>
          <w:lang w:val="es-ES"/>
        </w:rPr>
        <w:t xml:space="preserve"> explica el ejercicio </w:t>
      </w:r>
      <w:r w:rsidRPr="00604396">
        <w:rPr>
          <w:rFonts w:asciiTheme="minorBidi" w:hAnsiTheme="minorBidi" w:cstheme="minorBidi"/>
          <w:b/>
          <w:bCs/>
          <w:color w:val="000000"/>
          <w:sz w:val="20"/>
          <w:szCs w:val="20"/>
          <w:lang w:val="es-ES"/>
        </w:rPr>
        <w:t xml:space="preserve">"Compartir su comprensión de los conceptos de patrimonio cultural inmaterial y planificación urbana": </w:t>
      </w:r>
      <w:r w:rsidRPr="00742B78">
        <w:rPr>
          <w:rFonts w:asciiTheme="minorBidi" w:hAnsiTheme="minorBidi" w:cstheme="minorBidi"/>
          <w:color w:val="000000"/>
          <w:sz w:val="20"/>
          <w:szCs w:val="20"/>
          <w:lang w:val="es-ES"/>
        </w:rPr>
        <w:t>se</w:t>
      </w:r>
      <w:r w:rsidRPr="00604396">
        <w:rPr>
          <w:rFonts w:asciiTheme="minorBidi" w:hAnsiTheme="minorBidi" w:cstheme="minorBidi"/>
          <w:b/>
          <w:bCs/>
          <w:color w:val="000000"/>
          <w:sz w:val="20"/>
          <w:szCs w:val="20"/>
          <w:lang w:val="es-ES"/>
        </w:rPr>
        <w:t xml:space="preserve"> </w:t>
      </w:r>
      <w:r w:rsidRPr="00604396">
        <w:rPr>
          <w:rFonts w:asciiTheme="minorBidi" w:hAnsiTheme="minorBidi" w:cstheme="minorBidi"/>
          <w:color w:val="000000"/>
          <w:sz w:val="20"/>
          <w:szCs w:val="20"/>
          <w:lang w:val="es-ES"/>
        </w:rPr>
        <w:t xml:space="preserve">realizará por parejas (un experto en patrimonio cultural inmaterial y un experto en planificación urbana). Los expertos en </w:t>
      </w:r>
      <w:r>
        <w:rPr>
          <w:rFonts w:asciiTheme="minorBidi" w:hAnsiTheme="minorBidi" w:cstheme="minorBidi"/>
          <w:color w:val="000000"/>
          <w:sz w:val="20"/>
          <w:szCs w:val="20"/>
          <w:lang w:val="es-ES"/>
        </w:rPr>
        <w:t>planeación urbana</w:t>
      </w:r>
      <w:r w:rsidRPr="00604396">
        <w:rPr>
          <w:rFonts w:asciiTheme="minorBidi" w:hAnsiTheme="minorBidi" w:cstheme="minorBidi"/>
          <w:color w:val="000000"/>
          <w:sz w:val="20"/>
          <w:szCs w:val="20"/>
          <w:lang w:val="es-ES"/>
        </w:rPr>
        <w:t xml:space="preserve"> explicarán a los expertos en </w:t>
      </w:r>
      <w:r w:rsidRPr="00604396">
        <w:rPr>
          <w:rFonts w:asciiTheme="minorBidi" w:eastAsia="Arial" w:hAnsiTheme="minorBidi" w:cstheme="minorBidi"/>
          <w:color w:val="000000"/>
          <w:sz w:val="20"/>
          <w:szCs w:val="20"/>
          <w:lang w:val="es-ES"/>
        </w:rPr>
        <w:t xml:space="preserve">patrimonio cultural </w:t>
      </w:r>
      <w:r w:rsidRPr="00604396">
        <w:rPr>
          <w:rFonts w:asciiTheme="minorBidi" w:hAnsiTheme="minorBidi" w:cstheme="minorBidi"/>
          <w:color w:val="000000"/>
          <w:sz w:val="20"/>
          <w:szCs w:val="20"/>
          <w:lang w:val="es-ES"/>
        </w:rPr>
        <w:t xml:space="preserve">inmaterial qué entienden ellos por </w:t>
      </w:r>
      <w:r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color w:val="000000"/>
          <w:sz w:val="20"/>
          <w:szCs w:val="20"/>
          <w:lang w:val="es-ES"/>
        </w:rPr>
        <w:t>y viceversa. A continuación, hablarán de lo que entienden por desarrollo urbano sostenible</w:t>
      </w:r>
      <w:r>
        <w:rPr>
          <w:rFonts w:asciiTheme="minorBidi" w:hAnsiTheme="minorBidi" w:cstheme="minorBidi"/>
          <w:color w:val="000000"/>
          <w:sz w:val="20"/>
          <w:szCs w:val="20"/>
          <w:lang w:val="es-ES"/>
        </w:rPr>
        <w:t xml:space="preserve"> </w:t>
      </w:r>
      <w:r w:rsidRPr="00604396">
        <w:rPr>
          <w:rFonts w:asciiTheme="minorBidi" w:hAnsiTheme="minorBidi" w:cstheme="minorBidi"/>
          <w:color w:val="000000"/>
          <w:sz w:val="20"/>
          <w:szCs w:val="20"/>
          <w:lang w:val="es-ES"/>
        </w:rPr>
        <w:t>y de cómo</w:t>
      </w:r>
      <w:r>
        <w:rPr>
          <w:rFonts w:asciiTheme="minorBidi" w:hAnsiTheme="minorBidi" w:cstheme="minorBidi"/>
          <w:color w:val="000000"/>
          <w:sz w:val="20"/>
          <w:szCs w:val="20"/>
          <w:lang w:val="es-ES"/>
        </w:rPr>
        <w:t xml:space="preserve"> </w:t>
      </w:r>
      <w:r w:rsidRPr="00604396">
        <w:rPr>
          <w:rFonts w:asciiTheme="minorBidi" w:hAnsiTheme="minorBidi" w:cstheme="minorBidi"/>
          <w:color w:val="000000"/>
          <w:sz w:val="20"/>
          <w:szCs w:val="20"/>
          <w:lang w:val="es-ES"/>
        </w:rPr>
        <w:t xml:space="preserve">se imaginan que </w:t>
      </w:r>
      <w:r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hAnsiTheme="minorBidi" w:cstheme="minorBidi"/>
          <w:color w:val="000000"/>
          <w:sz w:val="20"/>
          <w:szCs w:val="20"/>
          <w:lang w:val="es-ES"/>
        </w:rPr>
        <w:t xml:space="preserve">contribuye a conseguirlo. Presentación de los resultados por grupos. </w:t>
      </w:r>
    </w:p>
    <w:p w14:paraId="542C0504" w14:textId="39273280" w:rsidR="00742B78" w:rsidRDefault="00742B78" w:rsidP="00742B78">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Los participantes en el taller se organizarán por parejas (experto en patrimonio cultural inmaterial + experto en planificación urbana) y el moderador dará las siguientes instrucciones:</w:t>
      </w:r>
    </w:p>
    <w:p w14:paraId="4E413F13" w14:textId="198C0B53" w:rsidR="00742B78" w:rsidRPr="00742B78" w:rsidRDefault="00742B78" w:rsidP="00742B78">
      <w:pPr>
        <w:pStyle w:val="textecandidatureniveau16numrotation"/>
      </w:pPr>
      <w:r w:rsidRPr="00742B78">
        <w:rPr>
          <w:sz w:val="20"/>
          <w:szCs w:val="20"/>
          <w:lang w:val="es-ES"/>
        </w:rPr>
        <w:t xml:space="preserve">Expertos en planeación urbana </w:t>
      </w:r>
      <w:r w:rsidRPr="00604396">
        <w:rPr>
          <w:rFonts w:asciiTheme="minorBidi" w:eastAsia="Arial" w:hAnsiTheme="minorBidi" w:cstheme="minorBidi"/>
          <w:color w:val="000000"/>
          <w:sz w:val="20"/>
          <w:szCs w:val="20"/>
          <w:lang w:val="es-ES"/>
        </w:rPr>
        <w:t xml:space="preserve">explicarán a los expertos en patrimonio cultural inmaterial qué entienden ellos por patrimonio cultural inmaterial. </w:t>
      </w:r>
      <w:r w:rsidRPr="00927AE9">
        <w:rPr>
          <w:rFonts w:asciiTheme="minorBidi" w:eastAsia="Arial" w:hAnsiTheme="minorBidi" w:cstheme="minorBidi"/>
          <w:color w:val="000000"/>
          <w:sz w:val="20"/>
          <w:szCs w:val="20"/>
          <w:lang w:val="es-ES"/>
        </w:rPr>
        <w:t>(5 min)</w:t>
      </w:r>
    </w:p>
    <w:p w14:paraId="1A2BB548" w14:textId="30D63E02" w:rsidR="00742B78" w:rsidRPr="00742B78" w:rsidRDefault="00742B78" w:rsidP="00742B78">
      <w:pPr>
        <w:pStyle w:val="textecandidatureniveau16numrotation"/>
        <w:rPr>
          <w:lang w:val="es-ES"/>
        </w:rPr>
      </w:pPr>
      <w:r>
        <w:rPr>
          <w:sz w:val="20"/>
          <w:szCs w:val="20"/>
          <w:lang w:val="es-ES"/>
        </w:rPr>
        <w:t>Expertos en patrimonio cultural inmaterial explican a los expertos en planeación urbana qué entienden ellos por patrimonio cultural inmaterial (5 min).</w:t>
      </w:r>
    </w:p>
    <w:p w14:paraId="25EC467C" w14:textId="663DA9DF" w:rsidR="00742B78" w:rsidRPr="00742B78" w:rsidRDefault="00742B78" w:rsidP="00742B78">
      <w:pPr>
        <w:pStyle w:val="textecandidatureniveau16numrotation"/>
        <w:rPr>
          <w:lang w:val="es-ES"/>
        </w:rPr>
      </w:pPr>
      <w:r>
        <w:rPr>
          <w:sz w:val="20"/>
          <w:szCs w:val="20"/>
          <w:lang w:val="es-ES"/>
        </w:rPr>
        <w:t xml:space="preserve">Ambos </w:t>
      </w:r>
      <w:r w:rsidRPr="00742B78">
        <w:rPr>
          <w:sz w:val="20"/>
          <w:szCs w:val="20"/>
          <w:lang w:val="es-ES"/>
        </w:rPr>
        <w:t>expertos discute</w:t>
      </w:r>
      <w:r>
        <w:rPr>
          <w:sz w:val="20"/>
          <w:szCs w:val="20"/>
          <w:lang w:val="es-ES"/>
        </w:rPr>
        <w:t>n cómo el patrimonio cultural inmaterial aporta al desarrollo urbano.</w:t>
      </w:r>
    </w:p>
    <w:p w14:paraId="46C06C2A" w14:textId="29E24948" w:rsidR="009E5D64" w:rsidRPr="00604396" w:rsidRDefault="006C4014" w:rsidP="009E5D64">
      <w:pPr>
        <w:pStyle w:val="Titcoul"/>
        <w:rPr>
          <w:lang w:val="es-ES"/>
        </w:rPr>
      </w:pPr>
      <w:r w:rsidRPr="00604396">
        <w:rPr>
          <w:lang w:val="es-ES"/>
        </w:rPr>
        <w:t>ppt 3 -</w:t>
      </w:r>
      <w:bookmarkEnd w:id="4"/>
      <w:r w:rsidR="009E5D64" w:rsidRPr="00604396">
        <w:rPr>
          <w:lang w:val="es-ES"/>
        </w:rPr>
        <w:t xml:space="preserve"> conceptos clave y definiciones </w:t>
      </w:r>
      <w:r w:rsidR="00B61762" w:rsidRPr="00604396">
        <w:rPr>
          <w:lang w:val="es-ES"/>
        </w:rPr>
        <w:t>(</w:t>
      </w:r>
      <w:r w:rsidR="00E44EB5" w:rsidRPr="00604396">
        <w:rPr>
          <w:lang w:val="es-ES"/>
        </w:rPr>
        <w:t>30 Min</w:t>
      </w:r>
      <w:r w:rsidR="00B61762" w:rsidRPr="00604396">
        <w:rPr>
          <w:lang w:val="es-ES"/>
        </w:rPr>
        <w:t>)</w:t>
      </w:r>
    </w:p>
    <w:p w14:paraId="15B48A2B" w14:textId="692213F0" w:rsidR="003044BD" w:rsidRPr="003873C0" w:rsidRDefault="003044BD" w:rsidP="009E5D64">
      <w:pPr>
        <w:pStyle w:val="Heading6"/>
        <w:tabs>
          <w:tab w:val="left" w:pos="567"/>
        </w:tabs>
        <w:spacing w:before="0"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 2 </w:t>
      </w:r>
    </w:p>
    <w:p w14:paraId="4A25593B" w14:textId="77777777" w:rsidR="003044BD" w:rsidRPr="00604396" w:rsidRDefault="003044BD" w:rsidP="009E5D64">
      <w:pPr>
        <w:keepNext/>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Sobre el objetivo de la presentación</w:t>
      </w:r>
    </w:p>
    <w:p w14:paraId="79136B68" w14:textId="03A84FA8" w:rsidR="0041216B" w:rsidRPr="00604396" w:rsidRDefault="006776E0" w:rsidP="00933AA7">
      <w:pPr>
        <w:keepNext/>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facilitador </w:t>
      </w:r>
      <w:r w:rsidR="00836294" w:rsidRPr="00604396">
        <w:rPr>
          <w:rFonts w:asciiTheme="minorBidi" w:eastAsia="Arial" w:hAnsiTheme="minorBidi" w:cstheme="minorBidi"/>
          <w:color w:val="000000"/>
          <w:sz w:val="20"/>
          <w:szCs w:val="20"/>
          <w:lang w:val="es-ES"/>
        </w:rPr>
        <w:t xml:space="preserve">presenta </w:t>
      </w:r>
      <w:r w:rsidRPr="00604396">
        <w:rPr>
          <w:rFonts w:asciiTheme="minorBidi" w:eastAsia="Arial" w:hAnsiTheme="minorBidi" w:cstheme="minorBidi"/>
          <w:color w:val="000000"/>
          <w:sz w:val="20"/>
          <w:szCs w:val="20"/>
          <w:lang w:val="es-ES"/>
        </w:rPr>
        <w:t xml:space="preserve">el objetivo de la </w:t>
      </w:r>
      <w:r w:rsidR="0041216B" w:rsidRPr="00604396">
        <w:rPr>
          <w:rFonts w:asciiTheme="minorBidi" w:eastAsia="Arial" w:hAnsiTheme="minorBidi" w:cstheme="minorBidi"/>
          <w:color w:val="000000"/>
          <w:sz w:val="20"/>
          <w:szCs w:val="20"/>
          <w:lang w:val="es-ES"/>
        </w:rPr>
        <w:t xml:space="preserve">presentación, </w:t>
      </w:r>
      <w:r w:rsidRPr="00604396">
        <w:rPr>
          <w:rFonts w:asciiTheme="minorBidi" w:eastAsia="Arial" w:hAnsiTheme="minorBidi" w:cstheme="minorBidi"/>
          <w:color w:val="000000"/>
          <w:sz w:val="20"/>
          <w:szCs w:val="20"/>
          <w:lang w:val="es-ES"/>
        </w:rPr>
        <w:t xml:space="preserve">que es comprender, por un </w:t>
      </w:r>
      <w:r w:rsidR="003044BD" w:rsidRPr="00604396">
        <w:rPr>
          <w:rFonts w:asciiTheme="minorBidi" w:eastAsia="Arial" w:hAnsiTheme="minorBidi" w:cstheme="minorBidi"/>
          <w:color w:val="000000"/>
          <w:sz w:val="20"/>
          <w:szCs w:val="20"/>
          <w:lang w:val="es-ES"/>
        </w:rPr>
        <w:t xml:space="preserve">lado, los conceptos y definiciones relacionados con el </w:t>
      </w:r>
      <w:r w:rsidR="000F2A40" w:rsidRPr="00604396">
        <w:rPr>
          <w:rFonts w:asciiTheme="minorBidi" w:eastAsia="Arial" w:hAnsiTheme="minorBidi" w:cstheme="minorBidi"/>
          <w:color w:val="000000"/>
          <w:sz w:val="20"/>
          <w:szCs w:val="20"/>
          <w:lang w:val="es-ES"/>
        </w:rPr>
        <w:t xml:space="preserve">patrimonio cultural inmaterial </w:t>
      </w:r>
      <w:r w:rsidR="003044BD" w:rsidRPr="00604396">
        <w:rPr>
          <w:rFonts w:asciiTheme="minorBidi" w:eastAsia="Arial" w:hAnsiTheme="minorBidi" w:cstheme="minorBidi"/>
          <w:color w:val="000000"/>
          <w:sz w:val="20"/>
          <w:szCs w:val="20"/>
          <w:lang w:val="es-ES"/>
        </w:rPr>
        <w:t xml:space="preserve">y, por otro, los relacionados con el </w:t>
      </w:r>
      <w:r w:rsidR="003044BD" w:rsidRPr="00604396">
        <w:rPr>
          <w:rFonts w:asciiTheme="minorBidi" w:eastAsia="Arial" w:hAnsiTheme="minorBidi" w:cstheme="minorBidi"/>
          <w:color w:val="000000"/>
          <w:sz w:val="20"/>
          <w:szCs w:val="20"/>
          <w:lang w:val="es-ES"/>
        </w:rPr>
        <w:lastRenderedPageBreak/>
        <w:t>desarrollo urbano sostenible y la planificación urbana</w:t>
      </w:r>
      <w:r w:rsidRPr="00604396">
        <w:rPr>
          <w:rFonts w:asciiTheme="minorBidi" w:eastAsia="Arial" w:hAnsiTheme="minorBidi" w:cstheme="minorBidi"/>
          <w:color w:val="000000"/>
          <w:sz w:val="20"/>
          <w:szCs w:val="20"/>
          <w:lang w:val="es-ES"/>
        </w:rPr>
        <w:t xml:space="preserve">. El facilitador </w:t>
      </w:r>
      <w:r w:rsidR="0041216B" w:rsidRPr="00604396">
        <w:rPr>
          <w:rFonts w:asciiTheme="minorBidi" w:eastAsia="Arial" w:hAnsiTheme="minorBidi" w:cstheme="minorBidi"/>
          <w:color w:val="000000"/>
          <w:sz w:val="20"/>
          <w:szCs w:val="20"/>
          <w:lang w:val="es-ES"/>
        </w:rPr>
        <w:t xml:space="preserve">hace hincapié en </w:t>
      </w:r>
      <w:r w:rsidRPr="00604396">
        <w:rPr>
          <w:rFonts w:asciiTheme="minorBidi" w:eastAsia="Arial" w:hAnsiTheme="minorBidi" w:cstheme="minorBidi"/>
          <w:color w:val="000000"/>
          <w:sz w:val="20"/>
          <w:szCs w:val="20"/>
          <w:lang w:val="es-ES"/>
        </w:rPr>
        <w:t xml:space="preserve">la importancia de </w:t>
      </w:r>
      <w:r w:rsidR="001A6D3F" w:rsidRPr="00604396">
        <w:rPr>
          <w:rFonts w:asciiTheme="minorBidi" w:eastAsia="Arial" w:hAnsiTheme="minorBidi" w:cstheme="minorBidi"/>
          <w:color w:val="000000"/>
          <w:sz w:val="20"/>
          <w:szCs w:val="20"/>
          <w:lang w:val="es-ES"/>
        </w:rPr>
        <w:t xml:space="preserve">establecer un </w:t>
      </w:r>
      <w:r w:rsidR="0041216B" w:rsidRPr="00604396">
        <w:rPr>
          <w:rFonts w:asciiTheme="minorBidi" w:eastAsia="Arial" w:hAnsiTheme="minorBidi" w:cstheme="minorBidi"/>
          <w:color w:val="000000"/>
          <w:sz w:val="20"/>
          <w:szCs w:val="20"/>
          <w:lang w:val="es-ES"/>
        </w:rPr>
        <w:t xml:space="preserve">diálogo </w:t>
      </w:r>
      <w:r w:rsidR="003044BD" w:rsidRPr="00604396">
        <w:rPr>
          <w:rFonts w:asciiTheme="minorBidi" w:eastAsia="Arial" w:hAnsiTheme="minorBidi" w:cstheme="minorBidi"/>
          <w:color w:val="000000"/>
          <w:sz w:val="20"/>
          <w:szCs w:val="20"/>
          <w:lang w:val="es-ES"/>
        </w:rPr>
        <w:t xml:space="preserve">entre el sector del patrimonio cultural inmaterial y el sector de la planificación urbana. El objetivo es que los </w:t>
      </w:r>
      <w:r w:rsidR="00C755F7">
        <w:rPr>
          <w:rFonts w:asciiTheme="minorBidi" w:eastAsia="Arial" w:hAnsiTheme="minorBidi" w:cstheme="minorBidi"/>
          <w:color w:val="000000"/>
          <w:sz w:val="20"/>
          <w:szCs w:val="20"/>
          <w:lang w:val="es-ES"/>
        </w:rPr>
        <w:t>expertos en planeación urbana</w:t>
      </w:r>
      <w:r w:rsidR="003044BD" w:rsidRPr="00604396">
        <w:rPr>
          <w:rFonts w:asciiTheme="minorBidi" w:eastAsia="Arial" w:hAnsiTheme="minorBidi" w:cstheme="minorBidi"/>
          <w:color w:val="000000"/>
          <w:sz w:val="20"/>
          <w:szCs w:val="20"/>
          <w:lang w:val="es-ES"/>
        </w:rPr>
        <w:t xml:space="preserve"> comprendan la terminología y los conceptos clave relacionados con el </w:t>
      </w:r>
      <w:r w:rsidR="000F2A40" w:rsidRPr="00604396">
        <w:rPr>
          <w:rFonts w:asciiTheme="minorBidi" w:eastAsia="Arial" w:hAnsiTheme="minorBidi" w:cstheme="minorBidi"/>
          <w:color w:val="000000"/>
          <w:sz w:val="20"/>
          <w:szCs w:val="20"/>
          <w:lang w:val="es-ES"/>
        </w:rPr>
        <w:t>patrimonio cultural inmaterial</w:t>
      </w:r>
      <w:r w:rsidR="003044BD" w:rsidRPr="00604396">
        <w:rPr>
          <w:rFonts w:asciiTheme="minorBidi" w:eastAsia="Arial" w:hAnsiTheme="minorBidi" w:cstheme="minorBidi"/>
          <w:color w:val="000000"/>
          <w:sz w:val="20"/>
          <w:szCs w:val="20"/>
          <w:lang w:val="es-ES"/>
        </w:rPr>
        <w:t xml:space="preserve">, y que los expertos en </w:t>
      </w:r>
      <w:r w:rsidR="000F2A40" w:rsidRPr="00604396">
        <w:rPr>
          <w:rFonts w:asciiTheme="minorBidi" w:eastAsia="Arial" w:hAnsiTheme="minorBidi" w:cstheme="minorBidi"/>
          <w:color w:val="000000"/>
          <w:sz w:val="20"/>
          <w:szCs w:val="20"/>
          <w:lang w:val="es-ES"/>
        </w:rPr>
        <w:t xml:space="preserve">patrimonio cultural </w:t>
      </w:r>
      <w:r w:rsidR="003044BD" w:rsidRPr="00604396">
        <w:rPr>
          <w:rFonts w:asciiTheme="minorBidi" w:eastAsia="Arial" w:hAnsiTheme="minorBidi" w:cstheme="minorBidi"/>
          <w:color w:val="000000"/>
          <w:sz w:val="20"/>
          <w:szCs w:val="20"/>
          <w:lang w:val="es-ES"/>
        </w:rPr>
        <w:t>inmaterial comprendan las definiciones y los conceptos clave relacionados con la planificación urbana.</w:t>
      </w:r>
    </w:p>
    <w:p w14:paraId="279E1933" w14:textId="77777777" w:rsidR="00C366E3" w:rsidRPr="00604396" w:rsidRDefault="00C366E3" w:rsidP="009E5D64">
      <w:pPr>
        <w:keepNext/>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p>
    <w:p w14:paraId="59CDEE0B" w14:textId="2AA809B1" w:rsidR="003044BD" w:rsidRPr="003873C0" w:rsidRDefault="003044BD" w:rsidP="009E5D64">
      <w:pPr>
        <w:pStyle w:val="Heading6"/>
        <w:tabs>
          <w:tab w:val="left" w:pos="567"/>
        </w:tabs>
        <w:spacing w:before="0"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 DIAPOSITIVA 3 </w:t>
      </w:r>
    </w:p>
    <w:p w14:paraId="4C31F828" w14:textId="433BB003" w:rsidR="003044BD" w:rsidRPr="00604396" w:rsidRDefault="003044BD" w:rsidP="009E5D64">
      <w:pPr>
        <w:keepNext/>
        <w:pBdr>
          <w:top w:val="nil"/>
          <w:left w:val="nil"/>
          <w:bottom w:val="nil"/>
          <w:right w:val="nil"/>
          <w:between w:val="nil"/>
        </w:pBdr>
        <w:spacing w:before="0" w:after="60" w:line="276" w:lineRule="auto"/>
        <w:rPr>
          <w:rFonts w:asciiTheme="minorBidi" w:eastAsia="Arial" w:hAnsiTheme="minorBidi" w:cstheme="minorBidi"/>
          <w:b/>
          <w:bCs/>
          <w:color w:val="000000"/>
          <w:sz w:val="20"/>
          <w:szCs w:val="20"/>
          <w:lang w:val="es-ES"/>
        </w:rPr>
      </w:pPr>
      <w:r w:rsidRPr="00604396">
        <w:rPr>
          <w:rFonts w:asciiTheme="minorBidi" w:eastAsia="Arial" w:hAnsiTheme="minorBidi" w:cstheme="minorBidi"/>
          <w:b/>
          <w:bCs/>
          <w:color w:val="000000"/>
          <w:sz w:val="20"/>
          <w:szCs w:val="20"/>
          <w:lang w:val="es-ES"/>
        </w:rPr>
        <w:t xml:space="preserve">Esta </w:t>
      </w:r>
      <w:r w:rsidR="00BE71D5" w:rsidRPr="00604396">
        <w:rPr>
          <w:rFonts w:asciiTheme="minorBidi" w:eastAsia="Arial" w:hAnsiTheme="minorBidi" w:cstheme="minorBidi"/>
          <w:b/>
          <w:bCs/>
          <w:color w:val="000000"/>
          <w:sz w:val="20"/>
          <w:szCs w:val="20"/>
          <w:lang w:val="es-ES"/>
        </w:rPr>
        <w:t>presentación se refiere a</w:t>
      </w:r>
    </w:p>
    <w:p w14:paraId="13272C18" w14:textId="12BD0B1F" w:rsidR="00BE71D5" w:rsidRPr="00604396" w:rsidRDefault="0041216B" w:rsidP="00B94B5C">
      <w:pPr>
        <w:keepNext/>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facilitador </w:t>
      </w:r>
      <w:r w:rsidR="00BE71D5" w:rsidRPr="00604396">
        <w:rPr>
          <w:rFonts w:asciiTheme="minorBidi" w:eastAsia="Arial" w:hAnsiTheme="minorBidi" w:cstheme="minorBidi"/>
          <w:color w:val="000000"/>
          <w:sz w:val="20"/>
          <w:szCs w:val="20"/>
          <w:lang w:val="es-ES"/>
        </w:rPr>
        <w:t xml:space="preserve">introduce </w:t>
      </w:r>
      <w:r w:rsidR="00087624" w:rsidRPr="00604396">
        <w:rPr>
          <w:rFonts w:asciiTheme="minorBidi" w:eastAsia="Arial" w:hAnsiTheme="minorBidi" w:cstheme="minorBidi"/>
          <w:color w:val="000000"/>
          <w:sz w:val="20"/>
          <w:szCs w:val="20"/>
          <w:lang w:val="es-ES"/>
        </w:rPr>
        <w:t xml:space="preserve">y presenta </w:t>
      </w:r>
      <w:r w:rsidR="00BE71D5" w:rsidRPr="00604396">
        <w:rPr>
          <w:rFonts w:asciiTheme="minorBidi" w:eastAsia="Arial" w:hAnsiTheme="minorBidi" w:cstheme="minorBidi"/>
          <w:color w:val="000000"/>
          <w:sz w:val="20"/>
          <w:szCs w:val="20"/>
          <w:lang w:val="es-ES"/>
        </w:rPr>
        <w:t xml:space="preserve">brevemente </w:t>
      </w:r>
      <w:r w:rsidR="00087624" w:rsidRPr="00604396">
        <w:rPr>
          <w:rFonts w:asciiTheme="minorBidi" w:eastAsia="Arial" w:hAnsiTheme="minorBidi" w:cstheme="minorBidi"/>
          <w:color w:val="000000"/>
          <w:sz w:val="20"/>
          <w:szCs w:val="20"/>
          <w:lang w:val="es-ES"/>
        </w:rPr>
        <w:t xml:space="preserve">los </w:t>
      </w:r>
      <w:r w:rsidR="00BE71D5" w:rsidRPr="00604396">
        <w:rPr>
          <w:rFonts w:asciiTheme="minorBidi" w:eastAsia="Arial" w:hAnsiTheme="minorBidi" w:cstheme="minorBidi"/>
          <w:color w:val="000000"/>
          <w:sz w:val="20"/>
          <w:szCs w:val="20"/>
          <w:lang w:val="es-ES"/>
        </w:rPr>
        <w:t xml:space="preserve">términos relacionados con el </w:t>
      </w:r>
      <w:r w:rsidR="000F2A40" w:rsidRPr="00604396">
        <w:rPr>
          <w:rFonts w:asciiTheme="minorBidi" w:eastAsia="Arial" w:hAnsiTheme="minorBidi" w:cstheme="minorBidi"/>
          <w:color w:val="000000"/>
          <w:sz w:val="20"/>
          <w:szCs w:val="20"/>
          <w:lang w:val="es-ES"/>
        </w:rPr>
        <w:t xml:space="preserve">patrimonio cultural inmaterial </w:t>
      </w:r>
      <w:r w:rsidR="00BE71D5" w:rsidRPr="00604396">
        <w:rPr>
          <w:rFonts w:asciiTheme="minorBidi" w:eastAsia="Arial" w:hAnsiTheme="minorBidi" w:cstheme="minorBidi"/>
          <w:color w:val="000000"/>
          <w:sz w:val="20"/>
          <w:szCs w:val="20"/>
          <w:lang w:val="es-ES"/>
        </w:rPr>
        <w:t xml:space="preserve">y </w:t>
      </w:r>
      <w:r w:rsidR="001A6D3F" w:rsidRPr="00604396">
        <w:rPr>
          <w:rFonts w:asciiTheme="minorBidi" w:eastAsia="Arial" w:hAnsiTheme="minorBidi" w:cstheme="minorBidi"/>
          <w:color w:val="000000"/>
          <w:sz w:val="20"/>
          <w:szCs w:val="20"/>
          <w:lang w:val="es-ES"/>
        </w:rPr>
        <w:t xml:space="preserve">los relacionados </w:t>
      </w:r>
      <w:r w:rsidR="00BE71D5" w:rsidRPr="00604396">
        <w:rPr>
          <w:rFonts w:asciiTheme="minorBidi" w:eastAsia="Arial" w:hAnsiTheme="minorBidi" w:cstheme="minorBidi"/>
          <w:color w:val="000000"/>
          <w:sz w:val="20"/>
          <w:szCs w:val="20"/>
          <w:lang w:val="es-ES"/>
        </w:rPr>
        <w:t>con el desarrollo urbano sostenible y la planificación urbana.</w:t>
      </w:r>
    </w:p>
    <w:p w14:paraId="60391DF2" w14:textId="77777777" w:rsidR="00531AB9" w:rsidRPr="00604396" w:rsidRDefault="00531AB9" w:rsidP="00531AB9">
      <w:pPr>
        <w:keepNext/>
        <w:pBdr>
          <w:top w:val="nil"/>
          <w:left w:val="nil"/>
          <w:bottom w:val="nil"/>
          <w:right w:val="nil"/>
          <w:between w:val="nil"/>
        </w:pBdr>
        <w:spacing w:before="0" w:after="60" w:line="276" w:lineRule="auto"/>
        <w:ind w:left="720"/>
        <w:rPr>
          <w:rFonts w:asciiTheme="minorBidi" w:eastAsia="Arial" w:hAnsiTheme="minorBidi" w:cstheme="minorBidi"/>
          <w:color w:val="000000"/>
          <w:sz w:val="20"/>
          <w:szCs w:val="20"/>
          <w:lang w:val="es-ES"/>
        </w:rPr>
      </w:pPr>
    </w:p>
    <w:p w14:paraId="724130EB" w14:textId="621E2D25" w:rsidR="003044BD" w:rsidRPr="003873C0" w:rsidRDefault="003044BD" w:rsidP="009E5D64">
      <w:pPr>
        <w:pStyle w:val="Heading6"/>
        <w:tabs>
          <w:tab w:val="left" w:pos="567"/>
        </w:tabs>
        <w:spacing w:before="0"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w:t>
      </w:r>
      <w:r w:rsidR="00087624" w:rsidRPr="00604396">
        <w:rPr>
          <w:rFonts w:asciiTheme="minorBidi" w:hAnsiTheme="minorBidi" w:cstheme="minorBidi"/>
          <w:sz w:val="20"/>
          <w:szCs w:val="20"/>
          <w:lang w:val="es-ES"/>
        </w:rPr>
        <w:t xml:space="preserve">4 </w:t>
      </w:r>
      <w:r w:rsidRPr="00604396">
        <w:rPr>
          <w:rFonts w:asciiTheme="minorBidi" w:hAnsiTheme="minorBidi" w:cstheme="minorBidi"/>
          <w:sz w:val="20"/>
          <w:szCs w:val="20"/>
          <w:lang w:val="es-ES"/>
        </w:rPr>
        <w:t xml:space="preserve">- </w:t>
      </w:r>
      <w:r w:rsidR="009C2080" w:rsidRPr="00604396">
        <w:rPr>
          <w:rFonts w:asciiTheme="minorBidi" w:hAnsiTheme="minorBidi" w:cstheme="minorBidi"/>
          <w:sz w:val="20"/>
          <w:szCs w:val="20"/>
          <w:lang w:val="es-ES"/>
        </w:rPr>
        <w:t>7</w:t>
      </w:r>
    </w:p>
    <w:p w14:paraId="49FEAE18" w14:textId="6BCD00B1" w:rsidR="003044BD" w:rsidRPr="00604396" w:rsidRDefault="003044BD" w:rsidP="009E5D64">
      <w:pPr>
        <w:keepNext/>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Definición de </w:t>
      </w:r>
      <w:r w:rsidR="00AF5243" w:rsidRPr="00604396">
        <w:rPr>
          <w:rFonts w:asciiTheme="minorBidi" w:eastAsia="Arial" w:hAnsiTheme="minorBidi" w:cstheme="minorBidi"/>
          <w:b/>
          <w:bCs/>
          <w:color w:val="000000"/>
          <w:sz w:val="20"/>
          <w:szCs w:val="20"/>
          <w:lang w:val="es-ES"/>
        </w:rPr>
        <w:t>patrimonio cultural inmaterial</w:t>
      </w:r>
    </w:p>
    <w:p w14:paraId="4A6998F9" w14:textId="0BEFAA50" w:rsidR="003044BD" w:rsidRPr="00604396" w:rsidRDefault="0010152F"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facilitador </w:t>
      </w:r>
      <w:r w:rsidR="007A61C0" w:rsidRPr="00604396">
        <w:rPr>
          <w:rFonts w:asciiTheme="minorBidi" w:eastAsia="Arial" w:hAnsiTheme="minorBidi" w:cstheme="minorBidi"/>
          <w:color w:val="000000"/>
          <w:sz w:val="20"/>
          <w:szCs w:val="20"/>
          <w:lang w:val="es-ES"/>
        </w:rPr>
        <w:t xml:space="preserve">remite al repositorio de </w:t>
      </w:r>
      <w:r w:rsidR="004E4E46" w:rsidRPr="00604396">
        <w:rPr>
          <w:rFonts w:asciiTheme="minorBidi" w:eastAsia="Arial" w:hAnsiTheme="minorBidi" w:cstheme="minorBidi"/>
          <w:color w:val="000000"/>
          <w:sz w:val="20"/>
          <w:szCs w:val="20"/>
          <w:lang w:val="es-ES"/>
        </w:rPr>
        <w:t xml:space="preserve">materiales de </w:t>
      </w:r>
      <w:r w:rsidR="00C755F7">
        <w:rPr>
          <w:rFonts w:asciiTheme="minorBidi" w:eastAsia="Arial" w:hAnsiTheme="minorBidi" w:cstheme="minorBidi"/>
          <w:color w:val="000000"/>
          <w:sz w:val="20"/>
          <w:szCs w:val="20"/>
          <w:lang w:val="es-ES"/>
        </w:rPr>
        <w:t xml:space="preserve">fortalecimiento de capacidades </w:t>
      </w:r>
      <w:r w:rsidR="007A61C0" w:rsidRPr="00604396">
        <w:rPr>
          <w:rFonts w:asciiTheme="minorBidi" w:eastAsia="Arial" w:hAnsiTheme="minorBidi" w:cstheme="minorBidi"/>
          <w:color w:val="000000"/>
          <w:sz w:val="20"/>
          <w:szCs w:val="20"/>
          <w:lang w:val="es-ES"/>
        </w:rPr>
        <w:t xml:space="preserve">de </w:t>
      </w:r>
      <w:r w:rsidR="004E4E46" w:rsidRPr="00604396">
        <w:rPr>
          <w:rFonts w:asciiTheme="minorBidi" w:eastAsia="Arial" w:hAnsiTheme="minorBidi" w:cstheme="minorBidi"/>
          <w:color w:val="000000"/>
          <w:sz w:val="20"/>
          <w:szCs w:val="20"/>
          <w:lang w:val="es-ES"/>
        </w:rPr>
        <w:t xml:space="preserve">la Convención de 2003, Unidad 3, </w:t>
      </w:r>
      <w:r w:rsidRPr="00604396">
        <w:rPr>
          <w:rFonts w:asciiTheme="minorBidi" w:eastAsia="Arial" w:hAnsiTheme="minorBidi" w:cstheme="minorBidi"/>
          <w:color w:val="000000"/>
          <w:sz w:val="20"/>
          <w:szCs w:val="20"/>
          <w:lang w:val="es-ES"/>
        </w:rPr>
        <w:t xml:space="preserve">Concepto clave en la Convención, </w:t>
      </w:r>
      <w:r w:rsidR="003044BD" w:rsidRPr="00604396">
        <w:rPr>
          <w:rFonts w:asciiTheme="minorBidi" w:eastAsia="Arial" w:hAnsiTheme="minorBidi" w:cstheme="minorBidi"/>
          <w:color w:val="000000"/>
          <w:sz w:val="20"/>
          <w:szCs w:val="20"/>
          <w:lang w:val="es-ES"/>
        </w:rPr>
        <w:t xml:space="preserve">para un análisis de la definición de </w:t>
      </w:r>
      <w:r w:rsidR="001B002A" w:rsidRPr="00604396">
        <w:rPr>
          <w:rFonts w:asciiTheme="minorBidi" w:eastAsia="Arial" w:hAnsiTheme="minorBidi" w:cstheme="minorBidi"/>
          <w:color w:val="000000"/>
          <w:sz w:val="20"/>
          <w:szCs w:val="20"/>
          <w:lang w:val="es-ES"/>
        </w:rPr>
        <w:t xml:space="preserve">patrimonio cultural inmaterial </w:t>
      </w:r>
      <w:r w:rsidR="003044BD" w:rsidRPr="00604396">
        <w:rPr>
          <w:rFonts w:asciiTheme="minorBidi" w:eastAsia="Arial" w:hAnsiTheme="minorBidi" w:cstheme="minorBidi"/>
          <w:color w:val="000000"/>
          <w:sz w:val="20"/>
          <w:szCs w:val="20"/>
          <w:lang w:val="es-ES"/>
        </w:rPr>
        <w:t>que figura en el Artículo 2.1 de la Convención.</w:t>
      </w:r>
    </w:p>
    <w:p w14:paraId="501E6285" w14:textId="4DAE2339" w:rsidR="003044BD" w:rsidRPr="00604396" w:rsidRDefault="003044BD" w:rsidP="009E5D64">
      <w:pPr>
        <w:keepNext/>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La definición de </w:t>
      </w:r>
      <w:r w:rsidR="001B002A" w:rsidRPr="00604396">
        <w:rPr>
          <w:rFonts w:asciiTheme="minorBidi" w:eastAsia="Arial" w:hAnsiTheme="minorBidi" w:cstheme="minorBidi"/>
          <w:color w:val="000000"/>
          <w:sz w:val="20"/>
          <w:szCs w:val="20"/>
          <w:lang w:val="es-ES"/>
        </w:rPr>
        <w:t xml:space="preserve">patrimonio cultural inmaterial </w:t>
      </w:r>
      <w:r w:rsidRPr="00604396">
        <w:rPr>
          <w:rFonts w:asciiTheme="minorBidi" w:eastAsia="Arial" w:hAnsiTheme="minorBidi" w:cstheme="minorBidi"/>
          <w:color w:val="000000"/>
          <w:sz w:val="20"/>
          <w:szCs w:val="20"/>
          <w:lang w:val="es-ES"/>
        </w:rPr>
        <w:t xml:space="preserve">(Artículo 2.1) se trató en la Unidad </w:t>
      </w:r>
      <w:r w:rsidR="00956553" w:rsidRPr="00604396">
        <w:rPr>
          <w:rFonts w:asciiTheme="minorBidi" w:eastAsia="Arial" w:hAnsiTheme="minorBidi" w:cstheme="minorBidi"/>
          <w:color w:val="000000"/>
          <w:sz w:val="20"/>
          <w:szCs w:val="20"/>
          <w:lang w:val="es-ES"/>
        </w:rPr>
        <w:t xml:space="preserve">3, pero </w:t>
      </w:r>
      <w:r w:rsidRPr="00604396">
        <w:rPr>
          <w:rFonts w:asciiTheme="minorBidi" w:eastAsia="Arial" w:hAnsiTheme="minorBidi" w:cstheme="minorBidi"/>
          <w:color w:val="000000"/>
          <w:sz w:val="20"/>
          <w:szCs w:val="20"/>
          <w:lang w:val="es-ES"/>
        </w:rPr>
        <w:t xml:space="preserve">aquí se repasa brevemente. La interpretación que hace la Convención del </w:t>
      </w:r>
      <w:r w:rsidR="001B002A" w:rsidRPr="00604396">
        <w:rPr>
          <w:rFonts w:asciiTheme="minorBidi" w:eastAsia="Arial" w:hAnsiTheme="minorBidi" w:cstheme="minorBidi"/>
          <w:color w:val="000000"/>
          <w:sz w:val="20"/>
          <w:szCs w:val="20"/>
          <w:lang w:val="es-ES"/>
        </w:rPr>
        <w:t xml:space="preserve">patrimonio cultural inmaterial </w:t>
      </w:r>
      <w:r w:rsidRPr="00604396">
        <w:rPr>
          <w:rFonts w:asciiTheme="minorBidi" w:eastAsia="Arial" w:hAnsiTheme="minorBidi" w:cstheme="minorBidi"/>
          <w:color w:val="000000"/>
          <w:sz w:val="20"/>
          <w:szCs w:val="20"/>
          <w:lang w:val="es-ES"/>
        </w:rPr>
        <w:t>como un patrimonio cultural vivo en constante evolución, "recreado por comunidades y grupos en función de su entorno", es especialmente pertinente para el tema tratado en esta unidad. Esto significa que el propósito de la Convención no es "fosilizar" las expresiones del patrimonio cultural inmaterial ni obstaculizar la evolución y el desarrollo de las comunidades, los grupos y los individuos. La definición de la Convención establece también que, a efectos de la Convención, sólo se considerará patrimonio cultural inmaterial el que sea "compatible con [...] los imperativos de respeto mutuo entre comunidades [...] y de desarrollo sostenible</w:t>
      </w:r>
      <w:r w:rsidR="004E4E46" w:rsidRPr="00604396">
        <w:rPr>
          <w:rFonts w:asciiTheme="minorBidi" w:eastAsia="Arial" w:hAnsiTheme="minorBidi" w:cstheme="minorBidi"/>
          <w:color w:val="000000"/>
          <w:sz w:val="20"/>
          <w:szCs w:val="20"/>
          <w:lang w:val="es-ES"/>
        </w:rPr>
        <w:t xml:space="preserve">". </w:t>
      </w:r>
    </w:p>
    <w:p w14:paraId="49C91438" w14:textId="40C52A30" w:rsidR="003044BD" w:rsidRPr="00604396" w:rsidRDefault="003044BD" w:rsidP="003873C0">
      <w:pPr>
        <w:pStyle w:val="Heading6"/>
        <w:tabs>
          <w:tab w:val="left" w:pos="567"/>
        </w:tabs>
        <w:spacing w:line="276" w:lineRule="auto"/>
        <w:rPr>
          <w:rFonts w:asciiTheme="minorBidi" w:eastAsia="Arial" w:hAnsiTheme="minorBidi" w:cstheme="minorBidi"/>
          <w:color w:val="000000"/>
          <w:sz w:val="20"/>
          <w:szCs w:val="20"/>
          <w:lang w:val="es-ES"/>
        </w:rPr>
      </w:pPr>
      <w:r w:rsidRPr="00604396">
        <w:rPr>
          <w:rFonts w:asciiTheme="minorBidi" w:hAnsiTheme="minorBidi" w:cstheme="minorBidi"/>
          <w:sz w:val="20"/>
          <w:szCs w:val="20"/>
          <w:lang w:val="es-ES"/>
        </w:rPr>
        <w:t xml:space="preserve">DIAPOSITIVAS </w:t>
      </w:r>
      <w:r w:rsidR="009C2080" w:rsidRPr="00604396">
        <w:rPr>
          <w:rFonts w:asciiTheme="minorBidi" w:hAnsiTheme="minorBidi" w:cstheme="minorBidi"/>
          <w:sz w:val="20"/>
          <w:szCs w:val="20"/>
          <w:lang w:val="es-ES"/>
        </w:rPr>
        <w:t>8-9</w:t>
      </w:r>
    </w:p>
    <w:p w14:paraId="1877DB5F" w14:textId="7348586B" w:rsidR="00BC21F6" w:rsidRPr="00604396" w:rsidRDefault="00BC21F6" w:rsidP="009E5D64">
      <w:pPr>
        <w:keepNext/>
        <w:pBdr>
          <w:top w:val="nil"/>
          <w:left w:val="nil"/>
          <w:bottom w:val="nil"/>
          <w:right w:val="nil"/>
          <w:between w:val="nil"/>
        </w:pBdr>
        <w:spacing w:before="0" w:after="0" w:line="276" w:lineRule="auto"/>
        <w:rPr>
          <w:rFonts w:asciiTheme="minorBidi" w:eastAsia="Arial" w:hAnsiTheme="minorBidi" w:cstheme="minorBidi"/>
          <w:b/>
          <w:bCs/>
          <w:color w:val="000000"/>
          <w:sz w:val="20"/>
          <w:szCs w:val="20"/>
          <w:lang w:val="es-ES"/>
        </w:rPr>
      </w:pPr>
      <w:r w:rsidRPr="00604396">
        <w:rPr>
          <w:rFonts w:asciiTheme="minorBidi" w:eastAsia="Arial" w:hAnsiTheme="minorBidi" w:cstheme="minorBidi"/>
          <w:b/>
          <w:bCs/>
          <w:color w:val="000000"/>
          <w:sz w:val="20"/>
          <w:szCs w:val="20"/>
          <w:lang w:val="es-ES"/>
        </w:rPr>
        <w:t xml:space="preserve">Ámbitos </w:t>
      </w:r>
      <w:r w:rsidR="00AF5243" w:rsidRPr="00604396">
        <w:rPr>
          <w:rFonts w:asciiTheme="minorBidi" w:eastAsia="Arial" w:hAnsiTheme="minorBidi" w:cstheme="minorBidi"/>
          <w:b/>
          <w:bCs/>
          <w:color w:val="000000"/>
          <w:sz w:val="20"/>
          <w:szCs w:val="20"/>
          <w:lang w:val="es-ES"/>
        </w:rPr>
        <w:t>del patrimonio cultural inmaterial</w:t>
      </w:r>
    </w:p>
    <w:p w14:paraId="421977B1" w14:textId="5F116E6E" w:rsidR="003044BD" w:rsidRPr="00604396" w:rsidRDefault="007A61C0" w:rsidP="009E5D64">
      <w:pPr>
        <w:keepNext/>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facilitador presenta el </w:t>
      </w:r>
      <w:r w:rsidR="003044BD" w:rsidRPr="00604396">
        <w:rPr>
          <w:rFonts w:asciiTheme="minorBidi" w:eastAsia="Arial" w:hAnsiTheme="minorBidi" w:cstheme="minorBidi"/>
          <w:color w:val="000000"/>
          <w:sz w:val="20"/>
          <w:szCs w:val="20"/>
          <w:lang w:val="es-ES"/>
        </w:rPr>
        <w:t xml:space="preserve">Artículo 2.2 de la Convención </w:t>
      </w:r>
      <w:r w:rsidRPr="00604396">
        <w:rPr>
          <w:rFonts w:asciiTheme="minorBidi" w:eastAsia="Arial" w:hAnsiTheme="minorBidi" w:cstheme="minorBidi"/>
          <w:color w:val="000000"/>
          <w:sz w:val="20"/>
          <w:szCs w:val="20"/>
          <w:lang w:val="es-ES"/>
        </w:rPr>
        <w:t xml:space="preserve">y </w:t>
      </w:r>
      <w:r w:rsidR="003044BD" w:rsidRPr="00604396">
        <w:rPr>
          <w:rFonts w:asciiTheme="minorBidi" w:eastAsia="Arial" w:hAnsiTheme="minorBidi" w:cstheme="minorBidi"/>
          <w:color w:val="000000"/>
          <w:sz w:val="20"/>
          <w:szCs w:val="20"/>
          <w:lang w:val="es-ES"/>
        </w:rPr>
        <w:t xml:space="preserve">hace referencia a los </w:t>
      </w:r>
      <w:r w:rsidR="004E4E46" w:rsidRPr="00604396">
        <w:rPr>
          <w:rFonts w:asciiTheme="minorBidi" w:eastAsia="Arial" w:hAnsiTheme="minorBidi" w:cstheme="minorBidi"/>
          <w:color w:val="000000"/>
          <w:sz w:val="20"/>
          <w:szCs w:val="20"/>
          <w:lang w:val="es-ES"/>
        </w:rPr>
        <w:t xml:space="preserve">siguientes ámbitos </w:t>
      </w:r>
      <w:r w:rsidR="001B002A" w:rsidRPr="00604396">
        <w:rPr>
          <w:rFonts w:asciiTheme="minorBidi" w:eastAsia="Arial" w:hAnsiTheme="minorBidi" w:cstheme="minorBidi"/>
          <w:color w:val="000000"/>
          <w:sz w:val="20"/>
          <w:szCs w:val="20"/>
          <w:lang w:val="es-ES"/>
        </w:rPr>
        <w:t>del patrimonio cultural inmaterial</w:t>
      </w:r>
      <w:r w:rsidR="003044BD" w:rsidRPr="00604396">
        <w:rPr>
          <w:rFonts w:asciiTheme="minorBidi" w:eastAsia="Arial" w:hAnsiTheme="minorBidi" w:cstheme="minorBidi"/>
          <w:color w:val="000000"/>
          <w:sz w:val="20"/>
          <w:szCs w:val="20"/>
          <w:lang w:val="es-ES"/>
        </w:rPr>
        <w:t>:</w:t>
      </w:r>
    </w:p>
    <w:p w14:paraId="4E5B45CB" w14:textId="77777777" w:rsidR="004E4E46" w:rsidRPr="00604396" w:rsidRDefault="004E4E46" w:rsidP="009E5D64">
      <w:pPr>
        <w:keepNext/>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p>
    <w:p w14:paraId="6611A8DA" w14:textId="77777777" w:rsidR="003044BD" w:rsidRPr="00604396"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a) Tradiciones y expresiones orales, incluida la lengua como vehículo del patrimonio cultural inmaterial.</w:t>
      </w:r>
    </w:p>
    <w:p w14:paraId="4E878E15" w14:textId="77777777" w:rsidR="003044BD" w:rsidRPr="00604396"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b) Artes escénicas.</w:t>
      </w:r>
    </w:p>
    <w:p w14:paraId="4162A222" w14:textId="77777777" w:rsidR="003044BD" w:rsidRPr="00604396"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c) Usos sociales, rituales y actos festivos.</w:t>
      </w:r>
    </w:p>
    <w:p w14:paraId="7FF2B868" w14:textId="77777777" w:rsidR="003044BD" w:rsidRPr="00604396"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d) Conocimientos y usos relacionados con la naturaleza y el universo.</w:t>
      </w:r>
    </w:p>
    <w:p w14:paraId="1D99679E" w14:textId="77777777" w:rsidR="003044BD" w:rsidRPr="00604396"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 Técnicas artesanales tradicionales. </w:t>
      </w:r>
    </w:p>
    <w:p w14:paraId="2128D95D" w14:textId="77777777" w:rsidR="003044BD" w:rsidRPr="00604396" w:rsidRDefault="003044BD" w:rsidP="009E5D64">
      <w:pPr>
        <w:keepNext/>
        <w:pBdr>
          <w:top w:val="nil"/>
          <w:left w:val="nil"/>
          <w:bottom w:val="nil"/>
          <w:right w:val="nil"/>
          <w:between w:val="nil"/>
        </w:pBdr>
        <w:spacing w:before="0" w:after="0" w:line="276" w:lineRule="auto"/>
        <w:rPr>
          <w:rFonts w:asciiTheme="minorBidi" w:eastAsia="Arial" w:hAnsiTheme="minorBidi" w:cstheme="minorBidi"/>
          <w:b/>
          <w:color w:val="000000"/>
          <w:sz w:val="20"/>
          <w:szCs w:val="20"/>
          <w:lang w:val="es-ES"/>
        </w:rPr>
      </w:pPr>
    </w:p>
    <w:p w14:paraId="00E17276" w14:textId="295853A4" w:rsidR="006C4014" w:rsidRPr="00604396" w:rsidRDefault="003044BD" w:rsidP="00BC21F6">
      <w:pPr>
        <w:keepNext/>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Es importante señalar que muchos </w:t>
      </w:r>
      <w:r w:rsidR="004E4E46" w:rsidRPr="00604396">
        <w:rPr>
          <w:rFonts w:asciiTheme="minorBidi" w:eastAsia="Arial" w:hAnsiTheme="minorBidi" w:cstheme="minorBidi"/>
          <w:color w:val="000000"/>
          <w:sz w:val="20"/>
          <w:szCs w:val="20"/>
          <w:lang w:val="es-ES"/>
        </w:rPr>
        <w:t xml:space="preserve">elementos </w:t>
      </w:r>
      <w:r w:rsidR="001B002A"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Arial" w:hAnsiTheme="minorBidi" w:cstheme="minorBidi"/>
          <w:color w:val="000000"/>
          <w:sz w:val="20"/>
          <w:szCs w:val="20"/>
          <w:lang w:val="es-ES"/>
        </w:rPr>
        <w:t xml:space="preserve">no se limitan a un ámbito, sino que pueden incluir elementos de varios ámbitos. Las fronteras entre los </w:t>
      </w:r>
      <w:r w:rsidR="004E4E46" w:rsidRPr="00604396">
        <w:rPr>
          <w:rFonts w:asciiTheme="minorBidi" w:eastAsia="Arial" w:hAnsiTheme="minorBidi" w:cstheme="minorBidi"/>
          <w:color w:val="000000"/>
          <w:sz w:val="20"/>
          <w:szCs w:val="20"/>
          <w:lang w:val="es-ES"/>
        </w:rPr>
        <w:t xml:space="preserve">ámbitos </w:t>
      </w:r>
      <w:r w:rsidRPr="00604396">
        <w:rPr>
          <w:rFonts w:asciiTheme="minorBidi" w:eastAsia="Arial" w:hAnsiTheme="minorBidi" w:cstheme="minorBidi"/>
          <w:color w:val="000000"/>
          <w:sz w:val="20"/>
          <w:szCs w:val="20"/>
          <w:lang w:val="es-ES"/>
        </w:rPr>
        <w:t xml:space="preserve">son a veces fluidas y suelen variar de una comunidad a otra. </w:t>
      </w:r>
      <w:r w:rsidR="006C4014" w:rsidRPr="00604396">
        <w:rPr>
          <w:rFonts w:asciiTheme="minorBidi" w:eastAsia="Arial" w:hAnsiTheme="minorBidi" w:cstheme="minorBidi"/>
          <w:color w:val="000000"/>
          <w:sz w:val="20"/>
          <w:szCs w:val="20"/>
          <w:lang w:val="es-ES"/>
        </w:rPr>
        <w:t xml:space="preserve">El facilitador </w:t>
      </w:r>
      <w:r w:rsidR="007A61C0" w:rsidRPr="00604396">
        <w:rPr>
          <w:rFonts w:asciiTheme="minorBidi" w:eastAsia="Arial" w:hAnsiTheme="minorBidi" w:cstheme="minorBidi"/>
          <w:color w:val="000000"/>
          <w:sz w:val="20"/>
          <w:szCs w:val="20"/>
          <w:lang w:val="es-ES"/>
        </w:rPr>
        <w:t xml:space="preserve">puede </w:t>
      </w:r>
      <w:r w:rsidR="006C4014" w:rsidRPr="00604396">
        <w:rPr>
          <w:rFonts w:asciiTheme="minorBidi" w:eastAsia="Arial" w:hAnsiTheme="minorBidi" w:cstheme="minorBidi"/>
          <w:color w:val="000000"/>
          <w:sz w:val="20"/>
          <w:szCs w:val="20"/>
          <w:lang w:val="es-ES"/>
        </w:rPr>
        <w:t xml:space="preserve">navegar a través de </w:t>
      </w:r>
      <w:r w:rsidR="006C4014" w:rsidRPr="00604396">
        <w:rPr>
          <w:rFonts w:asciiTheme="minorBidi" w:eastAsia="Arial" w:hAnsiTheme="minorBidi" w:cstheme="minorBidi"/>
          <w:color w:val="000000"/>
          <w:sz w:val="20"/>
          <w:szCs w:val="20"/>
          <w:lang w:val="es-ES"/>
        </w:rPr>
        <w:lastRenderedPageBreak/>
        <w:t xml:space="preserve">Inmersión en el </w:t>
      </w:r>
      <w:r w:rsidR="001B002A" w:rsidRPr="00604396">
        <w:rPr>
          <w:rFonts w:asciiTheme="minorBidi" w:eastAsia="Arial" w:hAnsiTheme="minorBidi" w:cstheme="minorBidi"/>
          <w:color w:val="000000"/>
          <w:sz w:val="20"/>
          <w:szCs w:val="20"/>
          <w:lang w:val="es-ES"/>
        </w:rPr>
        <w:t xml:space="preserve">patrimonio cultural inmaterial </w:t>
      </w:r>
      <w:r w:rsidR="006C4014" w:rsidRPr="00604396">
        <w:rPr>
          <w:rFonts w:asciiTheme="minorBidi" w:eastAsia="Arial" w:hAnsiTheme="minorBidi" w:cstheme="minorBidi"/>
          <w:color w:val="000000"/>
          <w:sz w:val="20"/>
          <w:szCs w:val="20"/>
          <w:lang w:val="es-ES"/>
        </w:rPr>
        <w:t xml:space="preserve">para visualizar algunos ejemplos </w:t>
      </w:r>
      <w:r w:rsidR="009F61AE" w:rsidRPr="00604396">
        <w:rPr>
          <w:rFonts w:asciiTheme="minorBidi" w:eastAsia="Arial" w:hAnsiTheme="minorBidi" w:cstheme="minorBidi"/>
          <w:color w:val="000000"/>
          <w:sz w:val="20"/>
          <w:szCs w:val="20"/>
          <w:lang w:val="es-ES"/>
        </w:rPr>
        <w:t xml:space="preserve">de </w:t>
      </w:r>
      <w:r w:rsidR="006C4014" w:rsidRPr="00604396">
        <w:rPr>
          <w:rFonts w:asciiTheme="minorBidi" w:eastAsia="Arial" w:hAnsiTheme="minorBidi" w:cstheme="minorBidi"/>
          <w:color w:val="000000"/>
          <w:sz w:val="20"/>
          <w:szCs w:val="20"/>
          <w:lang w:val="es-ES"/>
        </w:rPr>
        <w:t xml:space="preserve">los diferentes dominios. </w:t>
      </w:r>
      <w:hyperlink r:id="rId13" w:history="1">
        <w:r w:rsidR="006C4014" w:rsidRPr="00604396">
          <w:rPr>
            <w:rStyle w:val="Hyperlink"/>
            <w:rFonts w:asciiTheme="minorBidi" w:eastAsia="Arial" w:hAnsiTheme="minorBidi" w:cstheme="minorBidi"/>
            <w:sz w:val="20"/>
            <w:szCs w:val="20"/>
            <w:lang w:val="es-ES"/>
          </w:rPr>
          <w:t>https://ich.unesco.org/dive/</w:t>
        </w:r>
      </w:hyperlink>
    </w:p>
    <w:p w14:paraId="03037412" w14:textId="1EAFBE1A"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w:t>
      </w:r>
      <w:r w:rsidR="009C2080" w:rsidRPr="00604396">
        <w:rPr>
          <w:rFonts w:asciiTheme="minorBidi" w:hAnsiTheme="minorBidi" w:cstheme="minorBidi"/>
          <w:sz w:val="20"/>
          <w:szCs w:val="20"/>
          <w:lang w:val="es-ES"/>
        </w:rPr>
        <w:t xml:space="preserve">10 </w:t>
      </w:r>
      <w:r w:rsidRPr="00604396">
        <w:rPr>
          <w:rFonts w:asciiTheme="minorBidi" w:hAnsiTheme="minorBidi" w:cstheme="minorBidi"/>
          <w:sz w:val="20"/>
          <w:szCs w:val="20"/>
          <w:lang w:val="es-ES"/>
        </w:rPr>
        <w:t xml:space="preserve">- </w:t>
      </w:r>
      <w:r w:rsidR="009C2080" w:rsidRPr="00604396">
        <w:rPr>
          <w:rFonts w:asciiTheme="minorBidi" w:hAnsiTheme="minorBidi" w:cstheme="minorBidi"/>
          <w:sz w:val="20"/>
          <w:szCs w:val="20"/>
          <w:lang w:val="es-ES"/>
        </w:rPr>
        <w:t>12</w:t>
      </w:r>
    </w:p>
    <w:p w14:paraId="36889B79" w14:textId="68859B12" w:rsidR="003044BD" w:rsidRPr="00604396" w:rsidRDefault="003044BD" w:rsidP="009E5D64">
      <w:pPr>
        <w:spacing w:line="276" w:lineRule="auto"/>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Definición de </w:t>
      </w:r>
      <w:r w:rsidR="008E6E89" w:rsidRPr="00604396">
        <w:rPr>
          <w:rFonts w:asciiTheme="minorBidi" w:hAnsiTheme="minorBidi" w:cstheme="minorBidi"/>
          <w:b/>
          <w:bCs/>
          <w:sz w:val="20"/>
          <w:szCs w:val="20"/>
          <w:lang w:val="es-ES"/>
        </w:rPr>
        <w:t xml:space="preserve">comunidades, grupos e individuos </w:t>
      </w:r>
      <w:r w:rsidRPr="00604396">
        <w:rPr>
          <w:rFonts w:asciiTheme="minorBidi" w:hAnsiTheme="minorBidi" w:cstheme="minorBidi"/>
          <w:b/>
          <w:bCs/>
          <w:sz w:val="20"/>
          <w:szCs w:val="20"/>
          <w:lang w:val="es-ES"/>
        </w:rPr>
        <w:t xml:space="preserve">y su relación con </w:t>
      </w:r>
      <w:r w:rsidR="001B002A" w:rsidRPr="00604396">
        <w:rPr>
          <w:rFonts w:asciiTheme="minorBidi" w:hAnsiTheme="minorBidi" w:cstheme="minorBidi"/>
          <w:b/>
          <w:bCs/>
          <w:sz w:val="20"/>
          <w:szCs w:val="20"/>
          <w:lang w:val="es-ES"/>
        </w:rPr>
        <w:t>el patrimonio cultural inmaterial</w:t>
      </w:r>
    </w:p>
    <w:p w14:paraId="31C14EFF" w14:textId="624C5D53" w:rsidR="003044BD" w:rsidRPr="00604396" w:rsidRDefault="00017C63" w:rsidP="009E5D64">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hace referencia a la Convención de 2003 y explica la definición de comunidades, grupos e individuos. </w:t>
      </w:r>
      <w:r w:rsidR="003044BD" w:rsidRPr="00604396">
        <w:rPr>
          <w:rFonts w:asciiTheme="minorBidi" w:hAnsiTheme="minorBidi" w:cstheme="minorBidi"/>
          <w:sz w:val="20"/>
          <w:szCs w:val="20"/>
          <w:lang w:val="es-ES"/>
        </w:rPr>
        <w:t xml:space="preserve">En el marco de la Convención, el término "comunidades, grupos e individuos interesados " se utiliza para referirse a aquellos que crean, practican y transmiten </w:t>
      </w:r>
      <w:r w:rsidR="001B002A" w:rsidRPr="00604396">
        <w:rPr>
          <w:rFonts w:asciiTheme="minorBidi" w:eastAsia="Arial" w:hAnsiTheme="minorBidi" w:cstheme="minorBidi"/>
          <w:color w:val="000000"/>
          <w:sz w:val="20"/>
          <w:szCs w:val="20"/>
          <w:lang w:val="es-ES"/>
        </w:rPr>
        <w:t>el patrimonio cultural inmaterial</w:t>
      </w:r>
      <w:r w:rsidR="003044BD" w:rsidRPr="00604396">
        <w:rPr>
          <w:rFonts w:asciiTheme="minorBidi" w:hAnsiTheme="minorBidi" w:cstheme="minorBidi"/>
          <w:sz w:val="20"/>
          <w:szCs w:val="20"/>
          <w:lang w:val="es-ES"/>
        </w:rPr>
        <w:t xml:space="preserve">, de modo que reconocen, expresan y se identifican con este patrimonio. Incluye a </w:t>
      </w:r>
      <w:r w:rsidR="004E4E46" w:rsidRPr="00604396">
        <w:rPr>
          <w:rFonts w:asciiTheme="minorBidi" w:hAnsiTheme="minorBidi" w:cstheme="minorBidi"/>
          <w:sz w:val="20"/>
          <w:szCs w:val="20"/>
          <w:lang w:val="es-ES"/>
        </w:rPr>
        <w:t xml:space="preserve">los portadores </w:t>
      </w:r>
      <w:r w:rsidR="003044BD" w:rsidRPr="00604396">
        <w:rPr>
          <w:rFonts w:asciiTheme="minorBidi" w:hAnsiTheme="minorBidi" w:cstheme="minorBidi"/>
          <w:sz w:val="20"/>
          <w:szCs w:val="20"/>
          <w:lang w:val="es-ES"/>
        </w:rPr>
        <w:t xml:space="preserve">y conocedores, que son miembros que desempeñan un papel específico en relación con su </w:t>
      </w:r>
      <w:r w:rsidR="001B002A" w:rsidRPr="00604396">
        <w:rPr>
          <w:rFonts w:asciiTheme="minorBidi" w:eastAsia="Arial" w:hAnsiTheme="minorBidi" w:cstheme="minorBidi"/>
          <w:color w:val="000000"/>
          <w:sz w:val="20"/>
          <w:szCs w:val="20"/>
          <w:lang w:val="es-ES"/>
        </w:rPr>
        <w:t>patrimonio cultural inmaterial</w:t>
      </w:r>
      <w:r w:rsidR="003044BD" w:rsidRPr="00604396">
        <w:rPr>
          <w:rFonts w:asciiTheme="minorBidi" w:hAnsiTheme="minorBidi" w:cstheme="minorBidi"/>
          <w:sz w:val="20"/>
          <w:szCs w:val="20"/>
          <w:lang w:val="es-ES"/>
        </w:rPr>
        <w:t>.</w:t>
      </w:r>
    </w:p>
    <w:p w14:paraId="6000558A" w14:textId="2CEC13F0" w:rsidR="003044BD" w:rsidRPr="00604396" w:rsidRDefault="001A6D3F" w:rsidP="009E5D64">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A continuación, </w:t>
      </w:r>
      <w:r w:rsidR="00017C63" w:rsidRPr="00604396">
        <w:rPr>
          <w:rFonts w:asciiTheme="minorBidi" w:hAnsiTheme="minorBidi" w:cstheme="minorBidi"/>
          <w:sz w:val="20"/>
          <w:szCs w:val="20"/>
          <w:lang w:val="es-ES"/>
        </w:rPr>
        <w:t xml:space="preserve">el facilitador explica </w:t>
      </w:r>
      <w:r w:rsidR="003044BD" w:rsidRPr="00604396">
        <w:rPr>
          <w:rFonts w:asciiTheme="minorBidi" w:hAnsiTheme="minorBidi" w:cstheme="minorBidi"/>
          <w:sz w:val="20"/>
          <w:szCs w:val="20"/>
          <w:lang w:val="es-ES"/>
        </w:rPr>
        <w:t xml:space="preserve">la relación </w:t>
      </w:r>
      <w:r w:rsidR="005F0B40" w:rsidRPr="00604396">
        <w:rPr>
          <w:rFonts w:asciiTheme="minorBidi" w:hAnsiTheme="minorBidi" w:cstheme="minorBidi"/>
          <w:sz w:val="20"/>
          <w:szCs w:val="20"/>
          <w:lang w:val="es-ES"/>
        </w:rPr>
        <w:t xml:space="preserve">entre </w:t>
      </w:r>
      <w:r w:rsidR="001B002A" w:rsidRPr="00604396">
        <w:rPr>
          <w:rFonts w:asciiTheme="minorBidi" w:eastAsia="Arial" w:hAnsiTheme="minorBidi" w:cstheme="minorBidi"/>
          <w:color w:val="000000"/>
          <w:sz w:val="20"/>
          <w:szCs w:val="20"/>
          <w:lang w:val="es-ES"/>
        </w:rPr>
        <w:t xml:space="preserve">el patrimonio cultural inmaterial </w:t>
      </w:r>
      <w:r w:rsidR="005F0B40" w:rsidRPr="00604396">
        <w:rPr>
          <w:rFonts w:asciiTheme="minorBidi" w:hAnsiTheme="minorBidi" w:cstheme="minorBidi"/>
          <w:sz w:val="20"/>
          <w:szCs w:val="20"/>
          <w:lang w:val="es-ES"/>
        </w:rPr>
        <w:t xml:space="preserve">y las comunidades, grupos e individuos que </w:t>
      </w:r>
      <w:r w:rsidR="00023DF5" w:rsidRPr="00604396">
        <w:rPr>
          <w:rFonts w:asciiTheme="minorBidi" w:hAnsiTheme="minorBidi" w:cstheme="minorBidi"/>
          <w:sz w:val="20"/>
          <w:szCs w:val="20"/>
          <w:lang w:val="es-ES"/>
        </w:rPr>
        <w:t xml:space="preserve">crean, </w:t>
      </w:r>
      <w:r w:rsidR="005F0B40" w:rsidRPr="00604396">
        <w:rPr>
          <w:rFonts w:asciiTheme="minorBidi" w:hAnsiTheme="minorBidi" w:cstheme="minorBidi"/>
          <w:sz w:val="20"/>
          <w:szCs w:val="20"/>
          <w:lang w:val="es-ES"/>
        </w:rPr>
        <w:t xml:space="preserve">recrean, practican, gestionan y transmiten </w:t>
      </w:r>
      <w:r w:rsidR="001B002A" w:rsidRPr="00604396">
        <w:rPr>
          <w:rFonts w:asciiTheme="minorBidi" w:eastAsia="Arial" w:hAnsiTheme="minorBidi" w:cstheme="minorBidi"/>
          <w:color w:val="000000"/>
          <w:sz w:val="20"/>
          <w:szCs w:val="20"/>
          <w:lang w:val="es-ES"/>
        </w:rPr>
        <w:t>el patrimonio cultural inmaterial</w:t>
      </w:r>
      <w:r w:rsidR="005F0B40" w:rsidRPr="00604396">
        <w:rPr>
          <w:rFonts w:asciiTheme="minorBidi" w:hAnsiTheme="minorBidi" w:cstheme="minorBidi"/>
          <w:sz w:val="20"/>
          <w:szCs w:val="20"/>
          <w:lang w:val="es-ES"/>
        </w:rPr>
        <w:t xml:space="preserve">. Esas acciones proporcionan </w:t>
      </w:r>
      <w:r w:rsidR="00023DF5" w:rsidRPr="00604396">
        <w:rPr>
          <w:rFonts w:asciiTheme="minorBidi" w:hAnsiTheme="minorBidi" w:cstheme="minorBidi"/>
          <w:sz w:val="20"/>
          <w:szCs w:val="20"/>
          <w:lang w:val="es-ES"/>
        </w:rPr>
        <w:t xml:space="preserve">un sentimiento </w:t>
      </w:r>
      <w:r w:rsidR="005F0B40" w:rsidRPr="00604396">
        <w:rPr>
          <w:rFonts w:asciiTheme="minorBidi" w:hAnsiTheme="minorBidi" w:cstheme="minorBidi"/>
          <w:sz w:val="20"/>
          <w:szCs w:val="20"/>
          <w:lang w:val="es-ES"/>
        </w:rPr>
        <w:t>de identidad, continuidad, disfrute, autoestima y sostenibilidad a las comunidades, grupos e individuos.</w:t>
      </w:r>
    </w:p>
    <w:p w14:paraId="07DE8539" w14:textId="087BF698"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w:t>
      </w:r>
      <w:r w:rsidR="00023DF5" w:rsidRPr="00604396">
        <w:rPr>
          <w:rFonts w:asciiTheme="minorBidi" w:hAnsiTheme="minorBidi" w:cstheme="minorBidi"/>
          <w:sz w:val="20"/>
          <w:szCs w:val="20"/>
          <w:lang w:val="es-ES"/>
        </w:rPr>
        <w:t xml:space="preserve">13 </w:t>
      </w:r>
      <w:r w:rsidRPr="00604396">
        <w:rPr>
          <w:rFonts w:asciiTheme="minorBidi" w:hAnsiTheme="minorBidi" w:cstheme="minorBidi"/>
          <w:sz w:val="20"/>
          <w:szCs w:val="20"/>
          <w:lang w:val="es-ES"/>
        </w:rPr>
        <w:t xml:space="preserve">- </w:t>
      </w:r>
      <w:r w:rsidR="00023DF5" w:rsidRPr="00604396">
        <w:rPr>
          <w:rFonts w:asciiTheme="minorBidi" w:hAnsiTheme="minorBidi" w:cstheme="minorBidi"/>
          <w:sz w:val="20"/>
          <w:szCs w:val="20"/>
          <w:lang w:val="es-ES"/>
        </w:rPr>
        <w:t>17</w:t>
      </w:r>
    </w:p>
    <w:p w14:paraId="7EA9995F" w14:textId="1A0482F1" w:rsidR="003044BD" w:rsidRPr="00604396" w:rsidRDefault="003044BD" w:rsidP="009E5D64">
      <w:pPr>
        <w:spacing w:line="276" w:lineRule="auto"/>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Salvaguardia, transmisión y viabilidad </w:t>
      </w:r>
      <w:r w:rsidR="001B002A" w:rsidRPr="00604396">
        <w:rPr>
          <w:rFonts w:asciiTheme="minorBidi" w:hAnsiTheme="minorBidi" w:cstheme="minorBidi"/>
          <w:b/>
          <w:bCs/>
          <w:sz w:val="20"/>
          <w:szCs w:val="20"/>
          <w:lang w:val="es-ES"/>
        </w:rPr>
        <w:t>del patrimonio cultural inmaterial</w:t>
      </w:r>
    </w:p>
    <w:p w14:paraId="6D733669" w14:textId="7C6A8528" w:rsidR="00956553" w:rsidRPr="00604396" w:rsidRDefault="00CD79FE" w:rsidP="009E5D64">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presenta </w:t>
      </w:r>
      <w:r w:rsidR="003044BD" w:rsidRPr="00604396">
        <w:rPr>
          <w:rFonts w:asciiTheme="minorBidi" w:hAnsiTheme="minorBidi" w:cstheme="minorBidi"/>
          <w:sz w:val="20"/>
          <w:szCs w:val="20"/>
          <w:lang w:val="es-ES"/>
        </w:rPr>
        <w:t xml:space="preserve">conceptos relacionados con la salvaguardia, las </w:t>
      </w:r>
      <w:r w:rsidR="00956553" w:rsidRPr="00604396">
        <w:rPr>
          <w:rFonts w:asciiTheme="minorBidi" w:hAnsiTheme="minorBidi" w:cstheme="minorBidi"/>
          <w:sz w:val="20"/>
          <w:szCs w:val="20"/>
          <w:lang w:val="es-ES"/>
        </w:rPr>
        <w:t xml:space="preserve">medidas clave </w:t>
      </w:r>
      <w:r w:rsidR="003044BD" w:rsidRPr="00604396">
        <w:rPr>
          <w:rFonts w:asciiTheme="minorBidi" w:hAnsiTheme="minorBidi" w:cstheme="minorBidi"/>
          <w:sz w:val="20"/>
          <w:szCs w:val="20"/>
          <w:lang w:val="es-ES"/>
        </w:rPr>
        <w:t xml:space="preserve">y la importancia de la transmisión </w:t>
      </w:r>
      <w:r w:rsidR="001B002A" w:rsidRPr="00604396">
        <w:rPr>
          <w:rFonts w:asciiTheme="minorBidi" w:eastAsia="Arial" w:hAnsiTheme="minorBidi" w:cstheme="minorBidi"/>
          <w:color w:val="000000"/>
          <w:sz w:val="20"/>
          <w:szCs w:val="20"/>
          <w:lang w:val="es-ES"/>
        </w:rPr>
        <w:t>del patrimonio cultural inmaterial</w:t>
      </w:r>
      <w:r w:rsidRPr="00604396">
        <w:rPr>
          <w:rFonts w:asciiTheme="minorBidi" w:hAnsiTheme="minorBidi" w:cstheme="minorBidi"/>
          <w:sz w:val="20"/>
          <w:szCs w:val="20"/>
          <w:lang w:val="es-ES"/>
        </w:rPr>
        <w:t>.</w:t>
      </w:r>
    </w:p>
    <w:p w14:paraId="29336859" w14:textId="1F9C3141" w:rsidR="00956553" w:rsidRPr="00604396" w:rsidRDefault="00956553" w:rsidP="00956553">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Entre las principales medidas de salvaguardia figura la realización de inventarios. Otra acción importante es la sensibilización, que tiende a animar a la gente a comprender y valorar </w:t>
      </w:r>
      <w:r w:rsidR="001B002A" w:rsidRPr="00604396">
        <w:rPr>
          <w:rFonts w:asciiTheme="minorBidi" w:eastAsia="Arial" w:hAnsiTheme="minorBidi" w:cstheme="minorBidi"/>
          <w:color w:val="000000"/>
          <w:sz w:val="20"/>
          <w:szCs w:val="20"/>
          <w:lang w:val="es-ES"/>
        </w:rPr>
        <w:t>el patrimonio cultural inmaterial</w:t>
      </w:r>
      <w:r w:rsidRPr="00604396">
        <w:rPr>
          <w:rFonts w:asciiTheme="minorBidi" w:hAnsiTheme="minorBidi" w:cstheme="minorBidi"/>
          <w:sz w:val="20"/>
          <w:szCs w:val="20"/>
          <w:lang w:val="es-ES"/>
        </w:rPr>
        <w:t>. En este sentido, la educación formal y no formal desempeñan un papel clave</w:t>
      </w:r>
      <w:r w:rsidR="00211A18" w:rsidRPr="00604396">
        <w:rPr>
          <w:rFonts w:asciiTheme="minorBidi" w:hAnsiTheme="minorBidi" w:cstheme="minorBidi"/>
          <w:sz w:val="20"/>
          <w:szCs w:val="20"/>
          <w:lang w:val="es-ES"/>
        </w:rPr>
        <w:t>.</w:t>
      </w:r>
    </w:p>
    <w:p w14:paraId="409F8154" w14:textId="4F20D857" w:rsidR="00956553" w:rsidRPr="00604396" w:rsidRDefault="00956553" w:rsidP="00211A18">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La revitalización es también una acción </w:t>
      </w:r>
      <w:r w:rsidR="00D040FC" w:rsidRPr="00604396">
        <w:rPr>
          <w:rFonts w:asciiTheme="minorBidi" w:hAnsiTheme="minorBidi" w:cstheme="minorBidi"/>
          <w:sz w:val="20"/>
          <w:szCs w:val="20"/>
          <w:lang w:val="es-ES"/>
        </w:rPr>
        <w:t xml:space="preserve">importante </w:t>
      </w:r>
      <w:r w:rsidRPr="00604396">
        <w:rPr>
          <w:rFonts w:asciiTheme="minorBidi" w:hAnsiTheme="minorBidi" w:cstheme="minorBidi"/>
          <w:sz w:val="20"/>
          <w:szCs w:val="20"/>
          <w:lang w:val="es-ES"/>
        </w:rPr>
        <w:t xml:space="preserve">para reforzar las prácticas </w:t>
      </w:r>
      <w:r w:rsidR="001B002A"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hAnsiTheme="minorBidi" w:cstheme="minorBidi"/>
          <w:sz w:val="20"/>
          <w:szCs w:val="20"/>
          <w:lang w:val="es-ES"/>
        </w:rPr>
        <w:t xml:space="preserve">que corren peligro de desaparecer. </w:t>
      </w:r>
    </w:p>
    <w:p w14:paraId="4B6DBE28" w14:textId="1D9C33A1" w:rsidR="003044BD" w:rsidRPr="00604396" w:rsidRDefault="003044BD" w:rsidP="009E5D64">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 Además, </w:t>
      </w:r>
      <w:r w:rsidR="00CD79FE" w:rsidRPr="00604396">
        <w:rPr>
          <w:rFonts w:asciiTheme="minorBidi" w:hAnsiTheme="minorBidi" w:cstheme="minorBidi"/>
          <w:sz w:val="20"/>
          <w:szCs w:val="20"/>
          <w:lang w:val="es-ES"/>
        </w:rPr>
        <w:t xml:space="preserve">el facilitador describe otras medidas de salvaguardia </w:t>
      </w:r>
      <w:r w:rsidRPr="00604396">
        <w:rPr>
          <w:rFonts w:asciiTheme="minorBidi" w:hAnsiTheme="minorBidi" w:cstheme="minorBidi"/>
          <w:sz w:val="20"/>
          <w:szCs w:val="20"/>
          <w:lang w:val="es-ES"/>
        </w:rPr>
        <w:t xml:space="preserve">como las siguientes: </w:t>
      </w:r>
    </w:p>
    <w:p w14:paraId="787A8AED" w14:textId="77777777"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Capacidades institucionales</w:t>
      </w:r>
    </w:p>
    <w:p w14:paraId="10309FC9" w14:textId="77777777"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Educación </w:t>
      </w:r>
    </w:p>
    <w:p w14:paraId="346E94E6" w14:textId="77777777"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Investigación y documentación </w:t>
      </w:r>
    </w:p>
    <w:p w14:paraId="1152FBD9" w14:textId="77777777" w:rsidR="00F64888" w:rsidRPr="00604396" w:rsidRDefault="00F64888" w:rsidP="00F64888">
      <w:pPr>
        <w:numPr>
          <w:ilvl w:val="0"/>
          <w:numId w:val="16"/>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Políticas y medidas jurídicas y administrativas </w:t>
      </w:r>
    </w:p>
    <w:p w14:paraId="37946177" w14:textId="0761881E" w:rsidR="00F64888" w:rsidRPr="00604396" w:rsidRDefault="00F64888" w:rsidP="00F64888">
      <w:pPr>
        <w:numPr>
          <w:ilvl w:val="0"/>
          <w:numId w:val="16"/>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papel del </w:t>
      </w:r>
      <w:r w:rsidR="001B002A"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 xml:space="preserve">en la sociedad </w:t>
      </w:r>
    </w:p>
    <w:p w14:paraId="526BDD75" w14:textId="766E0B34" w:rsidR="00F64888" w:rsidRPr="00604396" w:rsidRDefault="00F64888" w:rsidP="00F64888">
      <w:pPr>
        <w:numPr>
          <w:ilvl w:val="0"/>
          <w:numId w:val="16"/>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Sensibilización sobre el </w:t>
      </w:r>
      <w:r w:rsidR="001B002A" w:rsidRPr="00604396">
        <w:rPr>
          <w:rFonts w:asciiTheme="minorBidi" w:eastAsia="Arial" w:hAnsiTheme="minorBidi" w:cstheme="minorBidi"/>
          <w:color w:val="000000"/>
          <w:sz w:val="20"/>
          <w:szCs w:val="20"/>
          <w:lang w:val="es-ES"/>
        </w:rPr>
        <w:t>patrimonio cultural inmaterial</w:t>
      </w:r>
    </w:p>
    <w:p w14:paraId="6BE245D4" w14:textId="77777777" w:rsidR="00AD232F" w:rsidRPr="003873C0" w:rsidRDefault="00F64888" w:rsidP="00AD232F">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Cooperación y compromiso internacionales</w:t>
      </w:r>
    </w:p>
    <w:p w14:paraId="7BA76839" w14:textId="1C4F8D03" w:rsidR="00AD232F" w:rsidRPr="00604396" w:rsidRDefault="00AD232F" w:rsidP="00C755F7">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La diapositiva 17 se centra en la definición de transmisión y su importancia como acción clave para la salvaguardia </w:t>
      </w:r>
      <w:r w:rsidR="001B002A" w:rsidRPr="00604396">
        <w:rPr>
          <w:rFonts w:asciiTheme="minorBidi" w:eastAsia="Arial" w:hAnsiTheme="minorBidi" w:cstheme="minorBidi"/>
          <w:color w:val="000000"/>
          <w:sz w:val="20"/>
          <w:szCs w:val="20"/>
          <w:lang w:val="es-ES"/>
        </w:rPr>
        <w:t>del patrimonio cultural inmaterial</w:t>
      </w:r>
      <w:r w:rsidRPr="00604396">
        <w:rPr>
          <w:rFonts w:asciiTheme="minorBidi" w:hAnsiTheme="minorBidi" w:cstheme="minorBidi"/>
          <w:sz w:val="20"/>
          <w:szCs w:val="20"/>
          <w:lang w:val="es-ES"/>
        </w:rPr>
        <w:t xml:space="preserve">. </w:t>
      </w:r>
    </w:p>
    <w:p w14:paraId="07580DCD" w14:textId="0504CCD0"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lastRenderedPageBreak/>
        <w:t xml:space="preserve">DIAPOSITIVAS </w:t>
      </w:r>
      <w:r w:rsidR="002F0B62" w:rsidRPr="00604396">
        <w:rPr>
          <w:rFonts w:asciiTheme="minorBidi" w:hAnsiTheme="minorBidi" w:cstheme="minorBidi"/>
          <w:sz w:val="20"/>
          <w:szCs w:val="20"/>
          <w:lang w:val="es-ES"/>
        </w:rPr>
        <w:t xml:space="preserve">18 </w:t>
      </w:r>
      <w:r w:rsidRPr="00604396">
        <w:rPr>
          <w:rFonts w:asciiTheme="minorBidi" w:hAnsiTheme="minorBidi" w:cstheme="minorBidi"/>
          <w:sz w:val="20"/>
          <w:szCs w:val="20"/>
          <w:lang w:val="es-ES"/>
        </w:rPr>
        <w:t xml:space="preserve">- </w:t>
      </w:r>
      <w:r w:rsidR="00AD232F" w:rsidRPr="00604396">
        <w:rPr>
          <w:rFonts w:asciiTheme="minorBidi" w:hAnsiTheme="minorBidi" w:cstheme="minorBidi"/>
          <w:sz w:val="20"/>
          <w:szCs w:val="20"/>
          <w:lang w:val="es-ES"/>
        </w:rPr>
        <w:t>20</w:t>
      </w:r>
    </w:p>
    <w:p w14:paraId="58162120" w14:textId="24320767" w:rsidR="003044BD" w:rsidRPr="00604396"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Desarrollo sostenible </w:t>
      </w:r>
    </w:p>
    <w:p w14:paraId="6401B68B" w14:textId="58E34BA6" w:rsidR="003044BD" w:rsidRPr="00604396" w:rsidRDefault="00AD232F"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w:t>
      </w:r>
      <w:r w:rsidR="00927AE9">
        <w:rPr>
          <w:rFonts w:asciiTheme="minorBidi" w:eastAsia="Arial" w:hAnsiTheme="minorBidi" w:cstheme="minorBidi"/>
          <w:color w:val="000000"/>
          <w:sz w:val="20"/>
          <w:szCs w:val="20"/>
          <w:lang w:val="es-ES"/>
        </w:rPr>
        <w:t>facilitador</w:t>
      </w:r>
      <w:r w:rsidRPr="00604396">
        <w:rPr>
          <w:rFonts w:asciiTheme="minorBidi" w:eastAsia="Arial" w:hAnsiTheme="minorBidi" w:cstheme="minorBidi"/>
          <w:color w:val="000000"/>
          <w:sz w:val="20"/>
          <w:szCs w:val="20"/>
          <w:lang w:val="es-ES"/>
        </w:rPr>
        <w:t xml:space="preserve"> hace referencia a </w:t>
      </w:r>
      <w:r w:rsidR="001A6D3F" w:rsidRPr="00604396">
        <w:rPr>
          <w:rFonts w:asciiTheme="minorBidi" w:eastAsia="Arial" w:hAnsiTheme="minorBidi" w:cstheme="minorBidi"/>
          <w:color w:val="000000"/>
          <w:sz w:val="20"/>
          <w:szCs w:val="20"/>
          <w:lang w:val="es-ES"/>
        </w:rPr>
        <w:t xml:space="preserve">la </w:t>
      </w:r>
      <w:r w:rsidR="003044BD" w:rsidRPr="00604396">
        <w:rPr>
          <w:rFonts w:asciiTheme="minorBidi" w:eastAsia="Arial" w:hAnsiTheme="minorBidi" w:cstheme="minorBidi"/>
          <w:color w:val="000000"/>
          <w:sz w:val="20"/>
          <w:szCs w:val="20"/>
          <w:lang w:val="es-ES"/>
        </w:rPr>
        <w:t xml:space="preserve">definición de Desarrollo Sostenible extraída del Informe Bruntland: </w:t>
      </w:r>
    </w:p>
    <w:p w14:paraId="30C4DE3F" w14:textId="23FD3D93" w:rsidR="003044BD" w:rsidRPr="00604396" w:rsidRDefault="003044BD"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hAnsiTheme="minorBidi" w:cstheme="minorBidi"/>
          <w:i/>
          <w:iCs/>
          <w:color w:val="000000"/>
          <w:sz w:val="20"/>
          <w:szCs w:val="20"/>
          <w:lang w:val="es-ES"/>
        </w:rPr>
        <w:t xml:space="preserve">"[Es] </w:t>
      </w:r>
      <w:r w:rsidR="003C4005" w:rsidRPr="00604396">
        <w:rPr>
          <w:rFonts w:asciiTheme="minorBidi" w:hAnsiTheme="minorBidi" w:cstheme="minorBidi"/>
          <w:i/>
          <w:iCs/>
          <w:color w:val="000000"/>
          <w:sz w:val="20"/>
          <w:szCs w:val="20"/>
          <w:lang w:val="es-ES"/>
        </w:rPr>
        <w:t xml:space="preserve">el </w:t>
      </w:r>
      <w:r w:rsidRPr="00604396">
        <w:rPr>
          <w:rFonts w:asciiTheme="minorBidi" w:hAnsiTheme="minorBidi" w:cstheme="minorBidi"/>
          <w:i/>
          <w:iCs/>
          <w:color w:val="000000"/>
          <w:sz w:val="20"/>
          <w:szCs w:val="20"/>
          <w:lang w:val="es-ES"/>
        </w:rPr>
        <w:t xml:space="preserve">desarrollo que satisface las necesidades del presente sin comprometer la capacidad de las generaciones futuras para satisfacer sus propias necesidades". </w:t>
      </w:r>
    </w:p>
    <w:p w14:paraId="0B8ED202" w14:textId="77777777" w:rsidR="003044BD" w:rsidRPr="00604396" w:rsidRDefault="003044BD"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(Comisión Brundtland, 1987) </w:t>
      </w:r>
    </w:p>
    <w:p w14:paraId="011B5645" w14:textId="77777777" w:rsidR="003044BD" w:rsidRPr="00604396" w:rsidRDefault="003044BD"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Se explican las dimensiones del desarrollo sostenible, que están estrechamente relacionadas:</w:t>
      </w:r>
    </w:p>
    <w:p w14:paraId="10C949BF" w14:textId="6FBCD065" w:rsidR="003044BD" w:rsidRPr="003873C0" w:rsidRDefault="003044BD" w:rsidP="009E5D64">
      <w:pPr>
        <w:numPr>
          <w:ilvl w:val="0"/>
          <w:numId w:val="8"/>
        </w:numPr>
        <w:pBdr>
          <w:top w:val="nil"/>
          <w:left w:val="nil"/>
          <w:bottom w:val="nil"/>
          <w:right w:val="nil"/>
          <w:between w:val="nil"/>
        </w:pBdr>
        <w:spacing w:before="0" w:after="60" w:line="276" w:lineRule="auto"/>
        <w:ind w:left="720"/>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Crecimiento económico</w:t>
      </w:r>
    </w:p>
    <w:p w14:paraId="151ECC1A" w14:textId="3993A87B" w:rsidR="003044BD" w:rsidRPr="003873C0" w:rsidRDefault="003044BD" w:rsidP="009E5D64">
      <w:pPr>
        <w:numPr>
          <w:ilvl w:val="0"/>
          <w:numId w:val="8"/>
        </w:numPr>
        <w:pBdr>
          <w:top w:val="nil"/>
          <w:left w:val="nil"/>
          <w:bottom w:val="nil"/>
          <w:right w:val="nil"/>
          <w:between w:val="nil"/>
        </w:pBdr>
        <w:spacing w:before="0" w:after="60" w:line="276" w:lineRule="auto"/>
        <w:ind w:left="720"/>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Inclusión social</w:t>
      </w:r>
    </w:p>
    <w:p w14:paraId="5988CAC3" w14:textId="70B33ED6" w:rsidR="003044BD" w:rsidRPr="003873C0" w:rsidRDefault="003044BD" w:rsidP="009E5D64">
      <w:pPr>
        <w:numPr>
          <w:ilvl w:val="0"/>
          <w:numId w:val="8"/>
        </w:numPr>
        <w:pBdr>
          <w:top w:val="nil"/>
          <w:left w:val="nil"/>
          <w:bottom w:val="nil"/>
          <w:right w:val="nil"/>
          <w:between w:val="nil"/>
        </w:pBdr>
        <w:spacing w:before="0" w:after="60" w:line="276" w:lineRule="auto"/>
        <w:ind w:left="720"/>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Protección del medio ambiente</w:t>
      </w:r>
    </w:p>
    <w:p w14:paraId="6FD77DB5" w14:textId="18B4A441"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DIAPOSITIVA </w:t>
      </w:r>
      <w:r w:rsidR="00AD232F" w:rsidRPr="003873C0">
        <w:rPr>
          <w:rFonts w:asciiTheme="minorBidi" w:hAnsiTheme="minorBidi" w:cstheme="minorBidi"/>
          <w:sz w:val="20"/>
          <w:szCs w:val="20"/>
          <w:lang w:val="en"/>
        </w:rPr>
        <w:t>21</w:t>
      </w:r>
    </w:p>
    <w:p w14:paraId="38FE6943" w14:textId="77777777" w:rsidR="003044BD" w:rsidRPr="003873C0"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rPr>
      </w:pPr>
      <w:r w:rsidRPr="003873C0">
        <w:rPr>
          <w:rFonts w:asciiTheme="minorBidi" w:eastAsia="Arial" w:hAnsiTheme="minorBidi" w:cstheme="minorBidi"/>
          <w:b/>
          <w:bCs/>
          <w:color w:val="000000"/>
          <w:sz w:val="20"/>
          <w:szCs w:val="20"/>
          <w:lang w:val="en"/>
        </w:rPr>
        <w:t xml:space="preserve">Desarrollo urbano sostenible </w:t>
      </w:r>
    </w:p>
    <w:p w14:paraId="13398F87" w14:textId="3E9C4F8A" w:rsidR="001A6D3F" w:rsidRPr="00604396" w:rsidRDefault="005421B4" w:rsidP="00211A18">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presenta el concepto de desarrollo urbano sostenible. </w:t>
      </w:r>
      <w:r w:rsidR="003044BD" w:rsidRPr="00604396">
        <w:rPr>
          <w:rFonts w:asciiTheme="minorBidi" w:hAnsiTheme="minorBidi" w:cstheme="minorBidi"/>
          <w:sz w:val="20"/>
          <w:szCs w:val="20"/>
          <w:lang w:val="es-ES"/>
        </w:rPr>
        <w:t xml:space="preserve">Según las Contribuciones a la </w:t>
      </w:r>
      <w:r w:rsidR="003C4005" w:rsidRPr="00604396">
        <w:rPr>
          <w:rFonts w:asciiTheme="minorBidi" w:hAnsiTheme="minorBidi" w:cstheme="minorBidi"/>
          <w:sz w:val="20"/>
          <w:szCs w:val="20"/>
          <w:lang w:val="es-ES"/>
        </w:rPr>
        <w:t>Agenda de Desarrollo Post-2015 de las Naciones Unidas: Grupo de Trabajo B</w:t>
      </w:r>
      <w:r w:rsidR="003044BD" w:rsidRPr="00604396">
        <w:rPr>
          <w:rFonts w:asciiTheme="minorBidi" w:hAnsiTheme="minorBidi" w:cstheme="minorBidi"/>
          <w:sz w:val="20"/>
          <w:szCs w:val="20"/>
          <w:lang w:val="es-ES"/>
        </w:rPr>
        <w:t xml:space="preserve">, el desarrollo urbano sostenible puede </w:t>
      </w:r>
      <w:r w:rsidR="00A21CB5" w:rsidRPr="00604396">
        <w:rPr>
          <w:rFonts w:asciiTheme="minorBidi" w:hAnsiTheme="minorBidi" w:cstheme="minorBidi"/>
          <w:sz w:val="20"/>
          <w:szCs w:val="20"/>
          <w:lang w:val="es-ES"/>
        </w:rPr>
        <w:t xml:space="preserve">definirse </w:t>
      </w:r>
      <w:r w:rsidR="003044BD" w:rsidRPr="00604396">
        <w:rPr>
          <w:rFonts w:asciiTheme="minorBidi" w:hAnsiTheme="minorBidi" w:cstheme="minorBidi"/>
          <w:sz w:val="20"/>
          <w:szCs w:val="20"/>
          <w:lang w:val="es-ES"/>
        </w:rPr>
        <w:t>como "</w:t>
      </w:r>
      <w:hyperlink r:id="rId14">
        <w:r w:rsidR="003044BD" w:rsidRPr="00604396">
          <w:rPr>
            <w:rFonts w:asciiTheme="minorBidi" w:hAnsiTheme="minorBidi" w:cstheme="minorBidi"/>
            <w:sz w:val="20"/>
            <w:szCs w:val="20"/>
            <w:lang w:val="es-ES"/>
          </w:rPr>
          <w:t xml:space="preserve">La manifestación espacial de los procesos de desarrollo urbano que crean un entorno construido con normas, instituciones y sistemas de gobernanza que permiten a las personas, los hogares y las comunidades maximizar su potencial y optimizar una amplia gama de servicios </w:t>
        </w:r>
      </w:hyperlink>
      <w:r w:rsidR="003C4005" w:rsidRPr="00604396">
        <w:rPr>
          <w:rFonts w:asciiTheme="minorBidi" w:hAnsiTheme="minorBidi" w:cstheme="minorBidi"/>
          <w:sz w:val="20"/>
          <w:szCs w:val="20"/>
          <w:lang w:val="es-ES"/>
        </w:rPr>
        <w:t xml:space="preserve">(...) </w:t>
      </w:r>
      <w:r w:rsidR="003044BD" w:rsidRPr="00604396">
        <w:rPr>
          <w:rFonts w:asciiTheme="minorBidi" w:hAnsiTheme="minorBidi" w:cstheme="minorBidi"/>
          <w:sz w:val="20"/>
          <w:szCs w:val="20"/>
          <w:lang w:val="es-ES"/>
        </w:rPr>
        <w:t xml:space="preserve">de modo que las ciudades se planifican, construyen y gestionan para mantener la calidad ambiental, apoyar el desarrollo socioeconómico y garantizar la calidad de vida y los medios de subsistencia de sus poblaciones." </w:t>
      </w:r>
      <w:bookmarkStart w:id="5" w:name="_Hlk181960736"/>
      <w:r w:rsidR="003C4005" w:rsidRPr="00604396">
        <w:rPr>
          <w:rFonts w:asciiTheme="minorBidi" w:hAnsiTheme="minorBidi" w:cstheme="minorBidi"/>
          <w:sz w:val="20"/>
          <w:szCs w:val="20"/>
          <w:lang w:val="es-ES"/>
        </w:rPr>
        <w:t>(</w:t>
      </w:r>
      <w:r w:rsidR="00A21CB5" w:rsidRPr="00604396">
        <w:rPr>
          <w:rFonts w:asciiTheme="minorBidi" w:hAnsiTheme="minorBidi" w:cstheme="minorBidi"/>
          <w:sz w:val="20"/>
          <w:szCs w:val="20"/>
          <w:lang w:val="es-ES"/>
        </w:rPr>
        <w:t>2015</w:t>
      </w:r>
      <w:r w:rsidR="003C4005" w:rsidRPr="00604396">
        <w:rPr>
          <w:rFonts w:asciiTheme="minorBidi" w:hAnsiTheme="minorBidi" w:cstheme="minorBidi"/>
          <w:sz w:val="20"/>
          <w:szCs w:val="20"/>
          <w:lang w:val="es-ES"/>
        </w:rPr>
        <w:t xml:space="preserve">, página </w:t>
      </w:r>
      <w:r w:rsidR="00A21CB5" w:rsidRPr="00604396">
        <w:rPr>
          <w:rFonts w:asciiTheme="minorBidi" w:hAnsiTheme="minorBidi" w:cstheme="minorBidi"/>
          <w:sz w:val="20"/>
          <w:szCs w:val="20"/>
          <w:lang w:val="es-ES"/>
        </w:rPr>
        <w:t>1</w:t>
      </w:r>
      <w:r w:rsidR="003C4005" w:rsidRPr="00604396">
        <w:rPr>
          <w:rFonts w:asciiTheme="minorBidi" w:hAnsiTheme="minorBidi" w:cstheme="minorBidi"/>
          <w:sz w:val="20"/>
          <w:szCs w:val="20"/>
          <w:lang w:val="es-ES"/>
        </w:rPr>
        <w:t>).</w:t>
      </w:r>
      <w:bookmarkEnd w:id="5"/>
      <w:r w:rsidR="001A6D3F" w:rsidRPr="003873C0">
        <w:rPr>
          <w:rFonts w:asciiTheme="minorBidi" w:hAnsiTheme="minorBidi" w:cstheme="minorBidi"/>
          <w:sz w:val="20"/>
          <w:szCs w:val="20"/>
          <w:lang w:val="en"/>
        </w:rPr>
        <w:fldChar w:fldCharType="begin"/>
      </w:r>
      <w:r w:rsidR="001A6D3F" w:rsidRPr="00604396">
        <w:rPr>
          <w:rFonts w:asciiTheme="minorBidi" w:hAnsiTheme="minorBidi" w:cstheme="minorBidi"/>
          <w:sz w:val="20"/>
          <w:szCs w:val="20"/>
          <w:lang w:val="es-ES"/>
        </w:rPr>
        <w:instrText>HYPERLINK "https://www.un.org/en/development/desa/policy/untaskteam_undf/groupb_unhabitat_suscities.pdf"</w:instrText>
      </w:r>
      <w:r w:rsidR="001A6D3F" w:rsidRPr="003873C0">
        <w:rPr>
          <w:rFonts w:asciiTheme="minorBidi" w:hAnsiTheme="minorBidi" w:cstheme="minorBidi"/>
          <w:sz w:val="20"/>
          <w:szCs w:val="20"/>
          <w:lang w:val="en"/>
        </w:rPr>
      </w:r>
      <w:r w:rsidR="001A6D3F" w:rsidRPr="003873C0">
        <w:rPr>
          <w:rFonts w:asciiTheme="minorBidi" w:hAnsiTheme="minorBidi" w:cstheme="minorBidi"/>
          <w:sz w:val="20"/>
          <w:szCs w:val="20"/>
          <w:lang w:val="en"/>
        </w:rPr>
        <w:fldChar w:fldCharType="separate"/>
      </w:r>
      <w:r w:rsidR="001A6D3F" w:rsidRPr="00604396">
        <w:rPr>
          <w:rStyle w:val="Hyperlink"/>
          <w:rFonts w:asciiTheme="minorBidi" w:hAnsiTheme="minorBidi" w:cstheme="minorBidi"/>
          <w:sz w:val="20"/>
          <w:szCs w:val="20"/>
          <w:lang w:val="es-ES"/>
        </w:rPr>
        <w:t xml:space="preserve"> https://www.un.org/en/development/desa/policy/untaskteam_undf/groupb_unhabitat_suscities.pdf</w:t>
      </w:r>
      <w:r w:rsidR="001A6D3F" w:rsidRPr="003873C0">
        <w:rPr>
          <w:rFonts w:asciiTheme="minorBidi" w:hAnsiTheme="minorBidi" w:cstheme="minorBidi"/>
          <w:sz w:val="20"/>
          <w:szCs w:val="20"/>
          <w:lang w:val="en"/>
        </w:rPr>
        <w:fldChar w:fldCharType="end"/>
      </w:r>
    </w:p>
    <w:p w14:paraId="2E98D4A2" w14:textId="55E0341B" w:rsidR="003044BD" w:rsidRPr="00604396" w:rsidRDefault="003044BD" w:rsidP="003873C0">
      <w:pPr>
        <w:pStyle w:val="Heading6"/>
        <w:tabs>
          <w:tab w:val="left" w:pos="567"/>
        </w:tabs>
        <w:spacing w:line="276" w:lineRule="auto"/>
        <w:rPr>
          <w:rFonts w:asciiTheme="minorBidi" w:eastAsia="Arial" w:hAnsiTheme="minorBidi" w:cstheme="minorBidi"/>
          <w:color w:val="000000"/>
          <w:sz w:val="20"/>
          <w:szCs w:val="20"/>
          <w:lang w:val="es-ES"/>
        </w:rPr>
      </w:pPr>
      <w:r w:rsidRPr="00604396">
        <w:rPr>
          <w:rFonts w:asciiTheme="minorBidi" w:hAnsiTheme="minorBidi" w:cstheme="minorBidi"/>
          <w:sz w:val="20"/>
          <w:szCs w:val="20"/>
          <w:lang w:val="es-ES"/>
        </w:rPr>
        <w:t xml:space="preserve">DIAPOSITIVAS </w:t>
      </w:r>
      <w:r w:rsidR="00211A18" w:rsidRPr="00604396">
        <w:rPr>
          <w:rFonts w:asciiTheme="minorBidi" w:hAnsiTheme="minorBidi" w:cstheme="minorBidi"/>
          <w:sz w:val="20"/>
          <w:szCs w:val="20"/>
          <w:lang w:val="es-ES"/>
        </w:rPr>
        <w:t xml:space="preserve">22 </w:t>
      </w:r>
      <w:r w:rsidR="008E6E89" w:rsidRPr="00604396">
        <w:rPr>
          <w:rFonts w:asciiTheme="minorBidi" w:hAnsiTheme="minorBidi" w:cstheme="minorBidi"/>
          <w:sz w:val="20"/>
          <w:szCs w:val="20"/>
          <w:lang w:val="es-ES"/>
        </w:rPr>
        <w:t xml:space="preserve">- </w:t>
      </w:r>
    </w:p>
    <w:p w14:paraId="131BBA35" w14:textId="2308572C" w:rsidR="00211A18" w:rsidRPr="00604396" w:rsidRDefault="00211A18" w:rsidP="009E5D64">
      <w:pPr>
        <w:keepNext/>
        <w:pBdr>
          <w:top w:val="nil"/>
          <w:left w:val="nil"/>
          <w:bottom w:val="nil"/>
          <w:right w:val="nil"/>
          <w:between w:val="nil"/>
        </w:pBdr>
        <w:spacing w:before="200" w:after="60" w:line="276" w:lineRule="auto"/>
        <w:rPr>
          <w:rFonts w:asciiTheme="minorBidi" w:eastAsia="Arial" w:hAnsiTheme="minorBidi" w:cstheme="minorBidi"/>
          <w:b/>
          <w:bCs/>
          <w:color w:val="000000"/>
          <w:sz w:val="20"/>
          <w:szCs w:val="20"/>
          <w:lang w:val="es-ES"/>
        </w:rPr>
      </w:pPr>
      <w:r w:rsidRPr="00604396">
        <w:rPr>
          <w:rFonts w:asciiTheme="minorBidi" w:eastAsia="Arial" w:hAnsiTheme="minorBidi" w:cstheme="minorBidi"/>
          <w:b/>
          <w:bCs/>
          <w:color w:val="000000"/>
          <w:sz w:val="20"/>
          <w:szCs w:val="20"/>
          <w:lang w:val="es-ES"/>
        </w:rPr>
        <w:t xml:space="preserve">Planificación urbana y estructuras </w:t>
      </w:r>
      <w:r w:rsidR="00C755F7">
        <w:rPr>
          <w:rFonts w:asciiTheme="minorBidi" w:eastAsia="Arial" w:hAnsiTheme="minorBidi" w:cstheme="minorBidi"/>
          <w:b/>
          <w:bCs/>
          <w:color w:val="000000"/>
          <w:sz w:val="20"/>
          <w:szCs w:val="20"/>
          <w:lang w:val="es-ES"/>
        </w:rPr>
        <w:t>de planeación urbana</w:t>
      </w:r>
    </w:p>
    <w:p w14:paraId="38221E66" w14:textId="46D39BA8" w:rsidR="003044BD" w:rsidRPr="00604396" w:rsidRDefault="005421B4"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facilitador </w:t>
      </w:r>
      <w:r w:rsidR="003044BD" w:rsidRPr="00604396">
        <w:rPr>
          <w:rFonts w:asciiTheme="minorBidi" w:eastAsia="Arial" w:hAnsiTheme="minorBidi" w:cstheme="minorBidi"/>
          <w:color w:val="000000"/>
          <w:sz w:val="20"/>
          <w:szCs w:val="20"/>
          <w:lang w:val="es-ES"/>
        </w:rPr>
        <w:t>presenta la definición de pla</w:t>
      </w:r>
      <w:r w:rsidR="00373869">
        <w:rPr>
          <w:rFonts w:asciiTheme="minorBidi" w:eastAsia="Arial" w:hAnsiTheme="minorBidi" w:cstheme="minorBidi"/>
          <w:color w:val="000000"/>
          <w:sz w:val="20"/>
          <w:szCs w:val="20"/>
          <w:lang w:val="es-ES"/>
        </w:rPr>
        <w:t>neación</w:t>
      </w:r>
      <w:r w:rsidR="003044BD" w:rsidRPr="00604396">
        <w:rPr>
          <w:rFonts w:asciiTheme="minorBidi" w:eastAsia="Arial" w:hAnsiTheme="minorBidi" w:cstheme="minorBidi"/>
          <w:color w:val="000000"/>
          <w:sz w:val="20"/>
          <w:szCs w:val="20"/>
          <w:lang w:val="es-ES"/>
        </w:rPr>
        <w:t xml:space="preserve"> urbana, según ONU-Hábitat </w:t>
      </w:r>
      <w:r w:rsidR="00295392" w:rsidRPr="00604396">
        <w:rPr>
          <w:rFonts w:asciiTheme="minorBidi" w:eastAsia="Arial" w:hAnsiTheme="minorBidi" w:cstheme="minorBidi"/>
          <w:color w:val="000000"/>
          <w:sz w:val="20"/>
          <w:szCs w:val="20"/>
          <w:lang w:val="es-ES"/>
        </w:rPr>
        <w:t>2014</w:t>
      </w:r>
      <w:r w:rsidRPr="00604396">
        <w:rPr>
          <w:rFonts w:asciiTheme="minorBidi" w:eastAsia="Arial" w:hAnsiTheme="minorBidi" w:cstheme="minorBidi"/>
          <w:color w:val="000000"/>
          <w:sz w:val="20"/>
          <w:szCs w:val="20"/>
          <w:lang w:val="es-ES"/>
        </w:rPr>
        <w:t>:</w:t>
      </w:r>
    </w:p>
    <w:p w14:paraId="3757D991" w14:textId="01C963D5" w:rsidR="00295392" w:rsidRPr="00604396"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La plan</w:t>
      </w:r>
      <w:r w:rsidR="00373869">
        <w:rPr>
          <w:rFonts w:asciiTheme="minorBidi" w:eastAsia="Arial" w:hAnsiTheme="minorBidi" w:cstheme="minorBidi"/>
          <w:color w:val="000000"/>
          <w:sz w:val="20"/>
          <w:szCs w:val="20"/>
          <w:lang w:val="es-ES"/>
        </w:rPr>
        <w:t>eación</w:t>
      </w:r>
      <w:r w:rsidRPr="00604396">
        <w:rPr>
          <w:rFonts w:asciiTheme="minorBidi" w:eastAsia="Arial" w:hAnsiTheme="minorBidi" w:cstheme="minorBidi"/>
          <w:color w:val="000000"/>
          <w:sz w:val="20"/>
          <w:szCs w:val="20"/>
          <w:lang w:val="es-ES"/>
        </w:rPr>
        <w:t xml:space="preserve"> urbana implica una serie de capas interconectadas que pueden agruparse en cuatro estructuras que influyen en la organización espacial y las funciones sociales, económicas y medioambientales de la mayoría de los entornos urbanos. </w:t>
      </w:r>
    </w:p>
    <w:p w14:paraId="0FF4F6D7" w14:textId="3185B90C" w:rsidR="003044BD" w:rsidRPr="00604396"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Las estructuras descritas en </w:t>
      </w:r>
      <w:r w:rsidR="00295392" w:rsidRPr="00604396">
        <w:rPr>
          <w:rFonts w:asciiTheme="minorBidi" w:eastAsia="Arial" w:hAnsiTheme="minorBidi" w:cstheme="minorBidi"/>
          <w:color w:val="000000"/>
          <w:sz w:val="20"/>
          <w:szCs w:val="20"/>
          <w:lang w:val="es-ES"/>
        </w:rPr>
        <w:t xml:space="preserve">esta </w:t>
      </w:r>
      <w:r w:rsidRPr="00604396">
        <w:rPr>
          <w:rFonts w:asciiTheme="minorBidi" w:eastAsia="Arial" w:hAnsiTheme="minorBidi" w:cstheme="minorBidi"/>
          <w:color w:val="000000"/>
          <w:sz w:val="20"/>
          <w:szCs w:val="20"/>
          <w:lang w:val="es-ES"/>
        </w:rPr>
        <w:t>presentación se definieron a partir de múltiples componentes de planificación urbana identificados en marcos y directrices como "Planificación urbana para líderes de ciudades" (ONU-Hábitat</w:t>
      </w:r>
      <w:r w:rsidR="003C4005" w:rsidRPr="00604396">
        <w:rPr>
          <w:rFonts w:asciiTheme="minorBidi" w:eastAsia="Arial" w:hAnsiTheme="minorBidi" w:cstheme="minorBidi"/>
          <w:color w:val="000000"/>
          <w:sz w:val="20"/>
          <w:szCs w:val="20"/>
          <w:lang w:val="es-ES"/>
        </w:rPr>
        <w:t xml:space="preserve">, </w:t>
      </w:r>
      <w:r w:rsidRPr="00604396">
        <w:rPr>
          <w:rFonts w:asciiTheme="minorBidi" w:eastAsia="Arial" w:hAnsiTheme="minorBidi" w:cstheme="minorBidi"/>
          <w:color w:val="000000"/>
          <w:sz w:val="20"/>
          <w:szCs w:val="20"/>
          <w:lang w:val="es-ES"/>
        </w:rPr>
        <w:t>2014), "Directrices internacionales sobre planificación urbana y territorial" (ONU-Hábitat</w:t>
      </w:r>
      <w:r w:rsidR="003C4005" w:rsidRPr="00604396">
        <w:rPr>
          <w:rFonts w:asciiTheme="minorBidi" w:eastAsia="Arial" w:hAnsiTheme="minorBidi" w:cstheme="minorBidi"/>
          <w:color w:val="000000"/>
          <w:sz w:val="20"/>
          <w:szCs w:val="20"/>
          <w:lang w:val="es-ES"/>
        </w:rPr>
        <w:t xml:space="preserve">, </w:t>
      </w:r>
      <w:r w:rsidRPr="00604396">
        <w:rPr>
          <w:rFonts w:asciiTheme="minorBidi" w:eastAsia="Arial" w:hAnsiTheme="minorBidi" w:cstheme="minorBidi"/>
          <w:color w:val="000000"/>
          <w:sz w:val="20"/>
          <w:szCs w:val="20"/>
          <w:lang w:val="es-ES"/>
        </w:rPr>
        <w:t>2015), "Nuestros planes urbanos" (ONU-Hábitat</w:t>
      </w:r>
      <w:r w:rsidR="003C4005" w:rsidRPr="00604396">
        <w:rPr>
          <w:rFonts w:asciiTheme="minorBidi" w:eastAsia="Arial" w:hAnsiTheme="minorBidi" w:cstheme="minorBidi"/>
          <w:color w:val="000000"/>
          <w:sz w:val="20"/>
          <w:szCs w:val="20"/>
          <w:lang w:val="es-ES"/>
        </w:rPr>
        <w:t xml:space="preserve">, </w:t>
      </w:r>
      <w:r w:rsidRPr="00604396">
        <w:rPr>
          <w:rFonts w:asciiTheme="minorBidi" w:eastAsia="Arial" w:hAnsiTheme="minorBidi" w:cstheme="minorBidi"/>
          <w:color w:val="000000"/>
          <w:sz w:val="20"/>
          <w:szCs w:val="20"/>
          <w:lang w:val="es-ES"/>
        </w:rPr>
        <w:t xml:space="preserve">2024) y "Guía de paisajes urbanos históricos" (UNESCO 2016); además de la revisión de planes urbanos de múltiples ciudades en los que también se identificaron estas 4 estructuras: </w:t>
      </w:r>
    </w:p>
    <w:p w14:paraId="105AEA07" w14:textId="6DF29A69" w:rsidR="003044BD" w:rsidRPr="00604396" w:rsidRDefault="003044BD" w:rsidP="009E5D64">
      <w:pPr>
        <w:pBdr>
          <w:top w:val="nil"/>
          <w:left w:val="nil"/>
          <w:bottom w:val="nil"/>
          <w:right w:val="nil"/>
          <w:between w:val="nil"/>
        </w:pBdr>
        <w:spacing w:after="0" w:line="276" w:lineRule="auto"/>
        <w:rPr>
          <w:rFonts w:asciiTheme="minorBidi" w:hAnsiTheme="minorBidi" w:cstheme="minorBidi"/>
          <w:sz w:val="20"/>
          <w:szCs w:val="20"/>
          <w:lang w:val="es-ES"/>
        </w:rPr>
      </w:pPr>
      <w:r w:rsidRPr="00604396">
        <w:rPr>
          <w:rFonts w:asciiTheme="minorBidi" w:hAnsiTheme="minorBidi" w:cstheme="minorBidi"/>
          <w:i/>
          <w:iCs/>
          <w:sz w:val="20"/>
          <w:szCs w:val="20"/>
          <w:lang w:val="es-ES"/>
        </w:rPr>
        <w:t xml:space="preserve">Estructura ecológica: se </w:t>
      </w:r>
      <w:r w:rsidRPr="00604396">
        <w:rPr>
          <w:rFonts w:asciiTheme="minorBidi" w:hAnsiTheme="minorBidi" w:cstheme="minorBidi"/>
          <w:sz w:val="20"/>
          <w:szCs w:val="20"/>
          <w:lang w:val="es-ES"/>
        </w:rPr>
        <w:t>refiere a los componentes biológicos de las ciudades, incluida la flora, la fauna y otras formas de vida, así como a elementos físicos como el suelo y el agua, y a la dinámica resultante de las relaciones entre ellos, como la conectividad ecológica o paisajística, el riesgo y la vulnerabilidad a las catástrofes naturales, el desarrollo rural y la sostenibilidad medioambiental.</w:t>
      </w:r>
    </w:p>
    <w:p w14:paraId="0AD0CF36" w14:textId="77777777" w:rsidR="003044BD" w:rsidRPr="00604396" w:rsidRDefault="003044BD" w:rsidP="009E5D64">
      <w:pPr>
        <w:pBdr>
          <w:top w:val="nil"/>
          <w:left w:val="nil"/>
          <w:bottom w:val="nil"/>
          <w:right w:val="nil"/>
          <w:between w:val="nil"/>
        </w:pBdr>
        <w:spacing w:after="0" w:line="276" w:lineRule="auto"/>
        <w:rPr>
          <w:rFonts w:asciiTheme="minorBidi" w:hAnsiTheme="minorBidi" w:cstheme="minorBidi"/>
          <w:sz w:val="20"/>
          <w:szCs w:val="20"/>
          <w:lang w:val="es-ES"/>
        </w:rPr>
      </w:pPr>
      <w:r w:rsidRPr="00604396">
        <w:rPr>
          <w:rFonts w:asciiTheme="minorBidi" w:hAnsiTheme="minorBidi" w:cstheme="minorBidi"/>
          <w:i/>
          <w:iCs/>
          <w:sz w:val="20"/>
          <w:szCs w:val="20"/>
          <w:lang w:val="es-ES"/>
        </w:rPr>
        <w:t xml:space="preserve">Estructura funcional: </w:t>
      </w:r>
      <w:r w:rsidRPr="00604396">
        <w:rPr>
          <w:rFonts w:asciiTheme="minorBidi" w:hAnsiTheme="minorBidi" w:cstheme="minorBidi"/>
          <w:sz w:val="20"/>
          <w:szCs w:val="20"/>
          <w:lang w:val="es-ES"/>
        </w:rPr>
        <w:t xml:space="preserve">compuesta por múltiples capas de la estructura urbana, como los sistemas de transporte y movilidad (carreteras, ferrocarriles y otros nudos de transporte; carriles bici y peatonales; </w:t>
      </w:r>
      <w:r w:rsidRPr="00604396">
        <w:rPr>
          <w:rFonts w:asciiTheme="minorBidi" w:hAnsiTheme="minorBidi" w:cstheme="minorBidi"/>
          <w:sz w:val="20"/>
          <w:szCs w:val="20"/>
          <w:lang w:val="es-ES"/>
        </w:rPr>
        <w:lastRenderedPageBreak/>
        <w:t>vías navegables y otros conectores espaciales), espacios públicos, servicios públicos (agua, gas, electricidad, comunicaciones) y otras instalaciones urbanas.</w:t>
      </w:r>
    </w:p>
    <w:p w14:paraId="07A9F4BB" w14:textId="77777777" w:rsidR="003044BD" w:rsidRPr="00604396" w:rsidRDefault="003044BD" w:rsidP="009E5D64">
      <w:pPr>
        <w:pBdr>
          <w:top w:val="nil"/>
          <w:left w:val="nil"/>
          <w:bottom w:val="nil"/>
          <w:right w:val="nil"/>
          <w:between w:val="nil"/>
        </w:pBdr>
        <w:spacing w:after="0" w:line="276" w:lineRule="auto"/>
        <w:rPr>
          <w:rFonts w:asciiTheme="minorBidi" w:hAnsiTheme="minorBidi" w:cstheme="minorBidi"/>
          <w:sz w:val="20"/>
          <w:szCs w:val="20"/>
          <w:lang w:val="es-ES"/>
        </w:rPr>
      </w:pPr>
      <w:r w:rsidRPr="00604396">
        <w:rPr>
          <w:rFonts w:asciiTheme="minorBidi" w:hAnsiTheme="minorBidi" w:cstheme="minorBidi"/>
          <w:i/>
          <w:iCs/>
          <w:sz w:val="20"/>
          <w:szCs w:val="20"/>
          <w:lang w:val="es-ES"/>
        </w:rPr>
        <w:t xml:space="preserve">Estructura socioeconómica: se </w:t>
      </w:r>
      <w:r w:rsidRPr="00604396">
        <w:rPr>
          <w:rFonts w:asciiTheme="minorBidi" w:hAnsiTheme="minorBidi" w:cstheme="minorBidi"/>
          <w:sz w:val="20"/>
          <w:szCs w:val="20"/>
          <w:lang w:val="es-ES"/>
        </w:rPr>
        <w:t>refiere a la planificación para una mayor inclusión social y eficiencia económica en términos de acceso a oportunidades de desarrollo (vivienda, sanidad, educación, ocio), empleo, productividad y medios de vida. También se refiere al atractivo de una ciudad como destino de inversiones (por ejemplo, deslocalización industrial) y otras actividades sociales y económicas, y tiene en cuenta la integración de las zonas urbanas y rurales.</w:t>
      </w:r>
    </w:p>
    <w:p w14:paraId="52D9F2C0" w14:textId="00E08DD1" w:rsidR="009E5D64" w:rsidRPr="00604396" w:rsidRDefault="003044BD" w:rsidP="009E5D64">
      <w:pPr>
        <w:pBdr>
          <w:top w:val="nil"/>
          <w:left w:val="nil"/>
          <w:bottom w:val="nil"/>
          <w:right w:val="nil"/>
          <w:between w:val="nil"/>
        </w:pBdr>
        <w:spacing w:after="0" w:line="276" w:lineRule="auto"/>
        <w:rPr>
          <w:rFonts w:asciiTheme="minorBidi" w:hAnsiTheme="minorBidi" w:cstheme="minorBidi"/>
          <w:sz w:val="20"/>
          <w:szCs w:val="20"/>
          <w:lang w:val="es-ES"/>
        </w:rPr>
      </w:pPr>
      <w:r w:rsidRPr="00604396">
        <w:rPr>
          <w:rFonts w:asciiTheme="minorBidi" w:hAnsiTheme="minorBidi" w:cstheme="minorBidi"/>
          <w:i/>
          <w:iCs/>
          <w:sz w:val="20"/>
          <w:szCs w:val="20"/>
          <w:lang w:val="es-ES"/>
        </w:rPr>
        <w:t>Estructura del patrimonio edificado</w:t>
      </w:r>
      <w:r w:rsidRPr="00604396">
        <w:rPr>
          <w:rFonts w:asciiTheme="minorBidi" w:hAnsiTheme="minorBidi" w:cstheme="minorBidi"/>
          <w:sz w:val="20"/>
          <w:szCs w:val="20"/>
          <w:lang w:val="es-ES"/>
        </w:rPr>
        <w:t xml:space="preserve">: elemento imperativo en la estructuración de las ciudades y los planes urbanos, especialmente en lo que respecta a estructuras significativas, monumentos, plazas, espacios públicos, sectores urbanos o distritos de interés público, que encarnan los espacios culturales en los que se expresa </w:t>
      </w:r>
      <w:r w:rsidR="001B002A"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hAnsiTheme="minorBidi" w:cstheme="minorBidi"/>
          <w:sz w:val="20"/>
          <w:szCs w:val="20"/>
          <w:lang w:val="es-ES"/>
        </w:rPr>
        <w:t>y aportan a las ciudades un importante valor de creación de lugares y un valor social y económico.</w:t>
      </w:r>
    </w:p>
    <w:p w14:paraId="00F0E6F9" w14:textId="77777777" w:rsidR="00F8237D" w:rsidRDefault="00F8237D" w:rsidP="009E5D64">
      <w:pPr>
        <w:pBdr>
          <w:top w:val="nil"/>
          <w:left w:val="nil"/>
          <w:bottom w:val="nil"/>
          <w:right w:val="nil"/>
          <w:between w:val="nil"/>
        </w:pBdr>
        <w:spacing w:after="0" w:line="276" w:lineRule="auto"/>
        <w:rPr>
          <w:rFonts w:asciiTheme="minorBidi" w:eastAsia="Arial" w:hAnsiTheme="minorBidi" w:cstheme="minorBidi"/>
          <w:b/>
          <w:color w:val="3366FF"/>
          <w:sz w:val="32"/>
          <w:szCs w:val="32"/>
          <w:lang w:val="es-ES"/>
        </w:rPr>
      </w:pPr>
    </w:p>
    <w:p w14:paraId="2A856D71" w14:textId="5EAF2A26" w:rsidR="009E5D64" w:rsidRPr="00604396" w:rsidRDefault="00A50A06" w:rsidP="009E5D64">
      <w:pPr>
        <w:pBdr>
          <w:top w:val="nil"/>
          <w:left w:val="nil"/>
          <w:bottom w:val="nil"/>
          <w:right w:val="nil"/>
          <w:between w:val="nil"/>
        </w:pBdr>
        <w:spacing w:after="0" w:line="276" w:lineRule="auto"/>
        <w:rPr>
          <w:rFonts w:asciiTheme="minorBidi" w:eastAsia="Arial" w:hAnsiTheme="minorBidi" w:cstheme="minorBidi"/>
          <w:b/>
          <w:color w:val="3366FF"/>
          <w:sz w:val="32"/>
          <w:szCs w:val="32"/>
          <w:lang w:val="es-ES"/>
        </w:rPr>
      </w:pPr>
      <w:r w:rsidRPr="00604396">
        <w:rPr>
          <w:rFonts w:asciiTheme="minorBidi" w:eastAsia="Arial" w:hAnsiTheme="minorBidi" w:cstheme="minorBidi"/>
          <w:b/>
          <w:color w:val="3366FF"/>
          <w:sz w:val="32"/>
          <w:szCs w:val="32"/>
          <w:lang w:val="es-ES"/>
        </w:rPr>
        <w:t xml:space="preserve">PPT 4 </w:t>
      </w:r>
      <w:r w:rsidR="009E5D64" w:rsidRPr="00604396">
        <w:rPr>
          <w:rFonts w:asciiTheme="minorBidi" w:eastAsia="Arial" w:hAnsiTheme="minorBidi" w:cstheme="minorBidi"/>
          <w:b/>
          <w:color w:val="3366FF"/>
          <w:sz w:val="32"/>
          <w:szCs w:val="32"/>
          <w:lang w:val="es-ES"/>
        </w:rPr>
        <w:t xml:space="preserve">- PATRIMONIO </w:t>
      </w:r>
      <w:r w:rsidRPr="00604396">
        <w:rPr>
          <w:rFonts w:asciiTheme="minorBidi" w:eastAsia="Arial" w:hAnsiTheme="minorBidi" w:cstheme="minorBidi"/>
          <w:b/>
          <w:color w:val="3366FF"/>
          <w:sz w:val="32"/>
          <w:szCs w:val="32"/>
          <w:lang w:val="es-ES"/>
        </w:rPr>
        <w:t xml:space="preserve">CULTURAL </w:t>
      </w:r>
      <w:r w:rsidR="007A3C0E">
        <w:rPr>
          <w:rFonts w:asciiTheme="minorBidi" w:eastAsia="Arial" w:hAnsiTheme="minorBidi" w:cstheme="minorBidi"/>
          <w:b/>
          <w:color w:val="3366FF"/>
          <w:sz w:val="32"/>
          <w:szCs w:val="32"/>
          <w:lang w:val="es-ES"/>
        </w:rPr>
        <w:t>INMATERIAL</w:t>
      </w:r>
      <w:r w:rsidR="009E5D64" w:rsidRPr="00604396">
        <w:rPr>
          <w:rFonts w:asciiTheme="minorBidi" w:eastAsia="Arial" w:hAnsiTheme="minorBidi" w:cstheme="minorBidi"/>
          <w:b/>
          <w:color w:val="3366FF"/>
          <w:sz w:val="32"/>
          <w:szCs w:val="32"/>
          <w:lang w:val="es-ES"/>
        </w:rPr>
        <w:t>, DESARROLLO URBANO SOSTENIBLE Y PLAN</w:t>
      </w:r>
      <w:r w:rsidR="007A3C0E">
        <w:rPr>
          <w:rFonts w:asciiTheme="minorBidi" w:eastAsia="Arial" w:hAnsiTheme="minorBidi" w:cstheme="minorBidi"/>
          <w:b/>
          <w:color w:val="3366FF"/>
          <w:sz w:val="32"/>
          <w:szCs w:val="32"/>
          <w:lang w:val="es-ES"/>
        </w:rPr>
        <w:t>EA</w:t>
      </w:r>
      <w:r w:rsidR="009E5D64" w:rsidRPr="00604396">
        <w:rPr>
          <w:rFonts w:asciiTheme="minorBidi" w:eastAsia="Arial" w:hAnsiTheme="minorBidi" w:cstheme="minorBidi"/>
          <w:b/>
          <w:color w:val="3366FF"/>
          <w:sz w:val="32"/>
          <w:szCs w:val="32"/>
          <w:lang w:val="es-ES"/>
        </w:rPr>
        <w:t xml:space="preserve">CIÓN URBANA </w:t>
      </w:r>
      <w:r w:rsidR="00E44EB5" w:rsidRPr="00604396">
        <w:rPr>
          <w:rFonts w:asciiTheme="minorBidi" w:eastAsia="Arial" w:hAnsiTheme="minorBidi" w:cstheme="minorBidi"/>
          <w:b/>
          <w:color w:val="3366FF"/>
          <w:sz w:val="32"/>
          <w:szCs w:val="32"/>
          <w:lang w:val="es-ES"/>
        </w:rPr>
        <w:t>(45 min)</w:t>
      </w:r>
    </w:p>
    <w:p w14:paraId="19CF3F2B" w14:textId="43172341"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1 - </w:t>
      </w:r>
      <w:r w:rsidR="00A50A06" w:rsidRPr="00604396">
        <w:rPr>
          <w:rFonts w:asciiTheme="minorBidi" w:hAnsiTheme="minorBidi" w:cstheme="minorBidi"/>
          <w:sz w:val="20"/>
          <w:szCs w:val="20"/>
          <w:lang w:val="es-ES"/>
        </w:rPr>
        <w:t>3</w:t>
      </w:r>
    </w:p>
    <w:p w14:paraId="03B80B3F" w14:textId="7B82437D" w:rsidR="00A50A06" w:rsidRPr="00604396" w:rsidRDefault="009F7658" w:rsidP="00211A18">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facilitador </w:t>
      </w:r>
      <w:r w:rsidR="00373869">
        <w:rPr>
          <w:rFonts w:asciiTheme="minorBidi" w:eastAsia="Arial" w:hAnsiTheme="minorBidi" w:cstheme="minorBidi"/>
          <w:color w:val="000000"/>
          <w:sz w:val="20"/>
          <w:szCs w:val="20"/>
          <w:lang w:val="es-ES"/>
        </w:rPr>
        <w:t>expone</w:t>
      </w:r>
      <w:r w:rsidRPr="00604396">
        <w:rPr>
          <w:rFonts w:asciiTheme="minorBidi" w:eastAsia="Arial" w:hAnsiTheme="minorBidi" w:cstheme="minorBidi"/>
          <w:color w:val="000000"/>
          <w:sz w:val="20"/>
          <w:szCs w:val="20"/>
          <w:lang w:val="es-ES"/>
        </w:rPr>
        <w:t xml:space="preserve"> el objetivo de la presentación, que se refiere a explorar las conexiones entre </w:t>
      </w:r>
      <w:r w:rsidR="001B002A" w:rsidRPr="00604396">
        <w:rPr>
          <w:rFonts w:asciiTheme="minorBidi" w:eastAsia="Arial" w:hAnsiTheme="minorBidi" w:cstheme="minorBidi"/>
          <w:color w:val="000000"/>
          <w:sz w:val="20"/>
          <w:szCs w:val="20"/>
          <w:lang w:val="es-ES"/>
        </w:rPr>
        <w:t>el patrimonio cultural inmaterial</w:t>
      </w:r>
      <w:r w:rsidRPr="00604396">
        <w:rPr>
          <w:rFonts w:asciiTheme="minorBidi" w:eastAsia="Arial" w:hAnsiTheme="minorBidi" w:cstheme="minorBidi"/>
          <w:color w:val="000000"/>
          <w:sz w:val="20"/>
          <w:szCs w:val="20"/>
          <w:lang w:val="es-ES"/>
        </w:rPr>
        <w:t>, el desarrollo urbano sostenible y la planificación urbana, de la siguiente manera</w:t>
      </w:r>
      <w:r w:rsidR="00CE24C6" w:rsidRPr="00604396">
        <w:rPr>
          <w:rFonts w:asciiTheme="minorBidi" w:eastAsia="Arial" w:hAnsiTheme="minorBidi" w:cstheme="minorBidi"/>
          <w:color w:val="000000"/>
          <w:sz w:val="20"/>
          <w:szCs w:val="20"/>
          <w:lang w:val="es-ES"/>
        </w:rPr>
        <w:t>:</w:t>
      </w:r>
    </w:p>
    <w:p w14:paraId="461AF8DD" w14:textId="42AE6583" w:rsidR="00A50A06" w:rsidRPr="00604396" w:rsidRDefault="00A50A06" w:rsidP="003873C0">
      <w:pPr>
        <w:keepNext/>
        <w:numPr>
          <w:ilvl w:val="0"/>
          <w:numId w:val="24"/>
        </w:numPr>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La relación entre </w:t>
      </w:r>
      <w:r w:rsidR="001B002A"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eastAsia="Arial" w:hAnsiTheme="minorBidi" w:cstheme="minorBidi"/>
          <w:color w:val="000000"/>
          <w:sz w:val="20"/>
          <w:szCs w:val="20"/>
          <w:lang w:val="es-ES"/>
        </w:rPr>
        <w:t xml:space="preserve">y el Desarrollo Urbano Sostenible en sus 3 dimensiones: </w:t>
      </w:r>
      <w:r w:rsidR="00373869">
        <w:rPr>
          <w:rFonts w:asciiTheme="minorBidi" w:eastAsia="Arial" w:hAnsiTheme="minorBidi" w:cstheme="minorBidi"/>
          <w:color w:val="000000"/>
          <w:sz w:val="20"/>
          <w:szCs w:val="20"/>
          <w:lang w:val="es-ES"/>
        </w:rPr>
        <w:t>m</w:t>
      </w:r>
      <w:r w:rsidRPr="00604396">
        <w:rPr>
          <w:rFonts w:asciiTheme="minorBidi" w:eastAsia="Arial" w:hAnsiTheme="minorBidi" w:cstheme="minorBidi"/>
          <w:color w:val="000000"/>
          <w:sz w:val="20"/>
          <w:szCs w:val="20"/>
          <w:lang w:val="es-ES"/>
        </w:rPr>
        <w:t xml:space="preserve">edioambiental, </w:t>
      </w:r>
      <w:r w:rsidR="00373869">
        <w:rPr>
          <w:rFonts w:asciiTheme="minorBidi" w:eastAsia="Arial" w:hAnsiTheme="minorBidi" w:cstheme="minorBidi"/>
          <w:color w:val="000000"/>
          <w:sz w:val="20"/>
          <w:szCs w:val="20"/>
          <w:lang w:val="es-ES"/>
        </w:rPr>
        <w:t>e</w:t>
      </w:r>
      <w:r w:rsidRPr="00604396">
        <w:rPr>
          <w:rFonts w:asciiTheme="minorBidi" w:eastAsia="Arial" w:hAnsiTheme="minorBidi" w:cstheme="minorBidi"/>
          <w:color w:val="000000"/>
          <w:sz w:val="20"/>
          <w:szCs w:val="20"/>
          <w:lang w:val="es-ES"/>
        </w:rPr>
        <w:t xml:space="preserve">conómica y </w:t>
      </w:r>
      <w:r w:rsidR="00373869">
        <w:rPr>
          <w:rFonts w:asciiTheme="minorBidi" w:eastAsia="Arial" w:hAnsiTheme="minorBidi" w:cstheme="minorBidi"/>
          <w:color w:val="000000"/>
          <w:sz w:val="20"/>
          <w:szCs w:val="20"/>
          <w:lang w:val="es-ES"/>
        </w:rPr>
        <w:t>s</w:t>
      </w:r>
      <w:r w:rsidRPr="00604396">
        <w:rPr>
          <w:rFonts w:asciiTheme="minorBidi" w:eastAsia="Arial" w:hAnsiTheme="minorBidi" w:cstheme="minorBidi"/>
          <w:color w:val="000000"/>
          <w:sz w:val="20"/>
          <w:szCs w:val="20"/>
          <w:lang w:val="es-ES"/>
        </w:rPr>
        <w:t>ocial</w:t>
      </w:r>
      <w:r w:rsidR="00CE24C6" w:rsidRPr="00604396">
        <w:rPr>
          <w:rFonts w:asciiTheme="minorBidi" w:eastAsia="Arial" w:hAnsiTheme="minorBidi" w:cstheme="minorBidi"/>
          <w:color w:val="000000"/>
          <w:sz w:val="20"/>
          <w:szCs w:val="20"/>
          <w:lang w:val="es-ES"/>
        </w:rPr>
        <w:t>.</w:t>
      </w:r>
    </w:p>
    <w:p w14:paraId="04CB54EE" w14:textId="18E83017" w:rsidR="00CE24C6" w:rsidRPr="00604396" w:rsidRDefault="00A50A06" w:rsidP="003873C0">
      <w:pPr>
        <w:keepNext/>
        <w:numPr>
          <w:ilvl w:val="0"/>
          <w:numId w:val="24"/>
        </w:numPr>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La relación entre las dimensiones del Desarrollo Urbano Sostenible y las principales estructuras de la pl</w:t>
      </w:r>
      <w:r w:rsidR="00373869">
        <w:rPr>
          <w:rFonts w:asciiTheme="minorBidi" w:eastAsia="Arial" w:hAnsiTheme="minorBidi" w:cstheme="minorBidi"/>
          <w:color w:val="000000"/>
          <w:sz w:val="20"/>
          <w:szCs w:val="20"/>
          <w:lang w:val="es-ES"/>
        </w:rPr>
        <w:t>aneación</w:t>
      </w:r>
      <w:r w:rsidRPr="00604396">
        <w:rPr>
          <w:rFonts w:asciiTheme="minorBidi" w:eastAsia="Arial" w:hAnsiTheme="minorBidi" w:cstheme="minorBidi"/>
          <w:color w:val="000000"/>
          <w:sz w:val="20"/>
          <w:szCs w:val="20"/>
          <w:lang w:val="es-ES"/>
        </w:rPr>
        <w:t xml:space="preserve"> urbana: Ecológica, Funcional, Socioeconómica y </w:t>
      </w:r>
      <w:r w:rsidR="00373869">
        <w:rPr>
          <w:rFonts w:asciiTheme="minorBidi" w:eastAsia="Arial" w:hAnsiTheme="minorBidi" w:cstheme="minorBidi"/>
          <w:color w:val="000000"/>
          <w:sz w:val="20"/>
          <w:szCs w:val="20"/>
          <w:lang w:val="es-ES"/>
        </w:rPr>
        <w:t xml:space="preserve">de </w:t>
      </w:r>
      <w:r w:rsidRPr="00604396">
        <w:rPr>
          <w:rFonts w:asciiTheme="minorBidi" w:eastAsia="Arial" w:hAnsiTheme="minorBidi" w:cstheme="minorBidi"/>
          <w:color w:val="000000"/>
          <w:sz w:val="20"/>
          <w:szCs w:val="20"/>
          <w:lang w:val="es-ES"/>
        </w:rPr>
        <w:t>Patrimonio Construido</w:t>
      </w:r>
      <w:r w:rsidR="00CE24C6" w:rsidRPr="00604396">
        <w:rPr>
          <w:rFonts w:asciiTheme="minorBidi" w:eastAsia="Arial" w:hAnsiTheme="minorBidi" w:cstheme="minorBidi"/>
          <w:color w:val="000000"/>
          <w:sz w:val="20"/>
          <w:szCs w:val="20"/>
          <w:lang w:val="es-ES"/>
        </w:rPr>
        <w:t>.</w:t>
      </w:r>
    </w:p>
    <w:p w14:paraId="774CDE05" w14:textId="77777777" w:rsidR="00CE24C6" w:rsidRPr="00604396" w:rsidRDefault="00CE24C6" w:rsidP="00CE24C6">
      <w:pPr>
        <w:pStyle w:val="Heading6"/>
        <w:tabs>
          <w:tab w:val="left" w:pos="567"/>
        </w:tabs>
        <w:spacing w:before="0" w:line="276" w:lineRule="auto"/>
        <w:rPr>
          <w:rFonts w:asciiTheme="minorBidi" w:hAnsiTheme="minorBidi" w:cstheme="minorBidi"/>
          <w:sz w:val="20"/>
          <w:szCs w:val="20"/>
          <w:lang w:val="es-ES"/>
        </w:rPr>
      </w:pPr>
    </w:p>
    <w:p w14:paraId="1A01FD68" w14:textId="30F30D2A" w:rsidR="00CE24C6" w:rsidRPr="00604396" w:rsidRDefault="00CE24C6" w:rsidP="00CE24C6">
      <w:pPr>
        <w:pStyle w:val="Heading6"/>
        <w:tabs>
          <w:tab w:val="left" w:pos="567"/>
        </w:tabs>
        <w:spacing w:before="0"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DIAPOSITIVA 4 </w:t>
      </w:r>
    </w:p>
    <w:p w14:paraId="2DA3FDFD" w14:textId="5EDB28C9" w:rsidR="003044BD" w:rsidRPr="00604396" w:rsidRDefault="00673ABA" w:rsidP="009E5D64">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D</w:t>
      </w:r>
      <w:bookmarkStart w:id="6" w:name="_Hlk189756387"/>
      <w:r w:rsidRPr="00604396">
        <w:rPr>
          <w:rFonts w:asciiTheme="minorBidi" w:eastAsia="Arial" w:hAnsiTheme="minorBidi" w:cstheme="minorBidi"/>
          <w:b/>
          <w:bCs/>
          <w:color w:val="000000"/>
          <w:sz w:val="20"/>
          <w:szCs w:val="20"/>
          <w:lang w:val="es-ES"/>
        </w:rPr>
        <w:t xml:space="preserve">efinición </w:t>
      </w:r>
      <w:r w:rsidR="00CE24C6" w:rsidRPr="00604396">
        <w:rPr>
          <w:rFonts w:asciiTheme="minorBidi" w:eastAsia="Arial" w:hAnsiTheme="minorBidi" w:cstheme="minorBidi"/>
          <w:b/>
          <w:bCs/>
          <w:color w:val="000000"/>
          <w:sz w:val="20"/>
          <w:szCs w:val="20"/>
          <w:lang w:val="es-ES"/>
        </w:rPr>
        <w:t xml:space="preserve">de patrimonio cultural inmaterial </w:t>
      </w:r>
      <w:bookmarkEnd w:id="6"/>
    </w:p>
    <w:p w14:paraId="07539CCB" w14:textId="218237BC" w:rsidR="003044BD" w:rsidRPr="00604396" w:rsidRDefault="00673ABA"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w:t>
      </w:r>
      <w:r w:rsidR="00927AE9">
        <w:rPr>
          <w:rFonts w:asciiTheme="minorBidi" w:eastAsia="Arial" w:hAnsiTheme="minorBidi" w:cstheme="minorBidi"/>
          <w:color w:val="000000"/>
          <w:sz w:val="20"/>
          <w:szCs w:val="20"/>
          <w:lang w:val="es-ES"/>
        </w:rPr>
        <w:t>facilitador</w:t>
      </w:r>
      <w:r w:rsidRPr="00604396">
        <w:rPr>
          <w:rFonts w:asciiTheme="minorBidi" w:eastAsia="Arial" w:hAnsiTheme="minorBidi" w:cstheme="minorBidi"/>
          <w:color w:val="000000"/>
          <w:sz w:val="20"/>
          <w:szCs w:val="20"/>
          <w:lang w:val="es-ES"/>
        </w:rPr>
        <w:t xml:space="preserve"> remite al artículo 2.1 de la Convención para </w:t>
      </w:r>
      <w:r w:rsidR="003044BD" w:rsidRPr="00604396">
        <w:rPr>
          <w:rFonts w:asciiTheme="minorBidi" w:eastAsia="Arial" w:hAnsiTheme="minorBidi" w:cstheme="minorBidi"/>
          <w:color w:val="000000"/>
          <w:sz w:val="20"/>
          <w:szCs w:val="20"/>
          <w:lang w:val="es-ES"/>
        </w:rPr>
        <w:t xml:space="preserve">recordar brevemente la definición de </w:t>
      </w:r>
      <w:r w:rsidR="001B002A" w:rsidRPr="00604396">
        <w:rPr>
          <w:rFonts w:asciiTheme="minorBidi" w:eastAsia="Arial" w:hAnsiTheme="minorBidi" w:cstheme="minorBidi"/>
          <w:color w:val="000000"/>
          <w:sz w:val="20"/>
          <w:szCs w:val="20"/>
          <w:lang w:val="es-ES"/>
        </w:rPr>
        <w:t>patrimonio cultural inmaterial</w:t>
      </w:r>
      <w:r w:rsidR="00BD27DA" w:rsidRPr="00604396">
        <w:rPr>
          <w:rFonts w:asciiTheme="minorBidi" w:eastAsia="Arial" w:hAnsiTheme="minorBidi" w:cstheme="minorBidi"/>
          <w:color w:val="000000"/>
          <w:sz w:val="20"/>
          <w:szCs w:val="20"/>
          <w:lang w:val="es-ES"/>
        </w:rPr>
        <w:t>.</w:t>
      </w:r>
    </w:p>
    <w:p w14:paraId="2A8772D3" w14:textId="77777777" w:rsidR="00CE24C6" w:rsidRPr="00604396" w:rsidRDefault="00CE24C6"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p>
    <w:p w14:paraId="406F367D" w14:textId="4E9C3197" w:rsidR="00CE24C6" w:rsidRPr="00604396" w:rsidRDefault="003044BD" w:rsidP="003873C0">
      <w:pPr>
        <w:pStyle w:val="Heading6"/>
        <w:tabs>
          <w:tab w:val="left" w:pos="567"/>
        </w:tabs>
        <w:spacing w:before="0"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DIAPOSITIVA </w:t>
      </w:r>
    </w:p>
    <w:p w14:paraId="3FBAD4EA" w14:textId="4F4DA384" w:rsidR="003044BD" w:rsidRPr="00604396" w:rsidRDefault="00CE24C6" w:rsidP="003873C0">
      <w:pPr>
        <w:pStyle w:val="Heading6"/>
        <w:tabs>
          <w:tab w:val="left" w:pos="567"/>
        </w:tabs>
        <w:spacing w:before="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aps w:val="0"/>
          <w:color w:val="000000"/>
          <w:sz w:val="20"/>
          <w:szCs w:val="20"/>
          <w:lang w:val="es-ES"/>
        </w:rPr>
        <w:t>El desarrollo sostenible y sus dimensiones</w:t>
      </w:r>
    </w:p>
    <w:p w14:paraId="7D86E028" w14:textId="0562EAB1" w:rsidR="003044BD" w:rsidRPr="00604396" w:rsidRDefault="00673ABA" w:rsidP="00CE24C6">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w:t>
      </w:r>
      <w:r w:rsidR="00927AE9">
        <w:rPr>
          <w:rFonts w:asciiTheme="minorBidi" w:eastAsia="Arial" w:hAnsiTheme="minorBidi" w:cstheme="minorBidi"/>
          <w:color w:val="000000"/>
          <w:sz w:val="20"/>
          <w:szCs w:val="20"/>
          <w:lang w:val="es-ES"/>
        </w:rPr>
        <w:t>facilitador</w:t>
      </w:r>
      <w:r w:rsidRPr="00604396">
        <w:rPr>
          <w:rFonts w:asciiTheme="minorBidi" w:eastAsia="Arial" w:hAnsiTheme="minorBidi" w:cstheme="minorBidi"/>
          <w:color w:val="000000"/>
          <w:sz w:val="20"/>
          <w:szCs w:val="20"/>
          <w:lang w:val="es-ES"/>
        </w:rPr>
        <w:t xml:space="preserve"> </w:t>
      </w:r>
      <w:r w:rsidR="003044BD" w:rsidRPr="00604396">
        <w:rPr>
          <w:rFonts w:asciiTheme="minorBidi" w:eastAsia="Arial" w:hAnsiTheme="minorBidi" w:cstheme="minorBidi"/>
          <w:color w:val="000000"/>
          <w:sz w:val="20"/>
          <w:szCs w:val="20"/>
          <w:lang w:val="es-ES"/>
        </w:rPr>
        <w:t>retoma brevemente la definición de Desarrollo Sostenible y sus dimensiones</w:t>
      </w:r>
      <w:r w:rsidRPr="00604396">
        <w:rPr>
          <w:rFonts w:asciiTheme="minorBidi" w:eastAsia="Arial" w:hAnsiTheme="minorBidi" w:cstheme="minorBidi"/>
          <w:color w:val="000000"/>
          <w:sz w:val="20"/>
          <w:szCs w:val="20"/>
          <w:lang w:val="es-ES"/>
        </w:rPr>
        <w:t xml:space="preserve">, </w:t>
      </w:r>
      <w:r w:rsidR="003044BD" w:rsidRPr="00604396">
        <w:rPr>
          <w:rFonts w:asciiTheme="minorBidi" w:eastAsia="Arial" w:hAnsiTheme="minorBidi" w:cstheme="minorBidi"/>
          <w:color w:val="000000"/>
          <w:sz w:val="20"/>
          <w:szCs w:val="20"/>
          <w:lang w:val="es-ES"/>
        </w:rPr>
        <w:t>a modo de recordatorio.</w:t>
      </w:r>
    </w:p>
    <w:p w14:paraId="3A5265DA" w14:textId="77777777"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 6 </w:t>
      </w:r>
    </w:p>
    <w:p w14:paraId="36DCC5D7" w14:textId="24E6DAD6" w:rsidR="003044BD" w:rsidRPr="00604396" w:rsidRDefault="003044BD" w:rsidP="009E5D64">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Desarrollo </w:t>
      </w:r>
      <w:r w:rsidR="00382FF5" w:rsidRPr="00604396">
        <w:rPr>
          <w:rFonts w:asciiTheme="minorBidi" w:eastAsia="Arial" w:hAnsiTheme="minorBidi" w:cstheme="minorBidi"/>
          <w:b/>
          <w:bCs/>
          <w:color w:val="000000"/>
          <w:sz w:val="20"/>
          <w:szCs w:val="20"/>
          <w:lang w:val="es-ES"/>
        </w:rPr>
        <w:t xml:space="preserve">urbano </w:t>
      </w:r>
      <w:r w:rsidRPr="00604396">
        <w:rPr>
          <w:rFonts w:asciiTheme="minorBidi" w:eastAsia="Arial" w:hAnsiTheme="minorBidi" w:cstheme="minorBidi"/>
          <w:b/>
          <w:bCs/>
          <w:color w:val="000000"/>
          <w:sz w:val="20"/>
          <w:szCs w:val="20"/>
          <w:lang w:val="es-ES"/>
        </w:rPr>
        <w:t xml:space="preserve">sostenible y </w:t>
      </w:r>
      <w:r w:rsidR="001B002A" w:rsidRPr="00604396">
        <w:rPr>
          <w:rFonts w:asciiTheme="minorBidi" w:eastAsia="Arial" w:hAnsiTheme="minorBidi" w:cstheme="minorBidi"/>
          <w:b/>
          <w:bCs/>
          <w:color w:val="000000"/>
          <w:sz w:val="20"/>
          <w:szCs w:val="20"/>
          <w:lang w:val="es-ES"/>
        </w:rPr>
        <w:t>patrimonio cultural inmaterial</w:t>
      </w:r>
    </w:p>
    <w:p w14:paraId="3379D6A5" w14:textId="0F31957A" w:rsidR="003044BD" w:rsidRPr="00373869" w:rsidRDefault="00673ABA"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lastRenderedPageBreak/>
        <w:t xml:space="preserve">El facilitador presenta </w:t>
      </w:r>
      <w:r w:rsidR="003044BD" w:rsidRPr="00604396">
        <w:rPr>
          <w:rFonts w:asciiTheme="minorBidi" w:eastAsia="Arial" w:hAnsiTheme="minorBidi" w:cstheme="minorBidi"/>
          <w:color w:val="000000"/>
          <w:sz w:val="20"/>
          <w:szCs w:val="20"/>
          <w:lang w:val="es-ES"/>
        </w:rPr>
        <w:t xml:space="preserve">la relación bidireccional entre </w:t>
      </w:r>
      <w:r w:rsidR="001B002A" w:rsidRPr="00604396">
        <w:rPr>
          <w:rFonts w:asciiTheme="minorBidi" w:eastAsia="Arial" w:hAnsiTheme="minorBidi" w:cstheme="minorBidi"/>
          <w:color w:val="000000"/>
          <w:sz w:val="20"/>
          <w:szCs w:val="20"/>
          <w:lang w:val="es-ES"/>
        </w:rPr>
        <w:t xml:space="preserve">el patrimonio cultural inmaterial </w:t>
      </w:r>
      <w:r w:rsidR="003044BD" w:rsidRPr="00604396">
        <w:rPr>
          <w:rFonts w:asciiTheme="minorBidi" w:eastAsia="Arial" w:hAnsiTheme="minorBidi" w:cstheme="minorBidi"/>
          <w:color w:val="000000"/>
          <w:sz w:val="20"/>
          <w:szCs w:val="20"/>
          <w:lang w:val="es-ES"/>
        </w:rPr>
        <w:t xml:space="preserve">y el </w:t>
      </w:r>
      <w:r w:rsidR="00373869">
        <w:rPr>
          <w:rFonts w:asciiTheme="minorBidi" w:eastAsia="Arial" w:hAnsiTheme="minorBidi" w:cstheme="minorBidi"/>
          <w:color w:val="000000"/>
          <w:sz w:val="20"/>
          <w:szCs w:val="20"/>
          <w:lang w:val="es-ES"/>
        </w:rPr>
        <w:t>d</w:t>
      </w:r>
      <w:r w:rsidR="003044BD" w:rsidRPr="00604396">
        <w:rPr>
          <w:rFonts w:asciiTheme="minorBidi" w:eastAsia="Arial" w:hAnsiTheme="minorBidi" w:cstheme="minorBidi"/>
          <w:color w:val="000000"/>
          <w:sz w:val="20"/>
          <w:szCs w:val="20"/>
          <w:lang w:val="es-ES"/>
        </w:rPr>
        <w:t xml:space="preserve">esarrollo </w:t>
      </w:r>
      <w:r w:rsidR="00373869">
        <w:rPr>
          <w:rFonts w:asciiTheme="minorBidi" w:eastAsia="Arial" w:hAnsiTheme="minorBidi" w:cstheme="minorBidi"/>
          <w:color w:val="000000"/>
          <w:sz w:val="20"/>
          <w:szCs w:val="20"/>
          <w:lang w:val="es-ES"/>
        </w:rPr>
        <w:t>u</w:t>
      </w:r>
      <w:r w:rsidR="00382FF5" w:rsidRPr="00604396">
        <w:rPr>
          <w:rFonts w:asciiTheme="minorBidi" w:eastAsia="Arial" w:hAnsiTheme="minorBidi" w:cstheme="minorBidi"/>
          <w:color w:val="000000"/>
          <w:sz w:val="20"/>
          <w:szCs w:val="20"/>
          <w:lang w:val="es-ES"/>
        </w:rPr>
        <w:t xml:space="preserve">rbano </w:t>
      </w:r>
      <w:r w:rsidR="00373869">
        <w:rPr>
          <w:rFonts w:asciiTheme="minorBidi" w:eastAsia="Arial" w:hAnsiTheme="minorBidi" w:cstheme="minorBidi"/>
          <w:color w:val="000000"/>
          <w:sz w:val="20"/>
          <w:szCs w:val="20"/>
          <w:lang w:val="es-ES"/>
        </w:rPr>
        <w:t>s</w:t>
      </w:r>
      <w:r w:rsidR="003044BD" w:rsidRPr="00604396">
        <w:rPr>
          <w:rFonts w:asciiTheme="minorBidi" w:eastAsia="Arial" w:hAnsiTheme="minorBidi" w:cstheme="minorBidi"/>
          <w:color w:val="000000"/>
          <w:sz w:val="20"/>
          <w:szCs w:val="20"/>
          <w:lang w:val="es-ES"/>
        </w:rPr>
        <w:t>ostenible</w:t>
      </w:r>
      <w:r w:rsidRPr="00604396">
        <w:rPr>
          <w:rFonts w:asciiTheme="minorBidi" w:eastAsia="Arial" w:hAnsiTheme="minorBidi" w:cstheme="minorBidi"/>
          <w:color w:val="000000"/>
          <w:sz w:val="20"/>
          <w:szCs w:val="20"/>
          <w:lang w:val="es-ES"/>
        </w:rPr>
        <w:t xml:space="preserve">. </w:t>
      </w:r>
      <w:r w:rsidR="001B002A" w:rsidRPr="00604396">
        <w:rPr>
          <w:rFonts w:asciiTheme="minorBidi" w:eastAsia="Arial" w:hAnsiTheme="minorBidi" w:cstheme="minorBidi"/>
          <w:color w:val="000000"/>
          <w:sz w:val="20"/>
          <w:szCs w:val="20"/>
          <w:lang w:val="es-ES"/>
        </w:rPr>
        <w:t xml:space="preserve">El patrimonio cultural inmaterial </w:t>
      </w:r>
      <w:r w:rsidR="003044BD" w:rsidRPr="00604396">
        <w:rPr>
          <w:rFonts w:asciiTheme="minorBidi" w:eastAsia="Arial" w:hAnsiTheme="minorBidi" w:cstheme="minorBidi"/>
          <w:color w:val="000000"/>
          <w:sz w:val="20"/>
          <w:szCs w:val="20"/>
          <w:lang w:val="es-ES"/>
        </w:rPr>
        <w:t xml:space="preserve">puede contribuir a un desarrollo medioambiental, social y económico sostenible. A su vez, el </w:t>
      </w:r>
      <w:r w:rsidR="00373869">
        <w:rPr>
          <w:rFonts w:asciiTheme="minorBidi" w:eastAsia="Arial" w:hAnsiTheme="minorBidi" w:cstheme="minorBidi"/>
          <w:color w:val="000000"/>
          <w:sz w:val="20"/>
          <w:szCs w:val="20"/>
          <w:lang w:val="es-ES"/>
        </w:rPr>
        <w:t>d</w:t>
      </w:r>
      <w:r w:rsidR="003044BD" w:rsidRPr="00604396">
        <w:rPr>
          <w:rFonts w:asciiTheme="minorBidi" w:eastAsia="Arial" w:hAnsiTheme="minorBidi" w:cstheme="minorBidi"/>
          <w:color w:val="000000"/>
          <w:sz w:val="20"/>
          <w:szCs w:val="20"/>
          <w:lang w:val="es-ES"/>
        </w:rPr>
        <w:t xml:space="preserve">esarrollo </w:t>
      </w:r>
      <w:r w:rsidR="00373869">
        <w:rPr>
          <w:rFonts w:asciiTheme="minorBidi" w:eastAsia="Arial" w:hAnsiTheme="minorBidi" w:cstheme="minorBidi"/>
          <w:color w:val="000000"/>
          <w:sz w:val="20"/>
          <w:szCs w:val="20"/>
          <w:lang w:val="es-ES"/>
        </w:rPr>
        <w:t>u</w:t>
      </w:r>
      <w:r w:rsidR="003044BD" w:rsidRPr="00604396">
        <w:rPr>
          <w:rFonts w:asciiTheme="minorBidi" w:eastAsia="Arial" w:hAnsiTheme="minorBidi" w:cstheme="minorBidi"/>
          <w:color w:val="000000"/>
          <w:sz w:val="20"/>
          <w:szCs w:val="20"/>
          <w:lang w:val="es-ES"/>
        </w:rPr>
        <w:t xml:space="preserve">rbano </w:t>
      </w:r>
      <w:r w:rsidR="00373869">
        <w:rPr>
          <w:rFonts w:asciiTheme="minorBidi" w:eastAsia="Arial" w:hAnsiTheme="minorBidi" w:cstheme="minorBidi"/>
          <w:color w:val="000000"/>
          <w:sz w:val="20"/>
          <w:szCs w:val="20"/>
          <w:lang w:val="es-ES"/>
        </w:rPr>
        <w:t>s</w:t>
      </w:r>
      <w:r w:rsidR="003044BD" w:rsidRPr="00604396">
        <w:rPr>
          <w:rFonts w:asciiTheme="minorBidi" w:eastAsia="Arial" w:hAnsiTheme="minorBidi" w:cstheme="minorBidi"/>
          <w:color w:val="000000"/>
          <w:sz w:val="20"/>
          <w:szCs w:val="20"/>
          <w:lang w:val="es-ES"/>
        </w:rPr>
        <w:t xml:space="preserve">ostenible puede contribuir a garantizar la viabilidad </w:t>
      </w:r>
      <w:r w:rsidR="001B002A" w:rsidRPr="00604396">
        <w:rPr>
          <w:rFonts w:asciiTheme="minorBidi" w:eastAsia="Arial" w:hAnsiTheme="minorBidi" w:cstheme="minorBidi"/>
          <w:color w:val="000000"/>
          <w:sz w:val="20"/>
          <w:szCs w:val="20"/>
          <w:lang w:val="es-ES"/>
        </w:rPr>
        <w:t xml:space="preserve">del patrimonio cultural inmaterial </w:t>
      </w:r>
      <w:r w:rsidR="003044BD" w:rsidRPr="00604396">
        <w:rPr>
          <w:rFonts w:asciiTheme="minorBidi" w:eastAsia="Arial" w:hAnsiTheme="minorBidi" w:cstheme="minorBidi"/>
          <w:color w:val="000000"/>
          <w:sz w:val="20"/>
          <w:szCs w:val="20"/>
          <w:lang w:val="es-ES"/>
        </w:rPr>
        <w:t xml:space="preserve">y de las comunidades afectadas. </w:t>
      </w:r>
      <w:r w:rsidR="003044BD" w:rsidRPr="00373869">
        <w:rPr>
          <w:rFonts w:asciiTheme="minorBidi" w:eastAsia="Arial" w:hAnsiTheme="minorBidi" w:cstheme="minorBidi"/>
          <w:color w:val="000000"/>
          <w:sz w:val="20"/>
          <w:szCs w:val="20"/>
          <w:lang w:val="es-ES"/>
        </w:rPr>
        <w:t>Esto puede contribuir a garantizar su seguridad:</w:t>
      </w:r>
    </w:p>
    <w:p w14:paraId="642C3BE6" w14:textId="56CEBD1A" w:rsidR="003044BD" w:rsidRPr="003873C0" w:rsidRDefault="003044BD" w:rsidP="009E5D64">
      <w:pPr>
        <w:numPr>
          <w:ilvl w:val="0"/>
          <w:numId w:val="9"/>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Bienestar sociocultural</w:t>
      </w:r>
    </w:p>
    <w:p w14:paraId="1002DD18" w14:textId="54396E34" w:rsidR="003044BD" w:rsidRPr="00604396" w:rsidRDefault="003044BD" w:rsidP="009E5D64">
      <w:pPr>
        <w:numPr>
          <w:ilvl w:val="0"/>
          <w:numId w:val="9"/>
        </w:num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Buenas relaciones entre las distintas comunidades y dentro de ellas</w:t>
      </w:r>
    </w:p>
    <w:p w14:paraId="58E8A2D5" w14:textId="3A459FFA" w:rsidR="003044BD" w:rsidRPr="003873C0" w:rsidRDefault="003044BD" w:rsidP="009E5D64">
      <w:pPr>
        <w:numPr>
          <w:ilvl w:val="0"/>
          <w:numId w:val="9"/>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Prosperidad económica</w:t>
      </w:r>
    </w:p>
    <w:p w14:paraId="6FBB994C" w14:textId="77777777" w:rsidR="003044BD" w:rsidRPr="003873C0" w:rsidRDefault="003044BD" w:rsidP="009E5D64">
      <w:pPr>
        <w:numPr>
          <w:ilvl w:val="0"/>
          <w:numId w:val="9"/>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Calidad medioambiental</w:t>
      </w:r>
    </w:p>
    <w:p w14:paraId="0AF4E33C" w14:textId="4E571DDA"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DIAPOSITIVAS </w:t>
      </w:r>
      <w:r w:rsidR="003D75A6" w:rsidRPr="003873C0">
        <w:rPr>
          <w:rFonts w:asciiTheme="minorBidi" w:hAnsiTheme="minorBidi" w:cstheme="minorBidi"/>
          <w:sz w:val="20"/>
          <w:szCs w:val="20"/>
          <w:lang w:val="en"/>
        </w:rPr>
        <w:t>7-8</w:t>
      </w:r>
    </w:p>
    <w:p w14:paraId="6FBE3A8D" w14:textId="29F80671" w:rsidR="003044BD" w:rsidRPr="00604396" w:rsidRDefault="003044BD" w:rsidP="009E5D64">
      <w:pPr>
        <w:spacing w:line="276" w:lineRule="auto"/>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Beneficios derivados de la práctica del </w:t>
      </w:r>
      <w:r w:rsidR="001B002A" w:rsidRPr="00604396">
        <w:rPr>
          <w:rFonts w:asciiTheme="minorBidi" w:hAnsiTheme="minorBidi" w:cstheme="minorBidi"/>
          <w:b/>
          <w:bCs/>
          <w:sz w:val="20"/>
          <w:szCs w:val="20"/>
          <w:lang w:val="es-ES"/>
        </w:rPr>
        <w:t xml:space="preserve">patrimonio cultural inmaterial </w:t>
      </w:r>
      <w:r w:rsidRPr="00604396">
        <w:rPr>
          <w:rFonts w:asciiTheme="minorBidi" w:hAnsiTheme="minorBidi" w:cstheme="minorBidi"/>
          <w:b/>
          <w:bCs/>
          <w:sz w:val="20"/>
          <w:szCs w:val="20"/>
          <w:lang w:val="es-ES"/>
        </w:rPr>
        <w:t xml:space="preserve">y </w:t>
      </w:r>
      <w:r w:rsidR="00382FF5" w:rsidRPr="00604396">
        <w:rPr>
          <w:rFonts w:asciiTheme="minorBidi" w:hAnsiTheme="minorBidi" w:cstheme="minorBidi"/>
          <w:b/>
          <w:bCs/>
          <w:sz w:val="20"/>
          <w:szCs w:val="20"/>
          <w:lang w:val="es-ES"/>
        </w:rPr>
        <w:t xml:space="preserve">posibles </w:t>
      </w:r>
      <w:r w:rsidRPr="00604396">
        <w:rPr>
          <w:rFonts w:asciiTheme="minorBidi" w:hAnsiTheme="minorBidi" w:cstheme="minorBidi"/>
          <w:b/>
          <w:bCs/>
          <w:sz w:val="20"/>
          <w:szCs w:val="20"/>
          <w:lang w:val="es-ES"/>
        </w:rPr>
        <w:t>fuentes de generación de ingresos</w:t>
      </w:r>
    </w:p>
    <w:p w14:paraId="6FD9378B" w14:textId="491EDD88" w:rsidR="003044BD" w:rsidRPr="00604396" w:rsidRDefault="003044BD" w:rsidP="009E5D64">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Se retoma el debate en </w:t>
      </w:r>
      <w:r w:rsidR="00BD27DA" w:rsidRPr="00604396">
        <w:rPr>
          <w:rFonts w:asciiTheme="minorBidi" w:hAnsiTheme="minorBidi" w:cstheme="minorBidi"/>
          <w:sz w:val="20"/>
          <w:szCs w:val="20"/>
          <w:lang w:val="es-ES"/>
        </w:rPr>
        <w:t xml:space="preserve">el Repositorio de materiales para el desarrollo de capacidades de la Convención de 2003, </w:t>
      </w:r>
      <w:r w:rsidRPr="00604396">
        <w:rPr>
          <w:rFonts w:asciiTheme="minorBidi" w:hAnsiTheme="minorBidi" w:cstheme="minorBidi"/>
          <w:sz w:val="20"/>
          <w:szCs w:val="20"/>
          <w:lang w:val="es-ES"/>
        </w:rPr>
        <w:t>Unidad 8</w:t>
      </w:r>
      <w:r w:rsidR="00BD27DA" w:rsidRPr="00604396">
        <w:rPr>
          <w:rFonts w:asciiTheme="minorBidi" w:hAnsiTheme="minorBidi" w:cstheme="minorBidi"/>
          <w:sz w:val="20"/>
          <w:szCs w:val="20"/>
          <w:lang w:val="es-ES"/>
        </w:rPr>
        <w:t xml:space="preserve">: </w:t>
      </w:r>
      <w:r w:rsidR="001B002A"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 xml:space="preserve">y desarrollo sostenible, en relación con algunos de los beneficios derivados de la práctica del </w:t>
      </w:r>
      <w:r w:rsidR="001B002A"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y las posibles fuentes de generación de ingresos:</w:t>
      </w:r>
    </w:p>
    <w:p w14:paraId="7B34C74E" w14:textId="1F71FD47" w:rsidR="003044BD" w:rsidRPr="00604396" w:rsidRDefault="003044BD" w:rsidP="009E5D64">
      <w:pPr>
        <w:numPr>
          <w:ilvl w:val="0"/>
          <w:numId w:val="5"/>
        </w:numPr>
        <w:pBdr>
          <w:top w:val="nil"/>
          <w:left w:val="nil"/>
          <w:bottom w:val="nil"/>
          <w:right w:val="nil"/>
          <w:between w:val="nil"/>
        </w:pBdr>
        <w:spacing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Atención </w:t>
      </w:r>
      <w:r w:rsidR="00382FF5" w:rsidRPr="00604396">
        <w:rPr>
          <w:rFonts w:asciiTheme="minorBidi" w:eastAsia="Arial" w:hAnsiTheme="minorBidi" w:cstheme="minorBidi"/>
          <w:color w:val="000000"/>
          <w:sz w:val="20"/>
          <w:szCs w:val="20"/>
          <w:lang w:val="es-ES"/>
        </w:rPr>
        <w:t xml:space="preserve">sanitaria y preventiva </w:t>
      </w:r>
      <w:r w:rsidRPr="00604396">
        <w:rPr>
          <w:rFonts w:asciiTheme="minorBidi" w:eastAsia="Arial" w:hAnsiTheme="minorBidi" w:cstheme="minorBidi"/>
          <w:color w:val="000000"/>
          <w:sz w:val="20"/>
          <w:szCs w:val="20"/>
          <w:lang w:val="es-ES"/>
        </w:rPr>
        <w:t>(utilización de los conocimientos y recursos de la medicina tradicional solos, o en combinación con los de las ciencias biológicas).</w:t>
      </w:r>
    </w:p>
    <w:p w14:paraId="32CEE642" w14:textId="64C95FD8" w:rsidR="003044BD" w:rsidRPr="00604396" w:rsidRDefault="003044BD" w:rsidP="009E5D64">
      <w:pPr>
        <w:numPr>
          <w:ilvl w:val="0"/>
          <w:numId w:val="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Representaciones del </w:t>
      </w:r>
      <w:r w:rsidR="001B002A" w:rsidRPr="00604396">
        <w:rPr>
          <w:rFonts w:asciiTheme="minorBidi" w:eastAsia="Arial" w:hAnsiTheme="minorBidi" w:cstheme="minorBidi"/>
          <w:color w:val="000000"/>
          <w:sz w:val="20"/>
          <w:szCs w:val="20"/>
          <w:lang w:val="es-ES"/>
        </w:rPr>
        <w:t>patrimonio cultural inmaterial</w:t>
      </w:r>
      <w:r w:rsidRPr="00604396">
        <w:rPr>
          <w:rFonts w:asciiTheme="minorBidi" w:eastAsia="Arial" w:hAnsiTheme="minorBidi" w:cstheme="minorBidi"/>
          <w:color w:val="000000"/>
          <w:sz w:val="20"/>
          <w:szCs w:val="20"/>
          <w:lang w:val="es-ES"/>
        </w:rPr>
        <w:t>, actividades encaminadas a su transmisión y comercialización de productos relacionados.</w:t>
      </w:r>
    </w:p>
    <w:p w14:paraId="4664539C" w14:textId="397D0D0C" w:rsidR="003044BD" w:rsidRPr="00604396" w:rsidRDefault="003044BD" w:rsidP="009E5D64">
      <w:pPr>
        <w:numPr>
          <w:ilvl w:val="0"/>
          <w:numId w:val="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Uso de medios de transporte tradicionales que son símbolo de identidad y reducen la huella de carbono</w:t>
      </w:r>
      <w:r w:rsidR="00BD27DA" w:rsidRPr="00604396">
        <w:rPr>
          <w:rFonts w:asciiTheme="minorBidi" w:eastAsia="Arial" w:hAnsiTheme="minorBidi" w:cstheme="minorBidi"/>
          <w:color w:val="000000"/>
          <w:sz w:val="20"/>
          <w:szCs w:val="20"/>
          <w:lang w:val="es-ES"/>
        </w:rPr>
        <w:t>.</w:t>
      </w:r>
    </w:p>
    <w:p w14:paraId="1917659A" w14:textId="77777777" w:rsidR="003044BD" w:rsidRPr="00604396" w:rsidRDefault="003044BD" w:rsidP="009E5D64">
      <w:pPr>
        <w:numPr>
          <w:ilvl w:val="0"/>
          <w:numId w:val="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Utilización de los conocimientos tradicionales para llevar a cabo una gestión sostenible de los recursos medioambientales con fines lucrativos.</w:t>
      </w:r>
    </w:p>
    <w:p w14:paraId="31A193C5" w14:textId="5E791740" w:rsidR="003044BD" w:rsidRPr="003873C0" w:rsidRDefault="003044BD" w:rsidP="009E5D64">
      <w:pPr>
        <w:numPr>
          <w:ilvl w:val="0"/>
          <w:numId w:val="5"/>
        </w:numPr>
        <w:pBdr>
          <w:top w:val="nil"/>
          <w:left w:val="nil"/>
          <w:bottom w:val="nil"/>
          <w:right w:val="nil"/>
          <w:between w:val="nil"/>
        </w:pBdr>
        <w:spacing w:before="0" w:after="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Comercialización de productos artesanales</w:t>
      </w:r>
      <w:r w:rsidR="00BD27DA" w:rsidRPr="003873C0">
        <w:rPr>
          <w:rFonts w:asciiTheme="minorBidi" w:eastAsia="Arial" w:hAnsiTheme="minorBidi" w:cstheme="minorBidi"/>
          <w:color w:val="000000"/>
          <w:sz w:val="20"/>
          <w:szCs w:val="20"/>
          <w:lang w:val="en"/>
        </w:rPr>
        <w:t>.</w:t>
      </w:r>
    </w:p>
    <w:p w14:paraId="1EAEC9B4" w14:textId="77777777" w:rsidR="003044BD" w:rsidRPr="003873C0" w:rsidRDefault="003044BD" w:rsidP="009E5D64">
      <w:pPr>
        <w:numPr>
          <w:ilvl w:val="0"/>
          <w:numId w:val="5"/>
        </w:numPr>
        <w:pBdr>
          <w:top w:val="nil"/>
          <w:left w:val="nil"/>
          <w:bottom w:val="nil"/>
          <w:right w:val="nil"/>
          <w:between w:val="nil"/>
        </w:pBdr>
        <w:spacing w:before="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 xml:space="preserve">Organización de festivales. </w:t>
      </w:r>
    </w:p>
    <w:p w14:paraId="589DB804" w14:textId="046E60DD" w:rsidR="003D75A6" w:rsidRPr="003873C0" w:rsidRDefault="003D75A6" w:rsidP="003873C0">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DIAPOSITIVAS 9-12</w:t>
      </w:r>
    </w:p>
    <w:p w14:paraId="327CCFC4" w14:textId="487269DA" w:rsidR="003044BD" w:rsidRPr="00604396" w:rsidRDefault="003044BD"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Se presentan </w:t>
      </w:r>
      <w:r w:rsidR="00382FF5" w:rsidRPr="00604396">
        <w:rPr>
          <w:rFonts w:asciiTheme="minorBidi" w:eastAsia="Arial" w:hAnsiTheme="minorBidi" w:cstheme="minorBidi"/>
          <w:color w:val="000000"/>
          <w:sz w:val="20"/>
          <w:szCs w:val="20"/>
          <w:lang w:val="es-ES"/>
        </w:rPr>
        <w:t xml:space="preserve">cuatro </w:t>
      </w:r>
      <w:r w:rsidRPr="00604396">
        <w:rPr>
          <w:rFonts w:asciiTheme="minorBidi" w:eastAsia="Arial" w:hAnsiTheme="minorBidi" w:cstheme="minorBidi"/>
          <w:color w:val="000000"/>
          <w:sz w:val="20"/>
          <w:szCs w:val="20"/>
          <w:lang w:val="es-ES"/>
        </w:rPr>
        <w:t>ejemplos</w:t>
      </w:r>
      <w:r w:rsidR="00011EB2" w:rsidRPr="00604396">
        <w:rPr>
          <w:rFonts w:asciiTheme="minorBidi" w:eastAsia="Arial" w:hAnsiTheme="minorBidi" w:cstheme="minorBidi"/>
          <w:color w:val="000000"/>
          <w:sz w:val="20"/>
          <w:szCs w:val="20"/>
          <w:lang w:val="es-ES"/>
        </w:rPr>
        <w:t xml:space="preserve">, </w:t>
      </w:r>
      <w:r w:rsidR="00673ABA" w:rsidRPr="00604396">
        <w:rPr>
          <w:rFonts w:asciiTheme="minorBidi" w:eastAsia="Arial" w:hAnsiTheme="minorBidi" w:cstheme="minorBidi"/>
          <w:color w:val="000000"/>
          <w:sz w:val="20"/>
          <w:szCs w:val="20"/>
          <w:lang w:val="es-ES"/>
        </w:rPr>
        <w:t xml:space="preserve">extraídos </w:t>
      </w:r>
      <w:r w:rsidR="00011EB2" w:rsidRPr="00604396">
        <w:rPr>
          <w:rFonts w:asciiTheme="minorBidi" w:eastAsia="Arial" w:hAnsiTheme="minorBidi" w:cstheme="minorBidi"/>
          <w:color w:val="000000"/>
          <w:sz w:val="20"/>
          <w:szCs w:val="20"/>
          <w:lang w:val="es-ES"/>
        </w:rPr>
        <w:t xml:space="preserve">de Dive </w:t>
      </w:r>
      <w:r w:rsidR="00673ABA" w:rsidRPr="00604396">
        <w:rPr>
          <w:rFonts w:asciiTheme="minorBidi" w:eastAsia="Arial" w:hAnsiTheme="minorBidi" w:cstheme="minorBidi"/>
          <w:color w:val="000000"/>
          <w:sz w:val="20"/>
          <w:szCs w:val="20"/>
          <w:lang w:val="es-ES"/>
        </w:rPr>
        <w:t xml:space="preserve">into </w:t>
      </w:r>
      <w:r w:rsidR="007A3C0E">
        <w:rPr>
          <w:rFonts w:asciiTheme="minorBidi" w:eastAsia="Arial" w:hAnsiTheme="minorBidi" w:cstheme="minorBidi"/>
          <w:color w:val="000000"/>
          <w:sz w:val="20"/>
          <w:szCs w:val="20"/>
          <w:lang w:val="es-ES"/>
        </w:rPr>
        <w:t xml:space="preserve">intangible </w:t>
      </w:r>
      <w:r w:rsidR="001B002A" w:rsidRPr="00604396">
        <w:rPr>
          <w:rFonts w:asciiTheme="minorBidi" w:eastAsia="Arial" w:hAnsiTheme="minorBidi" w:cstheme="minorBidi"/>
          <w:color w:val="000000"/>
          <w:sz w:val="20"/>
          <w:szCs w:val="20"/>
          <w:lang w:val="es-ES"/>
        </w:rPr>
        <w:t xml:space="preserve">cultural heritage </w:t>
      </w:r>
      <w:hyperlink r:id="rId15" w:history="1">
        <w:r w:rsidR="00CE24C6" w:rsidRPr="00604396">
          <w:rPr>
            <w:rStyle w:val="Hyperlink"/>
            <w:rFonts w:asciiTheme="minorBidi" w:eastAsia="Arial" w:hAnsiTheme="minorBidi" w:cstheme="minorBidi"/>
            <w:sz w:val="20"/>
            <w:szCs w:val="20"/>
            <w:lang w:val="es-ES"/>
          </w:rPr>
          <w:t>(</w:t>
        </w:r>
      </w:hyperlink>
      <w:hyperlink r:id="rId16" w:history="1">
        <w:r w:rsidR="00373869" w:rsidRPr="00F0017F">
          <w:rPr>
            <w:rStyle w:val="Hyperlink"/>
            <w:rFonts w:asciiTheme="minorBidi" w:eastAsia="Arial" w:hAnsiTheme="minorBidi" w:cstheme="minorBidi"/>
            <w:sz w:val="20"/>
            <w:szCs w:val="20"/>
            <w:lang w:val="es-ES"/>
          </w:rPr>
          <w:t>https://ich.unesco.org/dive/</w:t>
        </w:r>
      </w:hyperlink>
      <w:r w:rsidR="00373869">
        <w:rPr>
          <w:rFonts w:asciiTheme="minorBidi" w:eastAsia="Arial" w:hAnsiTheme="minorBidi" w:cstheme="minorBidi"/>
          <w:color w:val="000000"/>
          <w:sz w:val="20"/>
          <w:szCs w:val="20"/>
          <w:lang w:val="es-ES"/>
        </w:rPr>
        <w:t xml:space="preserve"> </w:t>
      </w:r>
      <w:r w:rsidR="00CE24C6" w:rsidRPr="00604396">
        <w:rPr>
          <w:rFonts w:asciiTheme="minorBidi" w:eastAsia="Arial" w:hAnsiTheme="minorBidi" w:cstheme="minorBidi"/>
          <w:color w:val="000000"/>
          <w:sz w:val="20"/>
          <w:szCs w:val="20"/>
          <w:lang w:val="es-ES"/>
        </w:rPr>
        <w:t>)</w:t>
      </w:r>
      <w:r w:rsidRPr="00604396">
        <w:rPr>
          <w:rFonts w:asciiTheme="minorBidi" w:eastAsia="Arial" w:hAnsiTheme="minorBidi" w:cstheme="minorBidi"/>
          <w:color w:val="000000"/>
          <w:sz w:val="20"/>
          <w:szCs w:val="20"/>
          <w:lang w:val="es-ES"/>
        </w:rPr>
        <w:t xml:space="preserve">, en los que </w:t>
      </w:r>
      <w:r w:rsidR="001B002A"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eastAsia="Arial" w:hAnsiTheme="minorBidi" w:cstheme="minorBidi"/>
          <w:color w:val="000000"/>
          <w:sz w:val="20"/>
          <w:szCs w:val="20"/>
          <w:lang w:val="es-ES"/>
        </w:rPr>
        <w:t>es una fuente de generación de ingresos:</w:t>
      </w:r>
    </w:p>
    <w:p w14:paraId="793B4FB7" w14:textId="0A90E7CD" w:rsidR="003044BD" w:rsidRPr="00604396" w:rsidRDefault="00373869" w:rsidP="009E5D64">
      <w:pPr>
        <w:numPr>
          <w:ilvl w:val="0"/>
          <w:numId w:val="10"/>
        </w:num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Pr>
          <w:rFonts w:asciiTheme="minorBidi" w:eastAsia="Arial" w:hAnsiTheme="minorBidi" w:cstheme="minorBidi"/>
          <w:color w:val="000000"/>
          <w:sz w:val="20"/>
          <w:szCs w:val="20"/>
          <w:lang w:val="es-ES"/>
        </w:rPr>
        <w:t>Artesanías de figuritas de barro de Estremoz, Portugal</w:t>
      </w:r>
    </w:p>
    <w:p w14:paraId="736E248D" w14:textId="77777777" w:rsidR="003044BD" w:rsidRPr="00604396" w:rsidRDefault="003044BD" w:rsidP="009E5D64">
      <w:pPr>
        <w:spacing w:line="276" w:lineRule="auto"/>
        <w:ind w:left="720"/>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Es un ejemplo de generación de ingresos para los artesanos (medio de vida), ya que las figuritas se comercializan, exponen y venden en ferias de artesanía locales, nacionales e internacionales.  </w:t>
      </w:r>
    </w:p>
    <w:p w14:paraId="637D25D7" w14:textId="77777777" w:rsidR="003044BD" w:rsidRPr="003873C0" w:rsidRDefault="003044BD" w:rsidP="009E5D64">
      <w:pPr>
        <w:numPr>
          <w:ilvl w:val="0"/>
          <w:numId w:val="10"/>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 xml:space="preserve">Carnaval de Barranquilla, Colombia </w:t>
      </w:r>
    </w:p>
    <w:p w14:paraId="5321833E" w14:textId="4143C232" w:rsidR="003044BD" w:rsidRPr="00604396" w:rsidRDefault="003044BD" w:rsidP="009E5D64">
      <w:pPr>
        <w:spacing w:line="276" w:lineRule="auto"/>
        <w:ind w:left="720"/>
        <w:rPr>
          <w:rFonts w:asciiTheme="minorBidi" w:hAnsiTheme="minorBidi" w:cstheme="minorBidi"/>
          <w:sz w:val="20"/>
          <w:szCs w:val="20"/>
          <w:lang w:val="es-ES"/>
        </w:rPr>
      </w:pPr>
      <w:r w:rsidRPr="00604396">
        <w:rPr>
          <w:rFonts w:asciiTheme="minorBidi" w:hAnsiTheme="minorBidi" w:cstheme="minorBidi"/>
          <w:sz w:val="20"/>
          <w:szCs w:val="20"/>
          <w:lang w:val="es-ES"/>
        </w:rPr>
        <w:t xml:space="preserve">Además de fortalecer la identidad y la cohesión social, el Carnaval de Barranquilla es una importante fuente de ingresos para los portadores de la tradición, generando oportunidades económicas para artesanos, músicos, bailarines y otros artistas y gestores. </w:t>
      </w:r>
      <w:r w:rsidR="00BD27DA" w:rsidRPr="00604396">
        <w:rPr>
          <w:rFonts w:asciiTheme="minorBidi" w:hAnsiTheme="minorBidi" w:cstheme="minorBidi"/>
          <w:sz w:val="20"/>
          <w:szCs w:val="20"/>
          <w:lang w:val="es-ES"/>
        </w:rPr>
        <w:t xml:space="preserve">A través de </w:t>
      </w:r>
      <w:r w:rsidRPr="00604396">
        <w:rPr>
          <w:rFonts w:asciiTheme="minorBidi" w:hAnsiTheme="minorBidi" w:cstheme="minorBidi"/>
          <w:sz w:val="20"/>
          <w:szCs w:val="20"/>
          <w:lang w:val="es-ES"/>
        </w:rPr>
        <w:t>la comercialización de productos alusivos a la fiesta, la venta de bienes y servicios y la promoción del turismo, el carnaval contribuye significativamente al sustento de muchas familias y al desarrollo económico de la región.</w:t>
      </w:r>
    </w:p>
    <w:p w14:paraId="47B4CF12" w14:textId="39540FCE" w:rsidR="003044BD" w:rsidRPr="001B002A" w:rsidRDefault="003044BD" w:rsidP="009E5D64">
      <w:pPr>
        <w:numPr>
          <w:ilvl w:val="0"/>
          <w:numId w:val="10"/>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73869">
        <w:rPr>
          <w:rFonts w:asciiTheme="minorBidi" w:eastAsia="Arial" w:hAnsiTheme="minorBidi" w:cstheme="minorBidi"/>
          <w:color w:val="000000"/>
          <w:sz w:val="20"/>
          <w:szCs w:val="20"/>
          <w:lang w:val="es-ES"/>
        </w:rPr>
        <w:t>La Romería de Zapopan</w:t>
      </w:r>
      <w:r w:rsidR="00373869" w:rsidRPr="00373869">
        <w:rPr>
          <w:rFonts w:asciiTheme="minorBidi" w:eastAsia="Arial" w:hAnsiTheme="minorBidi" w:cstheme="minorBidi"/>
          <w:color w:val="000000"/>
          <w:sz w:val="20"/>
          <w:szCs w:val="20"/>
          <w:lang w:val="es-ES"/>
        </w:rPr>
        <w:t>, M</w:t>
      </w:r>
      <w:r w:rsidR="00373869">
        <w:rPr>
          <w:rFonts w:asciiTheme="minorBidi" w:eastAsia="Arial" w:hAnsiTheme="minorBidi" w:cstheme="minorBidi"/>
          <w:color w:val="000000"/>
          <w:sz w:val="20"/>
          <w:szCs w:val="20"/>
          <w:lang w:val="es-ES"/>
        </w:rPr>
        <w:t>éxico</w:t>
      </w:r>
    </w:p>
    <w:p w14:paraId="11CEA836" w14:textId="19A4E6F0" w:rsidR="00CE24C6" w:rsidRPr="00604396" w:rsidRDefault="003044BD" w:rsidP="009E5D64">
      <w:pPr>
        <w:spacing w:line="276" w:lineRule="auto"/>
        <w:ind w:left="720"/>
        <w:rPr>
          <w:rFonts w:asciiTheme="minorBidi" w:hAnsiTheme="minorBidi" w:cstheme="minorBidi"/>
          <w:sz w:val="20"/>
          <w:szCs w:val="20"/>
          <w:lang w:val="es-ES"/>
        </w:rPr>
      </w:pPr>
      <w:r w:rsidRPr="00604396">
        <w:rPr>
          <w:rFonts w:asciiTheme="minorBidi" w:hAnsiTheme="minorBidi" w:cstheme="minorBidi"/>
          <w:sz w:val="20"/>
          <w:szCs w:val="20"/>
          <w:lang w:val="es-ES"/>
        </w:rPr>
        <w:lastRenderedPageBreak/>
        <w:t>El ritual de "La Llevada" y sus actividades conexas atraen a grandes multitudes y convierten las calles y espacios públicos en una gran fiesta comunitaria. La peregrinación y el creciente turismo hacen de la venta de alimentos, artesanía, alojamiento y servicios de transporte una importante fuente de ingresos para la comunidad local.</w:t>
      </w:r>
    </w:p>
    <w:p w14:paraId="03A0F2C0" w14:textId="74195D17" w:rsidR="003044BD" w:rsidRPr="00604396" w:rsidRDefault="003044BD" w:rsidP="003873C0">
      <w:pPr>
        <w:pStyle w:val="Enutiret"/>
        <w:rPr>
          <w:lang w:val="es-ES"/>
        </w:rPr>
      </w:pPr>
      <w:r w:rsidRPr="00604396">
        <w:rPr>
          <w:lang w:val="es-ES"/>
        </w:rPr>
        <w:t>Proyecto turístico "Runa Tupari" (Ecuador)</w:t>
      </w:r>
    </w:p>
    <w:p w14:paraId="6A78B4B2" w14:textId="0C152F59" w:rsidR="00E46E24" w:rsidRPr="00604396" w:rsidRDefault="00382FF5" w:rsidP="003873C0">
      <w:pPr>
        <w:tabs>
          <w:tab w:val="left" w:pos="810"/>
        </w:tabs>
        <w:spacing w:line="276" w:lineRule="auto"/>
        <w:ind w:left="684" w:hanging="117"/>
        <w:rPr>
          <w:rFonts w:asciiTheme="minorBidi" w:hAnsiTheme="minorBidi" w:cstheme="minorBidi"/>
          <w:sz w:val="20"/>
          <w:szCs w:val="20"/>
          <w:lang w:val="es-ES"/>
        </w:rPr>
      </w:pPr>
      <w:r w:rsidRPr="00604396">
        <w:rPr>
          <w:rFonts w:asciiTheme="minorBidi" w:hAnsiTheme="minorBidi" w:cstheme="minorBidi"/>
          <w:sz w:val="20"/>
          <w:szCs w:val="20"/>
          <w:lang w:val="es-ES"/>
        </w:rPr>
        <w:tab/>
      </w:r>
      <w:r w:rsidR="003044BD" w:rsidRPr="00604396">
        <w:rPr>
          <w:rFonts w:asciiTheme="minorBidi" w:hAnsiTheme="minorBidi" w:cstheme="minorBidi"/>
          <w:sz w:val="20"/>
          <w:szCs w:val="20"/>
          <w:lang w:val="es-ES"/>
        </w:rPr>
        <w:t xml:space="preserve">Se trata de un estudio de caso relacionado con un ejemplo de iniciativa adoptada por una comunidad rural para promover la salvaguardia </w:t>
      </w:r>
      <w:r w:rsidR="001B002A" w:rsidRPr="00604396">
        <w:rPr>
          <w:rFonts w:asciiTheme="minorBidi" w:eastAsia="Arial" w:hAnsiTheme="minorBidi" w:cstheme="minorBidi"/>
          <w:color w:val="000000"/>
          <w:sz w:val="20"/>
          <w:szCs w:val="20"/>
          <w:lang w:val="es-ES"/>
        </w:rPr>
        <w:t xml:space="preserve">del patrimonio cultural inmaterial </w:t>
      </w:r>
      <w:r w:rsidR="003044BD" w:rsidRPr="00604396">
        <w:rPr>
          <w:rFonts w:asciiTheme="minorBidi" w:hAnsiTheme="minorBidi" w:cstheme="minorBidi"/>
          <w:sz w:val="20"/>
          <w:szCs w:val="20"/>
          <w:lang w:val="es-ES"/>
        </w:rPr>
        <w:t>y el desarrollo socioeconómico sostenible a través del turismo.</w:t>
      </w:r>
    </w:p>
    <w:p w14:paraId="7CC6BDED" w14:textId="215BCF7A" w:rsidR="00CE24C6" w:rsidRPr="00604396" w:rsidRDefault="003044BD" w:rsidP="00E46E24">
      <w:pPr>
        <w:spacing w:line="276" w:lineRule="auto"/>
        <w:rPr>
          <w:rFonts w:asciiTheme="minorBidi" w:hAnsiTheme="minorBidi" w:cstheme="minorBidi"/>
          <w:b/>
          <w:bCs/>
          <w:color w:val="008000"/>
          <w:sz w:val="20"/>
          <w:szCs w:val="20"/>
          <w:lang w:val="es-ES"/>
        </w:rPr>
      </w:pPr>
      <w:r w:rsidRPr="00604396">
        <w:rPr>
          <w:rFonts w:asciiTheme="minorBidi" w:hAnsiTheme="minorBidi" w:cstheme="minorBidi"/>
          <w:b/>
          <w:bCs/>
          <w:color w:val="008000"/>
          <w:sz w:val="20"/>
          <w:szCs w:val="20"/>
          <w:lang w:val="es-ES"/>
        </w:rPr>
        <w:t xml:space="preserve">DIAPOSITIVAS 13 </w:t>
      </w:r>
      <w:r w:rsidR="00CE24C6" w:rsidRPr="00604396">
        <w:rPr>
          <w:rFonts w:asciiTheme="minorBidi" w:hAnsiTheme="minorBidi" w:cstheme="minorBidi"/>
          <w:b/>
          <w:bCs/>
          <w:color w:val="008000"/>
          <w:sz w:val="20"/>
          <w:szCs w:val="20"/>
          <w:lang w:val="es-ES"/>
        </w:rPr>
        <w:t xml:space="preserve">- </w:t>
      </w:r>
      <w:r w:rsidR="00CC35AA" w:rsidRPr="00604396">
        <w:rPr>
          <w:rFonts w:asciiTheme="minorBidi" w:hAnsiTheme="minorBidi" w:cstheme="minorBidi"/>
          <w:b/>
          <w:bCs/>
          <w:color w:val="008000"/>
          <w:sz w:val="20"/>
          <w:szCs w:val="20"/>
          <w:lang w:val="es-ES"/>
        </w:rPr>
        <w:t>19</w:t>
      </w:r>
    </w:p>
    <w:p w14:paraId="6B678EFC" w14:textId="515907CD" w:rsidR="00CE24C6" w:rsidRPr="00604396" w:rsidRDefault="003044BD" w:rsidP="003873C0">
      <w:pPr>
        <w:spacing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Desarrollo</w:t>
      </w:r>
      <w:r w:rsidR="00382FF5" w:rsidRPr="00604396">
        <w:rPr>
          <w:rFonts w:asciiTheme="minorBidi" w:eastAsia="Arial" w:hAnsiTheme="minorBidi" w:cstheme="minorBidi"/>
          <w:b/>
          <w:bCs/>
          <w:color w:val="000000"/>
          <w:sz w:val="20"/>
          <w:szCs w:val="20"/>
          <w:lang w:val="es-ES"/>
        </w:rPr>
        <w:t xml:space="preserve"> urbano </w:t>
      </w:r>
      <w:r w:rsidRPr="00604396">
        <w:rPr>
          <w:rFonts w:asciiTheme="minorBidi" w:eastAsia="Arial" w:hAnsiTheme="minorBidi" w:cstheme="minorBidi"/>
          <w:b/>
          <w:bCs/>
          <w:color w:val="000000"/>
          <w:sz w:val="20"/>
          <w:szCs w:val="20"/>
          <w:lang w:val="es-ES"/>
        </w:rPr>
        <w:t xml:space="preserve">sostenible </w:t>
      </w:r>
      <w:r w:rsidR="00382FF5" w:rsidRPr="00604396">
        <w:rPr>
          <w:rFonts w:asciiTheme="minorBidi" w:eastAsia="Arial" w:hAnsiTheme="minorBidi" w:cstheme="minorBidi"/>
          <w:b/>
          <w:bCs/>
          <w:color w:val="000000"/>
          <w:sz w:val="20"/>
          <w:szCs w:val="20"/>
          <w:lang w:val="es-ES"/>
        </w:rPr>
        <w:t xml:space="preserve">y </w:t>
      </w:r>
      <w:r w:rsidR="00D73975">
        <w:rPr>
          <w:rFonts w:asciiTheme="minorBidi" w:eastAsia="Arial" w:hAnsiTheme="minorBidi" w:cstheme="minorBidi"/>
          <w:b/>
          <w:bCs/>
          <w:color w:val="000000"/>
          <w:sz w:val="20"/>
          <w:szCs w:val="20"/>
          <w:lang w:val="es-ES"/>
        </w:rPr>
        <w:t>planeación urbana</w:t>
      </w:r>
    </w:p>
    <w:p w14:paraId="58A801A5" w14:textId="70A246AA" w:rsidR="003D75A6" w:rsidRPr="00604396" w:rsidRDefault="003D75A6"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El facilitador explica el concepto de plan</w:t>
      </w:r>
      <w:r w:rsidR="00373869">
        <w:rPr>
          <w:rFonts w:asciiTheme="minorBidi" w:eastAsia="Arial" w:hAnsiTheme="minorBidi" w:cstheme="minorBidi"/>
          <w:color w:val="000000"/>
          <w:sz w:val="20"/>
          <w:szCs w:val="20"/>
          <w:lang w:val="es-ES"/>
        </w:rPr>
        <w:t>eación</w:t>
      </w:r>
      <w:r w:rsidRPr="00604396">
        <w:rPr>
          <w:rFonts w:asciiTheme="minorBidi" w:eastAsia="Arial" w:hAnsiTheme="minorBidi" w:cstheme="minorBidi"/>
          <w:color w:val="000000"/>
          <w:sz w:val="20"/>
          <w:szCs w:val="20"/>
          <w:lang w:val="es-ES"/>
        </w:rPr>
        <w:t xml:space="preserve"> urbana teniendo en cuenta la fuente de la ONU</w:t>
      </w:r>
      <w:r w:rsidR="002D4B7A" w:rsidRPr="00604396">
        <w:rPr>
          <w:rFonts w:asciiTheme="minorBidi" w:eastAsia="Arial" w:hAnsiTheme="minorBidi" w:cstheme="minorBidi"/>
          <w:color w:val="000000"/>
          <w:sz w:val="20"/>
          <w:szCs w:val="20"/>
          <w:lang w:val="es-ES"/>
        </w:rPr>
        <w:t xml:space="preserve">: </w:t>
      </w:r>
    </w:p>
    <w:p w14:paraId="63166965" w14:textId="21175EF5" w:rsidR="002D4B7A" w:rsidRPr="00604396" w:rsidRDefault="002D4B7A"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"La manifestación espacial de los procesos de desarrollo urbano que crean un entorno construido con normas, instituciones y sistemas de gobernanza que permiten a las personas, los hogares y las comunidades maximizar su potencial y optimizar una amplia gama de servicios (...) de modo que las ciudades se planifican, construyen y gestionan para mantener la calidad del medio ambiente, apoyar el desarrollo socioeconómico y garantizar la calidad de vida y los medios de subsistencia de sus poblaciones</w:t>
      </w:r>
      <w:hyperlink r:id="rId17" w:history="1">
        <w:r w:rsidRPr="00604396">
          <w:rPr>
            <w:rStyle w:val="Hyperlink"/>
            <w:rFonts w:asciiTheme="minorBidi" w:eastAsia="Arial" w:hAnsiTheme="minorBidi" w:cstheme="minorBidi"/>
            <w:sz w:val="20"/>
            <w:szCs w:val="20"/>
            <w:lang w:val="es-ES"/>
          </w:rPr>
          <w:t>". https://www.un.org/en/development/desa/policy/untaskteam_undf/groupb_unhabitat_suscities.pdf</w:t>
        </w:r>
      </w:hyperlink>
    </w:p>
    <w:p w14:paraId="2151DA80" w14:textId="1FD7A52D" w:rsidR="00CC35AA" w:rsidRPr="00604396" w:rsidRDefault="00CC35AA"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Como breve recordatorio, el facilitador presenta también la definición de plan</w:t>
      </w:r>
      <w:r w:rsidR="00373869">
        <w:rPr>
          <w:rFonts w:asciiTheme="minorBidi" w:eastAsia="Arial" w:hAnsiTheme="minorBidi" w:cstheme="minorBidi"/>
          <w:color w:val="000000"/>
          <w:sz w:val="20"/>
          <w:szCs w:val="20"/>
          <w:lang w:val="es-ES"/>
        </w:rPr>
        <w:t>eación urbana</w:t>
      </w:r>
      <w:r w:rsidR="00CE24C6" w:rsidRPr="00604396">
        <w:rPr>
          <w:rFonts w:asciiTheme="minorBidi" w:eastAsia="Arial" w:hAnsiTheme="minorBidi" w:cstheme="minorBidi"/>
          <w:color w:val="000000"/>
          <w:sz w:val="20"/>
          <w:szCs w:val="20"/>
          <w:lang w:val="es-ES"/>
        </w:rPr>
        <w:t>.</w:t>
      </w:r>
    </w:p>
    <w:p w14:paraId="0E36DF55" w14:textId="7D6765F8" w:rsidR="002D4B7A" w:rsidRPr="00604396" w:rsidRDefault="002D4B7A"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Para comprender la importancia de la planificación para el desarrollo sostenible, el facilitador se referirá al Informe Brundtland </w:t>
      </w:r>
      <w:r w:rsidR="00373869">
        <w:rPr>
          <w:rFonts w:asciiTheme="minorBidi" w:eastAsia="Arial" w:hAnsiTheme="minorBidi" w:cstheme="minorBidi"/>
          <w:color w:val="000000"/>
          <w:sz w:val="20"/>
          <w:szCs w:val="20"/>
          <w:lang w:val="es-ES"/>
        </w:rPr>
        <w:t>donde se afirma lo siguiente en relación a la planeación urbana:</w:t>
      </w:r>
      <w:r w:rsidRPr="00604396">
        <w:rPr>
          <w:rFonts w:asciiTheme="minorBidi" w:eastAsia="Arial" w:hAnsiTheme="minorBidi" w:cstheme="minorBidi"/>
          <w:color w:val="000000"/>
          <w:sz w:val="20"/>
          <w:szCs w:val="20"/>
          <w:lang w:val="es-ES"/>
        </w:rPr>
        <w:t xml:space="preserve"> "Desde la perspectiva de la planificación para el desarrollo sostenible, es el proceso de cambio social y de elevación de las oportunidades de la sociedad, haciendo compatibles, en el tiempo y en el espacio, el crecimiento y la eficiencia económica, la conservación del medio ambiente, la calidad de vida y la equidad social, sobre la base de un claro compromiso con el futuro y la solidaridad entre las generaciones...".</w:t>
      </w:r>
    </w:p>
    <w:p w14:paraId="766473E9" w14:textId="78269C3E" w:rsidR="002D4B7A" w:rsidRPr="00604396" w:rsidRDefault="002D4B7A"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*El Informe Brutland (1987) es una publicación de la Comisión Mundial sobre Medio Ambiente y Desarrollo.</w:t>
      </w:r>
    </w:p>
    <w:p w14:paraId="15EEB9B3" w14:textId="0B272EE1" w:rsidR="00CD577E" w:rsidRPr="00604396" w:rsidRDefault="00CD577E" w:rsidP="00CE24C6">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El facilitador presenta el papel de la plan</w:t>
      </w:r>
      <w:r w:rsidR="00373869">
        <w:rPr>
          <w:rFonts w:asciiTheme="minorBidi" w:eastAsia="Arial" w:hAnsiTheme="minorBidi" w:cstheme="minorBidi"/>
          <w:color w:val="000000"/>
          <w:sz w:val="20"/>
          <w:szCs w:val="20"/>
          <w:lang w:val="es-ES"/>
        </w:rPr>
        <w:t>eación</w:t>
      </w:r>
      <w:r w:rsidRPr="00604396">
        <w:rPr>
          <w:rFonts w:asciiTheme="minorBidi" w:eastAsia="Arial" w:hAnsiTheme="minorBidi" w:cstheme="minorBidi"/>
          <w:color w:val="000000"/>
          <w:sz w:val="20"/>
          <w:szCs w:val="20"/>
          <w:lang w:val="es-ES"/>
        </w:rPr>
        <w:t xml:space="preserve"> urbana en función del desarrollo urbano sostenible y explica cómo se relacionan las dimensiones del desarrollo sostenible con las cuatro estructuras de</w:t>
      </w:r>
      <w:r w:rsidR="00373869">
        <w:rPr>
          <w:rFonts w:asciiTheme="minorBidi" w:eastAsia="Arial" w:hAnsiTheme="minorBidi" w:cstheme="minorBidi"/>
          <w:color w:val="000000"/>
          <w:sz w:val="20"/>
          <w:szCs w:val="20"/>
          <w:lang w:val="es-ES"/>
        </w:rPr>
        <w:t xml:space="preserve"> pleaneación</w:t>
      </w:r>
      <w:r w:rsidRPr="00604396">
        <w:rPr>
          <w:rFonts w:asciiTheme="minorBidi" w:eastAsia="Arial" w:hAnsiTheme="minorBidi" w:cstheme="minorBidi"/>
          <w:color w:val="000000"/>
          <w:sz w:val="20"/>
          <w:szCs w:val="20"/>
          <w:lang w:val="es-ES"/>
        </w:rPr>
        <w:t xml:space="preserve"> urbana.</w:t>
      </w:r>
    </w:p>
    <w:p w14:paraId="67915D06" w14:textId="427A62BF"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w:t>
      </w:r>
      <w:r w:rsidR="00CE24C6" w:rsidRPr="00604396">
        <w:rPr>
          <w:rFonts w:asciiTheme="minorBidi" w:hAnsiTheme="minorBidi" w:cstheme="minorBidi"/>
          <w:sz w:val="20"/>
          <w:szCs w:val="20"/>
          <w:lang w:val="es-ES"/>
        </w:rPr>
        <w:t xml:space="preserve">19 </w:t>
      </w:r>
      <w:r w:rsidRPr="00604396">
        <w:rPr>
          <w:rFonts w:asciiTheme="minorBidi" w:hAnsiTheme="minorBidi" w:cstheme="minorBidi"/>
          <w:sz w:val="20"/>
          <w:szCs w:val="20"/>
          <w:lang w:val="es-ES"/>
        </w:rPr>
        <w:t xml:space="preserve">- </w:t>
      </w:r>
      <w:r w:rsidR="00CE24C6" w:rsidRPr="00604396">
        <w:rPr>
          <w:rFonts w:asciiTheme="minorBidi" w:hAnsiTheme="minorBidi" w:cstheme="minorBidi"/>
          <w:sz w:val="20"/>
          <w:szCs w:val="20"/>
          <w:lang w:val="es-ES"/>
        </w:rPr>
        <w:t>29</w:t>
      </w:r>
    </w:p>
    <w:p w14:paraId="4EAA9BE6" w14:textId="1920BFEB" w:rsidR="003044BD" w:rsidRPr="00604396" w:rsidRDefault="001B002A" w:rsidP="009E5D64">
      <w:pPr>
        <w:keepNext/>
        <w:pBdr>
          <w:top w:val="nil"/>
          <w:left w:val="nil"/>
          <w:bottom w:val="nil"/>
          <w:right w:val="nil"/>
          <w:between w:val="nil"/>
        </w:pBdr>
        <w:spacing w:before="200" w:after="60" w:line="276" w:lineRule="auto"/>
        <w:rPr>
          <w:rFonts w:asciiTheme="minorBidi" w:eastAsia="Arial" w:hAnsiTheme="minorBidi" w:cstheme="minorBidi"/>
          <w:b/>
          <w:bCs/>
          <w:color w:val="000000"/>
          <w:sz w:val="20"/>
          <w:szCs w:val="20"/>
          <w:lang w:val="es-ES"/>
        </w:rPr>
      </w:pPr>
      <w:r w:rsidRPr="00604396">
        <w:rPr>
          <w:rFonts w:asciiTheme="minorBidi" w:eastAsia="Arial" w:hAnsiTheme="minorBidi" w:cstheme="minorBidi"/>
          <w:b/>
          <w:bCs/>
          <w:color w:val="000000"/>
          <w:sz w:val="20"/>
          <w:szCs w:val="20"/>
          <w:lang w:val="es-ES"/>
        </w:rPr>
        <w:t xml:space="preserve">Patrimonio cultural inmaterial </w:t>
      </w:r>
      <w:r w:rsidR="003044BD" w:rsidRPr="00604396">
        <w:rPr>
          <w:rFonts w:asciiTheme="minorBidi" w:eastAsia="Arial" w:hAnsiTheme="minorBidi" w:cstheme="minorBidi"/>
          <w:b/>
          <w:bCs/>
          <w:color w:val="000000"/>
          <w:sz w:val="20"/>
          <w:szCs w:val="20"/>
          <w:lang w:val="es-ES"/>
        </w:rPr>
        <w:t xml:space="preserve">y </w:t>
      </w:r>
      <w:r w:rsidR="00927AE9">
        <w:rPr>
          <w:rFonts w:asciiTheme="minorBidi" w:eastAsia="Arial" w:hAnsiTheme="minorBidi" w:cstheme="minorBidi"/>
          <w:b/>
          <w:bCs/>
          <w:color w:val="000000"/>
          <w:sz w:val="20"/>
          <w:szCs w:val="20"/>
          <w:lang w:val="es-ES"/>
        </w:rPr>
        <w:t>desarrollo urbano sostenible</w:t>
      </w:r>
    </w:p>
    <w:p w14:paraId="4B059A07" w14:textId="09666EE6" w:rsidR="00CD077B" w:rsidRPr="00604396" w:rsidRDefault="00CD577E"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w:t>
      </w:r>
      <w:r w:rsidR="00927AE9">
        <w:rPr>
          <w:rFonts w:asciiTheme="minorBidi" w:eastAsia="Arial" w:hAnsiTheme="minorBidi" w:cstheme="minorBidi"/>
          <w:color w:val="000000"/>
          <w:sz w:val="20"/>
          <w:szCs w:val="20"/>
          <w:lang w:val="es-ES"/>
        </w:rPr>
        <w:t>facilitador</w:t>
      </w:r>
      <w:r w:rsidRPr="00604396">
        <w:rPr>
          <w:rFonts w:asciiTheme="minorBidi" w:eastAsia="Arial" w:hAnsiTheme="minorBidi" w:cstheme="minorBidi"/>
          <w:color w:val="000000"/>
          <w:sz w:val="20"/>
          <w:szCs w:val="20"/>
          <w:lang w:val="es-ES"/>
        </w:rPr>
        <w:t xml:space="preserve"> presenta </w:t>
      </w:r>
      <w:r w:rsidR="00CD077B" w:rsidRPr="00604396">
        <w:rPr>
          <w:rFonts w:asciiTheme="minorBidi" w:eastAsia="Arial" w:hAnsiTheme="minorBidi" w:cstheme="minorBidi"/>
          <w:color w:val="000000"/>
          <w:sz w:val="20"/>
          <w:szCs w:val="20"/>
          <w:lang w:val="es-ES"/>
        </w:rPr>
        <w:t>los conceptos de plan</w:t>
      </w:r>
      <w:r w:rsidR="00373869">
        <w:rPr>
          <w:rFonts w:asciiTheme="minorBidi" w:eastAsia="Arial" w:hAnsiTheme="minorBidi" w:cstheme="minorBidi"/>
          <w:color w:val="000000"/>
          <w:sz w:val="20"/>
          <w:szCs w:val="20"/>
          <w:lang w:val="es-ES"/>
        </w:rPr>
        <w:t>e</w:t>
      </w:r>
      <w:r w:rsidR="00CD077B" w:rsidRPr="00604396">
        <w:rPr>
          <w:rFonts w:asciiTheme="minorBidi" w:eastAsia="Arial" w:hAnsiTheme="minorBidi" w:cstheme="minorBidi"/>
          <w:color w:val="000000"/>
          <w:sz w:val="20"/>
          <w:szCs w:val="20"/>
          <w:lang w:val="es-ES"/>
        </w:rPr>
        <w:t xml:space="preserve">ación urbana y </w:t>
      </w:r>
      <w:r w:rsidR="00927AE9">
        <w:rPr>
          <w:rFonts w:asciiTheme="minorBidi" w:eastAsia="Arial" w:hAnsiTheme="minorBidi" w:cstheme="minorBidi"/>
          <w:color w:val="000000"/>
          <w:sz w:val="20"/>
          <w:szCs w:val="20"/>
          <w:lang w:val="es-ES"/>
        </w:rPr>
        <w:t>desarrollo urbano sostenible</w:t>
      </w:r>
      <w:r w:rsidR="00CD077B" w:rsidRPr="00604396">
        <w:rPr>
          <w:rFonts w:asciiTheme="minorBidi" w:eastAsia="Arial" w:hAnsiTheme="minorBidi" w:cstheme="minorBidi"/>
          <w:color w:val="000000"/>
          <w:sz w:val="20"/>
          <w:szCs w:val="20"/>
          <w:lang w:val="es-ES"/>
        </w:rPr>
        <w:t xml:space="preserve"> </w:t>
      </w:r>
      <w:r w:rsidR="00E40B34" w:rsidRPr="00604396">
        <w:rPr>
          <w:rFonts w:asciiTheme="minorBidi" w:eastAsia="Arial" w:hAnsiTheme="minorBidi" w:cstheme="minorBidi"/>
          <w:color w:val="000000"/>
          <w:sz w:val="20"/>
          <w:szCs w:val="20"/>
          <w:lang w:val="es-ES"/>
        </w:rPr>
        <w:t xml:space="preserve">a modo de </w:t>
      </w:r>
      <w:r w:rsidR="00CD077B" w:rsidRPr="00604396">
        <w:rPr>
          <w:rFonts w:asciiTheme="minorBidi" w:eastAsia="Arial" w:hAnsiTheme="minorBidi" w:cstheme="minorBidi"/>
          <w:color w:val="000000"/>
          <w:sz w:val="20"/>
          <w:szCs w:val="20"/>
          <w:lang w:val="es-ES"/>
        </w:rPr>
        <w:t>breve recordatorio</w:t>
      </w:r>
      <w:r w:rsidR="00337892" w:rsidRPr="00604396">
        <w:rPr>
          <w:rFonts w:asciiTheme="minorBidi" w:eastAsia="Arial" w:hAnsiTheme="minorBidi" w:cstheme="minorBidi"/>
          <w:color w:val="000000"/>
          <w:sz w:val="20"/>
          <w:szCs w:val="20"/>
          <w:lang w:val="es-ES"/>
        </w:rPr>
        <w:t>.</w:t>
      </w:r>
    </w:p>
    <w:p w14:paraId="022BB5E7" w14:textId="200EB2CA" w:rsidR="003044BD" w:rsidRPr="00604396" w:rsidRDefault="00EC172B"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Se analiza </w:t>
      </w:r>
      <w:r w:rsidR="003044BD" w:rsidRPr="00604396">
        <w:rPr>
          <w:rFonts w:asciiTheme="minorBidi" w:eastAsia="Arial" w:hAnsiTheme="minorBidi" w:cstheme="minorBidi"/>
          <w:color w:val="000000"/>
          <w:sz w:val="20"/>
          <w:szCs w:val="20"/>
          <w:lang w:val="es-ES"/>
        </w:rPr>
        <w:t xml:space="preserve">la relación entre el </w:t>
      </w:r>
      <w:r w:rsidR="001B002A" w:rsidRPr="00604396">
        <w:rPr>
          <w:rFonts w:asciiTheme="minorBidi" w:eastAsia="Arial" w:hAnsiTheme="minorBidi" w:cstheme="minorBidi"/>
          <w:color w:val="000000"/>
          <w:sz w:val="20"/>
          <w:szCs w:val="20"/>
          <w:lang w:val="es-ES"/>
        </w:rPr>
        <w:t xml:space="preserve">patrimonio cultural inmaterial </w:t>
      </w:r>
      <w:r w:rsidR="003044BD" w:rsidRPr="00604396">
        <w:rPr>
          <w:rFonts w:asciiTheme="minorBidi" w:eastAsia="Arial" w:hAnsiTheme="minorBidi" w:cstheme="minorBidi"/>
          <w:color w:val="000000"/>
          <w:sz w:val="20"/>
          <w:szCs w:val="20"/>
          <w:lang w:val="es-ES"/>
        </w:rPr>
        <w:t>y la planificación urbana</w:t>
      </w:r>
      <w:r w:rsidRPr="00604396">
        <w:rPr>
          <w:rFonts w:asciiTheme="minorBidi" w:eastAsia="Arial" w:hAnsiTheme="minorBidi" w:cstheme="minorBidi"/>
          <w:color w:val="000000"/>
          <w:sz w:val="20"/>
          <w:szCs w:val="20"/>
          <w:lang w:val="es-ES"/>
        </w:rPr>
        <w:t xml:space="preserve">, así </w:t>
      </w:r>
      <w:r w:rsidR="003044BD" w:rsidRPr="00604396">
        <w:rPr>
          <w:rFonts w:asciiTheme="minorBidi" w:eastAsia="Arial" w:hAnsiTheme="minorBidi" w:cstheme="minorBidi"/>
          <w:color w:val="000000"/>
          <w:sz w:val="20"/>
          <w:szCs w:val="20"/>
          <w:lang w:val="es-ES"/>
        </w:rPr>
        <w:t xml:space="preserve">como el modo en que las </w:t>
      </w:r>
      <w:r w:rsidR="00373869">
        <w:rPr>
          <w:rFonts w:asciiTheme="minorBidi" w:eastAsia="Arial" w:hAnsiTheme="minorBidi" w:cstheme="minorBidi"/>
          <w:color w:val="000000"/>
          <w:sz w:val="20"/>
          <w:szCs w:val="20"/>
          <w:lang w:val="es-ES"/>
        </w:rPr>
        <w:t>cuatro</w:t>
      </w:r>
      <w:r w:rsidR="003044BD" w:rsidRPr="00604396">
        <w:rPr>
          <w:rFonts w:asciiTheme="minorBidi" w:eastAsia="Arial" w:hAnsiTheme="minorBidi" w:cstheme="minorBidi"/>
          <w:color w:val="000000"/>
          <w:sz w:val="20"/>
          <w:szCs w:val="20"/>
          <w:lang w:val="es-ES"/>
        </w:rPr>
        <w:t xml:space="preserve"> estructuras pueden relacionarse directamente con la práctica del </w:t>
      </w:r>
      <w:r w:rsidR="001B002A" w:rsidRPr="00604396">
        <w:rPr>
          <w:rFonts w:asciiTheme="minorBidi" w:eastAsia="Arial" w:hAnsiTheme="minorBidi" w:cstheme="minorBidi"/>
          <w:color w:val="000000"/>
          <w:sz w:val="20"/>
          <w:szCs w:val="20"/>
          <w:lang w:val="es-ES"/>
        </w:rPr>
        <w:t>patrimonio cultural inmaterial</w:t>
      </w:r>
      <w:r w:rsidRPr="00604396">
        <w:rPr>
          <w:rFonts w:asciiTheme="minorBidi" w:eastAsia="Arial" w:hAnsiTheme="minorBidi" w:cstheme="minorBidi"/>
          <w:color w:val="000000"/>
          <w:sz w:val="20"/>
          <w:szCs w:val="20"/>
          <w:lang w:val="es-ES"/>
        </w:rPr>
        <w:t xml:space="preserve">. A este respecto, </w:t>
      </w:r>
      <w:r w:rsidR="003044BD" w:rsidRPr="00604396">
        <w:rPr>
          <w:rFonts w:asciiTheme="minorBidi" w:eastAsia="Arial" w:hAnsiTheme="minorBidi" w:cstheme="minorBidi"/>
          <w:color w:val="000000"/>
          <w:sz w:val="20"/>
          <w:szCs w:val="20"/>
          <w:lang w:val="es-ES"/>
        </w:rPr>
        <w:t xml:space="preserve">es importante evaluar cómo </w:t>
      </w:r>
      <w:r w:rsidRPr="00604396">
        <w:rPr>
          <w:rFonts w:asciiTheme="minorBidi" w:eastAsia="Arial" w:hAnsiTheme="minorBidi" w:cstheme="minorBidi"/>
          <w:color w:val="000000"/>
          <w:sz w:val="20"/>
          <w:szCs w:val="20"/>
          <w:lang w:val="es-ES"/>
        </w:rPr>
        <w:t xml:space="preserve">puede relacionarse </w:t>
      </w:r>
      <w:r w:rsidR="003044BD" w:rsidRPr="00604396">
        <w:rPr>
          <w:rFonts w:asciiTheme="minorBidi" w:eastAsia="Arial" w:hAnsiTheme="minorBidi" w:cstheme="minorBidi"/>
          <w:color w:val="000000"/>
          <w:sz w:val="20"/>
          <w:szCs w:val="20"/>
          <w:lang w:val="es-ES"/>
        </w:rPr>
        <w:t xml:space="preserve">la salvaguardia </w:t>
      </w:r>
      <w:r w:rsidR="001B002A"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Arial" w:hAnsiTheme="minorBidi" w:cstheme="minorBidi"/>
          <w:color w:val="000000"/>
          <w:sz w:val="20"/>
          <w:szCs w:val="20"/>
          <w:lang w:val="es-ES"/>
        </w:rPr>
        <w:t xml:space="preserve">con </w:t>
      </w:r>
      <w:r w:rsidR="003044BD" w:rsidRPr="00604396">
        <w:rPr>
          <w:rFonts w:asciiTheme="minorBidi" w:eastAsia="Arial" w:hAnsiTheme="minorBidi" w:cstheme="minorBidi"/>
          <w:color w:val="000000"/>
          <w:sz w:val="20"/>
          <w:szCs w:val="20"/>
          <w:lang w:val="es-ES"/>
        </w:rPr>
        <w:t xml:space="preserve">cada estructura. Vincular </w:t>
      </w:r>
      <w:r w:rsidR="001B002A" w:rsidRPr="00604396">
        <w:rPr>
          <w:rFonts w:asciiTheme="minorBidi" w:eastAsia="Arial" w:hAnsiTheme="minorBidi" w:cstheme="minorBidi"/>
          <w:color w:val="000000"/>
          <w:sz w:val="20"/>
          <w:szCs w:val="20"/>
          <w:lang w:val="es-ES"/>
        </w:rPr>
        <w:t xml:space="preserve">el patrimonio cultural inmaterial </w:t>
      </w:r>
      <w:r w:rsidR="003044BD" w:rsidRPr="00604396">
        <w:rPr>
          <w:rFonts w:asciiTheme="minorBidi" w:eastAsia="Arial" w:hAnsiTheme="minorBidi" w:cstheme="minorBidi"/>
          <w:color w:val="000000"/>
          <w:sz w:val="20"/>
          <w:szCs w:val="20"/>
          <w:lang w:val="es-ES"/>
        </w:rPr>
        <w:t xml:space="preserve">a las </w:t>
      </w:r>
      <w:r w:rsidR="003044BD" w:rsidRPr="00604396">
        <w:rPr>
          <w:rFonts w:asciiTheme="minorBidi" w:eastAsia="Arial" w:hAnsiTheme="minorBidi" w:cstheme="minorBidi"/>
          <w:color w:val="000000"/>
          <w:sz w:val="20"/>
          <w:szCs w:val="20"/>
          <w:lang w:val="es-ES"/>
        </w:rPr>
        <w:lastRenderedPageBreak/>
        <w:t xml:space="preserve">estructuras de planificación urbana es una forma de reconocer la importancia de reforzar el papel del </w:t>
      </w:r>
      <w:r w:rsidR="001B002A" w:rsidRPr="00604396">
        <w:rPr>
          <w:rFonts w:asciiTheme="minorBidi" w:eastAsia="Arial" w:hAnsiTheme="minorBidi" w:cstheme="minorBidi"/>
          <w:color w:val="000000"/>
          <w:sz w:val="20"/>
          <w:szCs w:val="20"/>
          <w:lang w:val="es-ES"/>
        </w:rPr>
        <w:t xml:space="preserve">patrimonio cultural inmaterial </w:t>
      </w:r>
      <w:r w:rsidR="003044BD" w:rsidRPr="00604396">
        <w:rPr>
          <w:rFonts w:asciiTheme="minorBidi" w:eastAsia="Arial" w:hAnsiTheme="minorBidi" w:cstheme="minorBidi"/>
          <w:color w:val="000000"/>
          <w:sz w:val="20"/>
          <w:szCs w:val="20"/>
          <w:lang w:val="es-ES"/>
        </w:rPr>
        <w:t>como motor del desarrollo sostenible.</w:t>
      </w:r>
    </w:p>
    <w:p w14:paraId="045F18EC" w14:textId="13532951" w:rsidR="00CE24C6" w:rsidRPr="00604396"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En este sentido, se presentan </w:t>
      </w:r>
      <w:r w:rsidR="00373869">
        <w:rPr>
          <w:rFonts w:asciiTheme="minorBidi" w:eastAsia="Arial" w:hAnsiTheme="minorBidi" w:cstheme="minorBidi"/>
          <w:color w:val="000000"/>
          <w:sz w:val="20"/>
          <w:szCs w:val="20"/>
          <w:lang w:val="es-ES"/>
        </w:rPr>
        <w:t>cuatro</w:t>
      </w:r>
      <w:r w:rsidRPr="00604396">
        <w:rPr>
          <w:rFonts w:asciiTheme="minorBidi" w:eastAsia="Arial" w:hAnsiTheme="minorBidi" w:cstheme="minorBidi"/>
          <w:color w:val="000000"/>
          <w:sz w:val="20"/>
          <w:szCs w:val="20"/>
          <w:lang w:val="es-ES"/>
        </w:rPr>
        <w:t xml:space="preserve"> ejemplos de elementos del patrimonio cultural inmaterial relacionados con estructuras de planificación urbana. </w:t>
      </w:r>
      <w:r w:rsidR="00236E7C" w:rsidRPr="00604396">
        <w:rPr>
          <w:rFonts w:asciiTheme="minorBidi" w:eastAsia="Arial" w:hAnsiTheme="minorBidi" w:cstheme="minorBidi"/>
          <w:color w:val="000000"/>
          <w:sz w:val="20"/>
          <w:szCs w:val="20"/>
          <w:lang w:val="es-ES"/>
        </w:rPr>
        <w:t xml:space="preserve">Se recomienda que el facilitador navegue por la página </w:t>
      </w:r>
      <w:r w:rsidR="00373869">
        <w:rPr>
          <w:rFonts w:asciiTheme="minorBidi" w:eastAsia="Arial" w:hAnsiTheme="minorBidi" w:cstheme="minorBidi"/>
          <w:color w:val="000000"/>
          <w:sz w:val="20"/>
          <w:szCs w:val="20"/>
          <w:lang w:val="es-ES"/>
        </w:rPr>
        <w:t>Dive into intangible cultural heritage de la UNESCO.</w:t>
      </w:r>
    </w:p>
    <w:p w14:paraId="7BD9F31B" w14:textId="77777777" w:rsidR="00FE33B6" w:rsidRPr="00604396" w:rsidRDefault="00FE33B6" w:rsidP="00CE24C6">
      <w:pPr>
        <w:keepNext/>
        <w:pBdr>
          <w:top w:val="nil"/>
          <w:left w:val="nil"/>
          <w:bottom w:val="nil"/>
          <w:right w:val="nil"/>
          <w:between w:val="nil"/>
        </w:pBdr>
        <w:spacing w:before="200" w:after="60" w:line="276" w:lineRule="auto"/>
        <w:rPr>
          <w:rFonts w:asciiTheme="minorBidi" w:eastAsia="Arial" w:hAnsiTheme="minorBidi" w:cstheme="minorBidi"/>
          <w:b/>
          <w:bCs/>
          <w:color w:val="0066FF"/>
          <w:sz w:val="32"/>
          <w:szCs w:val="32"/>
          <w:lang w:val="es-ES"/>
        </w:rPr>
      </w:pPr>
    </w:p>
    <w:p w14:paraId="5DB29AC1" w14:textId="14D15398" w:rsidR="00FE33B6" w:rsidRPr="00604396" w:rsidRDefault="00FE33B6" w:rsidP="003873C0">
      <w:pPr>
        <w:keepNext/>
        <w:pBdr>
          <w:top w:val="nil"/>
          <w:left w:val="nil"/>
          <w:bottom w:val="nil"/>
          <w:right w:val="nil"/>
          <w:between w:val="nil"/>
        </w:pBdr>
        <w:spacing w:before="0" w:after="60"/>
        <w:rPr>
          <w:rFonts w:asciiTheme="minorBidi" w:eastAsia="Arial" w:hAnsiTheme="minorBidi" w:cstheme="minorBidi"/>
          <w:b/>
          <w:bCs/>
          <w:color w:val="3366FF"/>
          <w:sz w:val="32"/>
          <w:szCs w:val="32"/>
          <w:lang w:val="es-ES"/>
        </w:rPr>
      </w:pPr>
      <w:r w:rsidRPr="00604396">
        <w:rPr>
          <w:rFonts w:asciiTheme="minorBidi" w:eastAsia="Arial" w:hAnsiTheme="minorBidi" w:cstheme="minorBidi"/>
          <w:b/>
          <w:bCs/>
          <w:color w:val="3366FF"/>
          <w:sz w:val="32"/>
          <w:szCs w:val="32"/>
          <w:lang w:val="es-ES"/>
        </w:rPr>
        <w:t xml:space="preserve">PPT 5 - RESULTADOS DE LA ENCUESTA DE LA UNESCO DE 2022 SOBRE </w:t>
      </w:r>
      <w:r w:rsidR="00D73975">
        <w:rPr>
          <w:rFonts w:asciiTheme="minorBidi" w:eastAsia="Arial" w:hAnsiTheme="minorBidi" w:cstheme="minorBidi"/>
          <w:b/>
          <w:bCs/>
          <w:color w:val="3366FF"/>
          <w:sz w:val="32"/>
          <w:szCs w:val="32"/>
          <w:lang w:val="es-ES"/>
        </w:rPr>
        <w:t xml:space="preserve">LA SALVAGUARDIA DEL </w:t>
      </w:r>
      <w:r w:rsidR="001B002A" w:rsidRPr="00604396">
        <w:rPr>
          <w:rFonts w:asciiTheme="minorBidi" w:eastAsia="Arial" w:hAnsiTheme="minorBidi" w:cstheme="minorBidi"/>
          <w:b/>
          <w:bCs/>
          <w:color w:val="3366FF"/>
          <w:sz w:val="32"/>
          <w:szCs w:val="32"/>
          <w:lang w:val="es-ES"/>
        </w:rPr>
        <w:t xml:space="preserve">PATRIMONIO CULTURAL INMATERIAL </w:t>
      </w:r>
      <w:r w:rsidRPr="00604396">
        <w:rPr>
          <w:rFonts w:asciiTheme="minorBidi" w:eastAsia="Arial" w:hAnsiTheme="minorBidi" w:cstheme="minorBidi"/>
          <w:b/>
          <w:bCs/>
          <w:color w:val="3366FF"/>
          <w:sz w:val="32"/>
          <w:szCs w:val="32"/>
          <w:lang w:val="es-ES"/>
        </w:rPr>
        <w:t xml:space="preserve">EN CONTEXTOS URBANOS </w:t>
      </w:r>
      <w:r w:rsidR="00E44EB5" w:rsidRPr="00604396">
        <w:rPr>
          <w:rFonts w:asciiTheme="minorBidi" w:eastAsia="Arial" w:hAnsiTheme="minorBidi" w:cstheme="minorBidi"/>
          <w:b/>
          <w:bCs/>
          <w:color w:val="3366FF"/>
          <w:sz w:val="32"/>
          <w:szCs w:val="32"/>
          <w:lang w:val="es-ES"/>
        </w:rPr>
        <w:t>(20 min)</w:t>
      </w:r>
    </w:p>
    <w:p w14:paraId="2ED11D91" w14:textId="77777777" w:rsidR="003873C0" w:rsidRPr="00604396" w:rsidRDefault="003873C0" w:rsidP="003873C0">
      <w:pPr>
        <w:keepNext/>
        <w:pBdr>
          <w:top w:val="nil"/>
          <w:left w:val="nil"/>
          <w:bottom w:val="nil"/>
          <w:right w:val="nil"/>
          <w:between w:val="nil"/>
        </w:pBdr>
        <w:spacing w:before="0" w:after="60"/>
        <w:rPr>
          <w:rFonts w:asciiTheme="minorBidi" w:eastAsia="Arial" w:hAnsiTheme="minorBidi" w:cstheme="minorBidi"/>
          <w:b/>
          <w:color w:val="0066FF"/>
          <w:sz w:val="32"/>
          <w:szCs w:val="32"/>
          <w:lang w:val="es-ES"/>
        </w:rPr>
      </w:pPr>
    </w:p>
    <w:p w14:paraId="75CF5D85" w14:textId="77777777" w:rsidR="0074373E" w:rsidRPr="00604396" w:rsidRDefault="008E5AA6" w:rsidP="003873C0">
      <w:pPr>
        <w:pStyle w:val="Heading6"/>
        <w:tabs>
          <w:tab w:val="left" w:pos="567"/>
        </w:tabs>
        <w:spacing w:before="0"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DIAPOSITIVAS 1 </w:t>
      </w:r>
      <w:r w:rsidR="00591AA0" w:rsidRPr="00604396">
        <w:rPr>
          <w:rFonts w:asciiTheme="minorBidi" w:hAnsiTheme="minorBidi" w:cstheme="minorBidi"/>
          <w:sz w:val="20"/>
          <w:szCs w:val="20"/>
          <w:lang w:val="es-ES"/>
        </w:rPr>
        <w:t xml:space="preserve">- 2 </w:t>
      </w:r>
    </w:p>
    <w:p w14:paraId="4501E1A1" w14:textId="3E112F61" w:rsidR="00CE24C6" w:rsidRPr="00604396" w:rsidRDefault="00D73975" w:rsidP="003873C0">
      <w:pPr>
        <w:rPr>
          <w:b/>
          <w:bCs/>
          <w:sz w:val="20"/>
          <w:szCs w:val="20"/>
          <w:lang w:val="es-ES"/>
        </w:rPr>
      </w:pPr>
      <w:r>
        <w:rPr>
          <w:b/>
          <w:bCs/>
          <w:sz w:val="20"/>
          <w:szCs w:val="20"/>
          <w:lang w:val="es-ES"/>
        </w:rPr>
        <w:t>Contexto</w:t>
      </w:r>
    </w:p>
    <w:p w14:paraId="1E0B20D4" w14:textId="438423DB" w:rsidR="00FE33B6" w:rsidRPr="00604396" w:rsidRDefault="00971D96" w:rsidP="003873C0">
      <w:pPr>
        <w:pStyle w:val="TOC2"/>
        <w:rPr>
          <w:lang w:val="es-ES"/>
        </w:rPr>
      </w:pPr>
      <w:r w:rsidRPr="00604396">
        <w:rPr>
          <w:lang w:val="es-ES"/>
        </w:rPr>
        <w:t xml:space="preserve">El facilitador explica que la encuesta se llevó a cabo en septiembre de 2022, </w:t>
      </w:r>
      <w:r w:rsidR="00FE33B6" w:rsidRPr="00604396">
        <w:rPr>
          <w:lang w:val="es-ES"/>
        </w:rPr>
        <w:t xml:space="preserve">en el contexto de la iniciativa temática de la UNESCO sobre Patrimonio cultural inmaterial en contextos urbanos, con el objetivo de </w:t>
      </w:r>
      <w:r w:rsidR="00ED3160" w:rsidRPr="00604396">
        <w:rPr>
          <w:lang w:val="es-ES"/>
        </w:rPr>
        <w:t xml:space="preserve">recabar </w:t>
      </w:r>
      <w:r w:rsidR="00FE33B6" w:rsidRPr="00604396">
        <w:rPr>
          <w:lang w:val="es-ES"/>
        </w:rPr>
        <w:t>a</w:t>
      </w:r>
      <w:r w:rsidR="00741646">
        <w:rPr>
          <w:lang w:val="es-ES"/>
        </w:rPr>
        <w:t xml:space="preserve">portes </w:t>
      </w:r>
      <w:r w:rsidR="00FE33B6" w:rsidRPr="00604396">
        <w:rPr>
          <w:lang w:val="es-ES"/>
        </w:rPr>
        <w:t>de las partes interesadas que trabajan o están implicadas en los ámbitos de la planificación urbana y el patrimonio cultural inmaterial</w:t>
      </w:r>
      <w:r w:rsidR="00741646">
        <w:rPr>
          <w:lang w:val="es-ES"/>
        </w:rPr>
        <w:t xml:space="preserve"> de los Estados Parte de la Convención de 2003</w:t>
      </w:r>
      <w:r w:rsidR="00FE33B6" w:rsidRPr="00604396">
        <w:rPr>
          <w:lang w:val="es-ES"/>
        </w:rPr>
        <w:t xml:space="preserve">, a fin de identificar cuestiones clave en relación con la salvaguardia </w:t>
      </w:r>
      <w:r w:rsidR="001B002A" w:rsidRPr="00604396">
        <w:rPr>
          <w:rFonts w:asciiTheme="minorBidi" w:eastAsia="Arial" w:hAnsiTheme="minorBidi" w:cstheme="minorBidi"/>
          <w:color w:val="000000"/>
          <w:lang w:val="es-ES"/>
        </w:rPr>
        <w:t xml:space="preserve">del patrimonio cultural inmaterial </w:t>
      </w:r>
      <w:r w:rsidR="00FE33B6" w:rsidRPr="00604396">
        <w:rPr>
          <w:lang w:val="es-ES"/>
        </w:rPr>
        <w:t xml:space="preserve">en contextos urbanos. La encuesta aporta datos valiosos para comprender la importancia de incorporar el </w:t>
      </w:r>
      <w:r w:rsidR="001B002A" w:rsidRPr="00604396">
        <w:rPr>
          <w:lang w:val="es-ES"/>
        </w:rPr>
        <w:t xml:space="preserve">patrimonio cultural inmaterial </w:t>
      </w:r>
      <w:r w:rsidR="00FE33B6" w:rsidRPr="00604396">
        <w:rPr>
          <w:lang w:val="es-ES"/>
        </w:rPr>
        <w:t>a los procesos de planificación urbana.</w:t>
      </w:r>
    </w:p>
    <w:p w14:paraId="1C5ECF5B" w14:textId="53F45A7E"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 </w:t>
      </w:r>
      <w:r w:rsidR="00591AA0" w:rsidRPr="00604396">
        <w:rPr>
          <w:rFonts w:asciiTheme="minorBidi" w:hAnsiTheme="minorBidi" w:cstheme="minorBidi"/>
          <w:sz w:val="20"/>
          <w:szCs w:val="20"/>
          <w:lang w:val="es-ES"/>
        </w:rPr>
        <w:t>3</w:t>
      </w:r>
    </w:p>
    <w:p w14:paraId="7C459D16" w14:textId="75E20836" w:rsidR="003044BD" w:rsidRPr="00604396" w:rsidRDefault="003044BD"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Datos generales </w:t>
      </w:r>
    </w:p>
    <w:p w14:paraId="15A85CB1" w14:textId="4EBFE0BB" w:rsidR="003044BD" w:rsidRPr="00604396" w:rsidRDefault="00236E7C"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presenta </w:t>
      </w:r>
      <w:r w:rsidR="003044BD" w:rsidRPr="00604396">
        <w:rPr>
          <w:rFonts w:asciiTheme="minorBidi" w:hAnsiTheme="minorBidi" w:cstheme="minorBidi"/>
          <w:sz w:val="20"/>
          <w:szCs w:val="20"/>
          <w:lang w:val="es-ES"/>
        </w:rPr>
        <w:t xml:space="preserve">datos generales sobre la zona geográfica de aplicación, el número de </w:t>
      </w:r>
      <w:r w:rsidR="002B63DC" w:rsidRPr="00604396">
        <w:rPr>
          <w:rFonts w:asciiTheme="minorBidi" w:hAnsiTheme="minorBidi" w:cstheme="minorBidi"/>
          <w:sz w:val="20"/>
          <w:szCs w:val="20"/>
          <w:lang w:val="es-ES"/>
        </w:rPr>
        <w:t>respuestas</w:t>
      </w:r>
      <w:r w:rsidR="003044BD" w:rsidRPr="00604396">
        <w:rPr>
          <w:rFonts w:asciiTheme="minorBidi" w:hAnsiTheme="minorBidi" w:cstheme="minorBidi"/>
          <w:sz w:val="20"/>
          <w:szCs w:val="20"/>
          <w:lang w:val="es-ES"/>
        </w:rPr>
        <w:t xml:space="preserve">, los sectores que representan, </w:t>
      </w:r>
      <w:r w:rsidR="002B63DC" w:rsidRPr="00604396">
        <w:rPr>
          <w:rFonts w:asciiTheme="minorBidi" w:hAnsiTheme="minorBidi" w:cstheme="minorBidi"/>
          <w:sz w:val="20"/>
          <w:szCs w:val="20"/>
          <w:lang w:val="es-ES"/>
        </w:rPr>
        <w:t xml:space="preserve">así como la distribución geográfica de las respuestas. </w:t>
      </w:r>
    </w:p>
    <w:p w14:paraId="76F8A3FA" w14:textId="60D914DA"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 </w:t>
      </w:r>
      <w:r w:rsidR="00591AA0" w:rsidRPr="00604396">
        <w:rPr>
          <w:rFonts w:asciiTheme="minorBidi" w:hAnsiTheme="minorBidi" w:cstheme="minorBidi"/>
          <w:sz w:val="20"/>
          <w:szCs w:val="20"/>
          <w:lang w:val="es-ES"/>
        </w:rPr>
        <w:t>4</w:t>
      </w:r>
    </w:p>
    <w:p w14:paraId="3BB79812" w14:textId="110D3AE1" w:rsidR="003044BD" w:rsidRPr="00604396" w:rsidRDefault="003044BD"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Amenazas para el </w:t>
      </w:r>
      <w:r w:rsidR="001B002A" w:rsidRPr="00604396">
        <w:rPr>
          <w:rFonts w:asciiTheme="minorBidi" w:eastAsia="Arial" w:hAnsiTheme="minorBidi" w:cstheme="minorBidi"/>
          <w:b/>
          <w:bCs/>
          <w:color w:val="000000"/>
          <w:sz w:val="20"/>
          <w:szCs w:val="20"/>
          <w:lang w:val="es-ES"/>
        </w:rPr>
        <w:t xml:space="preserve">patrimonio cultural inmaterial </w:t>
      </w:r>
      <w:r w:rsidRPr="00604396">
        <w:rPr>
          <w:rFonts w:asciiTheme="minorBidi" w:eastAsia="Arial" w:hAnsiTheme="minorBidi" w:cstheme="minorBidi"/>
          <w:b/>
          <w:bCs/>
          <w:color w:val="000000"/>
          <w:sz w:val="20"/>
          <w:szCs w:val="20"/>
          <w:lang w:val="es-ES"/>
        </w:rPr>
        <w:t xml:space="preserve">en contextos urbanos </w:t>
      </w:r>
    </w:p>
    <w:p w14:paraId="0D51B3E6" w14:textId="4E94FB4B" w:rsidR="003044BD" w:rsidRPr="00604396" w:rsidRDefault="00236E7C"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describe </w:t>
      </w:r>
      <w:r w:rsidR="003044BD" w:rsidRPr="00604396">
        <w:rPr>
          <w:rFonts w:asciiTheme="minorBidi" w:hAnsiTheme="minorBidi" w:cstheme="minorBidi"/>
          <w:sz w:val="20"/>
          <w:szCs w:val="20"/>
          <w:lang w:val="es-ES"/>
        </w:rPr>
        <w:t xml:space="preserve">las amenazas más frecuentes para </w:t>
      </w:r>
      <w:r w:rsidR="001B002A" w:rsidRPr="00604396">
        <w:rPr>
          <w:rFonts w:asciiTheme="minorBidi" w:eastAsia="Arial" w:hAnsiTheme="minorBidi" w:cstheme="minorBidi"/>
          <w:color w:val="000000"/>
          <w:sz w:val="20"/>
          <w:szCs w:val="20"/>
          <w:lang w:val="es-ES"/>
        </w:rPr>
        <w:t xml:space="preserve">el patrimonio cultural inmaterial </w:t>
      </w:r>
      <w:r w:rsidR="003044BD" w:rsidRPr="00604396">
        <w:rPr>
          <w:rFonts w:asciiTheme="minorBidi" w:hAnsiTheme="minorBidi" w:cstheme="minorBidi"/>
          <w:sz w:val="20"/>
          <w:szCs w:val="20"/>
          <w:lang w:val="es-ES"/>
        </w:rPr>
        <w:t>en contextos urbanos</w:t>
      </w:r>
      <w:r w:rsidRPr="00604396">
        <w:rPr>
          <w:rFonts w:asciiTheme="minorBidi" w:hAnsiTheme="minorBidi" w:cstheme="minorBidi"/>
          <w:sz w:val="20"/>
          <w:szCs w:val="20"/>
          <w:lang w:val="es-ES"/>
        </w:rPr>
        <w:t xml:space="preserve">. </w:t>
      </w:r>
    </w:p>
    <w:p w14:paraId="3E0509A3" w14:textId="2985C530" w:rsidR="00CF6C80" w:rsidRPr="00604396" w:rsidRDefault="00121180"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En respuesta a la pregunta sobre las amenazas en contextos urbanos que repercuten en la transmisión del </w:t>
      </w:r>
      <w:r w:rsidR="001B002A"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 xml:space="preserve">y que pueden agravarse cuando la planificación urbana no lo tiene en cuenta, cabe señalar que el 33% de los encuestados señalaron "la rápida urbanización que altera los modos de vida" como el principal reto, seguido de "la destrucción o los cambios en los espacios asociados a las prácticas culturales", con un 24%. Del mismo modo, el 9% y el 7%, respectivamente, señalaron el "desempleo o los bajos ingresos" y la "falta de espacios públicos" como principales amenazas para </w:t>
      </w:r>
      <w:r w:rsidR="001B002A" w:rsidRPr="00604396">
        <w:rPr>
          <w:rFonts w:asciiTheme="minorBidi" w:eastAsia="Arial" w:hAnsiTheme="minorBidi" w:cstheme="minorBidi"/>
          <w:color w:val="000000"/>
          <w:sz w:val="20"/>
          <w:szCs w:val="20"/>
          <w:lang w:val="es-ES"/>
        </w:rPr>
        <w:t>el patrimonio cultural inmaterial</w:t>
      </w:r>
      <w:r w:rsidRPr="00604396">
        <w:rPr>
          <w:rFonts w:asciiTheme="minorBidi" w:hAnsiTheme="minorBidi" w:cstheme="minorBidi"/>
          <w:sz w:val="20"/>
          <w:szCs w:val="20"/>
          <w:lang w:val="es-ES"/>
        </w:rPr>
        <w:t xml:space="preserve">, mientras que el 5% indicaron que la "globalización (homogeneización)" y las "nuevas tecnologías" son amenazas latentes. Además, el 4% de los encuestados, respectivamente, sugirió que "la migración (hacia fuera y hacia dentro)", así como "el cambio climático y las catástrofes naturales asociadas" son amenazas dignas de </w:t>
      </w:r>
      <w:r w:rsidRPr="00604396">
        <w:rPr>
          <w:rFonts w:asciiTheme="minorBidi" w:hAnsiTheme="minorBidi" w:cstheme="minorBidi"/>
          <w:sz w:val="20"/>
          <w:szCs w:val="20"/>
          <w:lang w:val="es-ES"/>
        </w:rPr>
        <w:lastRenderedPageBreak/>
        <w:t>consideración, mientras que el 9% restante indicó otras amenazas como el consumismo, los conflictos armados, la industrialización y la presión sobre las infraestructuras.</w:t>
      </w:r>
    </w:p>
    <w:p w14:paraId="126F2B5D" w14:textId="3BC454C2"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w:t>
      </w:r>
      <w:r w:rsidR="00591AA0" w:rsidRPr="00604396">
        <w:rPr>
          <w:rFonts w:asciiTheme="minorBidi" w:hAnsiTheme="minorBidi" w:cstheme="minorBidi"/>
          <w:sz w:val="20"/>
          <w:szCs w:val="20"/>
          <w:lang w:val="es-ES"/>
        </w:rPr>
        <w:t xml:space="preserve">5-6 </w:t>
      </w:r>
    </w:p>
    <w:p w14:paraId="4DDF5A16" w14:textId="5E0A9EB6" w:rsidR="003044BD" w:rsidRPr="00604396" w:rsidRDefault="003044BD"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Ventajas de salvaguardar </w:t>
      </w:r>
      <w:r w:rsidR="00B957D4" w:rsidRPr="00604396">
        <w:rPr>
          <w:rFonts w:asciiTheme="minorBidi" w:eastAsia="Arial" w:hAnsiTheme="minorBidi" w:cstheme="minorBidi"/>
          <w:b/>
          <w:bCs/>
          <w:color w:val="000000"/>
          <w:sz w:val="20"/>
          <w:szCs w:val="20"/>
          <w:lang w:val="es-ES"/>
        </w:rPr>
        <w:t xml:space="preserve">el patrimonio cultural inmaterial </w:t>
      </w:r>
      <w:r w:rsidRPr="00604396">
        <w:rPr>
          <w:rFonts w:asciiTheme="minorBidi" w:eastAsia="Arial" w:hAnsiTheme="minorBidi" w:cstheme="minorBidi"/>
          <w:b/>
          <w:bCs/>
          <w:color w:val="000000"/>
          <w:sz w:val="20"/>
          <w:szCs w:val="20"/>
          <w:lang w:val="es-ES"/>
        </w:rPr>
        <w:t>en contextos urbanos</w:t>
      </w:r>
    </w:p>
    <w:p w14:paraId="0C8FECE4" w14:textId="27D0D1D8" w:rsidR="003044BD" w:rsidRPr="00604396" w:rsidRDefault="00CF6C80"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w:t>
      </w:r>
      <w:r w:rsidR="003044BD" w:rsidRPr="00604396">
        <w:rPr>
          <w:rFonts w:asciiTheme="minorBidi" w:hAnsiTheme="minorBidi" w:cstheme="minorBidi"/>
          <w:sz w:val="20"/>
          <w:szCs w:val="20"/>
          <w:lang w:val="es-ES"/>
        </w:rPr>
        <w:t xml:space="preserve">describe los beneficios </w:t>
      </w:r>
      <w:r w:rsidR="002B63DC" w:rsidRPr="00604396">
        <w:rPr>
          <w:rFonts w:asciiTheme="minorBidi" w:hAnsiTheme="minorBidi" w:cstheme="minorBidi"/>
          <w:sz w:val="20"/>
          <w:szCs w:val="20"/>
          <w:lang w:val="es-ES"/>
        </w:rPr>
        <w:t xml:space="preserve">más identificados </w:t>
      </w:r>
      <w:r w:rsidR="003044BD" w:rsidRPr="00604396">
        <w:rPr>
          <w:rFonts w:asciiTheme="minorBidi" w:hAnsiTheme="minorBidi" w:cstheme="minorBidi"/>
          <w:sz w:val="20"/>
          <w:szCs w:val="20"/>
          <w:lang w:val="es-ES"/>
        </w:rPr>
        <w:t xml:space="preserve">de la salvaguardia </w:t>
      </w:r>
      <w:r w:rsidR="001B002A" w:rsidRPr="00604396">
        <w:rPr>
          <w:rFonts w:asciiTheme="minorBidi" w:eastAsia="Arial" w:hAnsiTheme="minorBidi" w:cstheme="minorBidi"/>
          <w:color w:val="000000"/>
          <w:sz w:val="20"/>
          <w:szCs w:val="20"/>
          <w:lang w:val="es-ES"/>
        </w:rPr>
        <w:t xml:space="preserve">del patrimonio cultural inmaterial </w:t>
      </w:r>
      <w:r w:rsidR="003044BD" w:rsidRPr="00604396">
        <w:rPr>
          <w:rFonts w:asciiTheme="minorBidi" w:hAnsiTheme="minorBidi" w:cstheme="minorBidi"/>
          <w:sz w:val="20"/>
          <w:szCs w:val="20"/>
          <w:lang w:val="es-ES"/>
        </w:rPr>
        <w:t xml:space="preserve">en contextos </w:t>
      </w:r>
      <w:r w:rsidRPr="00604396">
        <w:rPr>
          <w:rFonts w:asciiTheme="minorBidi" w:hAnsiTheme="minorBidi" w:cstheme="minorBidi"/>
          <w:sz w:val="20"/>
          <w:szCs w:val="20"/>
          <w:lang w:val="es-ES"/>
        </w:rPr>
        <w:t>urbanos.</w:t>
      </w:r>
    </w:p>
    <w:p w14:paraId="3DFDA721" w14:textId="60F2B306" w:rsidR="00764CB8" w:rsidRPr="00604396" w:rsidRDefault="00764CB8"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La encuesta permite determinar el tipo de beneficios que los participantes prevén que puede reportar la integración de la salvaguardia </w:t>
      </w:r>
      <w:r w:rsidR="001B002A"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hAnsiTheme="minorBidi" w:cstheme="minorBidi"/>
          <w:sz w:val="20"/>
          <w:szCs w:val="20"/>
          <w:lang w:val="es-ES"/>
        </w:rPr>
        <w:t>en los</w:t>
      </w:r>
      <w:r w:rsidR="00741646">
        <w:rPr>
          <w:rFonts w:asciiTheme="minorBidi" w:hAnsiTheme="minorBidi" w:cstheme="minorBidi"/>
          <w:sz w:val="20"/>
          <w:szCs w:val="20"/>
          <w:lang w:val="es-ES"/>
        </w:rPr>
        <w:t xml:space="preserve"> planes urbanos</w:t>
      </w:r>
      <w:r w:rsidRPr="00604396">
        <w:rPr>
          <w:rFonts w:asciiTheme="minorBidi" w:hAnsiTheme="minorBidi" w:cstheme="minorBidi"/>
          <w:sz w:val="20"/>
          <w:szCs w:val="20"/>
          <w:lang w:val="es-ES"/>
        </w:rPr>
        <w:t>. A este respecto, el 38% de los encuestados señalaron como principal beneficio la "cohesión social y el bienestar", seguidos del "sentido de identidad", los "medios de vida sostenibles" y la "comunicación intergeneracional", con un 27%, 11% y 7%, respectivamente. Asimismo, con un 4% de las respuestas cada uno, también se indicaron los siguientes beneficios protección de las economías locales", "tolerancia intra e intercomunitaria", "estructuras informales de apoyo social" e "integración urbano-rural". Por último, la "protección del medio ambiente" sólo fue indicada como beneficio adicional por el 2% de los encuestados.</w:t>
      </w:r>
    </w:p>
    <w:p w14:paraId="14D031DB" w14:textId="270CE451" w:rsidR="00764CB8" w:rsidRPr="00604396" w:rsidRDefault="00764CB8" w:rsidP="002B63DC">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Otras respuestas, como "rehabilitación urbana" y "preparación ante riesgos", que son objetivos que suelen tenerse en cuenta en los procesos de planificación urbana, fueron menos seleccionadas por los encuestados, lo que puede deberse en parte al hecho de que casi todos los encuestados trabajan en el sector cultural y no en la planificación.</w:t>
      </w:r>
    </w:p>
    <w:p w14:paraId="087F93B7" w14:textId="6DCDC1AE"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w:t>
      </w:r>
      <w:r w:rsidR="00CF6C80" w:rsidRPr="00604396">
        <w:rPr>
          <w:rFonts w:asciiTheme="minorBidi" w:hAnsiTheme="minorBidi" w:cstheme="minorBidi"/>
          <w:sz w:val="20"/>
          <w:szCs w:val="20"/>
          <w:lang w:val="es-ES"/>
        </w:rPr>
        <w:t>7</w:t>
      </w:r>
    </w:p>
    <w:p w14:paraId="21527F64" w14:textId="197C26E0" w:rsidR="003044BD" w:rsidRPr="00604396" w:rsidRDefault="00CF6C80"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Cuestiones para integrar </w:t>
      </w:r>
      <w:r w:rsidR="00B957D4" w:rsidRPr="00604396">
        <w:rPr>
          <w:rFonts w:asciiTheme="minorBidi" w:eastAsia="Arial" w:hAnsiTheme="minorBidi" w:cstheme="minorBidi"/>
          <w:b/>
          <w:bCs/>
          <w:color w:val="000000"/>
          <w:sz w:val="20"/>
          <w:szCs w:val="20"/>
          <w:lang w:val="es-ES"/>
        </w:rPr>
        <w:t xml:space="preserve">el patrimonio cultural inmaterial </w:t>
      </w:r>
      <w:r w:rsidR="003044BD" w:rsidRPr="00604396">
        <w:rPr>
          <w:rFonts w:asciiTheme="minorBidi" w:eastAsia="Arial" w:hAnsiTheme="minorBidi" w:cstheme="minorBidi"/>
          <w:b/>
          <w:bCs/>
          <w:color w:val="000000"/>
          <w:sz w:val="20"/>
          <w:szCs w:val="20"/>
          <w:lang w:val="es-ES"/>
        </w:rPr>
        <w:t>en los planes ur</w:t>
      </w:r>
      <w:r w:rsidR="00741646">
        <w:rPr>
          <w:rFonts w:asciiTheme="minorBidi" w:eastAsia="Arial" w:hAnsiTheme="minorBidi" w:cstheme="minorBidi"/>
          <w:b/>
          <w:bCs/>
          <w:color w:val="000000"/>
          <w:sz w:val="20"/>
          <w:szCs w:val="20"/>
          <w:lang w:val="es-ES"/>
        </w:rPr>
        <w:t>banos</w:t>
      </w:r>
    </w:p>
    <w:p w14:paraId="087F2539" w14:textId="745C4FBA" w:rsidR="00CF6C80" w:rsidRPr="00604396" w:rsidRDefault="00CF6C80"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presenta los </w:t>
      </w:r>
      <w:r w:rsidR="003044BD" w:rsidRPr="00604396">
        <w:rPr>
          <w:rFonts w:asciiTheme="minorBidi" w:hAnsiTheme="minorBidi" w:cstheme="minorBidi"/>
          <w:sz w:val="20"/>
          <w:szCs w:val="20"/>
          <w:lang w:val="es-ES"/>
        </w:rPr>
        <w:t xml:space="preserve">principales problemas que se </w:t>
      </w:r>
      <w:r w:rsidR="00EC172B" w:rsidRPr="00604396">
        <w:rPr>
          <w:rFonts w:asciiTheme="minorBidi" w:hAnsiTheme="minorBidi" w:cstheme="minorBidi"/>
          <w:sz w:val="20"/>
          <w:szCs w:val="20"/>
          <w:lang w:val="es-ES"/>
        </w:rPr>
        <w:t xml:space="preserve">plantean </w:t>
      </w:r>
      <w:r w:rsidR="003044BD" w:rsidRPr="00604396">
        <w:rPr>
          <w:rFonts w:asciiTheme="minorBidi" w:hAnsiTheme="minorBidi" w:cstheme="minorBidi"/>
          <w:sz w:val="20"/>
          <w:szCs w:val="20"/>
          <w:lang w:val="es-ES"/>
        </w:rPr>
        <w:t xml:space="preserve">a la hora de integrar </w:t>
      </w:r>
      <w:r w:rsidR="001B002A" w:rsidRPr="00604396">
        <w:rPr>
          <w:rFonts w:asciiTheme="minorBidi" w:eastAsia="Arial" w:hAnsiTheme="minorBidi" w:cstheme="minorBidi"/>
          <w:color w:val="000000"/>
          <w:sz w:val="20"/>
          <w:szCs w:val="20"/>
          <w:lang w:val="es-ES"/>
        </w:rPr>
        <w:t xml:space="preserve">el patrimonio cultural inmaterial </w:t>
      </w:r>
      <w:r w:rsidR="003044BD" w:rsidRPr="00604396">
        <w:rPr>
          <w:rFonts w:asciiTheme="minorBidi" w:hAnsiTheme="minorBidi" w:cstheme="minorBidi"/>
          <w:sz w:val="20"/>
          <w:szCs w:val="20"/>
          <w:lang w:val="es-ES"/>
        </w:rPr>
        <w:t xml:space="preserve">en los planes </w:t>
      </w:r>
      <w:r w:rsidR="00741646">
        <w:rPr>
          <w:rFonts w:asciiTheme="minorBidi" w:hAnsiTheme="minorBidi" w:cstheme="minorBidi"/>
          <w:sz w:val="20"/>
          <w:szCs w:val="20"/>
          <w:lang w:val="es-ES"/>
        </w:rPr>
        <w:t>urbanos:</w:t>
      </w:r>
    </w:p>
    <w:p w14:paraId="6D055561" w14:textId="043A3516" w:rsidR="00CF6C80" w:rsidRPr="00604396" w:rsidRDefault="00CF6C80" w:rsidP="00741646">
      <w:pPr>
        <w:numPr>
          <w:ilvl w:val="0"/>
          <w:numId w:val="28"/>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Falta de conocimiento de los planificadores urbanos sobre el ámbito del </w:t>
      </w:r>
      <w:r w:rsidR="001B002A"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y sus beneficios asociados.</w:t>
      </w:r>
    </w:p>
    <w:p w14:paraId="1FED9866" w14:textId="37330FE4" w:rsidR="00CF6C80" w:rsidRPr="00604396" w:rsidRDefault="00CF6C80" w:rsidP="00741646">
      <w:pPr>
        <w:numPr>
          <w:ilvl w:val="0"/>
          <w:numId w:val="28"/>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Desconocimiento de los conceptos urbanísticos por parte de los expertos en </w:t>
      </w:r>
      <w:r w:rsidR="001B002A" w:rsidRPr="00604396">
        <w:rPr>
          <w:rFonts w:asciiTheme="minorBidi" w:eastAsia="Arial" w:hAnsiTheme="minorBidi" w:cstheme="minorBidi"/>
          <w:color w:val="000000"/>
          <w:sz w:val="20"/>
          <w:szCs w:val="20"/>
          <w:lang w:val="es-ES"/>
        </w:rPr>
        <w:t>patrimonio cultural inmaterial</w:t>
      </w:r>
      <w:r w:rsidRPr="00604396">
        <w:rPr>
          <w:rFonts w:asciiTheme="minorBidi" w:hAnsiTheme="minorBidi" w:cstheme="minorBidi"/>
          <w:sz w:val="20"/>
          <w:szCs w:val="20"/>
          <w:lang w:val="es-ES"/>
        </w:rPr>
        <w:t>.</w:t>
      </w:r>
    </w:p>
    <w:p w14:paraId="74EDE3BC" w14:textId="15B556BE" w:rsidR="003044BD" w:rsidRPr="00604396" w:rsidRDefault="00CF6C80" w:rsidP="00741646">
      <w:pPr>
        <w:numPr>
          <w:ilvl w:val="0"/>
          <w:numId w:val="28"/>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Falta de legislación y políticas adecuadas para garantizar la inclusión del </w:t>
      </w:r>
      <w:r w:rsidR="001B002A"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 xml:space="preserve">en los planes </w:t>
      </w:r>
      <w:r w:rsidR="00741646">
        <w:rPr>
          <w:rFonts w:asciiTheme="minorBidi" w:hAnsiTheme="minorBidi" w:cstheme="minorBidi"/>
          <w:sz w:val="20"/>
          <w:szCs w:val="20"/>
          <w:lang w:val="es-ES"/>
        </w:rPr>
        <w:t>urbanos.</w:t>
      </w:r>
    </w:p>
    <w:p w14:paraId="254C8627" w14:textId="77777777" w:rsidR="00CF6C80" w:rsidRPr="00604396" w:rsidRDefault="00CF6C80" w:rsidP="00741646">
      <w:pPr>
        <w:numPr>
          <w:ilvl w:val="0"/>
          <w:numId w:val="28"/>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Tensiones entre desarrollo urbano y protección del patrimonio histórico y cultural. </w:t>
      </w:r>
    </w:p>
    <w:p w14:paraId="03C34B41" w14:textId="77777777" w:rsidR="00CF6C80" w:rsidRPr="00604396" w:rsidRDefault="00CF6C80" w:rsidP="00741646">
      <w:pPr>
        <w:numPr>
          <w:ilvl w:val="0"/>
          <w:numId w:val="28"/>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Importación de marcos urbanísticos que no reflejan los aspectos socioculturales locales.</w:t>
      </w:r>
    </w:p>
    <w:p w14:paraId="697B1373" w14:textId="5A8A0047" w:rsidR="00CF6C80" w:rsidRPr="00604396" w:rsidRDefault="00CF6C80" w:rsidP="00741646">
      <w:pPr>
        <w:numPr>
          <w:ilvl w:val="0"/>
          <w:numId w:val="28"/>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Prioridades de los gobiernos locales ante unos recursos financieros limitados.</w:t>
      </w:r>
    </w:p>
    <w:p w14:paraId="65469D47" w14:textId="0B41BBE1"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 </w:t>
      </w:r>
      <w:r w:rsidR="007D6EAF" w:rsidRPr="00604396">
        <w:rPr>
          <w:rFonts w:asciiTheme="minorBidi" w:hAnsiTheme="minorBidi" w:cstheme="minorBidi"/>
          <w:sz w:val="20"/>
          <w:szCs w:val="20"/>
          <w:lang w:val="es-ES"/>
        </w:rPr>
        <w:t>8</w:t>
      </w:r>
    </w:p>
    <w:p w14:paraId="610CA1E7" w14:textId="38D4630A" w:rsidR="003044BD" w:rsidRPr="00604396" w:rsidRDefault="003044BD"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Relación entre el entorno construido y el </w:t>
      </w:r>
      <w:r w:rsidR="00B957D4" w:rsidRPr="00604396">
        <w:rPr>
          <w:rFonts w:asciiTheme="minorBidi" w:eastAsia="Arial" w:hAnsiTheme="minorBidi" w:cstheme="minorBidi"/>
          <w:b/>
          <w:bCs/>
          <w:color w:val="000000"/>
          <w:sz w:val="20"/>
          <w:szCs w:val="20"/>
          <w:lang w:val="es-ES"/>
        </w:rPr>
        <w:t>patrimonio cultural inmaterial</w:t>
      </w:r>
    </w:p>
    <w:p w14:paraId="3CAC1773" w14:textId="3C16E300" w:rsidR="003044BD" w:rsidRPr="00604396" w:rsidRDefault="00EE14F6"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El facilitador describe esta relación</w:t>
      </w:r>
      <w:r w:rsidR="002B63DC" w:rsidRPr="00604396">
        <w:rPr>
          <w:rFonts w:asciiTheme="minorBidi" w:hAnsiTheme="minorBidi" w:cstheme="minorBidi"/>
          <w:sz w:val="20"/>
          <w:szCs w:val="20"/>
          <w:lang w:val="es-ES"/>
        </w:rPr>
        <w:t xml:space="preserve">. </w:t>
      </w:r>
      <w:r w:rsidR="003044BD" w:rsidRPr="00604396">
        <w:rPr>
          <w:rFonts w:asciiTheme="minorBidi" w:hAnsiTheme="minorBidi" w:cstheme="minorBidi"/>
          <w:sz w:val="20"/>
          <w:szCs w:val="20"/>
          <w:lang w:val="es-ES"/>
        </w:rPr>
        <w:t xml:space="preserve">Hay muchas prácticas culturales que tienen lugar en espacios públicos, parques y ecosistemas como lagos y riberas, espacios religiosos como mezquitas e iglesias, y diversas instalaciones públicas como museos y salas de espectáculos. Los "centros históricos" son </w:t>
      </w:r>
      <w:r w:rsidR="003044BD" w:rsidRPr="00604396">
        <w:rPr>
          <w:rFonts w:asciiTheme="minorBidi" w:hAnsiTheme="minorBidi" w:cstheme="minorBidi"/>
          <w:sz w:val="20"/>
          <w:szCs w:val="20"/>
          <w:lang w:val="es-ES"/>
        </w:rPr>
        <w:lastRenderedPageBreak/>
        <w:t xml:space="preserve">entornos clave para el </w:t>
      </w:r>
      <w:r w:rsidR="00B957D4" w:rsidRPr="00604396">
        <w:rPr>
          <w:rFonts w:asciiTheme="minorBidi" w:hAnsiTheme="minorBidi" w:cstheme="minorBidi"/>
          <w:sz w:val="20"/>
          <w:szCs w:val="20"/>
          <w:lang w:val="es-ES"/>
        </w:rPr>
        <w:t>patrimonio cultural inmaterial</w:t>
      </w:r>
      <w:r w:rsidR="003044BD" w:rsidRPr="00604396">
        <w:rPr>
          <w:rFonts w:asciiTheme="minorBidi" w:hAnsiTheme="minorBidi" w:cstheme="minorBidi"/>
          <w:sz w:val="20"/>
          <w:szCs w:val="20"/>
          <w:lang w:val="es-ES"/>
        </w:rPr>
        <w:t xml:space="preserve">, al igual que las calles para procesiones y festivales. </w:t>
      </w:r>
    </w:p>
    <w:p w14:paraId="310C6C46" w14:textId="7B1A93E8"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 </w:t>
      </w:r>
      <w:r w:rsidR="006347FA" w:rsidRPr="00604396">
        <w:rPr>
          <w:rFonts w:asciiTheme="minorBidi" w:hAnsiTheme="minorBidi" w:cstheme="minorBidi"/>
          <w:sz w:val="20"/>
          <w:szCs w:val="20"/>
          <w:lang w:val="es-ES"/>
        </w:rPr>
        <w:t>9</w:t>
      </w:r>
    </w:p>
    <w:p w14:paraId="44A27692" w14:textId="0BB722C1" w:rsidR="003044BD" w:rsidRPr="00604396" w:rsidRDefault="003044BD" w:rsidP="007A307A">
      <w:pPr>
        <w:spacing w:line="276" w:lineRule="auto"/>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Áreas clave para la integración </w:t>
      </w:r>
      <w:r w:rsidR="00B957D4" w:rsidRPr="00604396">
        <w:rPr>
          <w:rFonts w:asciiTheme="minorBidi" w:hAnsiTheme="minorBidi" w:cstheme="minorBidi"/>
          <w:b/>
          <w:bCs/>
          <w:sz w:val="20"/>
          <w:szCs w:val="20"/>
          <w:lang w:val="es-ES"/>
        </w:rPr>
        <w:t>del patrimonio cultural inmaterial</w:t>
      </w:r>
    </w:p>
    <w:p w14:paraId="27ABA146" w14:textId="730B8E36" w:rsidR="003044BD" w:rsidRPr="00604396" w:rsidRDefault="006347FA"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presenta las </w:t>
      </w:r>
      <w:r w:rsidR="003044BD" w:rsidRPr="00604396">
        <w:rPr>
          <w:rFonts w:asciiTheme="minorBidi" w:hAnsiTheme="minorBidi" w:cstheme="minorBidi"/>
          <w:sz w:val="20"/>
          <w:szCs w:val="20"/>
          <w:lang w:val="es-ES"/>
        </w:rPr>
        <w:t xml:space="preserve">áreas o ámbitos de planificación clave en los que los participantes creen que la integración del </w:t>
      </w:r>
      <w:r w:rsidR="00B957D4" w:rsidRPr="00604396">
        <w:rPr>
          <w:rFonts w:asciiTheme="minorBidi" w:hAnsiTheme="minorBidi" w:cstheme="minorBidi"/>
          <w:sz w:val="20"/>
          <w:szCs w:val="20"/>
          <w:lang w:val="es-ES"/>
        </w:rPr>
        <w:t xml:space="preserve">patrimonio cultural inmaterial </w:t>
      </w:r>
      <w:r w:rsidR="003044BD" w:rsidRPr="00604396">
        <w:rPr>
          <w:rFonts w:asciiTheme="minorBidi" w:hAnsiTheme="minorBidi" w:cstheme="minorBidi"/>
          <w:sz w:val="20"/>
          <w:szCs w:val="20"/>
          <w:lang w:val="es-ES"/>
        </w:rPr>
        <w:t>en los planes urbanos sería más pertinente:</w:t>
      </w:r>
    </w:p>
    <w:p w14:paraId="7E56B2EC" w14:textId="77777777" w:rsidR="003044BD" w:rsidRPr="00604396" w:rsidRDefault="003044BD" w:rsidP="007A307A">
      <w:pPr>
        <w:pStyle w:val="ListParagraph"/>
        <w:numPr>
          <w:ilvl w:val="0"/>
          <w:numId w:val="14"/>
        </w:numPr>
        <w:spacing w:after="0"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42%</w:t>
      </w:r>
      <w:r w:rsidRPr="00604396">
        <w:rPr>
          <w:rFonts w:asciiTheme="minorBidi" w:hAnsiTheme="minorBidi" w:cstheme="minorBidi"/>
          <w:sz w:val="20"/>
          <w:szCs w:val="20"/>
          <w:lang w:val="es-ES"/>
        </w:rPr>
        <w:tab/>
        <w:t>Zonas de patrimonio histórico y edificado</w:t>
      </w:r>
    </w:p>
    <w:p w14:paraId="5F1B0649"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24%</w:t>
      </w:r>
      <w:r w:rsidRPr="003873C0">
        <w:rPr>
          <w:rFonts w:asciiTheme="minorBidi" w:hAnsiTheme="minorBidi" w:cstheme="minorBidi"/>
          <w:sz w:val="20"/>
          <w:szCs w:val="20"/>
          <w:lang w:val="en"/>
        </w:rPr>
        <w:tab/>
        <w:t>Espacios públicos</w:t>
      </w:r>
    </w:p>
    <w:p w14:paraId="2ACD16C8"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21%</w:t>
      </w:r>
      <w:r w:rsidRPr="003873C0">
        <w:rPr>
          <w:rFonts w:asciiTheme="minorBidi" w:hAnsiTheme="minorBidi" w:cstheme="minorBidi"/>
          <w:sz w:val="20"/>
          <w:szCs w:val="20"/>
          <w:lang w:val="en"/>
        </w:rPr>
        <w:tab/>
        <w:t>Instalaciones públicas</w:t>
      </w:r>
    </w:p>
    <w:p w14:paraId="18EFBE97"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8% </w:t>
      </w:r>
      <w:r w:rsidRPr="003873C0">
        <w:rPr>
          <w:rFonts w:asciiTheme="minorBidi" w:hAnsiTheme="minorBidi" w:cstheme="minorBidi"/>
          <w:sz w:val="20"/>
          <w:szCs w:val="20"/>
          <w:lang w:val="en"/>
        </w:rPr>
        <w:tab/>
        <w:t>Zonas residenciales</w:t>
      </w:r>
    </w:p>
    <w:p w14:paraId="406F68B8"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3%</w:t>
      </w:r>
      <w:r w:rsidRPr="003873C0">
        <w:rPr>
          <w:rFonts w:asciiTheme="minorBidi" w:hAnsiTheme="minorBidi" w:cstheme="minorBidi"/>
          <w:sz w:val="20"/>
          <w:szCs w:val="20"/>
          <w:lang w:val="en"/>
        </w:rPr>
        <w:tab/>
        <w:t>Corredores ecológicos</w:t>
      </w:r>
    </w:p>
    <w:p w14:paraId="0D1127B9" w14:textId="0571CBBF"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DIAPOSITIVA </w:t>
      </w:r>
      <w:r w:rsidR="004E2A19" w:rsidRPr="003873C0">
        <w:rPr>
          <w:rFonts w:asciiTheme="minorBidi" w:hAnsiTheme="minorBidi" w:cstheme="minorBidi"/>
          <w:sz w:val="20"/>
          <w:szCs w:val="20"/>
          <w:lang w:val="en"/>
        </w:rPr>
        <w:t>10</w:t>
      </w:r>
    </w:p>
    <w:p w14:paraId="662DA59E" w14:textId="035D0023" w:rsidR="003044BD" w:rsidRPr="00604396" w:rsidRDefault="00C32DF1" w:rsidP="007A307A">
      <w:pPr>
        <w:spacing w:line="276" w:lineRule="auto"/>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Mecanismos </w:t>
      </w:r>
      <w:r w:rsidR="004E2A19" w:rsidRPr="00604396">
        <w:rPr>
          <w:rFonts w:asciiTheme="minorBidi" w:hAnsiTheme="minorBidi" w:cstheme="minorBidi"/>
          <w:b/>
          <w:bCs/>
          <w:sz w:val="20"/>
          <w:szCs w:val="20"/>
          <w:lang w:val="es-ES"/>
        </w:rPr>
        <w:t xml:space="preserve">para </w:t>
      </w:r>
      <w:r w:rsidR="003044BD" w:rsidRPr="00604396">
        <w:rPr>
          <w:rFonts w:asciiTheme="minorBidi" w:hAnsiTheme="minorBidi" w:cstheme="minorBidi"/>
          <w:b/>
          <w:bCs/>
          <w:sz w:val="20"/>
          <w:szCs w:val="20"/>
          <w:lang w:val="es-ES"/>
        </w:rPr>
        <w:t xml:space="preserve">incluir </w:t>
      </w:r>
      <w:r w:rsidR="00B957D4" w:rsidRPr="00604396">
        <w:rPr>
          <w:rFonts w:asciiTheme="minorBidi" w:hAnsiTheme="minorBidi" w:cstheme="minorBidi"/>
          <w:b/>
          <w:bCs/>
          <w:sz w:val="20"/>
          <w:szCs w:val="20"/>
          <w:lang w:val="es-ES"/>
        </w:rPr>
        <w:t xml:space="preserve">el patrimonio cultural inmaterial </w:t>
      </w:r>
      <w:r w:rsidR="003044BD" w:rsidRPr="00604396">
        <w:rPr>
          <w:rFonts w:asciiTheme="minorBidi" w:hAnsiTheme="minorBidi" w:cstheme="minorBidi"/>
          <w:b/>
          <w:bCs/>
          <w:sz w:val="20"/>
          <w:szCs w:val="20"/>
          <w:lang w:val="es-ES"/>
        </w:rPr>
        <w:t>en la pla</w:t>
      </w:r>
      <w:r w:rsidR="00741646">
        <w:rPr>
          <w:rFonts w:asciiTheme="minorBidi" w:hAnsiTheme="minorBidi" w:cstheme="minorBidi"/>
          <w:b/>
          <w:bCs/>
          <w:sz w:val="20"/>
          <w:szCs w:val="20"/>
          <w:lang w:val="es-ES"/>
        </w:rPr>
        <w:t>neación</w:t>
      </w:r>
      <w:r w:rsidR="003044BD" w:rsidRPr="00604396">
        <w:rPr>
          <w:rFonts w:asciiTheme="minorBidi" w:hAnsiTheme="minorBidi" w:cstheme="minorBidi"/>
          <w:b/>
          <w:bCs/>
          <w:sz w:val="20"/>
          <w:szCs w:val="20"/>
          <w:lang w:val="es-ES"/>
        </w:rPr>
        <w:t xml:space="preserve"> urbana </w:t>
      </w:r>
    </w:p>
    <w:p w14:paraId="00378E32" w14:textId="6993610D" w:rsidR="003044BD" w:rsidRPr="00741646" w:rsidRDefault="00C32DF1"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menciona que </w:t>
      </w:r>
      <w:r w:rsidR="004E2A19" w:rsidRPr="00604396">
        <w:rPr>
          <w:rFonts w:asciiTheme="minorBidi" w:hAnsiTheme="minorBidi" w:cstheme="minorBidi"/>
          <w:sz w:val="20"/>
          <w:szCs w:val="20"/>
          <w:lang w:val="es-ES"/>
        </w:rPr>
        <w:t xml:space="preserve">el 40% </w:t>
      </w:r>
      <w:r w:rsidR="003044BD" w:rsidRPr="00604396">
        <w:rPr>
          <w:rFonts w:asciiTheme="minorBidi" w:hAnsiTheme="minorBidi" w:cstheme="minorBidi"/>
          <w:sz w:val="20"/>
          <w:szCs w:val="20"/>
          <w:lang w:val="es-ES"/>
        </w:rPr>
        <w:t xml:space="preserve">de los encuestados indicaron que no conocían ningún </w:t>
      </w:r>
      <w:r w:rsidRPr="00604396">
        <w:rPr>
          <w:rFonts w:asciiTheme="minorBidi" w:hAnsiTheme="minorBidi" w:cstheme="minorBidi"/>
          <w:sz w:val="20"/>
          <w:szCs w:val="20"/>
          <w:lang w:val="es-ES"/>
        </w:rPr>
        <w:t xml:space="preserve">mecanismo </w:t>
      </w:r>
      <w:r w:rsidR="003044BD" w:rsidRPr="00604396">
        <w:rPr>
          <w:rFonts w:asciiTheme="minorBidi" w:hAnsiTheme="minorBidi" w:cstheme="minorBidi"/>
          <w:sz w:val="20"/>
          <w:szCs w:val="20"/>
          <w:lang w:val="es-ES"/>
        </w:rPr>
        <w:t xml:space="preserve">o herramienta para incluir </w:t>
      </w:r>
      <w:r w:rsidR="00B957D4" w:rsidRPr="00604396">
        <w:rPr>
          <w:rFonts w:asciiTheme="minorBidi" w:hAnsiTheme="minorBidi" w:cstheme="minorBidi"/>
          <w:sz w:val="20"/>
          <w:szCs w:val="20"/>
          <w:lang w:val="es-ES"/>
        </w:rPr>
        <w:t xml:space="preserve">el patrimonio cultural inmaterial </w:t>
      </w:r>
      <w:r w:rsidR="003044BD" w:rsidRPr="00604396">
        <w:rPr>
          <w:rFonts w:asciiTheme="minorBidi" w:hAnsiTheme="minorBidi" w:cstheme="minorBidi"/>
          <w:sz w:val="20"/>
          <w:szCs w:val="20"/>
          <w:lang w:val="es-ES"/>
        </w:rPr>
        <w:t>en la plan</w:t>
      </w:r>
      <w:r w:rsidR="00741646">
        <w:rPr>
          <w:rFonts w:asciiTheme="minorBidi" w:hAnsiTheme="minorBidi" w:cstheme="minorBidi"/>
          <w:sz w:val="20"/>
          <w:szCs w:val="20"/>
          <w:lang w:val="es-ES"/>
        </w:rPr>
        <w:t>eación</w:t>
      </w:r>
      <w:r w:rsidR="003044BD" w:rsidRPr="00604396">
        <w:rPr>
          <w:rFonts w:asciiTheme="minorBidi" w:hAnsiTheme="minorBidi" w:cstheme="minorBidi"/>
          <w:sz w:val="20"/>
          <w:szCs w:val="20"/>
          <w:lang w:val="es-ES"/>
        </w:rPr>
        <w:t xml:space="preserve"> urbana, lo que muestra la novedad del tema y la necesidad de integrar los campos del </w:t>
      </w:r>
      <w:r w:rsidR="00B957D4" w:rsidRPr="00604396">
        <w:rPr>
          <w:rFonts w:asciiTheme="minorBidi" w:hAnsiTheme="minorBidi" w:cstheme="minorBidi"/>
          <w:sz w:val="20"/>
          <w:szCs w:val="20"/>
          <w:lang w:val="es-ES"/>
        </w:rPr>
        <w:t xml:space="preserve">patrimonio cultural inmaterial </w:t>
      </w:r>
      <w:r w:rsidR="003044BD" w:rsidRPr="00604396">
        <w:rPr>
          <w:rFonts w:asciiTheme="minorBidi" w:hAnsiTheme="minorBidi" w:cstheme="minorBidi"/>
          <w:sz w:val="20"/>
          <w:szCs w:val="20"/>
          <w:lang w:val="es-ES"/>
        </w:rPr>
        <w:t xml:space="preserve">y la </w:t>
      </w:r>
      <w:r w:rsidR="00741646">
        <w:rPr>
          <w:rFonts w:asciiTheme="minorBidi" w:hAnsiTheme="minorBidi" w:cstheme="minorBidi"/>
          <w:sz w:val="20"/>
          <w:szCs w:val="20"/>
          <w:lang w:val="es-ES"/>
        </w:rPr>
        <w:t>planeación</w:t>
      </w:r>
      <w:r w:rsidR="003044BD" w:rsidRPr="00604396">
        <w:rPr>
          <w:rFonts w:asciiTheme="minorBidi" w:hAnsiTheme="minorBidi" w:cstheme="minorBidi"/>
          <w:sz w:val="20"/>
          <w:szCs w:val="20"/>
          <w:lang w:val="es-ES"/>
        </w:rPr>
        <w:t xml:space="preserve"> urbana.  </w:t>
      </w:r>
      <w:r w:rsidR="003044BD" w:rsidRPr="00741646">
        <w:rPr>
          <w:rFonts w:asciiTheme="minorBidi" w:hAnsiTheme="minorBidi" w:cstheme="minorBidi"/>
          <w:sz w:val="20"/>
          <w:szCs w:val="20"/>
          <w:lang w:val="es-ES"/>
        </w:rPr>
        <w:t>Se mencionan algunos mecanismos que ayudarían a esta inclusión:</w:t>
      </w:r>
    </w:p>
    <w:p w14:paraId="6E56C7F0" w14:textId="77777777" w:rsidR="003044BD" w:rsidRPr="00604396" w:rsidRDefault="003044BD" w:rsidP="007A307A">
      <w:pPr>
        <w:numPr>
          <w:ilvl w:val="0"/>
          <w:numId w:val="11"/>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Marcos legislativos y reglamentarios (por ejemplo, leyes sobre la protección de las prácticas culturales) </w:t>
      </w:r>
    </w:p>
    <w:p w14:paraId="12412FBD" w14:textId="02827554" w:rsidR="003044BD" w:rsidRPr="00604396" w:rsidRDefault="003044BD" w:rsidP="007A307A">
      <w:pPr>
        <w:numPr>
          <w:ilvl w:val="0"/>
          <w:numId w:val="11"/>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Necesidad de </w:t>
      </w:r>
      <w:r w:rsidR="00741646">
        <w:rPr>
          <w:rFonts w:asciiTheme="minorBidi" w:hAnsiTheme="minorBidi" w:cstheme="minorBidi"/>
          <w:sz w:val="20"/>
          <w:szCs w:val="20"/>
          <w:lang w:val="es-ES"/>
        </w:rPr>
        <w:t>integrar</w:t>
      </w:r>
      <w:r w:rsidRPr="00604396">
        <w:rPr>
          <w:rFonts w:asciiTheme="minorBidi" w:hAnsiTheme="minorBidi" w:cstheme="minorBidi"/>
          <w:sz w:val="20"/>
          <w:szCs w:val="20"/>
          <w:lang w:val="es-ES"/>
        </w:rPr>
        <w:t xml:space="preserve"> a las comunidades locales y a las partes interesadas </w:t>
      </w:r>
      <w:r w:rsidR="00B957D4" w:rsidRPr="00604396">
        <w:rPr>
          <w:rFonts w:asciiTheme="minorBidi" w:eastAsia="Arial" w:hAnsiTheme="minorBidi" w:cstheme="minorBidi"/>
          <w:color w:val="000000"/>
          <w:sz w:val="20"/>
          <w:szCs w:val="20"/>
          <w:lang w:val="es-ES"/>
        </w:rPr>
        <w:t xml:space="preserve">del patrimonio cultural </w:t>
      </w:r>
      <w:r w:rsidRPr="00604396">
        <w:rPr>
          <w:rFonts w:asciiTheme="minorBidi" w:hAnsiTheme="minorBidi" w:cstheme="minorBidi"/>
          <w:sz w:val="20"/>
          <w:szCs w:val="20"/>
          <w:lang w:val="es-ES"/>
        </w:rPr>
        <w:t>inmaterial en los procesos de planificación</w:t>
      </w:r>
      <w:r w:rsidR="00741646">
        <w:rPr>
          <w:rFonts w:asciiTheme="minorBidi" w:hAnsiTheme="minorBidi" w:cstheme="minorBidi"/>
          <w:sz w:val="20"/>
          <w:szCs w:val="20"/>
          <w:lang w:val="es-ES"/>
        </w:rPr>
        <w:t xml:space="preserve"> urbana</w:t>
      </w:r>
      <w:r w:rsidRPr="00604396">
        <w:rPr>
          <w:rFonts w:asciiTheme="minorBidi" w:hAnsiTheme="minorBidi" w:cstheme="minorBidi"/>
          <w:sz w:val="20"/>
          <w:szCs w:val="20"/>
          <w:lang w:val="es-ES"/>
        </w:rPr>
        <w:t>.</w:t>
      </w:r>
    </w:p>
    <w:p w14:paraId="69D11696" w14:textId="79700448" w:rsidR="003044BD" w:rsidRPr="00604396" w:rsidRDefault="003044BD" w:rsidP="007A307A">
      <w:pPr>
        <w:numPr>
          <w:ilvl w:val="0"/>
          <w:numId w:val="11"/>
        </w:num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Sensibilización</w:t>
      </w:r>
      <w:r w:rsidR="00741646">
        <w:rPr>
          <w:rFonts w:asciiTheme="minorBidi" w:hAnsiTheme="minorBidi" w:cstheme="minorBidi"/>
          <w:sz w:val="20"/>
          <w:szCs w:val="20"/>
          <w:lang w:val="es-ES"/>
        </w:rPr>
        <w:t xml:space="preserve"> y creación de alianzas intersectoriales</w:t>
      </w:r>
      <w:r w:rsidRPr="00604396">
        <w:rPr>
          <w:rFonts w:asciiTheme="minorBidi" w:hAnsiTheme="minorBidi" w:cstheme="minorBidi"/>
          <w:sz w:val="20"/>
          <w:szCs w:val="20"/>
          <w:lang w:val="es-ES"/>
        </w:rPr>
        <w:t xml:space="preserve"> </w:t>
      </w:r>
      <w:r w:rsidR="00B957D4" w:rsidRPr="00604396">
        <w:rPr>
          <w:rFonts w:asciiTheme="minorBidi" w:eastAsia="Arial" w:hAnsiTheme="minorBidi" w:cstheme="minorBidi"/>
          <w:color w:val="000000"/>
          <w:sz w:val="20"/>
          <w:szCs w:val="20"/>
          <w:lang w:val="es-ES"/>
        </w:rPr>
        <w:t xml:space="preserve">sobre el patrimonio cultural inmaterial </w:t>
      </w:r>
      <w:r w:rsidRPr="00604396">
        <w:rPr>
          <w:rFonts w:asciiTheme="minorBidi" w:hAnsiTheme="minorBidi" w:cstheme="minorBidi"/>
          <w:sz w:val="20"/>
          <w:szCs w:val="20"/>
          <w:lang w:val="es-ES"/>
        </w:rPr>
        <w:t>y coordinación multisectorial</w:t>
      </w:r>
    </w:p>
    <w:p w14:paraId="155C69C9" w14:textId="60CC0078"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w:t>
      </w:r>
      <w:r w:rsidR="004E2A19" w:rsidRPr="00604396">
        <w:rPr>
          <w:rFonts w:asciiTheme="minorBidi" w:hAnsiTheme="minorBidi" w:cstheme="minorBidi"/>
          <w:sz w:val="20"/>
          <w:szCs w:val="20"/>
          <w:lang w:val="es-ES"/>
        </w:rPr>
        <w:t xml:space="preserve">11 </w:t>
      </w:r>
      <w:r w:rsidRPr="00604396">
        <w:rPr>
          <w:rFonts w:asciiTheme="minorBidi" w:hAnsiTheme="minorBidi" w:cstheme="minorBidi"/>
          <w:sz w:val="20"/>
          <w:szCs w:val="20"/>
          <w:lang w:val="es-ES"/>
        </w:rPr>
        <w:t>- 12</w:t>
      </w:r>
    </w:p>
    <w:p w14:paraId="15531013" w14:textId="77777777" w:rsidR="003044BD" w:rsidRPr="00604396" w:rsidRDefault="003044BD" w:rsidP="007A307A">
      <w:pPr>
        <w:spacing w:line="276" w:lineRule="auto"/>
        <w:rPr>
          <w:rFonts w:asciiTheme="minorBidi" w:hAnsiTheme="minorBidi" w:cstheme="minorBidi"/>
          <w:b/>
          <w:sz w:val="20"/>
          <w:szCs w:val="20"/>
          <w:lang w:val="es-ES"/>
        </w:rPr>
      </w:pPr>
      <w:r w:rsidRPr="00604396">
        <w:rPr>
          <w:rFonts w:asciiTheme="minorBidi" w:hAnsiTheme="minorBidi" w:cstheme="minorBidi"/>
          <w:b/>
          <w:bCs/>
          <w:sz w:val="20"/>
          <w:szCs w:val="20"/>
          <w:lang w:val="es-ES"/>
        </w:rPr>
        <w:t>Lecciones de las experiencias regionales</w:t>
      </w:r>
    </w:p>
    <w:p w14:paraId="2E9C6A64" w14:textId="69C71574" w:rsidR="003044BD" w:rsidRPr="00604396" w:rsidRDefault="003044BD"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A partir de los resultados de la Encuesta </w:t>
      </w:r>
      <w:r w:rsidR="00337892" w:rsidRPr="00604396">
        <w:rPr>
          <w:rFonts w:asciiTheme="minorBidi" w:hAnsiTheme="minorBidi" w:cstheme="minorBidi"/>
          <w:sz w:val="20"/>
          <w:szCs w:val="20"/>
          <w:lang w:val="es-ES"/>
        </w:rPr>
        <w:t xml:space="preserve">UNESCO </w:t>
      </w:r>
      <w:r w:rsidRPr="00604396">
        <w:rPr>
          <w:rFonts w:asciiTheme="minorBidi" w:hAnsiTheme="minorBidi" w:cstheme="minorBidi"/>
          <w:sz w:val="20"/>
          <w:szCs w:val="20"/>
          <w:lang w:val="es-ES"/>
        </w:rPr>
        <w:t xml:space="preserve">2022, se elaboró un compendio de 11 </w:t>
      </w:r>
      <w:r w:rsidR="00337892" w:rsidRPr="00604396">
        <w:rPr>
          <w:rFonts w:asciiTheme="minorBidi" w:hAnsiTheme="minorBidi" w:cstheme="minorBidi"/>
          <w:sz w:val="20"/>
          <w:szCs w:val="20"/>
          <w:lang w:val="es-ES"/>
        </w:rPr>
        <w:t xml:space="preserve">Experiencias sobre </w:t>
      </w:r>
      <w:r w:rsidR="00B957D4" w:rsidRPr="00604396">
        <w:rPr>
          <w:rFonts w:asciiTheme="minorBidi" w:eastAsia="Arial" w:hAnsiTheme="minorBidi" w:cstheme="minorBidi"/>
          <w:color w:val="000000"/>
          <w:sz w:val="20"/>
          <w:szCs w:val="20"/>
          <w:lang w:val="es-ES"/>
        </w:rPr>
        <w:t xml:space="preserve">patrimonio cultural inmaterial </w:t>
      </w:r>
      <w:r w:rsidR="00337892" w:rsidRPr="00604396">
        <w:rPr>
          <w:rFonts w:asciiTheme="minorBidi" w:hAnsiTheme="minorBidi" w:cstheme="minorBidi"/>
          <w:sz w:val="20"/>
          <w:szCs w:val="20"/>
          <w:lang w:val="es-ES"/>
        </w:rPr>
        <w:t xml:space="preserve">en contextos </w:t>
      </w:r>
      <w:r w:rsidRPr="00604396">
        <w:rPr>
          <w:rFonts w:asciiTheme="minorBidi" w:hAnsiTheme="minorBidi" w:cstheme="minorBidi"/>
          <w:sz w:val="20"/>
          <w:szCs w:val="20"/>
          <w:lang w:val="es-ES"/>
        </w:rPr>
        <w:t xml:space="preserve">urbanos procedentes de las </w:t>
      </w:r>
      <w:r w:rsidR="00013E1D" w:rsidRPr="00604396">
        <w:rPr>
          <w:rFonts w:asciiTheme="minorBidi" w:hAnsiTheme="minorBidi" w:cstheme="minorBidi"/>
          <w:sz w:val="20"/>
          <w:szCs w:val="20"/>
          <w:lang w:val="es-ES"/>
        </w:rPr>
        <w:t>distintas regiones geográficas</w:t>
      </w:r>
      <w:r w:rsidRPr="00604396">
        <w:rPr>
          <w:rFonts w:asciiTheme="minorBidi" w:hAnsiTheme="minorBidi" w:cstheme="minorBidi"/>
          <w:sz w:val="20"/>
          <w:szCs w:val="20"/>
          <w:lang w:val="es-ES"/>
        </w:rPr>
        <w:t xml:space="preserve">, que proporciona valiosa información sobre el inventario del </w:t>
      </w:r>
      <w:r w:rsidR="00B957D4"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 xml:space="preserve">en contextos urbanos, las amenazas, las medidas de salvaguardia y las cuestiones clave sobre la integración del </w:t>
      </w:r>
      <w:r w:rsidR="00B957D4"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en los planes urbanos.</w:t>
      </w:r>
    </w:p>
    <w:p w14:paraId="41AA4EBA" w14:textId="2C471FF5" w:rsidR="003044BD" w:rsidRPr="00604396" w:rsidRDefault="003044BD"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Las experiencias destacan el patrimonio histórico y cultural y la existencia y uso de espacios públicos como ámbitos de planificación clave para integrar </w:t>
      </w:r>
      <w:r w:rsidR="00B957D4"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hAnsiTheme="minorBidi" w:cstheme="minorBidi"/>
          <w:sz w:val="20"/>
          <w:szCs w:val="20"/>
          <w:lang w:val="es-ES"/>
        </w:rPr>
        <w:t xml:space="preserve">en los planes </w:t>
      </w:r>
      <w:r w:rsidR="006861FC">
        <w:rPr>
          <w:rFonts w:asciiTheme="minorBidi" w:hAnsiTheme="minorBidi" w:cstheme="minorBidi"/>
          <w:sz w:val="20"/>
          <w:szCs w:val="20"/>
          <w:lang w:val="es-ES"/>
        </w:rPr>
        <w:t>urbanos.</w:t>
      </w:r>
      <w:r w:rsidRPr="00604396">
        <w:rPr>
          <w:rFonts w:asciiTheme="minorBidi" w:hAnsiTheme="minorBidi" w:cstheme="minorBidi"/>
          <w:sz w:val="20"/>
          <w:szCs w:val="20"/>
          <w:lang w:val="es-ES"/>
        </w:rPr>
        <w:t xml:space="preserve"> </w:t>
      </w:r>
    </w:p>
    <w:p w14:paraId="3D9B0B97" w14:textId="7BB89E85" w:rsidR="003044BD" w:rsidRPr="00604396" w:rsidRDefault="003044BD"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Esto es coherente con una de las principales amenazas identificadas para la práctica y continuidad del </w:t>
      </w:r>
      <w:r w:rsidR="00B957D4"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 xml:space="preserve">en contextos urbanos, que es la intervención o modificación física de los espacios públicos donde tradicionalmente se expresan prácticas como </w:t>
      </w:r>
      <w:r w:rsidR="00013E1D" w:rsidRPr="00604396">
        <w:rPr>
          <w:rFonts w:asciiTheme="minorBidi" w:hAnsiTheme="minorBidi" w:cstheme="minorBidi"/>
          <w:sz w:val="20"/>
          <w:szCs w:val="20"/>
          <w:lang w:val="es-ES"/>
        </w:rPr>
        <w:t xml:space="preserve">los mercados locales </w:t>
      </w:r>
      <w:r w:rsidRPr="00604396">
        <w:rPr>
          <w:rFonts w:asciiTheme="minorBidi" w:hAnsiTheme="minorBidi" w:cstheme="minorBidi"/>
          <w:sz w:val="20"/>
          <w:szCs w:val="20"/>
          <w:lang w:val="es-ES"/>
        </w:rPr>
        <w:t xml:space="preserve">de comercio y artesanía locales. </w:t>
      </w:r>
    </w:p>
    <w:p w14:paraId="0018676B" w14:textId="227DC755" w:rsidR="003044BD" w:rsidRPr="00604396" w:rsidRDefault="003044BD" w:rsidP="007A307A">
      <w:pPr>
        <w:spacing w:line="276" w:lineRule="auto"/>
        <w:rPr>
          <w:rFonts w:asciiTheme="minorBidi" w:hAnsiTheme="minorBidi" w:cstheme="minorBidi"/>
          <w:sz w:val="20"/>
          <w:szCs w:val="20"/>
          <w:lang w:val="es-ES"/>
        </w:rPr>
      </w:pPr>
      <w:r w:rsidRPr="00604396">
        <w:rPr>
          <w:rFonts w:asciiTheme="minorBidi" w:hAnsiTheme="minorBidi" w:cstheme="minorBidi"/>
          <w:b/>
          <w:bCs/>
          <w:sz w:val="20"/>
          <w:szCs w:val="20"/>
          <w:lang w:val="es-ES"/>
        </w:rPr>
        <w:t xml:space="preserve">Un componente clave </w:t>
      </w:r>
      <w:proofErr w:type="gramStart"/>
      <w:r w:rsidRPr="00604396">
        <w:rPr>
          <w:rFonts w:asciiTheme="minorBidi" w:hAnsiTheme="minorBidi" w:cstheme="minorBidi"/>
          <w:sz w:val="20"/>
          <w:szCs w:val="20"/>
          <w:lang w:val="es-ES"/>
        </w:rPr>
        <w:t>a</w:t>
      </w:r>
      <w:proofErr w:type="gramEnd"/>
      <w:r w:rsidRPr="00604396">
        <w:rPr>
          <w:rFonts w:asciiTheme="minorBidi" w:hAnsiTheme="minorBidi" w:cstheme="minorBidi"/>
          <w:sz w:val="20"/>
          <w:szCs w:val="20"/>
          <w:lang w:val="es-ES"/>
        </w:rPr>
        <w:t xml:space="preserve"> tener en cuenta a la hora de definir una metodología para integrar </w:t>
      </w:r>
      <w:r w:rsidR="00B957D4"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hAnsiTheme="minorBidi" w:cstheme="minorBidi"/>
          <w:sz w:val="20"/>
          <w:szCs w:val="20"/>
          <w:lang w:val="es-ES"/>
        </w:rPr>
        <w:t xml:space="preserve">en la planificación urbana es la </w:t>
      </w:r>
      <w:r w:rsidRPr="00604396">
        <w:rPr>
          <w:rFonts w:asciiTheme="minorBidi" w:hAnsiTheme="minorBidi" w:cstheme="minorBidi"/>
          <w:b/>
          <w:bCs/>
          <w:sz w:val="20"/>
          <w:szCs w:val="20"/>
          <w:lang w:val="es-ES"/>
        </w:rPr>
        <w:t xml:space="preserve">relación entre el patrimonio cultural </w:t>
      </w:r>
      <w:r w:rsidRPr="00604396">
        <w:rPr>
          <w:rFonts w:asciiTheme="minorBidi" w:hAnsiTheme="minorBidi" w:cstheme="minorBidi"/>
          <w:b/>
          <w:bCs/>
          <w:sz w:val="20"/>
          <w:szCs w:val="20"/>
          <w:lang w:val="es-ES"/>
        </w:rPr>
        <w:lastRenderedPageBreak/>
        <w:t xml:space="preserve">y las industrias creativas. </w:t>
      </w:r>
      <w:r w:rsidRPr="00604396">
        <w:rPr>
          <w:rFonts w:asciiTheme="minorBidi" w:hAnsiTheme="minorBidi" w:cstheme="minorBidi"/>
          <w:sz w:val="20"/>
          <w:szCs w:val="20"/>
          <w:lang w:val="es-ES"/>
        </w:rPr>
        <w:t xml:space="preserve">Por ejemplo, los parques y jardines podrían utilizarse como plataforma musical y las plazas públicas como </w:t>
      </w:r>
      <w:r w:rsidR="00013E1D" w:rsidRPr="00604396">
        <w:rPr>
          <w:rFonts w:asciiTheme="minorBidi" w:hAnsiTheme="minorBidi" w:cstheme="minorBidi"/>
          <w:sz w:val="20"/>
          <w:szCs w:val="20"/>
          <w:lang w:val="es-ES"/>
        </w:rPr>
        <w:t xml:space="preserve">mercados </w:t>
      </w:r>
      <w:r w:rsidRPr="00604396">
        <w:rPr>
          <w:rFonts w:asciiTheme="minorBidi" w:hAnsiTheme="minorBidi" w:cstheme="minorBidi"/>
          <w:sz w:val="20"/>
          <w:szCs w:val="20"/>
          <w:lang w:val="es-ES"/>
        </w:rPr>
        <w:t>para el comercio y la artesanía locales.</w:t>
      </w:r>
    </w:p>
    <w:p w14:paraId="434412E4" w14:textId="77777777" w:rsidR="003044BD" w:rsidRPr="003873C0" w:rsidRDefault="003044BD" w:rsidP="007A307A">
      <w:pPr>
        <w:spacing w:line="276" w:lineRule="auto"/>
        <w:rPr>
          <w:rFonts w:asciiTheme="minorBidi" w:hAnsiTheme="minorBidi" w:cstheme="minorBidi"/>
          <w:sz w:val="20"/>
          <w:szCs w:val="20"/>
        </w:rPr>
      </w:pPr>
      <w:r w:rsidRPr="003873C0">
        <w:rPr>
          <w:rFonts w:asciiTheme="minorBidi" w:hAnsiTheme="minorBidi" w:cstheme="minorBidi"/>
          <w:sz w:val="20"/>
          <w:szCs w:val="20"/>
          <w:lang w:val="en"/>
        </w:rPr>
        <w:t>Algunas recomendaciones:</w:t>
      </w:r>
    </w:p>
    <w:p w14:paraId="25959650" w14:textId="0E7D78B9" w:rsidR="003044BD" w:rsidRPr="00604396" w:rsidRDefault="003044BD" w:rsidP="007A307A">
      <w:pPr>
        <w:pStyle w:val="ListParagraph"/>
        <w:numPr>
          <w:ilvl w:val="0"/>
          <w:numId w:val="15"/>
        </w:numPr>
        <w:pBdr>
          <w:top w:val="nil"/>
          <w:left w:val="nil"/>
          <w:bottom w:val="nil"/>
          <w:right w:val="nil"/>
          <w:between w:val="nil"/>
        </w:pBdr>
        <w:spacing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Para comprender claramente la importancia de los espacios públicos para la salvaguardia </w:t>
      </w:r>
      <w:r w:rsidR="00B957D4" w:rsidRPr="00604396">
        <w:rPr>
          <w:rFonts w:asciiTheme="minorBidi" w:eastAsia="Arial" w:hAnsiTheme="minorBidi" w:cstheme="minorBidi"/>
          <w:color w:val="000000"/>
          <w:sz w:val="20"/>
          <w:szCs w:val="20"/>
          <w:lang w:val="es-ES"/>
        </w:rPr>
        <w:t>del patrimonio cultural inmaterial</w:t>
      </w:r>
      <w:r w:rsidRPr="00604396">
        <w:rPr>
          <w:rFonts w:asciiTheme="minorBidi" w:eastAsia="Arial" w:hAnsiTheme="minorBidi" w:cstheme="minorBidi"/>
          <w:color w:val="000000"/>
          <w:sz w:val="20"/>
          <w:szCs w:val="20"/>
          <w:lang w:val="es-ES"/>
        </w:rPr>
        <w:t>, es necesaria una mejor coordinación entre las autoridades responsables de la planificación</w:t>
      </w:r>
      <w:r w:rsidR="006861FC">
        <w:rPr>
          <w:rFonts w:asciiTheme="minorBidi" w:eastAsia="Arial" w:hAnsiTheme="minorBidi" w:cstheme="minorBidi"/>
          <w:color w:val="000000"/>
          <w:sz w:val="20"/>
          <w:szCs w:val="20"/>
          <w:lang w:val="es-ES"/>
        </w:rPr>
        <w:t xml:space="preserve"> urbana</w:t>
      </w:r>
      <w:r w:rsidRPr="00604396">
        <w:rPr>
          <w:rFonts w:asciiTheme="minorBidi" w:eastAsia="Arial" w:hAnsiTheme="minorBidi" w:cstheme="minorBidi"/>
          <w:color w:val="000000"/>
          <w:sz w:val="20"/>
          <w:szCs w:val="20"/>
          <w:lang w:val="es-ES"/>
        </w:rPr>
        <w:t xml:space="preserve"> y las del patrimonio cultural.</w:t>
      </w:r>
    </w:p>
    <w:p w14:paraId="76B4483C" w14:textId="3AC55A6C" w:rsidR="003044BD" w:rsidRPr="00604396" w:rsidRDefault="003044BD" w:rsidP="007A307A">
      <w:pPr>
        <w:pStyle w:val="ListParagraph"/>
        <w:numPr>
          <w:ilvl w:val="0"/>
          <w:numId w:val="1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La participación de la comunidad en los esfuerzos por integrar </w:t>
      </w:r>
      <w:r w:rsidR="00B957D4"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eastAsia="Arial" w:hAnsiTheme="minorBidi" w:cstheme="minorBidi"/>
          <w:color w:val="000000"/>
          <w:sz w:val="20"/>
          <w:szCs w:val="20"/>
          <w:lang w:val="es-ES"/>
        </w:rPr>
        <w:t xml:space="preserve">en la planificación urbana es esencial para garantizar una integración </w:t>
      </w:r>
      <w:r w:rsidR="009E5E26" w:rsidRPr="00604396">
        <w:rPr>
          <w:rFonts w:asciiTheme="minorBidi" w:eastAsia="Arial" w:hAnsiTheme="minorBidi" w:cstheme="minorBidi"/>
          <w:color w:val="000000"/>
          <w:sz w:val="20"/>
          <w:szCs w:val="20"/>
          <w:lang w:val="es-ES"/>
        </w:rPr>
        <w:t xml:space="preserve">que respete plenamente los </w:t>
      </w:r>
      <w:r w:rsidR="006861FC">
        <w:rPr>
          <w:rFonts w:asciiTheme="minorBidi" w:eastAsia="Arial" w:hAnsiTheme="minorBidi" w:cstheme="minorBidi"/>
          <w:color w:val="000000"/>
          <w:sz w:val="20"/>
          <w:szCs w:val="20"/>
          <w:lang w:val="es-ES"/>
        </w:rPr>
        <w:t>P</w:t>
      </w:r>
      <w:r w:rsidR="009E5E26" w:rsidRPr="00604396">
        <w:rPr>
          <w:rFonts w:asciiTheme="minorBidi" w:eastAsia="Arial" w:hAnsiTheme="minorBidi" w:cstheme="minorBidi"/>
          <w:color w:val="000000"/>
          <w:sz w:val="20"/>
          <w:szCs w:val="20"/>
          <w:lang w:val="es-ES"/>
        </w:rPr>
        <w:t xml:space="preserve">rincipios éticos de salvaguardia del patrimonio cultural inmaterial. </w:t>
      </w:r>
      <w:hyperlink r:id="rId18" w:history="1">
        <w:r w:rsidR="006861FC" w:rsidRPr="00F0017F">
          <w:rPr>
            <w:rStyle w:val="Hyperlink"/>
            <w:rFonts w:asciiTheme="minorBidi" w:eastAsia="Arial" w:hAnsiTheme="minorBidi" w:cstheme="minorBidi"/>
            <w:sz w:val="20"/>
            <w:szCs w:val="20"/>
            <w:lang w:val="es-ES"/>
          </w:rPr>
          <w:t>https://ich.unesco.org/en/ethics-and-ich-00866</w:t>
        </w:r>
      </w:hyperlink>
      <w:r w:rsidR="006861FC">
        <w:rPr>
          <w:rFonts w:asciiTheme="minorBidi" w:eastAsia="Arial" w:hAnsiTheme="minorBidi" w:cstheme="minorBidi"/>
          <w:color w:val="000000"/>
          <w:sz w:val="20"/>
          <w:szCs w:val="20"/>
          <w:lang w:val="es-ES"/>
        </w:rPr>
        <w:t>.</w:t>
      </w:r>
      <w:r w:rsidR="003D4CFC" w:rsidRPr="00604396">
        <w:rPr>
          <w:rFonts w:asciiTheme="minorBidi" w:eastAsia="Arial" w:hAnsiTheme="minorBidi" w:cstheme="minorBidi"/>
          <w:color w:val="000000"/>
          <w:sz w:val="20"/>
          <w:szCs w:val="20"/>
          <w:lang w:val="es-ES"/>
        </w:rPr>
        <w:t xml:space="preserve">  </w:t>
      </w:r>
      <w:r w:rsidRPr="00604396">
        <w:rPr>
          <w:rFonts w:asciiTheme="minorBidi" w:eastAsia="Arial" w:hAnsiTheme="minorBidi" w:cstheme="minorBidi"/>
          <w:color w:val="000000"/>
          <w:sz w:val="20"/>
          <w:szCs w:val="20"/>
          <w:lang w:val="es-ES"/>
        </w:rPr>
        <w:t>Por esta razón, deberían celebrarse mesas redondas y talleres con propietarios, administraciones, diseñadores/arquitectos y otras partes interesadas, así como reuniones/consultas públicas para recabar la opinión de las comunidades.</w:t>
      </w:r>
    </w:p>
    <w:p w14:paraId="7D442971" w14:textId="77777777" w:rsidR="003044BD" w:rsidRPr="00604396" w:rsidRDefault="003044BD" w:rsidP="007A307A">
      <w:pPr>
        <w:pStyle w:val="ListParagraph"/>
        <w:numPr>
          <w:ilvl w:val="0"/>
          <w:numId w:val="1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Reforzar las capacidades locales para lograr planes urbanos con una visión integrada.</w:t>
      </w:r>
    </w:p>
    <w:p w14:paraId="3AF6D9CC" w14:textId="77777777" w:rsidR="003044BD" w:rsidRPr="00604396" w:rsidRDefault="003044BD" w:rsidP="007A307A">
      <w:pPr>
        <w:pStyle w:val="ListParagraph"/>
        <w:numPr>
          <w:ilvl w:val="0"/>
          <w:numId w:val="15"/>
        </w:numPr>
        <w:pBdr>
          <w:top w:val="nil"/>
          <w:left w:val="nil"/>
          <w:bottom w:val="nil"/>
          <w:right w:val="nil"/>
          <w:between w:val="nil"/>
        </w:pBdr>
        <w:spacing w:before="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Llevar a cabo procesos de planificación participativa, conjuntamente con las entidades gubernamentales responsables del patrimonio cultural y con las comunidades interesadas.</w:t>
      </w:r>
    </w:p>
    <w:p w14:paraId="4A33301A" w14:textId="7EE89D05" w:rsidR="007A307A" w:rsidRPr="00604396" w:rsidRDefault="00C32DF1" w:rsidP="00B957D4">
      <w:pPr>
        <w:pStyle w:val="Heading6"/>
        <w:tabs>
          <w:tab w:val="left" w:pos="567"/>
        </w:tabs>
        <w:spacing w:line="240" w:lineRule="auto"/>
        <w:jc w:val="both"/>
        <w:rPr>
          <w:color w:val="3366FF"/>
          <w:lang w:val="es-ES"/>
        </w:rPr>
      </w:pPr>
      <w:r w:rsidRPr="00604396">
        <w:rPr>
          <w:rFonts w:asciiTheme="minorBidi" w:eastAsia="Arial" w:hAnsiTheme="minorBidi" w:cstheme="minorBidi"/>
          <w:color w:val="3366FF"/>
          <w:sz w:val="32"/>
          <w:szCs w:val="32"/>
          <w:lang w:val="es-ES"/>
        </w:rPr>
        <w:t xml:space="preserve">ppt 6 - </w:t>
      </w:r>
      <w:r w:rsidR="00E46E24" w:rsidRPr="00604396">
        <w:rPr>
          <w:rFonts w:asciiTheme="minorBidi" w:eastAsia="Arial" w:hAnsiTheme="minorBidi" w:cstheme="minorBidi"/>
          <w:color w:val="3366FF"/>
          <w:sz w:val="32"/>
          <w:szCs w:val="32"/>
          <w:lang w:val="es-ES"/>
        </w:rPr>
        <w:t xml:space="preserve">incorporación </w:t>
      </w:r>
      <w:r w:rsidR="00B957D4" w:rsidRPr="00604396">
        <w:rPr>
          <w:rFonts w:asciiTheme="minorBidi" w:eastAsia="Arial" w:hAnsiTheme="minorBidi" w:cstheme="minorBidi"/>
          <w:color w:val="3366FF"/>
          <w:sz w:val="32"/>
          <w:szCs w:val="32"/>
          <w:lang w:val="es-ES"/>
        </w:rPr>
        <w:t xml:space="preserve">del patrimonio cultural inmaterial </w:t>
      </w:r>
      <w:r w:rsidR="00E46E24" w:rsidRPr="00604396">
        <w:rPr>
          <w:rFonts w:asciiTheme="minorBidi" w:eastAsia="Arial" w:hAnsiTheme="minorBidi" w:cstheme="minorBidi"/>
          <w:color w:val="3366FF"/>
          <w:sz w:val="32"/>
          <w:szCs w:val="32"/>
          <w:lang w:val="es-ES"/>
        </w:rPr>
        <w:t xml:space="preserve">en los planes </w:t>
      </w:r>
      <w:r w:rsidR="00D73975">
        <w:rPr>
          <w:rFonts w:asciiTheme="minorBidi" w:eastAsia="Arial" w:hAnsiTheme="minorBidi" w:cstheme="minorBidi"/>
          <w:color w:val="3366FF"/>
          <w:sz w:val="32"/>
          <w:szCs w:val="32"/>
          <w:lang w:val="es-ES"/>
        </w:rPr>
        <w:t>URBANOS</w:t>
      </w:r>
      <w:r w:rsidR="00E46E24" w:rsidRPr="00604396">
        <w:rPr>
          <w:rFonts w:asciiTheme="minorBidi" w:eastAsia="Arial" w:hAnsiTheme="minorBidi" w:cstheme="minorBidi"/>
          <w:color w:val="3366FF"/>
          <w:sz w:val="32"/>
          <w:szCs w:val="32"/>
          <w:lang w:val="es-ES"/>
        </w:rPr>
        <w:t xml:space="preserve">: </w:t>
      </w:r>
      <w:r w:rsidR="00D73975">
        <w:rPr>
          <w:rFonts w:asciiTheme="minorBidi" w:eastAsia="Arial" w:hAnsiTheme="minorBidi" w:cstheme="minorBidi"/>
          <w:color w:val="3366FF"/>
          <w:sz w:val="32"/>
          <w:szCs w:val="32"/>
          <w:lang w:val="es-ES"/>
        </w:rPr>
        <w:t>RETOS</w:t>
      </w:r>
      <w:r w:rsidR="00E46E24" w:rsidRPr="00604396">
        <w:rPr>
          <w:rFonts w:asciiTheme="minorBidi" w:eastAsia="Arial" w:hAnsiTheme="minorBidi" w:cstheme="minorBidi"/>
          <w:color w:val="3366FF"/>
          <w:sz w:val="32"/>
          <w:szCs w:val="32"/>
          <w:lang w:val="es-ES"/>
        </w:rPr>
        <w:t xml:space="preserve">, beneficios y </w:t>
      </w:r>
      <w:r w:rsidR="00AB4DC3" w:rsidRPr="00604396">
        <w:rPr>
          <w:rFonts w:asciiTheme="minorBidi" w:eastAsia="Arial" w:hAnsiTheme="minorBidi" w:cstheme="minorBidi"/>
          <w:color w:val="3366FF"/>
          <w:sz w:val="32"/>
          <w:szCs w:val="32"/>
          <w:lang w:val="es-ES"/>
        </w:rPr>
        <w:t xml:space="preserve">ACTORES </w:t>
      </w:r>
      <w:r w:rsidR="00E44EB5" w:rsidRPr="00604396">
        <w:rPr>
          <w:rFonts w:asciiTheme="minorBidi" w:eastAsia="Arial" w:hAnsiTheme="minorBidi" w:cstheme="minorBidi"/>
          <w:color w:val="3366FF"/>
          <w:sz w:val="32"/>
          <w:szCs w:val="32"/>
          <w:lang w:val="es-ES"/>
        </w:rPr>
        <w:t>(25 min)</w:t>
      </w:r>
    </w:p>
    <w:p w14:paraId="5E31ACB0" w14:textId="49FAB7DA"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 </w:t>
      </w:r>
      <w:r w:rsidR="00D73975">
        <w:rPr>
          <w:rFonts w:asciiTheme="minorBidi" w:hAnsiTheme="minorBidi" w:cstheme="minorBidi"/>
          <w:sz w:val="20"/>
          <w:szCs w:val="20"/>
          <w:lang w:val="es-ES"/>
        </w:rPr>
        <w:t xml:space="preserve">1 – 2 </w:t>
      </w:r>
    </w:p>
    <w:p w14:paraId="32BAC1C4" w14:textId="117F1CC1" w:rsidR="003044BD" w:rsidRPr="00604396" w:rsidRDefault="00F77599" w:rsidP="007A307A">
      <w:pPr>
        <w:spacing w:line="276" w:lineRule="auto"/>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Incorporación </w:t>
      </w:r>
      <w:r w:rsidR="00B957D4" w:rsidRPr="00604396">
        <w:rPr>
          <w:rFonts w:asciiTheme="minorBidi" w:hAnsiTheme="minorBidi" w:cstheme="minorBidi"/>
          <w:b/>
          <w:bCs/>
          <w:sz w:val="20"/>
          <w:szCs w:val="20"/>
          <w:lang w:val="es-ES"/>
        </w:rPr>
        <w:t xml:space="preserve">del patrimonio cultural inmaterial </w:t>
      </w:r>
      <w:r w:rsidR="003044BD" w:rsidRPr="00604396">
        <w:rPr>
          <w:rFonts w:asciiTheme="minorBidi" w:hAnsiTheme="minorBidi" w:cstheme="minorBidi"/>
          <w:b/>
          <w:bCs/>
          <w:sz w:val="20"/>
          <w:szCs w:val="20"/>
          <w:lang w:val="es-ES"/>
        </w:rPr>
        <w:t>a los planes urba</w:t>
      </w:r>
      <w:r w:rsidR="006861FC">
        <w:rPr>
          <w:rFonts w:asciiTheme="minorBidi" w:hAnsiTheme="minorBidi" w:cstheme="minorBidi"/>
          <w:b/>
          <w:bCs/>
          <w:sz w:val="20"/>
          <w:szCs w:val="20"/>
          <w:lang w:val="es-ES"/>
        </w:rPr>
        <w:t>nos</w:t>
      </w:r>
      <w:r w:rsidR="002B63DC" w:rsidRPr="00604396">
        <w:rPr>
          <w:rFonts w:asciiTheme="minorBidi" w:hAnsiTheme="minorBidi" w:cstheme="minorBidi"/>
          <w:b/>
          <w:bCs/>
          <w:sz w:val="20"/>
          <w:szCs w:val="20"/>
          <w:lang w:val="es-ES"/>
        </w:rPr>
        <w:t xml:space="preserve">: </w:t>
      </w:r>
      <w:r w:rsidR="006861FC">
        <w:rPr>
          <w:rFonts w:asciiTheme="minorBidi" w:hAnsiTheme="minorBidi" w:cstheme="minorBidi"/>
          <w:b/>
          <w:bCs/>
          <w:sz w:val="20"/>
          <w:szCs w:val="20"/>
          <w:lang w:val="es-ES"/>
        </w:rPr>
        <w:t>retos, beneficios y actores</w:t>
      </w:r>
    </w:p>
    <w:p w14:paraId="41A85046" w14:textId="66992202" w:rsidR="003044BD" w:rsidRPr="00604396" w:rsidRDefault="00F77599" w:rsidP="002B63DC">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menciona la importancia de </w:t>
      </w:r>
      <w:r w:rsidR="003044BD" w:rsidRPr="00604396">
        <w:rPr>
          <w:rFonts w:asciiTheme="minorBidi" w:hAnsiTheme="minorBidi" w:cstheme="minorBidi"/>
          <w:sz w:val="20"/>
          <w:szCs w:val="20"/>
          <w:lang w:val="es-ES"/>
        </w:rPr>
        <w:t xml:space="preserve">incorporar </w:t>
      </w:r>
      <w:r w:rsidR="00B957D4" w:rsidRPr="00604396">
        <w:rPr>
          <w:rFonts w:asciiTheme="minorBidi" w:hAnsiTheme="minorBidi" w:cstheme="minorBidi"/>
          <w:sz w:val="20"/>
          <w:szCs w:val="20"/>
          <w:lang w:val="es-ES"/>
        </w:rPr>
        <w:t xml:space="preserve">el patrimonio cultural inmaterial </w:t>
      </w:r>
      <w:r w:rsidR="003044BD" w:rsidRPr="00604396">
        <w:rPr>
          <w:rFonts w:asciiTheme="minorBidi" w:hAnsiTheme="minorBidi" w:cstheme="minorBidi"/>
          <w:sz w:val="20"/>
          <w:szCs w:val="20"/>
          <w:lang w:val="es-ES"/>
        </w:rPr>
        <w:t xml:space="preserve">a la planificación urbana, que es una empresa compleja y difícil que aporta beneficios a la función social de las ciudades. </w:t>
      </w:r>
    </w:p>
    <w:p w14:paraId="711C5FA0" w14:textId="6E404375" w:rsidR="003044BD" w:rsidRPr="00604396" w:rsidRDefault="003044BD" w:rsidP="002B63DC">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La revisión de la bibliografía pertinente, incluidos varios estudios de casos y las conclusiones de la encuesta de </w:t>
      </w:r>
      <w:r w:rsidR="003D4CFC" w:rsidRPr="00604396">
        <w:rPr>
          <w:rFonts w:asciiTheme="minorBidi" w:hAnsiTheme="minorBidi" w:cstheme="minorBidi"/>
          <w:sz w:val="20"/>
          <w:szCs w:val="20"/>
          <w:lang w:val="es-ES"/>
        </w:rPr>
        <w:t xml:space="preserve">la UNESCO </w:t>
      </w:r>
      <w:r w:rsidRPr="00604396">
        <w:rPr>
          <w:rFonts w:asciiTheme="minorBidi" w:hAnsiTheme="minorBidi" w:cstheme="minorBidi"/>
          <w:sz w:val="20"/>
          <w:szCs w:val="20"/>
          <w:lang w:val="es-ES"/>
        </w:rPr>
        <w:t>de 2022, condujo a la identificación de los siguientes retos y beneficios y de las principales partes interesadas</w:t>
      </w:r>
      <w:r w:rsidR="00E43CC9" w:rsidRPr="00604396">
        <w:rPr>
          <w:rFonts w:asciiTheme="minorBidi" w:hAnsiTheme="minorBidi" w:cstheme="minorBidi"/>
          <w:sz w:val="20"/>
          <w:szCs w:val="20"/>
          <w:lang w:val="es-ES"/>
        </w:rPr>
        <w:t>.</w:t>
      </w:r>
    </w:p>
    <w:p w14:paraId="688D60ED" w14:textId="77777777" w:rsidR="003044BD" w:rsidRPr="003873C0" w:rsidRDefault="003044BD" w:rsidP="003873C0">
      <w:pPr>
        <w:pStyle w:val="Heading6"/>
        <w:tabs>
          <w:tab w:val="left" w:pos="567"/>
        </w:tabs>
        <w:spacing w:line="240" w:lineRule="auto"/>
        <w:rPr>
          <w:rFonts w:asciiTheme="minorBidi" w:hAnsiTheme="minorBidi" w:cstheme="minorBidi"/>
          <w:sz w:val="20"/>
          <w:szCs w:val="20"/>
        </w:rPr>
      </w:pPr>
      <w:r w:rsidRPr="00604396">
        <w:rPr>
          <w:rFonts w:asciiTheme="minorBidi" w:hAnsiTheme="minorBidi" w:cstheme="minorBidi"/>
          <w:sz w:val="20"/>
          <w:szCs w:val="20"/>
          <w:lang w:val="es-ES"/>
        </w:rPr>
        <w:t>DIAPOSITIVA 3</w:t>
      </w:r>
    </w:p>
    <w:p w14:paraId="12CC6234" w14:textId="7800A644" w:rsidR="003044BD" w:rsidRPr="00604396" w:rsidRDefault="008573AB" w:rsidP="003873C0">
      <w:pPr>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Necesidad de integrar </w:t>
      </w:r>
      <w:r w:rsidR="00B957D4" w:rsidRPr="00604396">
        <w:rPr>
          <w:rFonts w:asciiTheme="minorBidi" w:hAnsiTheme="minorBidi" w:cstheme="minorBidi"/>
          <w:b/>
          <w:bCs/>
          <w:sz w:val="20"/>
          <w:szCs w:val="20"/>
          <w:lang w:val="es-ES"/>
        </w:rPr>
        <w:t xml:space="preserve">el patrimonio cultural inmaterial </w:t>
      </w:r>
      <w:r w:rsidR="003044BD" w:rsidRPr="00604396">
        <w:rPr>
          <w:rFonts w:asciiTheme="minorBidi" w:hAnsiTheme="minorBidi" w:cstheme="minorBidi"/>
          <w:b/>
          <w:bCs/>
          <w:sz w:val="20"/>
          <w:szCs w:val="20"/>
          <w:lang w:val="es-ES"/>
        </w:rPr>
        <w:t>en los planes u</w:t>
      </w:r>
      <w:r w:rsidR="00600FB4">
        <w:rPr>
          <w:rFonts w:asciiTheme="minorBidi" w:hAnsiTheme="minorBidi" w:cstheme="minorBidi"/>
          <w:b/>
          <w:bCs/>
          <w:sz w:val="20"/>
          <w:szCs w:val="20"/>
          <w:lang w:val="es-ES"/>
        </w:rPr>
        <w:t>rbanos</w:t>
      </w:r>
    </w:p>
    <w:p w14:paraId="45E03344" w14:textId="29AC467C" w:rsidR="003044BD" w:rsidRPr="00604396" w:rsidRDefault="008573AB" w:rsidP="003873C0">
      <w:pPr>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w:t>
      </w:r>
      <w:r w:rsidR="003044BD" w:rsidRPr="00604396">
        <w:rPr>
          <w:rFonts w:asciiTheme="minorBidi" w:hAnsiTheme="minorBidi" w:cstheme="minorBidi"/>
          <w:sz w:val="20"/>
          <w:szCs w:val="20"/>
          <w:lang w:val="es-ES"/>
        </w:rPr>
        <w:t xml:space="preserve">describe algunas </w:t>
      </w:r>
      <w:r w:rsidRPr="00604396">
        <w:rPr>
          <w:rFonts w:asciiTheme="minorBidi" w:hAnsiTheme="minorBidi" w:cstheme="minorBidi"/>
          <w:sz w:val="20"/>
          <w:szCs w:val="20"/>
          <w:lang w:val="es-ES"/>
        </w:rPr>
        <w:t xml:space="preserve">necesidades </w:t>
      </w:r>
      <w:r w:rsidR="003044BD" w:rsidRPr="00604396">
        <w:rPr>
          <w:rFonts w:asciiTheme="minorBidi" w:hAnsiTheme="minorBidi" w:cstheme="minorBidi"/>
          <w:sz w:val="20"/>
          <w:szCs w:val="20"/>
          <w:lang w:val="es-ES"/>
        </w:rPr>
        <w:t xml:space="preserve">para lograr la incorporación del </w:t>
      </w:r>
      <w:r w:rsidR="00B957D4" w:rsidRPr="00604396">
        <w:rPr>
          <w:rFonts w:asciiTheme="minorBidi" w:hAnsiTheme="minorBidi" w:cstheme="minorBidi"/>
          <w:sz w:val="20"/>
          <w:szCs w:val="20"/>
          <w:lang w:val="es-ES"/>
        </w:rPr>
        <w:t xml:space="preserve">patrimonio cultural inmaterial </w:t>
      </w:r>
      <w:r w:rsidR="003044BD" w:rsidRPr="00604396">
        <w:rPr>
          <w:rFonts w:asciiTheme="minorBidi" w:hAnsiTheme="minorBidi" w:cstheme="minorBidi"/>
          <w:sz w:val="20"/>
          <w:szCs w:val="20"/>
          <w:lang w:val="es-ES"/>
        </w:rPr>
        <w:t>en los planes urban</w:t>
      </w:r>
      <w:r w:rsidR="00600FB4">
        <w:rPr>
          <w:rFonts w:asciiTheme="minorBidi" w:hAnsiTheme="minorBidi" w:cstheme="minorBidi"/>
          <w:sz w:val="20"/>
          <w:szCs w:val="20"/>
          <w:lang w:val="es-ES"/>
        </w:rPr>
        <w:t>os:</w:t>
      </w:r>
    </w:p>
    <w:p w14:paraId="451B9164" w14:textId="4193205E" w:rsidR="003044BD" w:rsidRPr="00604396" w:rsidRDefault="003044BD" w:rsidP="003873C0">
      <w:pPr>
        <w:numPr>
          <w:ilvl w:val="0"/>
          <w:numId w:val="2"/>
        </w:numPr>
        <w:spacing w:after="0"/>
        <w:rPr>
          <w:rFonts w:asciiTheme="minorBidi" w:hAnsiTheme="minorBidi" w:cstheme="minorBidi"/>
          <w:sz w:val="20"/>
          <w:szCs w:val="20"/>
          <w:lang w:val="es-ES"/>
        </w:rPr>
      </w:pPr>
      <w:r w:rsidRPr="00604396">
        <w:rPr>
          <w:rFonts w:asciiTheme="minorBidi" w:hAnsiTheme="minorBidi" w:cstheme="minorBidi"/>
          <w:sz w:val="20"/>
          <w:szCs w:val="20"/>
          <w:lang w:val="es-ES"/>
        </w:rPr>
        <w:t xml:space="preserve">Inventario y cartografía </w:t>
      </w:r>
      <w:r w:rsidR="00B957D4" w:rsidRPr="00604396">
        <w:rPr>
          <w:rFonts w:asciiTheme="minorBidi" w:eastAsia="Arial" w:hAnsiTheme="minorBidi" w:cstheme="minorBidi"/>
          <w:color w:val="000000"/>
          <w:sz w:val="20"/>
          <w:szCs w:val="20"/>
          <w:lang w:val="es-ES"/>
        </w:rPr>
        <w:t>del patrimonio cultural inmaterial</w:t>
      </w:r>
    </w:p>
    <w:p w14:paraId="4DA5936D" w14:textId="72A76350" w:rsidR="003044BD" w:rsidRPr="00604396" w:rsidRDefault="000D3C17" w:rsidP="003873C0">
      <w:pPr>
        <w:numPr>
          <w:ilvl w:val="0"/>
          <w:numId w:val="2"/>
        </w:numPr>
        <w:spacing w:after="0"/>
        <w:rPr>
          <w:rFonts w:asciiTheme="minorBidi" w:hAnsiTheme="minorBidi" w:cstheme="minorBidi"/>
          <w:sz w:val="20"/>
          <w:szCs w:val="20"/>
          <w:lang w:val="es-ES"/>
        </w:rPr>
      </w:pPr>
      <w:r w:rsidRPr="00604396">
        <w:rPr>
          <w:rFonts w:asciiTheme="minorBidi" w:hAnsiTheme="minorBidi" w:cstheme="minorBidi"/>
          <w:sz w:val="20"/>
          <w:szCs w:val="20"/>
          <w:lang w:val="es-ES"/>
        </w:rPr>
        <w:t xml:space="preserve">Sensibilizar </w:t>
      </w:r>
      <w:r w:rsidR="003044BD" w:rsidRPr="00604396">
        <w:rPr>
          <w:rFonts w:asciiTheme="minorBidi" w:hAnsiTheme="minorBidi" w:cstheme="minorBidi"/>
          <w:sz w:val="20"/>
          <w:szCs w:val="20"/>
          <w:lang w:val="es-ES"/>
        </w:rPr>
        <w:t xml:space="preserve">a los planificadores y responsables de la toma de decisiones </w:t>
      </w:r>
    </w:p>
    <w:p w14:paraId="64159E3A" w14:textId="4FF5ACBC" w:rsidR="003044BD" w:rsidRPr="00604396" w:rsidRDefault="000D3C17" w:rsidP="003873C0">
      <w:pPr>
        <w:numPr>
          <w:ilvl w:val="0"/>
          <w:numId w:val="2"/>
        </w:numPr>
        <w:spacing w:after="0"/>
        <w:rPr>
          <w:rFonts w:asciiTheme="minorBidi" w:hAnsiTheme="minorBidi" w:cstheme="minorBidi"/>
          <w:sz w:val="20"/>
          <w:szCs w:val="20"/>
          <w:lang w:val="es-ES"/>
        </w:rPr>
      </w:pPr>
      <w:r w:rsidRPr="00604396">
        <w:rPr>
          <w:rFonts w:asciiTheme="minorBidi" w:hAnsiTheme="minorBidi" w:cstheme="minorBidi"/>
          <w:sz w:val="20"/>
          <w:szCs w:val="20"/>
          <w:lang w:val="es-ES"/>
        </w:rPr>
        <w:t xml:space="preserve">Facilitar </w:t>
      </w:r>
      <w:r w:rsidR="003044BD" w:rsidRPr="00604396">
        <w:rPr>
          <w:rFonts w:asciiTheme="minorBidi" w:hAnsiTheme="minorBidi" w:cstheme="minorBidi"/>
          <w:sz w:val="20"/>
          <w:szCs w:val="20"/>
          <w:lang w:val="es-ES"/>
        </w:rPr>
        <w:t xml:space="preserve">la coordinación multisectorial entre los sectores </w:t>
      </w:r>
      <w:r w:rsidR="00B957D4" w:rsidRPr="00604396">
        <w:rPr>
          <w:rFonts w:asciiTheme="minorBidi" w:eastAsia="Arial" w:hAnsiTheme="minorBidi" w:cstheme="minorBidi"/>
          <w:color w:val="000000"/>
          <w:sz w:val="20"/>
          <w:szCs w:val="20"/>
          <w:lang w:val="es-ES"/>
        </w:rPr>
        <w:t xml:space="preserve">del patrimonio cultural inmaterial </w:t>
      </w:r>
      <w:r w:rsidR="003044BD" w:rsidRPr="00604396">
        <w:rPr>
          <w:rFonts w:asciiTheme="minorBidi" w:hAnsiTheme="minorBidi" w:cstheme="minorBidi"/>
          <w:sz w:val="20"/>
          <w:szCs w:val="20"/>
          <w:lang w:val="es-ES"/>
        </w:rPr>
        <w:t>y la plan</w:t>
      </w:r>
      <w:r w:rsidR="00600FB4">
        <w:rPr>
          <w:rFonts w:asciiTheme="minorBidi" w:hAnsiTheme="minorBidi" w:cstheme="minorBidi"/>
          <w:sz w:val="20"/>
          <w:szCs w:val="20"/>
          <w:lang w:val="es-ES"/>
        </w:rPr>
        <w:t>eación</w:t>
      </w:r>
      <w:r w:rsidR="003044BD" w:rsidRPr="00604396">
        <w:rPr>
          <w:rFonts w:asciiTheme="minorBidi" w:hAnsiTheme="minorBidi" w:cstheme="minorBidi"/>
          <w:sz w:val="20"/>
          <w:szCs w:val="20"/>
          <w:lang w:val="es-ES"/>
        </w:rPr>
        <w:t xml:space="preserve"> urbana.</w:t>
      </w:r>
    </w:p>
    <w:p w14:paraId="2C640AE9" w14:textId="1B31D503" w:rsidR="003044BD" w:rsidRPr="003873C0" w:rsidRDefault="000D3C17" w:rsidP="003873C0">
      <w:pPr>
        <w:numPr>
          <w:ilvl w:val="0"/>
          <w:numId w:val="2"/>
        </w:numPr>
        <w:spacing w:after="0"/>
        <w:rPr>
          <w:rFonts w:asciiTheme="minorBidi" w:hAnsiTheme="minorBidi" w:cstheme="minorBidi"/>
          <w:sz w:val="20"/>
          <w:szCs w:val="20"/>
          <w:lang w:val="en-US"/>
        </w:rPr>
      </w:pPr>
      <w:r w:rsidRPr="003873C0">
        <w:rPr>
          <w:rFonts w:asciiTheme="minorBidi" w:hAnsiTheme="minorBidi" w:cstheme="minorBidi"/>
          <w:sz w:val="20"/>
          <w:szCs w:val="20"/>
          <w:lang w:val="en"/>
        </w:rPr>
        <w:t xml:space="preserve">Fomentar </w:t>
      </w:r>
      <w:r w:rsidR="003044BD" w:rsidRPr="003873C0">
        <w:rPr>
          <w:rFonts w:asciiTheme="minorBidi" w:hAnsiTheme="minorBidi" w:cstheme="minorBidi"/>
          <w:sz w:val="20"/>
          <w:szCs w:val="20"/>
          <w:lang w:val="en"/>
        </w:rPr>
        <w:t xml:space="preserve">normativas y políticas articuladas </w:t>
      </w:r>
    </w:p>
    <w:p w14:paraId="15035F71" w14:textId="77777777" w:rsidR="003044BD" w:rsidRPr="003873C0" w:rsidRDefault="003044BD" w:rsidP="003873C0">
      <w:pPr>
        <w:pStyle w:val="Heading6"/>
        <w:tabs>
          <w:tab w:val="left" w:pos="567"/>
        </w:tabs>
        <w:spacing w:line="240" w:lineRule="auto"/>
        <w:rPr>
          <w:rFonts w:asciiTheme="minorBidi" w:hAnsiTheme="minorBidi" w:cstheme="minorBidi"/>
          <w:sz w:val="20"/>
          <w:szCs w:val="20"/>
        </w:rPr>
      </w:pPr>
      <w:r w:rsidRPr="003873C0">
        <w:rPr>
          <w:rFonts w:asciiTheme="minorBidi" w:hAnsiTheme="minorBidi" w:cstheme="minorBidi"/>
          <w:sz w:val="20"/>
          <w:szCs w:val="20"/>
          <w:lang w:val="en"/>
        </w:rPr>
        <w:lastRenderedPageBreak/>
        <w:t>DIAPOSITIVAS 4 - 5</w:t>
      </w:r>
    </w:p>
    <w:p w14:paraId="3D7140E0" w14:textId="28BE1721" w:rsidR="003044BD" w:rsidRPr="00604396" w:rsidRDefault="003044BD" w:rsidP="003873C0">
      <w:pPr>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Ventajas de incorporar </w:t>
      </w:r>
      <w:r w:rsidR="00B957D4" w:rsidRPr="00604396">
        <w:rPr>
          <w:rFonts w:asciiTheme="minorBidi" w:hAnsiTheme="minorBidi" w:cstheme="minorBidi"/>
          <w:b/>
          <w:bCs/>
          <w:sz w:val="20"/>
          <w:szCs w:val="20"/>
          <w:lang w:val="es-ES"/>
        </w:rPr>
        <w:t xml:space="preserve">el patrimonio cultural inmaterial </w:t>
      </w:r>
      <w:r w:rsidRPr="00604396">
        <w:rPr>
          <w:rFonts w:asciiTheme="minorBidi" w:hAnsiTheme="minorBidi" w:cstheme="minorBidi"/>
          <w:b/>
          <w:bCs/>
          <w:sz w:val="20"/>
          <w:szCs w:val="20"/>
          <w:lang w:val="es-ES"/>
        </w:rPr>
        <w:t>a los planes urban</w:t>
      </w:r>
      <w:r w:rsidR="00600FB4">
        <w:rPr>
          <w:rFonts w:asciiTheme="minorBidi" w:hAnsiTheme="minorBidi" w:cstheme="minorBidi"/>
          <w:b/>
          <w:bCs/>
          <w:sz w:val="20"/>
          <w:szCs w:val="20"/>
          <w:lang w:val="es-ES"/>
        </w:rPr>
        <w:t>os</w:t>
      </w:r>
    </w:p>
    <w:p w14:paraId="3CD2AE83" w14:textId="0D3A0A3E" w:rsidR="003044BD" w:rsidRPr="00604396" w:rsidRDefault="00D35AA9" w:rsidP="003873C0">
      <w:pPr>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presenta </w:t>
      </w:r>
      <w:r w:rsidR="003044BD" w:rsidRPr="00604396">
        <w:rPr>
          <w:rFonts w:asciiTheme="minorBidi" w:hAnsiTheme="minorBidi" w:cstheme="minorBidi"/>
          <w:sz w:val="20"/>
          <w:szCs w:val="20"/>
          <w:lang w:val="es-ES"/>
        </w:rPr>
        <w:t xml:space="preserve">algunas ventajas de incorporar </w:t>
      </w:r>
      <w:r w:rsidR="00B957D4" w:rsidRPr="00604396">
        <w:rPr>
          <w:rFonts w:asciiTheme="minorBidi" w:eastAsia="Arial" w:hAnsiTheme="minorBidi" w:cstheme="minorBidi"/>
          <w:color w:val="000000"/>
          <w:sz w:val="20"/>
          <w:szCs w:val="20"/>
          <w:lang w:val="es-ES"/>
        </w:rPr>
        <w:t xml:space="preserve">el patrimonio cultural inmaterial </w:t>
      </w:r>
      <w:r w:rsidR="003044BD" w:rsidRPr="00604396">
        <w:rPr>
          <w:rFonts w:asciiTheme="minorBidi" w:hAnsiTheme="minorBidi" w:cstheme="minorBidi"/>
          <w:sz w:val="20"/>
          <w:szCs w:val="20"/>
          <w:lang w:val="es-ES"/>
        </w:rPr>
        <w:t>a los planes urban</w:t>
      </w:r>
      <w:r w:rsidR="00600FB4">
        <w:rPr>
          <w:rFonts w:asciiTheme="minorBidi" w:hAnsiTheme="minorBidi" w:cstheme="minorBidi"/>
          <w:sz w:val="20"/>
          <w:szCs w:val="20"/>
          <w:lang w:val="es-ES"/>
        </w:rPr>
        <w:t>os:</w:t>
      </w:r>
    </w:p>
    <w:p w14:paraId="797DA8F5" w14:textId="77777777" w:rsidR="003044BD" w:rsidRPr="00604396" w:rsidRDefault="003044BD" w:rsidP="003873C0">
      <w:pPr>
        <w:numPr>
          <w:ilvl w:val="0"/>
          <w:numId w:val="1"/>
        </w:numPr>
        <w:rPr>
          <w:rFonts w:asciiTheme="minorBidi" w:hAnsiTheme="minorBidi" w:cstheme="minorBidi"/>
          <w:sz w:val="20"/>
          <w:szCs w:val="20"/>
          <w:lang w:val="es-ES"/>
        </w:rPr>
      </w:pPr>
      <w:r w:rsidRPr="00604396">
        <w:rPr>
          <w:rFonts w:asciiTheme="minorBidi" w:hAnsiTheme="minorBidi" w:cstheme="minorBidi"/>
          <w:sz w:val="20"/>
          <w:szCs w:val="20"/>
          <w:lang w:val="es-ES"/>
        </w:rPr>
        <w:t>Reforzar el sentimiento de identidad y pertenencia a una comunidad o lugar</w:t>
      </w:r>
    </w:p>
    <w:p w14:paraId="64C7C93F" w14:textId="1D24797C" w:rsidR="003044BD" w:rsidRPr="003873C0" w:rsidRDefault="005A601D" w:rsidP="003873C0">
      <w:pPr>
        <w:numPr>
          <w:ilvl w:val="0"/>
          <w:numId w:val="1"/>
        </w:numPr>
        <w:rPr>
          <w:rFonts w:asciiTheme="minorBidi" w:hAnsiTheme="minorBidi" w:cstheme="minorBidi"/>
          <w:sz w:val="20"/>
          <w:szCs w:val="20"/>
        </w:rPr>
      </w:pPr>
      <w:r w:rsidRPr="00604396">
        <w:rPr>
          <w:rFonts w:asciiTheme="minorBidi" w:hAnsiTheme="minorBidi" w:cstheme="minorBidi"/>
          <w:sz w:val="20"/>
          <w:szCs w:val="20"/>
          <w:lang w:val="es-ES"/>
        </w:rPr>
        <w:t xml:space="preserve">Contribuir a </w:t>
      </w:r>
      <w:r w:rsidR="003044BD" w:rsidRPr="00604396">
        <w:rPr>
          <w:rFonts w:asciiTheme="minorBidi" w:hAnsiTheme="minorBidi" w:cstheme="minorBidi"/>
          <w:sz w:val="20"/>
          <w:szCs w:val="20"/>
          <w:lang w:val="es-ES"/>
        </w:rPr>
        <w:t>unos medios de vida sostenibles</w:t>
      </w:r>
    </w:p>
    <w:p w14:paraId="5F8054AB"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Protección de las economías locales</w:t>
      </w:r>
    </w:p>
    <w:p w14:paraId="593D1BB5"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 xml:space="preserve">Refuerzo de la comunicación intergeneracional </w:t>
      </w:r>
    </w:p>
    <w:p w14:paraId="185CC4B3"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Mayor tolerancia intra e intercomunitaria</w:t>
      </w:r>
    </w:p>
    <w:p w14:paraId="39F2C79E"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 xml:space="preserve">Protección del medio ambiente  </w:t>
      </w:r>
    </w:p>
    <w:p w14:paraId="31E0C1E7"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Mejor preparación ante los riesgos</w:t>
      </w:r>
    </w:p>
    <w:p w14:paraId="7753C26D" w14:textId="49B1D4C1" w:rsidR="00D35AA9" w:rsidRPr="00604396" w:rsidRDefault="00D35AA9" w:rsidP="00B957D4">
      <w:pPr>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w:t>
      </w:r>
      <w:r w:rsidR="00927AE9">
        <w:rPr>
          <w:rFonts w:asciiTheme="minorBidi" w:hAnsiTheme="minorBidi" w:cstheme="minorBidi"/>
          <w:sz w:val="20"/>
          <w:szCs w:val="20"/>
          <w:lang w:val="es-ES"/>
        </w:rPr>
        <w:t>facilitador</w:t>
      </w:r>
      <w:r w:rsidRPr="00604396">
        <w:rPr>
          <w:rFonts w:asciiTheme="minorBidi" w:hAnsiTheme="minorBidi" w:cstheme="minorBidi"/>
          <w:sz w:val="20"/>
          <w:szCs w:val="20"/>
          <w:lang w:val="es-ES"/>
        </w:rPr>
        <w:t xml:space="preserve"> pregunta a los participantes si pueden identificar otros beneficios</w:t>
      </w:r>
    </w:p>
    <w:p w14:paraId="167B9C07" w14:textId="1B5541CC"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DIAPOSITIVAS </w:t>
      </w:r>
      <w:r w:rsidR="002B63DC" w:rsidRPr="00604396">
        <w:rPr>
          <w:rFonts w:asciiTheme="minorBidi" w:hAnsiTheme="minorBidi" w:cstheme="minorBidi"/>
          <w:sz w:val="20"/>
          <w:szCs w:val="20"/>
          <w:lang w:val="es-ES"/>
        </w:rPr>
        <w:t xml:space="preserve">7 </w:t>
      </w:r>
      <w:r w:rsidRPr="00604396">
        <w:rPr>
          <w:rFonts w:asciiTheme="minorBidi" w:hAnsiTheme="minorBidi" w:cstheme="minorBidi"/>
          <w:sz w:val="20"/>
          <w:szCs w:val="20"/>
          <w:lang w:val="es-ES"/>
        </w:rPr>
        <w:t>- 9</w:t>
      </w:r>
    </w:p>
    <w:p w14:paraId="1F1D7B9B" w14:textId="7D6A6BB7" w:rsidR="003044BD" w:rsidRPr="00604396" w:rsidRDefault="003044BD" w:rsidP="007A307A">
      <w:pPr>
        <w:spacing w:line="276" w:lineRule="auto"/>
        <w:rPr>
          <w:rFonts w:asciiTheme="minorBidi" w:hAnsiTheme="minorBidi" w:cstheme="minorBidi"/>
          <w:b/>
          <w:sz w:val="20"/>
          <w:szCs w:val="20"/>
          <w:lang w:val="es-ES"/>
        </w:rPr>
      </w:pPr>
      <w:r w:rsidRPr="00604396">
        <w:rPr>
          <w:rFonts w:asciiTheme="minorBidi" w:hAnsiTheme="minorBidi" w:cstheme="minorBidi"/>
          <w:b/>
          <w:bCs/>
          <w:sz w:val="20"/>
          <w:szCs w:val="20"/>
          <w:lang w:val="es-ES"/>
        </w:rPr>
        <w:t xml:space="preserve">Principales </w:t>
      </w:r>
      <w:r w:rsidR="002B63DC" w:rsidRPr="00604396">
        <w:rPr>
          <w:rFonts w:asciiTheme="minorBidi" w:hAnsiTheme="minorBidi" w:cstheme="minorBidi"/>
          <w:b/>
          <w:bCs/>
          <w:sz w:val="20"/>
          <w:szCs w:val="20"/>
          <w:lang w:val="es-ES"/>
        </w:rPr>
        <w:t xml:space="preserve">interesados </w:t>
      </w:r>
      <w:r w:rsidR="00D35AA9" w:rsidRPr="00604396">
        <w:rPr>
          <w:rFonts w:asciiTheme="minorBidi" w:hAnsiTheme="minorBidi" w:cstheme="minorBidi"/>
          <w:b/>
          <w:bCs/>
          <w:sz w:val="20"/>
          <w:szCs w:val="20"/>
          <w:lang w:val="es-ES"/>
        </w:rPr>
        <w:t xml:space="preserve">en integrar </w:t>
      </w:r>
      <w:r w:rsidR="00B957D4" w:rsidRPr="00604396">
        <w:rPr>
          <w:rFonts w:asciiTheme="minorBidi" w:hAnsiTheme="minorBidi" w:cstheme="minorBidi"/>
          <w:b/>
          <w:bCs/>
          <w:sz w:val="20"/>
          <w:szCs w:val="20"/>
          <w:lang w:val="es-ES"/>
        </w:rPr>
        <w:t xml:space="preserve">el patrimonio cultural inmaterial </w:t>
      </w:r>
      <w:r w:rsidRPr="00604396">
        <w:rPr>
          <w:rFonts w:asciiTheme="minorBidi" w:hAnsiTheme="minorBidi" w:cstheme="minorBidi"/>
          <w:b/>
          <w:bCs/>
          <w:sz w:val="20"/>
          <w:szCs w:val="20"/>
          <w:lang w:val="es-ES"/>
        </w:rPr>
        <w:t>en los planes urban</w:t>
      </w:r>
      <w:r w:rsidR="00600FB4">
        <w:rPr>
          <w:rFonts w:asciiTheme="minorBidi" w:hAnsiTheme="minorBidi" w:cstheme="minorBidi"/>
          <w:b/>
          <w:bCs/>
          <w:sz w:val="20"/>
          <w:szCs w:val="20"/>
          <w:lang w:val="es-ES"/>
        </w:rPr>
        <w:t>os</w:t>
      </w:r>
    </w:p>
    <w:p w14:paraId="6592E80D" w14:textId="2EC4DCC0" w:rsidR="00A37A76" w:rsidRPr="00604396" w:rsidRDefault="00A37A76"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El facilitador presenta a los actores clave a la hora de integrar el </w:t>
      </w:r>
      <w:r w:rsidR="00B957D4"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sz w:val="20"/>
          <w:szCs w:val="20"/>
          <w:lang w:val="es-ES"/>
        </w:rPr>
        <w:t xml:space="preserve">en los planes urbanísticos. </w:t>
      </w:r>
    </w:p>
    <w:p w14:paraId="491BB297" w14:textId="4554E99C" w:rsidR="003044BD" w:rsidRPr="00604396" w:rsidRDefault="003044BD"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Agencias gubernamentales: ministerios y agencias dedicadas a nivel nacional, como vivienda, medio ambiente, infraestructuras, transporte y desarrollo urbano; así como departamentos pertinentes a nivel subnacional con responsabilidades directas en la planificación urbana.</w:t>
      </w:r>
    </w:p>
    <w:p w14:paraId="604469DF" w14:textId="44EB6C06" w:rsidR="003044BD" w:rsidRPr="00604396" w:rsidRDefault="003044BD" w:rsidP="007A307A">
      <w:pPr>
        <w:spacing w:line="276" w:lineRule="auto"/>
        <w:rPr>
          <w:rFonts w:asciiTheme="minorBidi" w:hAnsiTheme="minorBidi" w:cstheme="minorBidi"/>
          <w:sz w:val="20"/>
          <w:szCs w:val="20"/>
          <w:lang w:val="es-ES"/>
        </w:rPr>
      </w:pPr>
      <w:r w:rsidRPr="00604396">
        <w:rPr>
          <w:rFonts w:asciiTheme="minorBidi" w:hAnsiTheme="minorBidi" w:cstheme="minorBidi"/>
          <w:sz w:val="20"/>
          <w:szCs w:val="20"/>
          <w:lang w:val="es-ES"/>
        </w:rPr>
        <w:t xml:space="preserve">Comunidades que practican y transmiten </w:t>
      </w:r>
      <w:r w:rsidR="00B957D4" w:rsidRPr="00604396">
        <w:rPr>
          <w:rFonts w:asciiTheme="minorBidi" w:eastAsia="Arial" w:hAnsiTheme="minorBidi" w:cstheme="minorBidi"/>
          <w:color w:val="000000"/>
          <w:sz w:val="20"/>
          <w:szCs w:val="20"/>
          <w:lang w:val="es-ES"/>
        </w:rPr>
        <w:t>el patrimonio cultural inmaterial</w:t>
      </w:r>
      <w:r w:rsidRPr="00604396">
        <w:rPr>
          <w:rFonts w:asciiTheme="minorBidi" w:hAnsiTheme="minorBidi" w:cstheme="minorBidi"/>
          <w:sz w:val="20"/>
          <w:szCs w:val="20"/>
          <w:lang w:val="es-ES"/>
        </w:rPr>
        <w:t xml:space="preserve">: se refiere a las comunidades, grupos e individuos que crean, practican y transmiten </w:t>
      </w:r>
      <w:r w:rsidR="00B957D4" w:rsidRPr="00604396">
        <w:rPr>
          <w:rFonts w:asciiTheme="minorBidi" w:eastAsia="Arial" w:hAnsiTheme="minorBidi" w:cstheme="minorBidi"/>
          <w:color w:val="000000"/>
          <w:sz w:val="20"/>
          <w:szCs w:val="20"/>
          <w:lang w:val="es-ES"/>
        </w:rPr>
        <w:t>el patrimonio cultural inmaterial</w:t>
      </w:r>
      <w:r w:rsidRPr="00604396">
        <w:rPr>
          <w:rFonts w:asciiTheme="minorBidi" w:hAnsiTheme="minorBidi" w:cstheme="minorBidi"/>
          <w:sz w:val="20"/>
          <w:szCs w:val="20"/>
          <w:lang w:val="es-ES"/>
        </w:rPr>
        <w:t>.  Incluye a practicantes y portadores, organizaciones especializadas, instituciones académicas y especialistas técnicos.</w:t>
      </w:r>
    </w:p>
    <w:p w14:paraId="75977FA2" w14:textId="2ABFFA99" w:rsidR="002B63DC" w:rsidRPr="00604396" w:rsidRDefault="002B63DC" w:rsidP="002B63DC">
      <w:pPr>
        <w:spacing w:line="276" w:lineRule="auto"/>
        <w:rPr>
          <w:rFonts w:asciiTheme="minorBidi" w:hAnsiTheme="minorBidi" w:cstheme="minorBidi"/>
          <w:bCs/>
          <w:sz w:val="20"/>
          <w:szCs w:val="20"/>
          <w:lang w:val="es-ES"/>
        </w:rPr>
      </w:pPr>
      <w:r w:rsidRPr="00604396">
        <w:rPr>
          <w:rFonts w:asciiTheme="minorBidi" w:hAnsiTheme="minorBidi" w:cstheme="minorBidi"/>
          <w:bCs/>
          <w:sz w:val="20"/>
          <w:szCs w:val="20"/>
          <w:lang w:val="es-ES"/>
        </w:rPr>
        <w:t>Grupos establecidos que defienden los intereses de las comunidades y que pueden incluir organizaciones no gubernamentales, organismos especializados, asociaciones profesionales, particulares u otros.</w:t>
      </w:r>
    </w:p>
    <w:p w14:paraId="61407757" w14:textId="6D47AC85" w:rsidR="002B63DC" w:rsidRPr="00604396" w:rsidRDefault="002B63DC" w:rsidP="002B63DC">
      <w:pPr>
        <w:spacing w:line="276" w:lineRule="auto"/>
        <w:rPr>
          <w:rFonts w:asciiTheme="minorBidi" w:hAnsiTheme="minorBidi" w:cstheme="minorBidi"/>
          <w:bCs/>
          <w:sz w:val="20"/>
          <w:szCs w:val="20"/>
          <w:lang w:val="es-ES"/>
        </w:rPr>
      </w:pPr>
      <w:r w:rsidRPr="00604396">
        <w:rPr>
          <w:rFonts w:asciiTheme="minorBidi" w:hAnsiTheme="minorBidi" w:cstheme="minorBidi"/>
          <w:bCs/>
          <w:sz w:val="20"/>
          <w:szCs w:val="20"/>
          <w:lang w:val="es-ES"/>
        </w:rPr>
        <w:t xml:space="preserve">Instituciones académicas y especialistas técnicos: Se refieren a universidades, centros de investigación y urbanistas, ingenieros, arquitectos, economistas, sociólogos, antropólogos, geógrafos, expertos en </w:t>
      </w:r>
      <w:r w:rsidR="00B957D4"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bCs/>
          <w:sz w:val="20"/>
          <w:szCs w:val="20"/>
          <w:lang w:val="es-ES"/>
        </w:rPr>
        <w:t>y otros académicos y especialistas técnicos, que prestan asesoramiento y apoyo multidisciplinar en asuntos relacionados con el proceso de planificación, incluidas cuestiones económicas, sociales, medioambientales y culturales.</w:t>
      </w:r>
    </w:p>
    <w:p w14:paraId="4A68FE2C" w14:textId="25DF2E31"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DIAPOSITIVAS 10 - 17</w:t>
      </w:r>
    </w:p>
    <w:p w14:paraId="47EC14D2" w14:textId="14D4B02D"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Estudio de caso derivado de la Encuesta </w:t>
      </w:r>
      <w:r w:rsidR="003D4CFC" w:rsidRPr="00604396">
        <w:rPr>
          <w:rFonts w:asciiTheme="minorBidi" w:eastAsia="Arial" w:hAnsiTheme="minorBidi" w:cstheme="minorBidi"/>
          <w:b/>
          <w:bCs/>
          <w:color w:val="000000"/>
          <w:sz w:val="20"/>
          <w:szCs w:val="20"/>
          <w:lang w:val="es-ES"/>
        </w:rPr>
        <w:t xml:space="preserve">UNESCO 2022 </w:t>
      </w:r>
    </w:p>
    <w:p w14:paraId="46E7A184" w14:textId="00A5D7E3" w:rsidR="003044BD" w:rsidRPr="00604396" w:rsidRDefault="00D34580"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El facilitador presenta el estudio de caso, la </w:t>
      </w:r>
      <w:r w:rsidR="00600FB4">
        <w:rPr>
          <w:rFonts w:asciiTheme="minorBidi" w:eastAsia="Arial" w:hAnsiTheme="minorBidi" w:cstheme="minorBidi"/>
          <w:b/>
          <w:bCs/>
          <w:color w:val="000000"/>
          <w:sz w:val="20"/>
          <w:szCs w:val="20"/>
          <w:lang w:val="es-ES"/>
        </w:rPr>
        <w:t>C</w:t>
      </w:r>
      <w:r w:rsidR="003044BD" w:rsidRPr="00604396">
        <w:rPr>
          <w:rFonts w:asciiTheme="minorBidi" w:eastAsia="Arial" w:hAnsiTheme="minorBidi" w:cstheme="minorBidi"/>
          <w:b/>
          <w:bCs/>
          <w:color w:val="000000"/>
          <w:sz w:val="20"/>
          <w:szCs w:val="20"/>
          <w:lang w:val="es-ES"/>
        </w:rPr>
        <w:t xml:space="preserve">ultura </w:t>
      </w:r>
      <w:proofErr w:type="gramStart"/>
      <w:r w:rsidR="003044BD" w:rsidRPr="00604396">
        <w:rPr>
          <w:rFonts w:asciiTheme="minorBidi" w:eastAsia="Arial" w:hAnsiTheme="minorBidi" w:cstheme="minorBidi"/>
          <w:b/>
          <w:bCs/>
          <w:color w:val="000000"/>
          <w:sz w:val="20"/>
          <w:szCs w:val="20"/>
          <w:lang w:val="es-ES"/>
        </w:rPr>
        <w:t>de</w:t>
      </w:r>
      <w:r w:rsidR="00600FB4">
        <w:rPr>
          <w:rFonts w:asciiTheme="minorBidi" w:eastAsia="Arial" w:hAnsiTheme="minorBidi" w:cstheme="minorBidi"/>
          <w:b/>
          <w:bCs/>
          <w:color w:val="000000"/>
          <w:sz w:val="20"/>
          <w:szCs w:val="20"/>
          <w:lang w:val="es-ES"/>
        </w:rPr>
        <w:t>l</w:t>
      </w:r>
      <w:r w:rsidR="003044BD" w:rsidRPr="00604396">
        <w:rPr>
          <w:rFonts w:asciiTheme="minorBidi" w:eastAsia="Arial" w:hAnsiTheme="minorBidi" w:cstheme="minorBidi"/>
          <w:b/>
          <w:bCs/>
          <w:color w:val="000000"/>
          <w:sz w:val="20"/>
          <w:szCs w:val="20"/>
          <w:lang w:val="es-ES"/>
        </w:rPr>
        <w:t xml:space="preserve"> sauna</w:t>
      </w:r>
      <w:proofErr w:type="gramEnd"/>
      <w:r w:rsidR="003044BD" w:rsidRPr="00604396">
        <w:rPr>
          <w:rFonts w:asciiTheme="minorBidi" w:eastAsia="Arial" w:hAnsiTheme="minorBidi" w:cstheme="minorBidi"/>
          <w:b/>
          <w:bCs/>
          <w:color w:val="000000"/>
          <w:sz w:val="20"/>
          <w:szCs w:val="20"/>
          <w:lang w:val="es-ES"/>
        </w:rPr>
        <w:t xml:space="preserve"> en Finlandia </w:t>
      </w:r>
    </w:p>
    <w:p w14:paraId="3F2C2E01" w14:textId="48121909"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hAnsiTheme="minorBidi" w:cstheme="minorBidi"/>
          <w:color w:val="000000"/>
          <w:sz w:val="20"/>
          <w:szCs w:val="20"/>
          <w:lang w:val="es-ES"/>
        </w:rPr>
        <w:t xml:space="preserve">La cultura </w:t>
      </w:r>
      <w:proofErr w:type="gramStart"/>
      <w:r w:rsidRPr="00604396">
        <w:rPr>
          <w:rFonts w:asciiTheme="minorBidi" w:hAnsiTheme="minorBidi" w:cstheme="minorBidi"/>
          <w:color w:val="000000"/>
          <w:sz w:val="20"/>
          <w:szCs w:val="20"/>
          <w:lang w:val="es-ES"/>
        </w:rPr>
        <w:t>de</w:t>
      </w:r>
      <w:r w:rsidR="00600FB4">
        <w:rPr>
          <w:rFonts w:asciiTheme="minorBidi" w:hAnsiTheme="minorBidi" w:cstheme="minorBidi"/>
          <w:color w:val="000000"/>
          <w:sz w:val="20"/>
          <w:szCs w:val="20"/>
          <w:lang w:val="es-ES"/>
        </w:rPr>
        <w:t>l</w:t>
      </w:r>
      <w:r w:rsidRPr="00604396">
        <w:rPr>
          <w:rFonts w:asciiTheme="minorBidi" w:hAnsiTheme="minorBidi" w:cstheme="minorBidi"/>
          <w:color w:val="000000"/>
          <w:sz w:val="20"/>
          <w:szCs w:val="20"/>
          <w:lang w:val="es-ES"/>
        </w:rPr>
        <w:t xml:space="preserve"> sauna</w:t>
      </w:r>
      <w:proofErr w:type="gramEnd"/>
      <w:r w:rsidRPr="00604396">
        <w:rPr>
          <w:rFonts w:asciiTheme="minorBidi" w:hAnsiTheme="minorBidi" w:cstheme="minorBidi"/>
          <w:color w:val="000000"/>
          <w:sz w:val="20"/>
          <w:szCs w:val="20"/>
          <w:lang w:val="es-ES"/>
        </w:rPr>
        <w:t xml:space="preserve"> es una práctica tradicional inseparable de la vida de la mayoría de la población finlandesa. Esta práctica está presente en hogares y espacios públicos y </w:t>
      </w:r>
      <w:r w:rsidRPr="00604396">
        <w:rPr>
          <w:rFonts w:asciiTheme="minorBidi" w:hAnsiTheme="minorBidi" w:cstheme="minorBidi"/>
          <w:sz w:val="20"/>
          <w:szCs w:val="20"/>
          <w:lang w:val="es-ES"/>
        </w:rPr>
        <w:t xml:space="preserve">trasciende </w:t>
      </w:r>
      <w:r w:rsidRPr="00604396">
        <w:rPr>
          <w:rFonts w:asciiTheme="minorBidi" w:hAnsiTheme="minorBidi" w:cstheme="minorBidi"/>
          <w:color w:val="000000"/>
          <w:sz w:val="20"/>
          <w:szCs w:val="20"/>
          <w:lang w:val="es-ES"/>
        </w:rPr>
        <w:t xml:space="preserve">el mero acto de lavar el cuerpo porque también limpia la mente de las personas. La práctica de este elemento del </w:t>
      </w:r>
      <w:r w:rsidR="00B957D4"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color w:val="000000"/>
          <w:sz w:val="20"/>
          <w:szCs w:val="20"/>
          <w:lang w:val="es-ES"/>
        </w:rPr>
        <w:t xml:space="preserve">suele transmitirse en el seno de las familias, pero también hay </w:t>
      </w:r>
      <w:r w:rsidRPr="00604396">
        <w:rPr>
          <w:rFonts w:asciiTheme="minorBidi" w:hAnsiTheme="minorBidi" w:cstheme="minorBidi"/>
          <w:sz w:val="20"/>
          <w:szCs w:val="20"/>
          <w:lang w:val="es-ES"/>
        </w:rPr>
        <w:t xml:space="preserve">clubes </w:t>
      </w:r>
      <w:r w:rsidRPr="00604396">
        <w:rPr>
          <w:rFonts w:asciiTheme="minorBidi" w:hAnsiTheme="minorBidi" w:cstheme="minorBidi"/>
          <w:color w:val="000000"/>
          <w:sz w:val="20"/>
          <w:szCs w:val="20"/>
          <w:lang w:val="es-ES"/>
        </w:rPr>
        <w:t>y universidades que contribuyen a su transmisión.</w:t>
      </w:r>
    </w:p>
    <w:p w14:paraId="1CEDA92B" w14:textId="77777777"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p>
    <w:p w14:paraId="21E298F3" w14:textId="44551CAC" w:rsidR="003044BD" w:rsidRPr="00604396" w:rsidRDefault="003044BD" w:rsidP="002B63DC">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lastRenderedPageBreak/>
        <w:t xml:space="preserve">Finlandia cuenta con 3,3 millones de saunas para un total de 5,5 millones de habitantes, lo que significa que este elemento es accesible para todos. </w:t>
      </w:r>
      <w:hyperlink r:id="rId19" w:history="1">
        <w:r w:rsidR="00600FB4" w:rsidRPr="00F0017F">
          <w:rPr>
            <w:rStyle w:val="Hyperlink"/>
            <w:rFonts w:asciiTheme="minorBidi" w:eastAsia="Arial" w:hAnsiTheme="minorBidi" w:cstheme="minorBidi"/>
            <w:sz w:val="20"/>
            <w:szCs w:val="20"/>
            <w:lang w:val="es-ES"/>
          </w:rPr>
          <w:t>https://ich.unesco.org/en/RL/sauna-culture-in-finland-01596</w:t>
        </w:r>
      </w:hyperlink>
      <w:r w:rsidR="00600FB4">
        <w:rPr>
          <w:rFonts w:asciiTheme="minorBidi" w:eastAsia="Arial" w:hAnsiTheme="minorBidi" w:cstheme="minorBidi"/>
          <w:color w:val="000000"/>
          <w:sz w:val="20"/>
          <w:szCs w:val="20"/>
          <w:lang w:val="es-ES"/>
        </w:rPr>
        <w:t xml:space="preserve"> </w:t>
      </w:r>
      <w:r w:rsidR="002B63DC" w:rsidRPr="00604396">
        <w:rPr>
          <w:rFonts w:asciiTheme="minorBidi" w:eastAsia="Arial" w:hAnsiTheme="minorBidi" w:cstheme="minorBidi"/>
          <w:color w:val="000000"/>
          <w:sz w:val="20"/>
          <w:szCs w:val="20"/>
          <w:lang w:val="es-ES"/>
        </w:rPr>
        <w:t xml:space="preserve">. </w:t>
      </w:r>
      <w:r w:rsidRPr="00604396">
        <w:rPr>
          <w:rFonts w:asciiTheme="minorBidi" w:eastAsia="Arial" w:hAnsiTheme="minorBidi" w:cstheme="minorBidi"/>
          <w:color w:val="000000"/>
          <w:sz w:val="20"/>
          <w:szCs w:val="20"/>
          <w:lang w:val="es-ES"/>
        </w:rPr>
        <w:t xml:space="preserve">En las ciudades, las saunas públicas tradicionales desaparecieron casi por completo después de la década de 1950, pero en los últimos años varias iniciativas del sector privado han propiciado la creación de nuevas saunas en espacios públicos. </w:t>
      </w:r>
      <w:r w:rsidRPr="00604396">
        <w:rPr>
          <w:rFonts w:asciiTheme="minorBidi" w:hAnsiTheme="minorBidi" w:cstheme="minorBidi"/>
          <w:color w:val="000000"/>
          <w:sz w:val="20"/>
          <w:szCs w:val="20"/>
          <w:lang w:val="es-ES"/>
        </w:rPr>
        <w:t xml:space="preserve">Este elemento </w:t>
      </w:r>
      <w:r w:rsidR="00B957D4"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hAnsiTheme="minorBidi" w:cstheme="minorBidi"/>
          <w:color w:val="000000"/>
          <w:sz w:val="20"/>
          <w:szCs w:val="20"/>
          <w:lang w:val="es-ES"/>
        </w:rPr>
        <w:t xml:space="preserve">se mencionó en la Encuesta de 2022. Según los resultados, se identificó lo siguiente: </w:t>
      </w:r>
    </w:p>
    <w:p w14:paraId="0D125981" w14:textId="77777777"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p>
    <w:p w14:paraId="14005852" w14:textId="77777777"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Amenazas </w:t>
      </w:r>
    </w:p>
    <w:p w14:paraId="6C490CF1" w14:textId="77777777" w:rsidR="003044BD" w:rsidRPr="00604396" w:rsidRDefault="003044BD" w:rsidP="00600FB4">
      <w:p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La rápida urbanización que altera los estilos de vida se ha identificado como la principal amenaza para la tradición de las saunas. En contextos urbanos, el elemento también se ve profundamente afectado por las presiones económicas debidas al uso del espacio para otros fines, así como por los procesos de densificación. </w:t>
      </w:r>
    </w:p>
    <w:p w14:paraId="28D708DE" w14:textId="7C62A5F4" w:rsidR="003044BD" w:rsidRPr="00604396" w:rsidRDefault="003044BD" w:rsidP="00600FB4">
      <w:p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Antes había docenas de saunas públicas en Helsinki. Los locales se han destinado a otros usos y la gente suele tener saunas privadas en sus casas. Actualmente sólo hay tres saunas públicas tradicionales en la ciudad y recientemente una de ellas (Sauna Arla) ha tenido que cerrar. La pandemia ha disminuido el uso de las saunas públicas y los precios de la energía y el gas están dificultando mucho su continuidad financiera. Al mismo tiempo, los propietarios están presionando para que estos espacios se utilicen para otros fines. Como solución, la Agencia Finlandesa del Patrimonio está en proceso de proteger estas saunas por ley, para que no se pueda alterar su uso como lugares de sauna. Es una forma de salvaguardar y proteger esta forma tradicional de baño en sauna en las ciudades</w:t>
      </w:r>
      <w:r w:rsidR="005A601D" w:rsidRPr="00604396">
        <w:rPr>
          <w:rFonts w:asciiTheme="minorBidi" w:eastAsia="Arial" w:hAnsiTheme="minorBidi" w:cstheme="minorBidi"/>
          <w:color w:val="000000"/>
          <w:sz w:val="20"/>
          <w:szCs w:val="20"/>
          <w:lang w:val="es-ES"/>
        </w:rPr>
        <w:t>.</w:t>
      </w:r>
    </w:p>
    <w:p w14:paraId="5C7BE5BE" w14:textId="77777777" w:rsidR="003044BD" w:rsidRPr="00604396" w:rsidRDefault="003044BD" w:rsidP="007A307A">
      <w:pPr>
        <w:pBdr>
          <w:top w:val="nil"/>
          <w:left w:val="nil"/>
          <w:bottom w:val="nil"/>
          <w:right w:val="nil"/>
          <w:between w:val="nil"/>
        </w:pBdr>
        <w:spacing w:before="0" w:after="60" w:line="276" w:lineRule="auto"/>
        <w:ind w:left="851"/>
        <w:rPr>
          <w:rFonts w:asciiTheme="minorBidi" w:eastAsia="Arial" w:hAnsiTheme="minorBidi" w:cstheme="minorBidi"/>
          <w:color w:val="000000"/>
          <w:sz w:val="20"/>
          <w:szCs w:val="20"/>
          <w:lang w:val="es-ES"/>
        </w:rPr>
      </w:pPr>
    </w:p>
    <w:p w14:paraId="1829939A" w14:textId="6BB18C98"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Medidas de </w:t>
      </w:r>
      <w:r w:rsidR="005A601D" w:rsidRPr="00604396">
        <w:rPr>
          <w:rFonts w:asciiTheme="minorBidi" w:eastAsia="Arial" w:hAnsiTheme="minorBidi" w:cstheme="minorBidi"/>
          <w:b/>
          <w:bCs/>
          <w:color w:val="000000"/>
          <w:sz w:val="20"/>
          <w:szCs w:val="20"/>
          <w:lang w:val="es-ES"/>
        </w:rPr>
        <w:t xml:space="preserve">protección </w:t>
      </w:r>
    </w:p>
    <w:p w14:paraId="0E102BCD" w14:textId="262E031A"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Una medida para salvaguardar el patrimonio vivo es proteger los espacios urbanos donde se </w:t>
      </w:r>
      <w:r w:rsidR="005A601D" w:rsidRPr="00604396">
        <w:rPr>
          <w:rFonts w:asciiTheme="minorBidi" w:eastAsia="Arial" w:hAnsiTheme="minorBidi" w:cstheme="minorBidi"/>
          <w:color w:val="000000"/>
          <w:sz w:val="20"/>
          <w:szCs w:val="20"/>
          <w:lang w:val="es-ES"/>
        </w:rPr>
        <w:t xml:space="preserve">promulgan </w:t>
      </w:r>
      <w:r w:rsidRPr="00604396">
        <w:rPr>
          <w:rFonts w:asciiTheme="minorBidi" w:eastAsia="Arial" w:hAnsiTheme="minorBidi" w:cstheme="minorBidi"/>
          <w:color w:val="000000"/>
          <w:sz w:val="20"/>
          <w:szCs w:val="20"/>
          <w:lang w:val="es-ES"/>
        </w:rPr>
        <w:t xml:space="preserve">los elementos. Esto puede hacerse mediante la Ley del Patrimonio Edificado o una disposición urbanística, haciendo hincapié en la protección del entorno edificado y su uso. Apoyar el uso de los espacios es clave para salvaguardar y transmitir </w:t>
      </w:r>
      <w:r w:rsidR="00B957D4" w:rsidRPr="00604396">
        <w:rPr>
          <w:rFonts w:asciiTheme="minorBidi" w:eastAsia="Arial" w:hAnsiTheme="minorBidi" w:cstheme="minorBidi"/>
          <w:color w:val="000000"/>
          <w:sz w:val="20"/>
          <w:szCs w:val="20"/>
          <w:lang w:val="es-ES"/>
        </w:rPr>
        <w:t>el patrimonio cultural inmaterial</w:t>
      </w:r>
      <w:r w:rsidRPr="00604396">
        <w:rPr>
          <w:rFonts w:asciiTheme="minorBidi" w:eastAsia="Arial" w:hAnsiTheme="minorBidi" w:cstheme="minorBidi"/>
          <w:color w:val="000000"/>
          <w:sz w:val="20"/>
          <w:szCs w:val="20"/>
          <w:lang w:val="es-ES"/>
        </w:rPr>
        <w:t xml:space="preserve">. En cualquier caso, también son necesarias acciones ajenas al sector del patrimonio cultural, como los incentivos económicos. </w:t>
      </w:r>
    </w:p>
    <w:p w14:paraId="1D6D1B6F" w14:textId="77777777"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p>
    <w:p w14:paraId="7DC2417E" w14:textId="4C51DA3D" w:rsidR="003044BD" w:rsidRPr="00604396"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s-ES"/>
        </w:rPr>
      </w:pPr>
      <w:r w:rsidRPr="00604396">
        <w:rPr>
          <w:rFonts w:asciiTheme="minorBidi" w:eastAsia="Arial" w:hAnsiTheme="minorBidi" w:cstheme="minorBidi"/>
          <w:b/>
          <w:bCs/>
          <w:color w:val="000000"/>
          <w:sz w:val="20"/>
          <w:szCs w:val="20"/>
          <w:lang w:val="es-ES"/>
        </w:rPr>
        <w:t xml:space="preserve">Integración del </w:t>
      </w:r>
      <w:r w:rsidR="00600FB4">
        <w:rPr>
          <w:rFonts w:asciiTheme="minorBidi" w:eastAsia="Arial" w:hAnsiTheme="minorBidi" w:cstheme="minorBidi"/>
          <w:b/>
          <w:bCs/>
          <w:color w:val="000000"/>
          <w:sz w:val="20"/>
          <w:szCs w:val="20"/>
          <w:lang w:val="es-ES"/>
        </w:rPr>
        <w:t>patrimonio cultural inmaterial</w:t>
      </w:r>
      <w:r w:rsidRPr="00604396">
        <w:rPr>
          <w:rFonts w:asciiTheme="minorBidi" w:eastAsia="Arial" w:hAnsiTheme="minorBidi" w:cstheme="minorBidi"/>
          <w:b/>
          <w:bCs/>
          <w:color w:val="000000"/>
          <w:sz w:val="20"/>
          <w:szCs w:val="20"/>
          <w:lang w:val="es-ES"/>
        </w:rPr>
        <w:t xml:space="preserve"> en los planes urban</w:t>
      </w:r>
      <w:r w:rsidR="00600FB4">
        <w:rPr>
          <w:rFonts w:asciiTheme="minorBidi" w:eastAsia="Arial" w:hAnsiTheme="minorBidi" w:cstheme="minorBidi"/>
          <w:b/>
          <w:bCs/>
          <w:color w:val="000000"/>
          <w:sz w:val="20"/>
          <w:szCs w:val="20"/>
          <w:lang w:val="es-ES"/>
        </w:rPr>
        <w:t>os</w:t>
      </w:r>
      <w:r w:rsidRPr="00604396">
        <w:rPr>
          <w:rFonts w:asciiTheme="minorBidi" w:eastAsia="Arial" w:hAnsiTheme="minorBidi" w:cstheme="minorBidi"/>
          <w:b/>
          <w:bCs/>
          <w:color w:val="000000"/>
          <w:sz w:val="20"/>
          <w:szCs w:val="20"/>
          <w:lang w:val="es-ES"/>
        </w:rPr>
        <w:t xml:space="preserve"> </w:t>
      </w:r>
    </w:p>
    <w:p w14:paraId="20578C9D" w14:textId="77777777" w:rsidR="003044BD" w:rsidRPr="00604396" w:rsidRDefault="003044BD" w:rsidP="00600FB4">
      <w:p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Para garantizar la protección de los espacios públicos con la necesidad de salvaguardar el patrimonio vivo, los ciudadanos pueden expresar su opinión sobre la práctica de las tradiciones mediante procesos participativos de zonificación. (Incluido en la Ley de Ordenación Territorial y Edificación de 1999). </w:t>
      </w:r>
    </w:p>
    <w:p w14:paraId="59BA3707" w14:textId="0B75A34C" w:rsidR="003044BD" w:rsidRPr="00604396" w:rsidRDefault="003044BD" w:rsidP="00600FB4">
      <w:p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Además de la identificación, la participación de la comunidad es un reto clave con vistas a integrar </w:t>
      </w:r>
      <w:r w:rsidR="00B957D4"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eastAsia="Arial" w:hAnsiTheme="minorBidi" w:cstheme="minorBidi"/>
          <w:color w:val="000000"/>
          <w:sz w:val="20"/>
          <w:szCs w:val="20"/>
          <w:lang w:val="es-ES"/>
        </w:rPr>
        <w:t xml:space="preserve">en la planificación urbana, ya que a menudo se produce una colisión de intereses diversos. ¿Quién tiene realmente la oportunidad de ser escuchado? ¿A qué comunidades se escucha? La participación de las comunidades en los esfuerzos por integrar </w:t>
      </w:r>
      <w:r w:rsidR="00B957D4" w:rsidRPr="00604396">
        <w:rPr>
          <w:rFonts w:asciiTheme="minorBidi" w:eastAsia="Arial" w:hAnsiTheme="minorBidi" w:cstheme="minorBidi"/>
          <w:color w:val="000000"/>
          <w:sz w:val="20"/>
          <w:szCs w:val="20"/>
          <w:lang w:val="es-ES"/>
        </w:rPr>
        <w:t xml:space="preserve">el patrimonio cultural inmaterial </w:t>
      </w:r>
      <w:r w:rsidRPr="00604396">
        <w:rPr>
          <w:rFonts w:asciiTheme="minorBidi" w:eastAsia="Arial" w:hAnsiTheme="minorBidi" w:cstheme="minorBidi"/>
          <w:color w:val="000000"/>
          <w:sz w:val="20"/>
          <w:szCs w:val="20"/>
          <w:lang w:val="es-ES"/>
        </w:rPr>
        <w:t>en la planificación urbana puede facilitarse mediante presupuestos participativos. De hecho, la ciudad de Helsinki lo aplica desde hace algunos años.</w:t>
      </w:r>
    </w:p>
    <w:p w14:paraId="79AB7546" w14:textId="58ED33DF" w:rsidR="003044BD" w:rsidRPr="00604396" w:rsidRDefault="003044BD" w:rsidP="00600FB4">
      <w:p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En Finlandia, </w:t>
      </w:r>
      <w:r w:rsidRPr="00604396">
        <w:rPr>
          <w:rFonts w:asciiTheme="minorBidi" w:eastAsia="Arial" w:hAnsiTheme="minorBidi" w:cstheme="minorBidi"/>
          <w:b/>
          <w:bCs/>
          <w:color w:val="000000"/>
          <w:sz w:val="20"/>
          <w:szCs w:val="20"/>
          <w:lang w:val="es-ES"/>
        </w:rPr>
        <w:t xml:space="preserve">las consultas </w:t>
      </w:r>
      <w:r w:rsidRPr="00604396">
        <w:rPr>
          <w:rFonts w:asciiTheme="minorBidi" w:eastAsia="Arial" w:hAnsiTheme="minorBidi" w:cstheme="minorBidi"/>
          <w:color w:val="000000"/>
          <w:sz w:val="20"/>
          <w:szCs w:val="20"/>
          <w:lang w:val="es-ES"/>
        </w:rPr>
        <w:t xml:space="preserve">públicas forman parte del proceso democrático de gobernanza en el que se recaban las opiniones, conocimientos y experiencias de las principales partes interesadas sobre el asunto que se está preparando. La Guía de consulta para la elaboración de leyes, publicada por el Gobierno, define las políticas de consulta a las partes interesadas y de participación en el proceso de </w:t>
      </w:r>
      <w:r w:rsidR="0074373E" w:rsidRPr="00604396">
        <w:rPr>
          <w:rFonts w:asciiTheme="minorBidi" w:eastAsia="Arial" w:hAnsiTheme="minorBidi" w:cstheme="minorBidi"/>
          <w:color w:val="000000"/>
          <w:sz w:val="20"/>
          <w:szCs w:val="20"/>
          <w:lang w:val="es-ES"/>
        </w:rPr>
        <w:t>elaboración de leyes</w:t>
      </w:r>
      <w:r w:rsidRPr="00604396">
        <w:rPr>
          <w:rFonts w:asciiTheme="minorBidi" w:eastAsia="Arial" w:hAnsiTheme="minorBidi" w:cstheme="minorBidi"/>
          <w:color w:val="000000"/>
          <w:sz w:val="20"/>
          <w:szCs w:val="20"/>
          <w:lang w:val="es-ES"/>
        </w:rPr>
        <w:t xml:space="preserve">. A nivel local, las comunidades y los individuos pueden participar haciendo </w:t>
      </w:r>
      <w:r w:rsidRPr="00604396">
        <w:rPr>
          <w:rFonts w:asciiTheme="minorBidi" w:eastAsia="Arial" w:hAnsiTheme="minorBidi" w:cstheme="minorBidi"/>
          <w:color w:val="000000"/>
          <w:sz w:val="20"/>
          <w:szCs w:val="20"/>
          <w:lang w:val="es-ES"/>
        </w:rPr>
        <w:lastRenderedPageBreak/>
        <w:t>declaraciones en la redacción o la toma de decisiones y tomando iniciativas residentes. En algunos municipios se celebran periódicamente audiencias y actos con las ONG para facilitar el diálogo. Los gestores culturales y museísticos locales también mantienen el contacto y la cooperación con las comunidades y pueden actuar como apoderados en la toma de decisiones. El derecho de los ciudadanos a participar en la planificación urbana está consagrado en la Ley de Ordenación Territorial y Edificación (1999).</w:t>
      </w:r>
    </w:p>
    <w:p w14:paraId="1C5946B3" w14:textId="2A43A958" w:rsidR="00650E2D" w:rsidRPr="00604396" w:rsidRDefault="003044BD"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En los procesos de planificación urbana, las infraestructuras culturales también son importantes para salvaguardar </w:t>
      </w:r>
      <w:r w:rsidR="00B957D4" w:rsidRPr="00604396">
        <w:rPr>
          <w:rFonts w:asciiTheme="minorBidi" w:eastAsia="Arial" w:hAnsiTheme="minorBidi" w:cstheme="minorBidi"/>
          <w:color w:val="000000"/>
          <w:sz w:val="20"/>
          <w:szCs w:val="20"/>
          <w:lang w:val="es-ES"/>
        </w:rPr>
        <w:t>el patrimonio cultural inmaterial</w:t>
      </w:r>
      <w:r w:rsidRPr="00604396">
        <w:rPr>
          <w:rFonts w:asciiTheme="minorBidi" w:eastAsia="Arial" w:hAnsiTheme="minorBidi" w:cstheme="minorBidi"/>
          <w:color w:val="000000"/>
          <w:sz w:val="20"/>
          <w:szCs w:val="20"/>
          <w:lang w:val="es-ES"/>
        </w:rPr>
        <w:t>. Los centros culturales son importantes lugares de encuentro para personas de diversos orígenes, contribuyendo así a la estructura social de la ciudad. Por ejemplo, el Centro Cultural Caisa está abierto a todos y promueve el desarrollo de Helsinki como ciudad diversa a través del arte y la cultura. Caisa acoge actuaciones, actos y exposiciones, y también imparte educación artística. Es un centro y lugar de encuentro para personas de muchas culturas, lo que le permite acoger prácticas culturales.</w:t>
      </w:r>
      <w:bookmarkStart w:id="7" w:name="_heading=h.1fob9te" w:colFirst="0" w:colLast="0"/>
      <w:bookmarkEnd w:id="7"/>
    </w:p>
    <w:p w14:paraId="58D90873" w14:textId="691C4B29" w:rsidR="004D3940" w:rsidRPr="00604396" w:rsidRDefault="004D3940" w:rsidP="003873C0">
      <w:pPr>
        <w:pStyle w:val="Heading6"/>
        <w:tabs>
          <w:tab w:val="left" w:pos="567"/>
        </w:tabs>
        <w:spacing w:line="240" w:lineRule="auto"/>
        <w:jc w:val="both"/>
        <w:rPr>
          <w:rFonts w:asciiTheme="minorBidi" w:eastAsia="Arial" w:hAnsiTheme="minorBidi" w:cstheme="minorBidi"/>
          <w:color w:val="3366FF"/>
          <w:sz w:val="32"/>
          <w:szCs w:val="32"/>
          <w:lang w:val="es-ES"/>
        </w:rPr>
      </w:pPr>
      <w:r w:rsidRPr="00604396">
        <w:rPr>
          <w:rFonts w:asciiTheme="minorBidi" w:eastAsia="Arial" w:hAnsiTheme="minorBidi" w:cstheme="minorBidi"/>
          <w:color w:val="3366FF"/>
          <w:sz w:val="32"/>
          <w:szCs w:val="32"/>
          <w:lang w:val="es-ES"/>
        </w:rPr>
        <w:t xml:space="preserve">ppt 7 - GUÍA DE </w:t>
      </w:r>
      <w:r w:rsidR="00D73975">
        <w:rPr>
          <w:rFonts w:asciiTheme="minorBidi" w:eastAsia="Arial" w:hAnsiTheme="minorBidi" w:cstheme="minorBidi"/>
          <w:color w:val="3366FF"/>
          <w:sz w:val="32"/>
          <w:szCs w:val="32"/>
          <w:lang w:val="es-ES"/>
        </w:rPr>
        <w:t>conversatorio</w:t>
      </w:r>
      <w:r w:rsidRPr="00604396">
        <w:rPr>
          <w:rFonts w:asciiTheme="minorBidi" w:eastAsia="Arial" w:hAnsiTheme="minorBidi" w:cstheme="minorBidi"/>
          <w:color w:val="3366FF"/>
          <w:sz w:val="32"/>
          <w:szCs w:val="32"/>
          <w:lang w:val="es-ES"/>
        </w:rPr>
        <w:t xml:space="preserve">: CONTRIBUCIONES </w:t>
      </w:r>
      <w:r w:rsidR="00B957D4" w:rsidRPr="00604396">
        <w:rPr>
          <w:rFonts w:asciiTheme="minorBidi" w:eastAsia="Arial" w:hAnsiTheme="minorBidi" w:cstheme="minorBidi"/>
          <w:color w:val="3366FF"/>
          <w:sz w:val="32"/>
          <w:szCs w:val="32"/>
          <w:lang w:val="es-ES"/>
        </w:rPr>
        <w:t xml:space="preserve">DEL PATRIMONIO CULTURAL INMATERIAL </w:t>
      </w:r>
      <w:r w:rsidRPr="00604396">
        <w:rPr>
          <w:rFonts w:asciiTheme="minorBidi" w:eastAsia="Arial" w:hAnsiTheme="minorBidi" w:cstheme="minorBidi"/>
          <w:color w:val="3366FF"/>
          <w:sz w:val="32"/>
          <w:szCs w:val="32"/>
          <w:lang w:val="es-ES"/>
        </w:rPr>
        <w:t xml:space="preserve">AL DESARROLLO URBANO SOSTENIBLE </w:t>
      </w:r>
      <w:r w:rsidR="00F336F0" w:rsidRPr="00604396">
        <w:rPr>
          <w:rFonts w:asciiTheme="minorBidi" w:eastAsia="Arial" w:hAnsiTheme="minorBidi" w:cstheme="minorBidi"/>
          <w:color w:val="3366FF"/>
          <w:sz w:val="32"/>
          <w:szCs w:val="32"/>
          <w:lang w:val="es-ES"/>
        </w:rPr>
        <w:t>(45 min)</w:t>
      </w:r>
    </w:p>
    <w:p w14:paraId="079BCDFB" w14:textId="34DB7520" w:rsidR="002B63DC" w:rsidRPr="003873C0" w:rsidRDefault="002B63DC" w:rsidP="002B63DC">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DIAPOSITIVAS 1-2</w:t>
      </w:r>
    </w:p>
    <w:p w14:paraId="7C4828BB" w14:textId="6D43A122" w:rsidR="009167B6" w:rsidRPr="00604396" w:rsidRDefault="00305E99" w:rsidP="003873C0">
      <w:pPr>
        <w:pBdr>
          <w:top w:val="nil"/>
          <w:left w:val="nil"/>
          <w:bottom w:val="nil"/>
          <w:right w:val="nil"/>
          <w:between w:val="nil"/>
        </w:pBdr>
        <w:spacing w:after="60" w:line="276" w:lineRule="auto"/>
        <w:rPr>
          <w:rFonts w:asciiTheme="minorBidi" w:eastAsia="Arial" w:hAnsiTheme="minorBidi" w:cstheme="minorBidi"/>
          <w:color w:val="000000"/>
          <w:sz w:val="20"/>
          <w:szCs w:val="20"/>
          <w:lang w:val="es-ES"/>
        </w:rPr>
      </w:pPr>
      <w:r w:rsidRPr="00604396">
        <w:rPr>
          <w:rFonts w:asciiTheme="minorBidi" w:eastAsia="Times New Roman" w:hAnsiTheme="minorBidi" w:cstheme="minorBidi"/>
          <w:snapToGrid/>
          <w:sz w:val="20"/>
          <w:szCs w:val="20"/>
          <w:lang w:val="es-ES"/>
        </w:rPr>
        <w:t xml:space="preserve">El facilitador introducirá un </w:t>
      </w:r>
      <w:r w:rsidRPr="00604396">
        <w:rPr>
          <w:rFonts w:asciiTheme="minorBidi" w:eastAsia="Times New Roman" w:hAnsiTheme="minorBidi" w:cstheme="minorBidi"/>
          <w:b/>
          <w:bCs/>
          <w:snapToGrid/>
          <w:sz w:val="20"/>
          <w:szCs w:val="20"/>
          <w:lang w:val="es-ES"/>
        </w:rPr>
        <w:t xml:space="preserve">debate con 2 ó 3 expertos y/o </w:t>
      </w:r>
      <w:r w:rsidR="00600FB4">
        <w:rPr>
          <w:rFonts w:asciiTheme="minorBidi" w:eastAsia="Times New Roman" w:hAnsiTheme="minorBidi" w:cstheme="minorBidi"/>
          <w:b/>
          <w:bCs/>
          <w:snapToGrid/>
          <w:sz w:val="20"/>
          <w:szCs w:val="20"/>
          <w:lang w:val="es-ES"/>
        </w:rPr>
        <w:t>portadores</w:t>
      </w:r>
      <w:r w:rsidRPr="00604396">
        <w:rPr>
          <w:rFonts w:asciiTheme="minorBidi" w:eastAsia="Times New Roman" w:hAnsiTheme="minorBidi" w:cstheme="minorBidi"/>
          <w:b/>
          <w:bCs/>
          <w:snapToGrid/>
          <w:sz w:val="20"/>
          <w:szCs w:val="20"/>
          <w:lang w:val="es-ES"/>
        </w:rPr>
        <w:t xml:space="preserve"> de la ciudad </w:t>
      </w:r>
      <w:r w:rsidRPr="00604396">
        <w:rPr>
          <w:rFonts w:asciiTheme="minorBidi" w:eastAsia="Times New Roman" w:hAnsiTheme="minorBidi" w:cstheme="minorBidi"/>
          <w:snapToGrid/>
          <w:sz w:val="20"/>
          <w:szCs w:val="20"/>
          <w:lang w:val="es-ES"/>
        </w:rPr>
        <w:t xml:space="preserve">sobre cómo el elemento </w:t>
      </w:r>
      <w:r w:rsidR="00B957D4"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Times New Roman" w:hAnsiTheme="minorBidi" w:cstheme="minorBidi"/>
          <w:snapToGrid/>
          <w:sz w:val="20"/>
          <w:szCs w:val="20"/>
          <w:lang w:val="es-ES"/>
        </w:rPr>
        <w:t xml:space="preserve">que representan contribuye al desarrollo urbano sostenible. Como preparación, el facilitador seleccionará </w:t>
      </w:r>
      <w:r w:rsidRPr="00604396">
        <w:rPr>
          <w:rFonts w:asciiTheme="minorBidi" w:eastAsia="Times New Roman" w:hAnsiTheme="minorBidi" w:cstheme="minorBidi"/>
          <w:b/>
          <w:bCs/>
          <w:snapToGrid/>
          <w:sz w:val="20"/>
          <w:szCs w:val="20"/>
          <w:lang w:val="es-ES"/>
        </w:rPr>
        <w:t xml:space="preserve">2 ó 3 elementos </w:t>
      </w:r>
      <w:r w:rsidR="00B957D4" w:rsidRPr="00600FB4">
        <w:rPr>
          <w:rFonts w:asciiTheme="minorBidi" w:eastAsia="Times New Roman" w:hAnsiTheme="minorBidi" w:cstheme="minorBidi"/>
          <w:b/>
          <w:bCs/>
          <w:snapToGrid/>
          <w:sz w:val="20"/>
          <w:szCs w:val="20"/>
          <w:lang w:val="es-ES"/>
        </w:rPr>
        <w:t xml:space="preserve">del </w:t>
      </w:r>
      <w:r w:rsidR="00B957D4" w:rsidRPr="00600FB4">
        <w:rPr>
          <w:rFonts w:asciiTheme="minorBidi" w:eastAsia="Arial" w:hAnsiTheme="minorBidi" w:cstheme="minorBidi"/>
          <w:b/>
          <w:bCs/>
          <w:color w:val="000000"/>
          <w:sz w:val="20"/>
          <w:szCs w:val="20"/>
          <w:lang w:val="es-ES"/>
        </w:rPr>
        <w:t xml:space="preserve">patrimonio </w:t>
      </w:r>
      <w:r w:rsidR="00B957D4" w:rsidRPr="00600FB4">
        <w:rPr>
          <w:rFonts w:asciiTheme="minorBidi" w:eastAsia="Times New Roman" w:hAnsiTheme="minorBidi" w:cstheme="minorBidi"/>
          <w:b/>
          <w:bCs/>
          <w:snapToGrid/>
          <w:sz w:val="20"/>
          <w:szCs w:val="20"/>
          <w:lang w:val="es-ES"/>
        </w:rPr>
        <w:t>cultural</w:t>
      </w:r>
      <w:r w:rsidR="00B957D4" w:rsidRPr="00604396">
        <w:rPr>
          <w:rFonts w:asciiTheme="minorBidi" w:eastAsia="Times New Roman" w:hAnsiTheme="minorBidi" w:cstheme="minorBidi"/>
          <w:b/>
          <w:bCs/>
          <w:snapToGrid/>
          <w:sz w:val="20"/>
          <w:szCs w:val="20"/>
          <w:lang w:val="es-ES"/>
        </w:rPr>
        <w:t xml:space="preserve"> inmaterial </w:t>
      </w:r>
      <w:r w:rsidRPr="00604396">
        <w:rPr>
          <w:rFonts w:asciiTheme="minorBidi" w:eastAsia="Times New Roman" w:hAnsiTheme="minorBidi" w:cstheme="minorBidi"/>
          <w:snapToGrid/>
          <w:sz w:val="20"/>
          <w:szCs w:val="20"/>
          <w:lang w:val="es-ES"/>
        </w:rPr>
        <w:t xml:space="preserve">de la ciudad, garantizando la representación de diferentes ámbitos </w:t>
      </w:r>
      <w:r w:rsidR="00B957D4" w:rsidRPr="00604396">
        <w:rPr>
          <w:rFonts w:asciiTheme="minorBidi" w:eastAsia="Arial" w:hAnsiTheme="minorBidi" w:cstheme="minorBidi"/>
          <w:color w:val="000000"/>
          <w:sz w:val="20"/>
          <w:szCs w:val="20"/>
          <w:lang w:val="es-ES"/>
        </w:rPr>
        <w:t>del patrimonio cultural inmaterial</w:t>
      </w:r>
      <w:r w:rsidRPr="00604396">
        <w:rPr>
          <w:rFonts w:asciiTheme="minorBidi" w:eastAsia="Times New Roman" w:hAnsiTheme="minorBidi" w:cstheme="minorBidi"/>
          <w:snapToGrid/>
          <w:sz w:val="20"/>
          <w:szCs w:val="20"/>
          <w:lang w:val="es-ES"/>
        </w:rPr>
        <w:t xml:space="preserve">, e identificará a los expertos o </w:t>
      </w:r>
      <w:r w:rsidR="00600FB4">
        <w:rPr>
          <w:rFonts w:asciiTheme="minorBidi" w:eastAsia="Times New Roman" w:hAnsiTheme="minorBidi" w:cstheme="minorBidi"/>
          <w:snapToGrid/>
          <w:sz w:val="20"/>
          <w:szCs w:val="20"/>
          <w:lang w:val="es-ES"/>
        </w:rPr>
        <w:t>portadores</w:t>
      </w:r>
      <w:r w:rsidRPr="00604396">
        <w:rPr>
          <w:rFonts w:asciiTheme="minorBidi" w:eastAsia="Times New Roman" w:hAnsiTheme="minorBidi" w:cstheme="minorBidi"/>
          <w:snapToGrid/>
          <w:sz w:val="20"/>
          <w:szCs w:val="20"/>
          <w:lang w:val="es-ES"/>
        </w:rPr>
        <w:t xml:space="preserve"> pertinentes para que participen en el debate. Este diálogo tendrá lugar en el lugar de la formación. El debate se centrará en las perspectivas de los expertos y las partes interesadas sobre el papel de estos elementos </w:t>
      </w:r>
      <w:r w:rsidR="00B957D4" w:rsidRPr="00604396">
        <w:rPr>
          <w:rFonts w:asciiTheme="minorBidi" w:eastAsia="Arial" w:hAnsiTheme="minorBidi" w:cstheme="minorBidi"/>
          <w:color w:val="000000"/>
          <w:sz w:val="20"/>
          <w:szCs w:val="20"/>
          <w:lang w:val="es-ES"/>
        </w:rPr>
        <w:t xml:space="preserve">del patrimonio cultural </w:t>
      </w:r>
      <w:r w:rsidRPr="00604396">
        <w:rPr>
          <w:rFonts w:asciiTheme="minorBidi" w:eastAsia="Times New Roman" w:hAnsiTheme="minorBidi" w:cstheme="minorBidi"/>
          <w:snapToGrid/>
          <w:sz w:val="20"/>
          <w:szCs w:val="20"/>
          <w:lang w:val="es-ES"/>
        </w:rPr>
        <w:t>en la promoción del desarrollo urbano sostenible.</w:t>
      </w:r>
    </w:p>
    <w:p w14:paraId="2189D94F" w14:textId="67C77B53" w:rsidR="004D3940" w:rsidRPr="00604396" w:rsidRDefault="00293D43"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El facilitador elegirá a un moderador que: </w:t>
      </w:r>
    </w:p>
    <w:p w14:paraId="1DAB87D6" w14:textId="79F99DB9" w:rsidR="004D3940" w:rsidRPr="00604396" w:rsidRDefault="004D3940"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1. Pedirá a los panelistas que se presenten y hagan una breve presentación del elemento </w:t>
      </w:r>
      <w:r w:rsidR="00B957D4" w:rsidRPr="00604396">
        <w:rPr>
          <w:rFonts w:asciiTheme="minorBidi" w:eastAsia="Arial" w:hAnsiTheme="minorBidi" w:cstheme="minorBidi"/>
          <w:color w:val="000000"/>
          <w:sz w:val="20"/>
          <w:szCs w:val="20"/>
          <w:lang w:val="es-ES"/>
        </w:rPr>
        <w:t>del patrimonio cultural inmaterial</w:t>
      </w:r>
      <w:r w:rsidRPr="00604396">
        <w:rPr>
          <w:rFonts w:asciiTheme="minorBidi" w:eastAsia="Arial" w:hAnsiTheme="minorBidi" w:cstheme="minorBidi"/>
          <w:color w:val="000000"/>
          <w:sz w:val="20"/>
          <w:szCs w:val="20"/>
          <w:lang w:val="es-ES"/>
        </w:rPr>
        <w:t>, con una breve descripción y localización del elemento en la ciudad.</w:t>
      </w:r>
    </w:p>
    <w:p w14:paraId="5F4D763B" w14:textId="497D6DC2" w:rsidR="005F6C3B" w:rsidRPr="00604396" w:rsidRDefault="004D3940" w:rsidP="00305E99">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2. Pedirá a cada panelista que informe si el </w:t>
      </w:r>
      <w:r w:rsidR="00293D43" w:rsidRPr="00604396">
        <w:rPr>
          <w:rFonts w:asciiTheme="minorBidi" w:eastAsia="Arial" w:hAnsiTheme="minorBidi" w:cstheme="minorBidi"/>
          <w:color w:val="000000"/>
          <w:sz w:val="20"/>
          <w:szCs w:val="20"/>
          <w:lang w:val="es-ES"/>
        </w:rPr>
        <w:t xml:space="preserve">elemento </w:t>
      </w:r>
      <w:r w:rsidRPr="00604396">
        <w:rPr>
          <w:rFonts w:asciiTheme="minorBidi" w:eastAsia="Arial" w:hAnsiTheme="minorBidi" w:cstheme="minorBidi"/>
          <w:color w:val="000000"/>
          <w:sz w:val="20"/>
          <w:szCs w:val="20"/>
          <w:lang w:val="es-ES"/>
        </w:rPr>
        <w:t xml:space="preserve">se encuentra dentro del inventario </w:t>
      </w:r>
      <w:r w:rsidR="00B957D4"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eastAsia="Arial" w:hAnsiTheme="minorBidi" w:cstheme="minorBidi"/>
          <w:color w:val="000000"/>
          <w:sz w:val="20"/>
          <w:szCs w:val="20"/>
          <w:lang w:val="es-ES"/>
        </w:rPr>
        <w:t>de la ciudad. En caso afirmativo, describa el proceso.</w:t>
      </w:r>
    </w:p>
    <w:p w14:paraId="54BB10DB" w14:textId="3AEED6B6" w:rsidR="005F6C3B" w:rsidRPr="00604396" w:rsidRDefault="005F6C3B"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Entonces</w:t>
      </w:r>
      <w:r w:rsidR="00305E99" w:rsidRPr="00604396">
        <w:rPr>
          <w:rFonts w:asciiTheme="minorBidi" w:eastAsia="Arial" w:hAnsiTheme="minorBidi" w:cstheme="minorBidi"/>
          <w:color w:val="000000"/>
          <w:sz w:val="20"/>
          <w:szCs w:val="20"/>
          <w:lang w:val="es-ES"/>
        </w:rPr>
        <w:t>:</w:t>
      </w:r>
    </w:p>
    <w:p w14:paraId="4941CB3F" w14:textId="77777777" w:rsidR="004D3940" w:rsidRPr="00604396" w:rsidRDefault="004D3940"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3. Se pedirá a cada panelista que identifique los beneficios de salvaguardar el elemento.</w:t>
      </w:r>
    </w:p>
    <w:p w14:paraId="063B114F" w14:textId="77AFE9A4" w:rsidR="004D3940" w:rsidRPr="00604396" w:rsidRDefault="004D3940"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s-ES"/>
        </w:rPr>
      </w:pPr>
      <w:r w:rsidRPr="00604396">
        <w:rPr>
          <w:rFonts w:asciiTheme="minorBidi" w:eastAsia="Arial" w:hAnsiTheme="minorBidi" w:cstheme="minorBidi"/>
          <w:color w:val="000000"/>
          <w:sz w:val="20"/>
          <w:szCs w:val="20"/>
          <w:lang w:val="es-ES"/>
        </w:rPr>
        <w:t xml:space="preserve">4. </w:t>
      </w:r>
      <w:r w:rsidR="00DB0775" w:rsidRPr="00604396">
        <w:rPr>
          <w:rFonts w:asciiTheme="minorBidi" w:eastAsia="Arial" w:hAnsiTheme="minorBidi" w:cstheme="minorBidi"/>
          <w:color w:val="000000"/>
          <w:sz w:val="20"/>
          <w:szCs w:val="20"/>
          <w:lang w:val="es-ES"/>
        </w:rPr>
        <w:t xml:space="preserve">Por último, se pedirá a cada panelista que indique si el elemento contribuye al desarrollo urbano sostenible y en qué dimensión o dimensiones (medioambiental, económica y/o social). </w:t>
      </w:r>
    </w:p>
    <w:p w14:paraId="0DE0C361" w14:textId="452F954D" w:rsidR="00D5506C" w:rsidRPr="00604396" w:rsidRDefault="00D5506C" w:rsidP="003873C0">
      <w:pPr>
        <w:pStyle w:val="Heading6"/>
        <w:tabs>
          <w:tab w:val="left" w:pos="567"/>
        </w:tabs>
        <w:spacing w:after="0" w:line="240" w:lineRule="auto"/>
        <w:jc w:val="both"/>
        <w:rPr>
          <w:rFonts w:asciiTheme="minorBidi" w:eastAsia="Arial" w:hAnsiTheme="minorBidi" w:cstheme="minorBidi"/>
          <w:color w:val="3366FF"/>
          <w:sz w:val="32"/>
          <w:szCs w:val="32"/>
          <w:lang w:val="es-ES"/>
        </w:rPr>
      </w:pPr>
      <w:r w:rsidRPr="00604396">
        <w:rPr>
          <w:rFonts w:asciiTheme="minorBidi" w:eastAsia="Arial" w:hAnsiTheme="minorBidi" w:cstheme="minorBidi"/>
          <w:color w:val="3366FF"/>
          <w:sz w:val="32"/>
          <w:szCs w:val="32"/>
          <w:lang w:val="es-ES"/>
        </w:rPr>
        <w:t xml:space="preserve">ppt 8 </w:t>
      </w:r>
      <w:r w:rsidR="0029736C" w:rsidRPr="00604396">
        <w:rPr>
          <w:rFonts w:asciiTheme="minorBidi" w:eastAsia="Arial" w:hAnsiTheme="minorBidi" w:cstheme="minorBidi"/>
          <w:color w:val="3366FF"/>
          <w:sz w:val="32"/>
          <w:szCs w:val="32"/>
          <w:lang w:val="es-ES"/>
        </w:rPr>
        <w:t>- ejercicio 3. identifica</w:t>
      </w:r>
      <w:r w:rsidR="002D44E4">
        <w:rPr>
          <w:rFonts w:asciiTheme="minorBidi" w:eastAsia="Arial" w:hAnsiTheme="minorBidi" w:cstheme="minorBidi"/>
          <w:color w:val="3366FF"/>
          <w:sz w:val="32"/>
          <w:szCs w:val="32"/>
          <w:lang w:val="es-ES"/>
        </w:rPr>
        <w:t>NDO</w:t>
      </w:r>
      <w:r w:rsidR="0029736C" w:rsidRPr="00604396">
        <w:rPr>
          <w:rFonts w:asciiTheme="minorBidi" w:eastAsia="Arial" w:hAnsiTheme="minorBidi" w:cstheme="minorBidi"/>
          <w:color w:val="3366FF"/>
          <w:sz w:val="32"/>
          <w:szCs w:val="32"/>
          <w:lang w:val="es-ES"/>
        </w:rPr>
        <w:t xml:space="preserve"> las </w:t>
      </w:r>
      <w:r w:rsidR="002D44E4">
        <w:rPr>
          <w:rFonts w:asciiTheme="minorBidi" w:eastAsia="Arial" w:hAnsiTheme="minorBidi" w:cstheme="minorBidi"/>
          <w:color w:val="3366FF"/>
          <w:sz w:val="32"/>
          <w:szCs w:val="32"/>
          <w:lang w:val="es-ES"/>
        </w:rPr>
        <w:t xml:space="preserve">RELACIONES DEL </w:t>
      </w:r>
      <w:r w:rsidR="00CF30F6" w:rsidRPr="00604396">
        <w:rPr>
          <w:rFonts w:asciiTheme="minorBidi" w:eastAsia="Arial" w:hAnsiTheme="minorBidi" w:cstheme="minorBidi"/>
          <w:color w:val="3366FF"/>
          <w:sz w:val="32"/>
          <w:szCs w:val="32"/>
          <w:lang w:val="es-ES"/>
        </w:rPr>
        <w:t xml:space="preserve">patrimonio cultural inmaterial </w:t>
      </w:r>
      <w:r w:rsidR="002D44E4">
        <w:rPr>
          <w:rFonts w:asciiTheme="minorBidi" w:eastAsia="Arial" w:hAnsiTheme="minorBidi" w:cstheme="minorBidi"/>
          <w:color w:val="3366FF"/>
          <w:sz w:val="32"/>
          <w:szCs w:val="32"/>
          <w:lang w:val="es-ES"/>
        </w:rPr>
        <w:t>CON LAS ESTRUCTURAS DE PLANEACIÓN URBANA</w:t>
      </w:r>
      <w:r w:rsidR="0029736C" w:rsidRPr="00604396">
        <w:rPr>
          <w:rFonts w:asciiTheme="minorBidi" w:eastAsia="Arial" w:hAnsiTheme="minorBidi" w:cstheme="minorBidi"/>
          <w:color w:val="3366FF"/>
          <w:sz w:val="32"/>
          <w:szCs w:val="32"/>
          <w:lang w:val="es-ES"/>
        </w:rPr>
        <w:t xml:space="preserve"> </w:t>
      </w:r>
      <w:r w:rsidR="00F336F0" w:rsidRPr="00604396">
        <w:rPr>
          <w:rFonts w:asciiTheme="minorBidi" w:eastAsia="Arial" w:hAnsiTheme="minorBidi" w:cstheme="minorBidi"/>
          <w:color w:val="3366FF"/>
          <w:sz w:val="32"/>
          <w:szCs w:val="32"/>
          <w:lang w:val="es-ES"/>
        </w:rPr>
        <w:t xml:space="preserve">(90 min) </w:t>
      </w:r>
    </w:p>
    <w:p w14:paraId="6B7E6F0E" w14:textId="77777777" w:rsidR="00305E99" w:rsidRPr="00604396" w:rsidRDefault="00305E99" w:rsidP="00CC078D">
      <w:pPr>
        <w:pBdr>
          <w:top w:val="nil"/>
          <w:left w:val="nil"/>
          <w:bottom w:val="nil"/>
          <w:right w:val="nil"/>
          <w:between w:val="nil"/>
        </w:pBdr>
        <w:spacing w:before="0" w:after="0" w:line="276" w:lineRule="auto"/>
        <w:rPr>
          <w:rFonts w:asciiTheme="minorBidi" w:hAnsiTheme="minorBidi" w:cstheme="minorBidi"/>
          <w:color w:val="000000"/>
          <w:sz w:val="20"/>
          <w:szCs w:val="20"/>
          <w:lang w:val="es-ES"/>
        </w:rPr>
      </w:pPr>
    </w:p>
    <w:p w14:paraId="3F432498" w14:textId="0C6AF53A" w:rsidR="00D34580" w:rsidRPr="00604396" w:rsidRDefault="00D34580" w:rsidP="00CC078D">
      <w:pPr>
        <w:pBdr>
          <w:top w:val="nil"/>
          <w:left w:val="nil"/>
          <w:bottom w:val="nil"/>
          <w:right w:val="nil"/>
          <w:between w:val="nil"/>
        </w:pBdr>
        <w:spacing w:before="0" w:line="276" w:lineRule="auto"/>
        <w:rPr>
          <w:rFonts w:asciiTheme="minorBidi" w:hAnsiTheme="minorBidi" w:cstheme="minorBidi"/>
          <w:color w:val="000000"/>
          <w:sz w:val="20"/>
          <w:szCs w:val="20"/>
          <w:lang w:val="es-ES"/>
        </w:rPr>
      </w:pPr>
      <w:r w:rsidRPr="00604396">
        <w:rPr>
          <w:rFonts w:asciiTheme="minorBidi" w:hAnsiTheme="minorBidi" w:cstheme="minorBidi"/>
          <w:color w:val="000000"/>
          <w:sz w:val="20"/>
          <w:szCs w:val="20"/>
          <w:lang w:val="es-ES"/>
        </w:rPr>
        <w:t xml:space="preserve">El facilitador introduce un ejercicio práctico para identificar las relaciones del </w:t>
      </w:r>
      <w:r w:rsidR="00B957D4" w:rsidRPr="00604396">
        <w:rPr>
          <w:rFonts w:asciiTheme="minorBidi" w:eastAsia="Arial" w:hAnsiTheme="minorBidi" w:cstheme="minorBidi"/>
          <w:color w:val="000000"/>
          <w:sz w:val="20"/>
          <w:szCs w:val="20"/>
          <w:lang w:val="es-ES"/>
        </w:rPr>
        <w:t xml:space="preserve">patrimonio cultural inmaterial </w:t>
      </w:r>
      <w:r w:rsidRPr="00604396">
        <w:rPr>
          <w:rFonts w:asciiTheme="minorBidi" w:hAnsiTheme="minorBidi" w:cstheme="minorBidi"/>
          <w:color w:val="000000"/>
          <w:sz w:val="20"/>
          <w:szCs w:val="20"/>
          <w:lang w:val="es-ES"/>
        </w:rPr>
        <w:t xml:space="preserve">con </w:t>
      </w:r>
      <w:r w:rsidR="00600FB4">
        <w:rPr>
          <w:rFonts w:asciiTheme="minorBidi" w:hAnsiTheme="minorBidi" w:cstheme="minorBidi"/>
          <w:color w:val="000000"/>
          <w:sz w:val="20"/>
          <w:szCs w:val="20"/>
          <w:lang w:val="es-ES"/>
        </w:rPr>
        <w:t>las estructuras de planeación urbana</w:t>
      </w:r>
      <w:r w:rsidRPr="00604396">
        <w:rPr>
          <w:rFonts w:asciiTheme="minorBidi" w:hAnsiTheme="minorBidi" w:cstheme="minorBidi"/>
          <w:color w:val="000000"/>
          <w:sz w:val="20"/>
          <w:szCs w:val="20"/>
          <w:lang w:val="es-ES"/>
        </w:rPr>
        <w:t xml:space="preserve">. </w:t>
      </w:r>
      <w:r w:rsidR="007D47A7" w:rsidRPr="00604396">
        <w:rPr>
          <w:rFonts w:asciiTheme="minorBidi" w:hAnsiTheme="minorBidi" w:cstheme="minorBidi"/>
          <w:color w:val="000000"/>
          <w:sz w:val="20"/>
          <w:szCs w:val="20"/>
          <w:lang w:val="es-ES"/>
        </w:rPr>
        <w:t xml:space="preserve">Por parejas (experto en </w:t>
      </w:r>
      <w:r w:rsidR="006B7005" w:rsidRPr="00604396">
        <w:rPr>
          <w:rFonts w:asciiTheme="minorBidi" w:eastAsia="Arial" w:hAnsiTheme="minorBidi" w:cstheme="minorBidi"/>
          <w:color w:val="000000"/>
          <w:sz w:val="20"/>
          <w:szCs w:val="20"/>
          <w:lang w:val="es-ES"/>
        </w:rPr>
        <w:t xml:space="preserve">patrimonio cultural </w:t>
      </w:r>
      <w:r w:rsidR="006B7005" w:rsidRPr="00604396">
        <w:rPr>
          <w:rFonts w:asciiTheme="minorBidi" w:eastAsia="Arial" w:hAnsiTheme="minorBidi" w:cstheme="minorBidi"/>
          <w:color w:val="000000"/>
          <w:sz w:val="20"/>
          <w:szCs w:val="20"/>
          <w:lang w:val="es-ES"/>
        </w:rPr>
        <w:lastRenderedPageBreak/>
        <w:t xml:space="preserve">inmaterial </w:t>
      </w:r>
      <w:r w:rsidR="007D47A7" w:rsidRPr="00604396">
        <w:rPr>
          <w:rFonts w:asciiTheme="minorBidi" w:hAnsiTheme="minorBidi" w:cstheme="minorBidi"/>
          <w:color w:val="000000"/>
          <w:sz w:val="20"/>
          <w:szCs w:val="20"/>
          <w:lang w:val="es-ES"/>
        </w:rPr>
        <w:t xml:space="preserve">y </w:t>
      </w:r>
      <w:r w:rsidR="00600FB4">
        <w:rPr>
          <w:rFonts w:asciiTheme="minorBidi" w:hAnsiTheme="minorBidi" w:cstheme="minorBidi"/>
          <w:color w:val="000000"/>
          <w:sz w:val="20"/>
          <w:szCs w:val="20"/>
          <w:lang w:val="es-ES"/>
        </w:rPr>
        <w:t>p</w:t>
      </w:r>
      <w:r w:rsidR="00927AE9">
        <w:rPr>
          <w:rFonts w:asciiTheme="minorBidi" w:hAnsiTheme="minorBidi" w:cstheme="minorBidi"/>
          <w:color w:val="000000"/>
          <w:sz w:val="20"/>
          <w:szCs w:val="20"/>
          <w:lang w:val="es-ES"/>
        </w:rPr>
        <w:t>laneación urbana</w:t>
      </w:r>
      <w:r w:rsidR="007D47A7" w:rsidRPr="00604396">
        <w:rPr>
          <w:rFonts w:asciiTheme="minorBidi" w:hAnsiTheme="minorBidi" w:cstheme="minorBidi"/>
          <w:color w:val="000000"/>
          <w:sz w:val="20"/>
          <w:szCs w:val="20"/>
          <w:lang w:val="es-ES"/>
        </w:rPr>
        <w:t xml:space="preserve">) se seleccionará un elemento </w:t>
      </w:r>
      <w:r w:rsidR="006B7005" w:rsidRPr="00604396">
        <w:rPr>
          <w:rFonts w:asciiTheme="minorBidi" w:eastAsia="Arial" w:hAnsiTheme="minorBidi" w:cstheme="minorBidi"/>
          <w:color w:val="000000"/>
          <w:sz w:val="20"/>
          <w:szCs w:val="20"/>
          <w:lang w:val="es-ES"/>
        </w:rPr>
        <w:t xml:space="preserve">del patrimonio cultural inmaterial </w:t>
      </w:r>
      <w:r w:rsidR="007D47A7" w:rsidRPr="00604396">
        <w:rPr>
          <w:rFonts w:asciiTheme="minorBidi" w:hAnsiTheme="minorBidi" w:cstheme="minorBidi"/>
          <w:color w:val="000000"/>
          <w:sz w:val="20"/>
          <w:szCs w:val="20"/>
          <w:lang w:val="es-ES"/>
        </w:rPr>
        <w:t xml:space="preserve">de una ciudad y se analizará cómo se </w:t>
      </w:r>
      <w:r w:rsidR="00A84A2A" w:rsidRPr="00604396">
        <w:rPr>
          <w:rFonts w:asciiTheme="minorBidi" w:hAnsiTheme="minorBidi" w:cstheme="minorBidi"/>
          <w:color w:val="000000"/>
          <w:sz w:val="20"/>
          <w:szCs w:val="20"/>
          <w:lang w:val="es-ES"/>
        </w:rPr>
        <w:t xml:space="preserve">relaciona </w:t>
      </w:r>
      <w:r w:rsidR="007D47A7" w:rsidRPr="00604396">
        <w:rPr>
          <w:rFonts w:asciiTheme="minorBidi" w:hAnsiTheme="minorBidi" w:cstheme="minorBidi"/>
          <w:color w:val="000000"/>
          <w:sz w:val="20"/>
          <w:szCs w:val="20"/>
          <w:lang w:val="es-ES"/>
        </w:rPr>
        <w:t xml:space="preserve">con las estructuras de </w:t>
      </w:r>
      <w:r w:rsidR="00600FB4">
        <w:rPr>
          <w:rFonts w:asciiTheme="minorBidi" w:hAnsiTheme="minorBidi" w:cstheme="minorBidi"/>
          <w:color w:val="000000"/>
          <w:sz w:val="20"/>
          <w:szCs w:val="20"/>
          <w:lang w:val="es-ES"/>
        </w:rPr>
        <w:t>planeación urbana.</w:t>
      </w:r>
      <w:r w:rsidR="007D47A7" w:rsidRPr="00604396">
        <w:rPr>
          <w:rFonts w:asciiTheme="minorBidi" w:hAnsiTheme="minorBidi" w:cstheme="minorBidi"/>
          <w:color w:val="000000"/>
          <w:sz w:val="20"/>
          <w:szCs w:val="20"/>
          <w:lang w:val="es-ES"/>
        </w:rPr>
        <w:t xml:space="preserve"> Se animará a los participantes a identificar las amenazas para su salvaguardia</w:t>
      </w:r>
      <w:r w:rsidRPr="00604396">
        <w:rPr>
          <w:rFonts w:asciiTheme="minorBidi" w:hAnsiTheme="minorBidi" w:cstheme="minorBidi"/>
          <w:color w:val="000000"/>
          <w:sz w:val="20"/>
          <w:szCs w:val="20"/>
          <w:lang w:val="es-ES"/>
        </w:rPr>
        <w:t xml:space="preserve">, así como </w:t>
      </w:r>
      <w:r w:rsidR="007D47A7" w:rsidRPr="00604396">
        <w:rPr>
          <w:rFonts w:asciiTheme="minorBidi" w:hAnsiTheme="minorBidi" w:cstheme="minorBidi"/>
          <w:color w:val="000000"/>
          <w:sz w:val="20"/>
          <w:szCs w:val="20"/>
          <w:lang w:val="es-ES"/>
        </w:rPr>
        <w:t>los beneficios que se derivan de ella. Los resultados se presentarán en grupos</w:t>
      </w:r>
      <w:r w:rsidRPr="00604396">
        <w:rPr>
          <w:rFonts w:asciiTheme="minorBidi" w:hAnsiTheme="minorBidi" w:cstheme="minorBidi"/>
          <w:color w:val="000000"/>
          <w:sz w:val="20"/>
          <w:szCs w:val="20"/>
          <w:lang w:val="es-ES"/>
        </w:rPr>
        <w:t>.</w:t>
      </w:r>
    </w:p>
    <w:p w14:paraId="5F81507B" w14:textId="64275ED4" w:rsidR="00305E99" w:rsidRPr="003873C0" w:rsidRDefault="00797161" w:rsidP="003873C0">
      <w:pPr>
        <w:pStyle w:val="Heading6"/>
        <w:tabs>
          <w:tab w:val="left" w:pos="567"/>
        </w:tabs>
        <w:spacing w:after="120" w:line="276" w:lineRule="auto"/>
        <w:rPr>
          <w:rFonts w:asciiTheme="minorBidi" w:hAnsiTheme="minorBidi" w:cstheme="minorBidi"/>
          <w:sz w:val="20"/>
          <w:szCs w:val="20"/>
        </w:rPr>
      </w:pPr>
      <w:r w:rsidRPr="00604396">
        <w:rPr>
          <w:rFonts w:asciiTheme="minorBidi" w:hAnsiTheme="minorBidi" w:cstheme="minorBidi"/>
          <w:sz w:val="20"/>
          <w:szCs w:val="20"/>
          <w:lang w:val="es-ES"/>
        </w:rPr>
        <w:t xml:space="preserve">SpLIDE </w:t>
      </w:r>
      <w:r w:rsidR="00305E99" w:rsidRPr="00604396">
        <w:rPr>
          <w:rFonts w:asciiTheme="minorBidi" w:hAnsiTheme="minorBidi" w:cstheme="minorBidi"/>
          <w:sz w:val="20"/>
          <w:szCs w:val="20"/>
          <w:lang w:val="es-ES"/>
        </w:rPr>
        <w:t>2</w:t>
      </w:r>
    </w:p>
    <w:p w14:paraId="3ACE3F57" w14:textId="7EF8E4B9" w:rsidR="00D34580" w:rsidRPr="00604396" w:rsidRDefault="00D34580" w:rsidP="00305E99">
      <w:pPr>
        <w:rPr>
          <w:rFonts w:asciiTheme="minorBidi" w:hAnsiTheme="minorBidi" w:cstheme="minorBidi"/>
          <w:color w:val="000000"/>
          <w:sz w:val="20"/>
          <w:szCs w:val="20"/>
          <w:lang w:val="es-ES"/>
        </w:rPr>
      </w:pPr>
      <w:r w:rsidRPr="00604396">
        <w:rPr>
          <w:rFonts w:asciiTheme="minorBidi" w:hAnsiTheme="minorBidi" w:cstheme="minorBidi"/>
          <w:color w:val="000000"/>
          <w:sz w:val="20"/>
          <w:szCs w:val="20"/>
          <w:lang w:val="es-ES"/>
        </w:rPr>
        <w:t xml:space="preserve">El </w:t>
      </w:r>
      <w:r w:rsidR="00927AE9">
        <w:rPr>
          <w:rFonts w:asciiTheme="minorBidi" w:hAnsiTheme="minorBidi" w:cstheme="minorBidi"/>
          <w:color w:val="000000"/>
          <w:sz w:val="20"/>
          <w:szCs w:val="20"/>
          <w:lang w:val="es-ES"/>
        </w:rPr>
        <w:t>facilitador</w:t>
      </w:r>
      <w:r w:rsidRPr="00604396">
        <w:rPr>
          <w:rFonts w:asciiTheme="minorBidi" w:hAnsiTheme="minorBidi" w:cstheme="minorBidi"/>
          <w:color w:val="000000"/>
          <w:sz w:val="20"/>
          <w:szCs w:val="20"/>
          <w:lang w:val="es-ES"/>
        </w:rPr>
        <w:t xml:space="preserve"> presenta las instrucciones para el ejercicio.</w:t>
      </w:r>
    </w:p>
    <w:p w14:paraId="2ED9E150" w14:textId="7670F46F" w:rsidR="00305E99" w:rsidRPr="003873C0" w:rsidRDefault="00305E99" w:rsidP="00305E99">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DIAPOSITIVAS 3-4</w:t>
      </w:r>
    </w:p>
    <w:p w14:paraId="5E85885B" w14:textId="44543AB2" w:rsidR="00B52E5B" w:rsidRPr="00604396" w:rsidRDefault="00D34580" w:rsidP="00305E99">
      <w:pPr>
        <w:rPr>
          <w:rFonts w:asciiTheme="minorBidi" w:hAnsiTheme="minorBidi" w:cstheme="minorBidi"/>
          <w:color w:val="000000"/>
          <w:sz w:val="20"/>
          <w:szCs w:val="20"/>
          <w:lang w:val="es-ES"/>
        </w:rPr>
      </w:pPr>
      <w:r w:rsidRPr="00604396">
        <w:rPr>
          <w:rFonts w:asciiTheme="minorBidi" w:hAnsiTheme="minorBidi" w:cstheme="minorBidi"/>
          <w:color w:val="000000"/>
          <w:sz w:val="20"/>
          <w:szCs w:val="20"/>
          <w:lang w:val="es-ES"/>
        </w:rPr>
        <w:t xml:space="preserve">El facilitador presenta la información necesaria para </w:t>
      </w:r>
      <w:r w:rsidR="00B52E5B" w:rsidRPr="00604396">
        <w:rPr>
          <w:rFonts w:asciiTheme="minorBidi" w:hAnsiTheme="minorBidi" w:cstheme="minorBidi"/>
          <w:color w:val="000000"/>
          <w:sz w:val="20"/>
          <w:szCs w:val="20"/>
          <w:lang w:val="es-ES"/>
        </w:rPr>
        <w:t xml:space="preserve">la introducción del elemento </w:t>
      </w:r>
      <w:r w:rsidR="006B7005" w:rsidRPr="00604396">
        <w:rPr>
          <w:rFonts w:asciiTheme="minorBidi" w:eastAsia="Arial" w:hAnsiTheme="minorBidi" w:cstheme="minorBidi"/>
          <w:color w:val="000000"/>
          <w:sz w:val="20"/>
          <w:szCs w:val="20"/>
          <w:lang w:val="es-ES"/>
        </w:rPr>
        <w:t>del patrimonio cultural inmaterial</w:t>
      </w:r>
      <w:r w:rsidR="00B52E5B" w:rsidRPr="00604396">
        <w:rPr>
          <w:rFonts w:asciiTheme="minorBidi" w:hAnsiTheme="minorBidi" w:cstheme="minorBidi"/>
          <w:color w:val="000000"/>
          <w:sz w:val="20"/>
          <w:szCs w:val="20"/>
          <w:lang w:val="es-ES"/>
        </w:rPr>
        <w:t xml:space="preserve">: descripción del contexto urbano, descripción del elemento </w:t>
      </w:r>
      <w:r w:rsidR="006B7005" w:rsidRPr="00604396">
        <w:rPr>
          <w:rFonts w:asciiTheme="minorBidi" w:eastAsia="Arial" w:hAnsiTheme="minorBidi" w:cstheme="minorBidi"/>
          <w:color w:val="000000"/>
          <w:sz w:val="20"/>
          <w:szCs w:val="20"/>
          <w:lang w:val="es-ES"/>
        </w:rPr>
        <w:t xml:space="preserve">del patrimonio cultural inmaterial </w:t>
      </w:r>
      <w:r w:rsidR="00B52E5B" w:rsidRPr="00604396">
        <w:rPr>
          <w:rFonts w:asciiTheme="minorBidi" w:hAnsiTheme="minorBidi" w:cstheme="minorBidi"/>
          <w:color w:val="000000"/>
          <w:sz w:val="20"/>
          <w:szCs w:val="20"/>
          <w:lang w:val="es-ES"/>
        </w:rPr>
        <w:t>y mapas y elementos visuales.</w:t>
      </w:r>
    </w:p>
    <w:p w14:paraId="7CD1E444" w14:textId="0B021EA7" w:rsidR="00305E99" w:rsidRPr="003873C0" w:rsidRDefault="00305E99" w:rsidP="00305E99">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DIAPOSITIVAS 5-6</w:t>
      </w:r>
    </w:p>
    <w:p w14:paraId="53B6E6F5" w14:textId="429868A7" w:rsidR="002E0E1B" w:rsidRPr="00604396" w:rsidRDefault="00B52E5B" w:rsidP="003873C0">
      <w:pPr>
        <w:rPr>
          <w:rFonts w:asciiTheme="minorBidi" w:hAnsiTheme="minorBidi" w:cstheme="minorBidi"/>
          <w:color w:val="000000"/>
          <w:sz w:val="20"/>
          <w:szCs w:val="20"/>
          <w:lang w:val="es-ES"/>
        </w:rPr>
      </w:pPr>
      <w:r w:rsidRPr="00604396">
        <w:rPr>
          <w:rFonts w:asciiTheme="minorBidi" w:hAnsiTheme="minorBidi" w:cstheme="minorBidi"/>
          <w:color w:val="000000"/>
          <w:sz w:val="20"/>
          <w:szCs w:val="20"/>
          <w:lang w:val="es-ES"/>
        </w:rPr>
        <w:t xml:space="preserve">El facilitador presenta directrices para que los participantes identifiquen y analicen la relación del elemento </w:t>
      </w:r>
      <w:r w:rsidR="006B7005"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hAnsiTheme="minorBidi" w:cstheme="minorBidi"/>
          <w:color w:val="000000"/>
          <w:sz w:val="20"/>
          <w:szCs w:val="20"/>
          <w:lang w:val="es-ES"/>
        </w:rPr>
        <w:t>con las estructuras de p</w:t>
      </w:r>
      <w:r w:rsidR="00600FB4">
        <w:rPr>
          <w:rFonts w:asciiTheme="minorBidi" w:hAnsiTheme="minorBidi" w:cstheme="minorBidi"/>
          <w:color w:val="000000"/>
          <w:sz w:val="20"/>
          <w:szCs w:val="20"/>
          <w:lang w:val="es-ES"/>
        </w:rPr>
        <w:t>laneación</w:t>
      </w:r>
      <w:r w:rsidRPr="00604396">
        <w:rPr>
          <w:rFonts w:asciiTheme="minorBidi" w:hAnsiTheme="minorBidi" w:cstheme="minorBidi"/>
          <w:color w:val="000000"/>
          <w:sz w:val="20"/>
          <w:szCs w:val="20"/>
          <w:lang w:val="es-ES"/>
        </w:rPr>
        <w:t xml:space="preserve"> urbana</w:t>
      </w:r>
      <w:r w:rsidR="00305E99" w:rsidRPr="00604396">
        <w:rPr>
          <w:rFonts w:asciiTheme="minorBidi" w:hAnsiTheme="minorBidi" w:cstheme="minorBidi"/>
          <w:color w:val="000000"/>
          <w:sz w:val="20"/>
          <w:szCs w:val="20"/>
          <w:lang w:val="es-ES"/>
        </w:rPr>
        <w:t>.</w:t>
      </w:r>
    </w:p>
    <w:p w14:paraId="13CC30FD" w14:textId="28B22682" w:rsidR="00305E99" w:rsidRPr="003873C0" w:rsidRDefault="00305E99" w:rsidP="00305E99">
      <w:pPr>
        <w:pStyle w:val="Heading6"/>
        <w:tabs>
          <w:tab w:val="left" w:pos="567"/>
        </w:tabs>
        <w:spacing w:line="276" w:lineRule="auto"/>
        <w:rPr>
          <w:rFonts w:asciiTheme="minorBidi" w:hAnsiTheme="minorBidi" w:cstheme="minorBidi"/>
          <w:sz w:val="20"/>
          <w:szCs w:val="20"/>
        </w:rPr>
      </w:pPr>
      <w:r w:rsidRPr="00604396">
        <w:rPr>
          <w:rFonts w:asciiTheme="minorBidi" w:hAnsiTheme="minorBidi" w:cstheme="minorBidi"/>
          <w:sz w:val="20"/>
          <w:szCs w:val="20"/>
          <w:lang w:val="es-ES"/>
        </w:rPr>
        <w:t>DIAPOSITIVA 7</w:t>
      </w:r>
    </w:p>
    <w:p w14:paraId="42E7E3E7" w14:textId="6BF39E50" w:rsidR="00B52E5B" w:rsidRPr="00604396" w:rsidRDefault="00B52E5B" w:rsidP="0029736C">
      <w:pPr>
        <w:rPr>
          <w:rFonts w:asciiTheme="minorBidi" w:hAnsiTheme="minorBidi" w:cstheme="minorBidi"/>
          <w:color w:val="000000"/>
          <w:sz w:val="20"/>
          <w:szCs w:val="20"/>
          <w:lang w:val="es-ES"/>
        </w:rPr>
      </w:pPr>
      <w:r w:rsidRPr="00604396">
        <w:rPr>
          <w:rFonts w:asciiTheme="minorBidi" w:hAnsiTheme="minorBidi" w:cstheme="minorBidi"/>
          <w:color w:val="000000"/>
          <w:sz w:val="20"/>
          <w:szCs w:val="20"/>
          <w:lang w:val="es-ES"/>
        </w:rPr>
        <w:t xml:space="preserve">El facilitador </w:t>
      </w:r>
      <w:r w:rsidR="005C3F68" w:rsidRPr="00604396">
        <w:rPr>
          <w:rFonts w:asciiTheme="minorBidi" w:hAnsiTheme="minorBidi" w:cstheme="minorBidi"/>
          <w:color w:val="000000"/>
          <w:sz w:val="20"/>
          <w:szCs w:val="20"/>
          <w:lang w:val="es-ES"/>
        </w:rPr>
        <w:t xml:space="preserve">presenta orientaciones </w:t>
      </w:r>
      <w:r w:rsidRPr="00604396">
        <w:rPr>
          <w:rFonts w:asciiTheme="minorBidi" w:hAnsiTheme="minorBidi" w:cstheme="minorBidi"/>
          <w:color w:val="000000"/>
          <w:sz w:val="20"/>
          <w:szCs w:val="20"/>
          <w:lang w:val="es-ES"/>
        </w:rPr>
        <w:t xml:space="preserve">para que los participantes identifiquen las amenazas que pueden afectar al elemento </w:t>
      </w:r>
      <w:r w:rsidR="006B7005" w:rsidRPr="00604396">
        <w:rPr>
          <w:rFonts w:asciiTheme="minorBidi" w:eastAsia="Arial" w:hAnsiTheme="minorBidi" w:cstheme="minorBidi"/>
          <w:color w:val="000000"/>
          <w:sz w:val="20"/>
          <w:szCs w:val="20"/>
          <w:lang w:val="es-ES"/>
        </w:rPr>
        <w:t xml:space="preserve">del patrimonio cultural inmaterial </w:t>
      </w:r>
      <w:r w:rsidRPr="00604396">
        <w:rPr>
          <w:rFonts w:asciiTheme="minorBidi" w:hAnsiTheme="minorBidi" w:cstheme="minorBidi"/>
          <w:color w:val="000000"/>
          <w:sz w:val="20"/>
          <w:szCs w:val="20"/>
          <w:lang w:val="es-ES"/>
        </w:rPr>
        <w:t>y los beneficios derivados de su salvaguardia</w:t>
      </w:r>
      <w:r w:rsidR="00600FB4">
        <w:rPr>
          <w:rFonts w:asciiTheme="minorBidi" w:hAnsiTheme="minorBidi" w:cstheme="minorBidi"/>
          <w:color w:val="000000"/>
          <w:sz w:val="20"/>
          <w:szCs w:val="20"/>
          <w:lang w:val="es-ES"/>
        </w:rPr>
        <w:t>.</w:t>
      </w:r>
    </w:p>
    <w:p w14:paraId="1049D4F1" w14:textId="77777777" w:rsidR="00B52E5B" w:rsidRPr="00604396" w:rsidRDefault="00B52E5B" w:rsidP="003873C0">
      <w:pPr>
        <w:rPr>
          <w:rFonts w:asciiTheme="minorBidi" w:hAnsiTheme="minorBidi" w:cstheme="minorBidi"/>
          <w:color w:val="000000"/>
          <w:sz w:val="20"/>
          <w:szCs w:val="20"/>
          <w:lang w:val="es-ES"/>
        </w:rPr>
      </w:pPr>
    </w:p>
    <w:p w14:paraId="523DA879" w14:textId="77777777" w:rsidR="00D5506C" w:rsidRPr="00604396" w:rsidRDefault="00D5506C" w:rsidP="007A307A">
      <w:pPr>
        <w:pBdr>
          <w:top w:val="nil"/>
          <w:left w:val="nil"/>
          <w:bottom w:val="nil"/>
          <w:right w:val="nil"/>
          <w:between w:val="nil"/>
        </w:pBdr>
        <w:spacing w:before="0" w:after="60" w:line="276" w:lineRule="auto"/>
        <w:ind w:left="851"/>
        <w:rPr>
          <w:rFonts w:asciiTheme="minorBidi" w:eastAsia="Arial" w:hAnsiTheme="minorBidi" w:cstheme="minorBidi"/>
          <w:color w:val="000000"/>
          <w:sz w:val="20"/>
          <w:szCs w:val="20"/>
          <w:lang w:val="es-ES"/>
        </w:rPr>
      </w:pPr>
    </w:p>
    <w:sectPr w:rsidR="00D5506C" w:rsidRPr="00604396" w:rsidSect="003873C0">
      <w:headerReference w:type="even" r:id="rId20"/>
      <w:headerReference w:type="default" r:id="rId21"/>
      <w:footerReference w:type="even" r:id="rId22"/>
      <w:footerReference w:type="default" r:id="rId23"/>
      <w:headerReference w:type="first" r:id="rId24"/>
      <w:footerReference w:type="first" r:id="rId25"/>
      <w:pgSz w:w="11900" w:h="16820"/>
      <w:pgMar w:top="1701" w:right="1531" w:bottom="1701" w:left="153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75F9C" w14:textId="77777777" w:rsidR="00C574E9" w:rsidRDefault="00C574E9">
      <w:pPr>
        <w:spacing w:before="0" w:after="0"/>
      </w:pPr>
      <w:r>
        <w:separator/>
      </w:r>
    </w:p>
  </w:endnote>
  <w:endnote w:type="continuationSeparator" w:id="0">
    <w:p w14:paraId="74C4B5AA" w14:textId="77777777" w:rsidR="00C574E9" w:rsidRDefault="00C574E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FB35659-1FCF-4404-81AB-B26D644641D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59F6F325-BCEC-4F29-AAAB-F0E735354916}"/>
    <w:embedItalic r:id="rId3" w:fontKey="{EF48D68D-E123-4F41-A716-CD10872DA436}"/>
  </w:font>
  <w:font w:name="Calibri">
    <w:panose1 w:val="020F0502020204030204"/>
    <w:charset w:val="00"/>
    <w:family w:val="swiss"/>
    <w:pitch w:val="variable"/>
    <w:sig w:usb0="E4002EFF" w:usb1="C000247B" w:usb2="00000009" w:usb3="00000000" w:csb0="000001FF" w:csb1="00000000"/>
    <w:embedRegular r:id="rId4" w:fontKey="{C666364B-46CE-4951-9179-EA2F9EDAE6EC}"/>
    <w:embedBold r:id="rId5" w:fontKey="{D3969543-EEB3-4306-93D0-7076E1FE5F36}"/>
  </w:font>
  <w:font w:name="Tahoma">
    <w:panose1 w:val="020B0604030504040204"/>
    <w:charset w:val="00"/>
    <w:family w:val="swiss"/>
    <w:pitch w:val="variable"/>
    <w:sig w:usb0="E1002EFF" w:usb1="C000605B" w:usb2="00000029" w:usb3="00000000" w:csb0="000101FF" w:csb1="00000000"/>
    <w:embedRegular r:id="rId6" w:fontKey="{92CFF60C-EC05-4D79-BACB-1A6B4DC7ADB7}"/>
  </w:font>
  <w:font w:name="Times">
    <w:panose1 w:val="02020603050405020304"/>
    <w:charset w:val="00"/>
    <w:family w:val="roman"/>
    <w:pitch w:val="variable"/>
    <w:sig w:usb0="E0002EFF" w:usb1="C000785B" w:usb2="00000009" w:usb3="00000000" w:csb0="000001FF" w:csb1="00000000"/>
    <w:embedRegular r:id="rId7" w:fontKey="{E9C282EE-3FC8-4313-A6A5-347428D16D30}"/>
  </w:font>
  <w:font w:name="Imprint MT Shadow">
    <w:panose1 w:val="04020605060303030202"/>
    <w:charset w:val="00"/>
    <w:family w:val="decorative"/>
    <w:pitch w:val="variable"/>
    <w:sig w:usb0="00000003" w:usb1="00000000" w:usb2="00000000" w:usb3="00000000" w:csb0="00000001" w:csb1="00000000"/>
    <w:embedRegular r:id="rId8" w:fontKey="{92D76FE2-663A-407E-834C-3CA6723F81DF}"/>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BE355BCB-7E07-436C-8227-5562B448A4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9CEF" w14:textId="77777777" w:rsidR="00650E2D" w:rsidRPr="00604396" w:rsidRDefault="00135324">
    <w:pPr>
      <w:pBdr>
        <w:top w:val="nil"/>
        <w:left w:val="nil"/>
        <w:bottom w:val="nil"/>
        <w:right w:val="nil"/>
        <w:between w:val="nil"/>
      </w:pBdr>
      <w:tabs>
        <w:tab w:val="center" w:pos="4423"/>
        <w:tab w:val="right" w:pos="8845"/>
      </w:tabs>
      <w:spacing w:before="0" w:after="0"/>
      <w:jc w:val="left"/>
      <w:rPr>
        <w:rFonts w:eastAsia="Arial"/>
        <w:color w:val="000000"/>
        <w:sz w:val="16"/>
        <w:szCs w:val="16"/>
        <w:lang w:val="es-ES"/>
      </w:rPr>
    </w:pPr>
    <w:r>
      <w:rPr>
        <w:color w:val="000000"/>
        <w:sz w:val="16"/>
        <w:szCs w:val="16"/>
        <w:lang w:val="en"/>
      </w:rPr>
      <w:tab/>
    </w:r>
    <w:r w:rsidRPr="00604396">
      <w:rPr>
        <w:color w:val="000000"/>
        <w:sz w:val="16"/>
        <w:szCs w:val="16"/>
        <w:lang w:val="es-ES"/>
      </w:rPr>
      <w:t>© UNESCO - Prohibida su reproducción sin autorización</w:t>
    </w:r>
    <w:r w:rsidRPr="00604396">
      <w:rPr>
        <w:color w:val="000000"/>
        <w:sz w:val="16"/>
        <w:szCs w:val="16"/>
        <w:lang w:val="es-ES"/>
      </w:rPr>
      <w:tab/>
      <w:t>xxxxx</w:t>
    </w:r>
    <w:r>
      <w:rPr>
        <w:noProof/>
        <w:lang w:val="en"/>
      </w:rPr>
      <w:drawing>
        <wp:anchor distT="0" distB="0" distL="114300" distR="114300" simplePos="0" relativeHeight="251660288" behindDoc="0" locked="0" layoutInCell="1" hidden="0" allowOverlap="1" wp14:anchorId="2A0A969F" wp14:editId="73411379">
          <wp:simplePos x="0" y="0"/>
          <wp:positionH relativeFrom="column">
            <wp:posOffset>84000</wp:posOffset>
          </wp:positionH>
          <wp:positionV relativeFrom="paragraph">
            <wp:posOffset>-190186</wp:posOffset>
          </wp:positionV>
          <wp:extent cx="827477" cy="6000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7477" cy="6000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8D774" w14:textId="4B401CEB" w:rsidR="00650E2D" w:rsidRPr="00604396" w:rsidRDefault="0058331C">
    <w:pPr>
      <w:pBdr>
        <w:top w:val="nil"/>
        <w:left w:val="nil"/>
        <w:bottom w:val="nil"/>
        <w:right w:val="nil"/>
        <w:between w:val="nil"/>
      </w:pBdr>
      <w:tabs>
        <w:tab w:val="center" w:pos="4423"/>
        <w:tab w:val="right" w:pos="8845"/>
      </w:tabs>
      <w:spacing w:before="0" w:after="0"/>
      <w:jc w:val="left"/>
      <w:rPr>
        <w:rFonts w:eastAsia="Arial"/>
        <w:color w:val="000000"/>
        <w:sz w:val="16"/>
        <w:szCs w:val="16"/>
        <w:lang w:val="es-ES"/>
      </w:rPr>
    </w:pPr>
    <w:r w:rsidRPr="009A5F2A">
      <w:rPr>
        <w:noProof/>
        <w:color w:val="000000"/>
        <w:sz w:val="16"/>
        <w:szCs w:val="16"/>
        <w:lang w:val="en-GB"/>
      </w:rPr>
      <w:drawing>
        <wp:anchor distT="0" distB="0" distL="114300" distR="114300" simplePos="0" relativeHeight="251664384" behindDoc="0" locked="0" layoutInCell="1" allowOverlap="1" wp14:anchorId="08ECD138" wp14:editId="3BD9EB67">
          <wp:simplePos x="0" y="0"/>
          <wp:positionH relativeFrom="column">
            <wp:posOffset>4952182</wp:posOffset>
          </wp:positionH>
          <wp:positionV relativeFrom="page">
            <wp:posOffset>9870440</wp:posOffset>
          </wp:positionV>
          <wp:extent cx="750570" cy="457200"/>
          <wp:effectExtent l="0" t="0" r="0" b="0"/>
          <wp:wrapSquare wrapText="bothSides"/>
          <wp:docPr id="23346344"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344" name="Picture 2"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457200"/>
                  </a:xfrm>
                  <a:prstGeom prst="rect">
                    <a:avLst/>
                  </a:prstGeom>
                  <a:noFill/>
                  <a:ln>
                    <a:noFill/>
                  </a:ln>
                </pic:spPr>
              </pic:pic>
            </a:graphicData>
          </a:graphic>
        </wp:anchor>
      </w:drawing>
    </w:r>
    <w:r w:rsidR="00135324" w:rsidRPr="00604396">
      <w:rPr>
        <w:color w:val="000000"/>
        <w:sz w:val="16"/>
        <w:szCs w:val="16"/>
        <w:lang w:val="es-ES"/>
      </w:rPr>
      <w:t>U</w:t>
    </w:r>
    <w:r w:rsidR="00152070">
      <w:rPr>
        <w:color w:val="000000"/>
        <w:sz w:val="16"/>
        <w:szCs w:val="16"/>
        <w:lang w:val="es-ES"/>
      </w:rPr>
      <w:t>A</w:t>
    </w:r>
    <w:r w:rsidR="00135324" w:rsidRPr="00604396">
      <w:rPr>
        <w:color w:val="000000"/>
        <w:sz w:val="16"/>
        <w:szCs w:val="16"/>
        <w:lang w:val="es-ES"/>
      </w:rPr>
      <w:t>-v1.0-FN-ES</w:t>
    </w:r>
    <w:r w:rsidR="00135324" w:rsidRPr="00604396">
      <w:rPr>
        <w:color w:val="000000"/>
        <w:sz w:val="16"/>
        <w:szCs w:val="16"/>
        <w:lang w:val="es-ES"/>
      </w:rPr>
      <w:tab/>
    </w:r>
    <w:r w:rsidRPr="0058331C">
      <w:rPr>
        <w:color w:val="000000"/>
        <w:sz w:val="16"/>
        <w:szCs w:val="16"/>
        <w:lang w:val="es-ES"/>
      </w:rPr>
      <w:t xml:space="preserve">© </w:t>
    </w:r>
    <w:r w:rsidR="00135324" w:rsidRPr="00604396">
      <w:rPr>
        <w:color w:val="000000"/>
        <w:sz w:val="16"/>
        <w:szCs w:val="16"/>
        <w:lang w:val="es-ES"/>
      </w:rPr>
      <w:t>UNESCO - Prohibida su reproducción sin autorización</w:t>
    </w:r>
    <w:r w:rsidR="00135324" w:rsidRPr="00604396">
      <w:rPr>
        <w:color w:val="000000"/>
        <w:sz w:val="16"/>
        <w:szCs w:val="16"/>
        <w:lang w:val="es-E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8080" w14:textId="674AC4DF" w:rsidR="00650E2D" w:rsidRPr="00CA29B9" w:rsidRDefault="00650E2D">
    <w:pPr>
      <w:pBdr>
        <w:top w:val="nil"/>
        <w:left w:val="nil"/>
        <w:bottom w:val="nil"/>
        <w:right w:val="nil"/>
        <w:between w:val="nil"/>
      </w:pBdr>
      <w:tabs>
        <w:tab w:val="center" w:pos="4423"/>
        <w:tab w:val="right" w:pos="8845"/>
        <w:tab w:val="left" w:pos="2093"/>
      </w:tabs>
      <w:spacing w:before="0" w:after="0"/>
      <w:jc w:val="left"/>
      <w:rPr>
        <w:rFonts w:eastAsia="Arial"/>
        <w:color w:val="00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88C16" w14:textId="77777777" w:rsidR="00C574E9" w:rsidRDefault="00C574E9">
      <w:pPr>
        <w:spacing w:before="0" w:after="0"/>
      </w:pPr>
      <w:r>
        <w:separator/>
      </w:r>
    </w:p>
  </w:footnote>
  <w:footnote w:type="continuationSeparator" w:id="0">
    <w:p w14:paraId="6DDEC000" w14:textId="77777777" w:rsidR="00C574E9" w:rsidRDefault="00C574E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4585" w14:textId="6832C5CB" w:rsidR="00650E2D" w:rsidRPr="00604396" w:rsidRDefault="00135324">
    <w:pPr>
      <w:pBdr>
        <w:top w:val="nil"/>
        <w:left w:val="nil"/>
        <w:bottom w:val="nil"/>
        <w:right w:val="nil"/>
        <w:between w:val="nil"/>
      </w:pBdr>
      <w:tabs>
        <w:tab w:val="center" w:pos="4423"/>
        <w:tab w:val="right" w:pos="8845"/>
      </w:tabs>
      <w:spacing w:before="0" w:after="200" w:line="276" w:lineRule="auto"/>
      <w:jc w:val="left"/>
      <w:rPr>
        <w:rFonts w:eastAsia="Arial"/>
        <w:color w:val="000000"/>
        <w:sz w:val="16"/>
        <w:szCs w:val="16"/>
        <w:lang w:val="es-ES"/>
      </w:rPr>
    </w:pPr>
    <w:r>
      <w:rPr>
        <w:rFonts w:eastAsia="Arial"/>
        <w:color w:val="000000"/>
        <w:sz w:val="16"/>
        <w:szCs w:val="16"/>
        <w:lang w:val="en"/>
      </w:rPr>
      <w:fldChar w:fldCharType="begin"/>
    </w:r>
    <w:r w:rsidRPr="00604396">
      <w:rPr>
        <w:rFonts w:eastAsia="Arial"/>
        <w:color w:val="000000"/>
        <w:sz w:val="16"/>
        <w:szCs w:val="16"/>
        <w:lang w:val="es-ES"/>
      </w:rPr>
      <w:instrText>PAGE</w:instrText>
    </w:r>
    <w:r>
      <w:rPr>
        <w:rFonts w:eastAsia="Arial"/>
        <w:color w:val="000000"/>
        <w:sz w:val="16"/>
        <w:szCs w:val="16"/>
        <w:lang w:val="en"/>
      </w:rPr>
      <w:fldChar w:fldCharType="separate"/>
    </w:r>
    <w:r w:rsidR="007C326A" w:rsidRPr="00604396">
      <w:rPr>
        <w:rFonts w:eastAsia="Arial"/>
        <w:noProof/>
        <w:color w:val="000000"/>
        <w:sz w:val="16"/>
        <w:szCs w:val="16"/>
        <w:lang w:val="es-ES"/>
      </w:rPr>
      <w:t>2</w:t>
    </w:r>
    <w:r>
      <w:rPr>
        <w:rFonts w:eastAsia="Arial"/>
        <w:color w:val="000000"/>
        <w:sz w:val="16"/>
        <w:szCs w:val="16"/>
        <w:lang w:val="en"/>
      </w:rPr>
      <w:fldChar w:fldCharType="end"/>
    </w:r>
    <w:r w:rsidRPr="00604396">
      <w:rPr>
        <w:rFonts w:eastAsia="Arial"/>
        <w:color w:val="000000"/>
        <w:sz w:val="16"/>
        <w:szCs w:val="16"/>
        <w:lang w:val="es-ES"/>
      </w:rPr>
      <w:tab/>
      <w:t xml:space="preserve">Unidad 1: Vinculación </w:t>
    </w:r>
    <w:r w:rsidR="00D81955" w:rsidRPr="00604396">
      <w:rPr>
        <w:rFonts w:eastAsia="Arial"/>
        <w:color w:val="000000"/>
        <w:sz w:val="16"/>
        <w:szCs w:val="16"/>
        <w:lang w:val="es-ES"/>
      </w:rPr>
      <w:t xml:space="preserve">entre </w:t>
    </w:r>
    <w:r w:rsidRPr="00604396">
      <w:rPr>
        <w:rFonts w:eastAsia="Arial"/>
        <w:color w:val="000000"/>
        <w:sz w:val="16"/>
        <w:szCs w:val="16"/>
        <w:lang w:val="es-ES"/>
      </w:rPr>
      <w:t xml:space="preserve">el PCI </w:t>
    </w:r>
    <w:r w:rsidR="00D81955" w:rsidRPr="00604396">
      <w:rPr>
        <w:rFonts w:eastAsia="Arial"/>
        <w:color w:val="000000"/>
        <w:sz w:val="16"/>
        <w:szCs w:val="16"/>
        <w:lang w:val="es-ES"/>
      </w:rPr>
      <w:t xml:space="preserve">y el </w:t>
    </w:r>
    <w:r w:rsidRPr="00604396">
      <w:rPr>
        <w:rFonts w:eastAsia="Arial"/>
        <w:color w:val="000000"/>
        <w:sz w:val="16"/>
        <w:szCs w:val="16"/>
        <w:lang w:val="es-ES"/>
      </w:rPr>
      <w:t>desarrollo urbano sostenible</w:t>
    </w:r>
    <w:r w:rsidR="00D81955" w:rsidRPr="00604396">
      <w:rPr>
        <w:rFonts w:eastAsia="Arial"/>
        <w:color w:val="000000"/>
        <w:sz w:val="16"/>
        <w:szCs w:val="16"/>
        <w:lang w:val="es-ES"/>
      </w:rPr>
      <w:t xml:space="preserve">                                    </w:t>
    </w:r>
    <w:r w:rsidRPr="00604396">
      <w:rPr>
        <w:rFonts w:eastAsia="Arial"/>
        <w:color w:val="000000"/>
        <w:sz w:val="16"/>
        <w:szCs w:val="16"/>
        <w:lang w:val="es-ES"/>
      </w:rPr>
      <w:t xml:space="preserve"> Notas del facilitador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97DB0" w14:textId="6FC2B99D" w:rsidR="0058331C" w:rsidRPr="0058331C" w:rsidRDefault="0058331C" w:rsidP="0058331C">
    <w:pPr>
      <w:pBdr>
        <w:top w:val="nil"/>
        <w:left w:val="nil"/>
        <w:bottom w:val="nil"/>
        <w:right w:val="nil"/>
        <w:between w:val="nil"/>
      </w:pBdr>
      <w:tabs>
        <w:tab w:val="center" w:pos="4423"/>
        <w:tab w:val="right" w:pos="8845"/>
      </w:tabs>
      <w:spacing w:before="0" w:after="0" w:line="276" w:lineRule="auto"/>
      <w:jc w:val="left"/>
      <w:rPr>
        <w:rFonts w:eastAsia="Arial"/>
        <w:color w:val="000000"/>
        <w:sz w:val="16"/>
        <w:szCs w:val="16"/>
        <w:lang w:val="es-ES"/>
      </w:rPr>
    </w:pPr>
    <w:r w:rsidRPr="0058331C">
      <w:rPr>
        <w:rFonts w:eastAsia="Arial"/>
        <w:color w:val="000000"/>
        <w:sz w:val="16"/>
        <w:szCs w:val="16"/>
        <w:lang w:val="es-ES"/>
      </w:rPr>
      <w:t>LHE/25/PRO URB</w:t>
    </w:r>
    <w:r>
      <w:rPr>
        <w:rFonts w:eastAsia="Arial"/>
        <w:color w:val="000000"/>
        <w:sz w:val="16"/>
        <w:szCs w:val="16"/>
        <w:lang w:val="es-ES"/>
      </w:rPr>
      <w:t>/</w:t>
    </w:r>
    <w:r w:rsidRPr="0058331C">
      <w:rPr>
        <w:rFonts w:eastAsia="Arial"/>
        <w:color w:val="000000"/>
        <w:sz w:val="16"/>
        <w:szCs w:val="16"/>
        <w:lang w:val="es-ES"/>
      </w:rPr>
      <w:t>4</w:t>
    </w:r>
  </w:p>
  <w:p w14:paraId="3D748E04" w14:textId="7BE0FEF7" w:rsidR="00D81955" w:rsidRPr="00604396" w:rsidRDefault="00D81955" w:rsidP="00D81955">
    <w:pPr>
      <w:pBdr>
        <w:top w:val="nil"/>
        <w:left w:val="nil"/>
        <w:bottom w:val="nil"/>
        <w:right w:val="nil"/>
        <w:between w:val="nil"/>
      </w:pBdr>
      <w:tabs>
        <w:tab w:val="center" w:pos="4423"/>
        <w:tab w:val="right" w:pos="8845"/>
      </w:tabs>
      <w:spacing w:before="0" w:after="200" w:line="276" w:lineRule="auto"/>
      <w:jc w:val="left"/>
      <w:rPr>
        <w:rFonts w:eastAsia="Arial"/>
        <w:color w:val="000000"/>
        <w:sz w:val="16"/>
        <w:szCs w:val="16"/>
        <w:lang w:val="es-ES"/>
      </w:rPr>
    </w:pPr>
    <w:r w:rsidRPr="00604396">
      <w:rPr>
        <w:rFonts w:eastAsia="Arial"/>
        <w:color w:val="000000"/>
        <w:sz w:val="16"/>
        <w:szCs w:val="16"/>
        <w:lang w:val="es-ES"/>
      </w:rPr>
      <w:t>Unidad 1: Vincul</w:t>
    </w:r>
    <w:r w:rsidR="0058331C">
      <w:rPr>
        <w:rFonts w:eastAsia="Arial"/>
        <w:color w:val="000000"/>
        <w:sz w:val="16"/>
        <w:szCs w:val="16"/>
        <w:lang w:val="es-ES"/>
      </w:rPr>
      <w:t>ando</w:t>
    </w:r>
    <w:r w:rsidRPr="00604396">
      <w:rPr>
        <w:rFonts w:eastAsia="Arial"/>
        <w:color w:val="000000"/>
        <w:sz w:val="16"/>
        <w:szCs w:val="16"/>
        <w:lang w:val="es-ES"/>
      </w:rPr>
      <w:t xml:space="preserve"> </w:t>
    </w:r>
    <w:r w:rsidR="00781CDA" w:rsidRPr="00604396">
      <w:rPr>
        <w:rFonts w:eastAsia="Arial"/>
        <w:color w:val="000000"/>
        <w:sz w:val="16"/>
        <w:szCs w:val="16"/>
        <w:lang w:val="es-ES"/>
      </w:rPr>
      <w:t xml:space="preserve">el patrimonio cultural inmaterial </w:t>
    </w:r>
    <w:r w:rsidRPr="00604396">
      <w:rPr>
        <w:rFonts w:eastAsia="Arial"/>
        <w:color w:val="000000"/>
        <w:sz w:val="16"/>
        <w:szCs w:val="16"/>
        <w:lang w:val="es-ES"/>
      </w:rPr>
      <w:t xml:space="preserve">y el desarrollo urbano sostenible </w:t>
    </w:r>
    <w:r w:rsidR="00781CDA" w:rsidRPr="00604396">
      <w:rPr>
        <w:rFonts w:eastAsia="Arial"/>
        <w:color w:val="000000"/>
        <w:sz w:val="16"/>
        <w:szCs w:val="16"/>
        <w:lang w:val="es-ES"/>
      </w:rPr>
      <w:tab/>
      <w:t xml:space="preserve">Notas para el </w:t>
    </w:r>
    <w:r w:rsidR="003F779C">
      <w:rPr>
        <w:rFonts w:eastAsia="Arial"/>
        <w:color w:val="000000"/>
        <w:sz w:val="16"/>
        <w:szCs w:val="16"/>
        <w:lang w:val="es-ES"/>
      </w:rPr>
      <w:t>facilitador</w:t>
    </w:r>
  </w:p>
  <w:p w14:paraId="2BBEF5F6" w14:textId="38D43EDE" w:rsidR="00650E2D" w:rsidRPr="00604396" w:rsidRDefault="00135324">
    <w:pPr>
      <w:pBdr>
        <w:top w:val="nil"/>
        <w:left w:val="nil"/>
        <w:bottom w:val="nil"/>
        <w:right w:val="nil"/>
        <w:between w:val="nil"/>
      </w:pBdr>
      <w:tabs>
        <w:tab w:val="center" w:pos="4423"/>
        <w:tab w:val="right" w:pos="8845"/>
      </w:tabs>
      <w:spacing w:before="0" w:after="200" w:line="276" w:lineRule="auto"/>
      <w:jc w:val="left"/>
      <w:rPr>
        <w:rFonts w:eastAsia="Arial"/>
        <w:color w:val="000000"/>
        <w:sz w:val="16"/>
        <w:szCs w:val="16"/>
        <w:lang w:val="es-ES"/>
      </w:rPr>
    </w:pPr>
    <w:r w:rsidRPr="00604396">
      <w:rPr>
        <w:color w:val="000000"/>
        <w:sz w:val="16"/>
        <w:szCs w:val="16"/>
        <w:lang w:val="es-E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0852" w14:textId="4FE890D2" w:rsidR="003873C0" w:rsidRPr="00F8237D" w:rsidRDefault="00762384" w:rsidP="009C01A2">
    <w:pPr>
      <w:spacing w:after="480"/>
      <w:jc w:val="right"/>
      <w:rPr>
        <w:lang w:val="en-US"/>
      </w:rPr>
    </w:pPr>
    <w:r>
      <w:rPr>
        <w:noProof/>
        <w:szCs w:val="22"/>
        <w:lang w:val="en-GB"/>
      </w:rPr>
      <w:drawing>
        <wp:anchor distT="0" distB="0" distL="114300" distR="114300" simplePos="0" relativeHeight="251666432" behindDoc="0" locked="0" layoutInCell="1" allowOverlap="1" wp14:anchorId="439889FE" wp14:editId="15448EA0">
          <wp:simplePos x="0" y="0"/>
          <wp:positionH relativeFrom="column">
            <wp:posOffset>-29952</wp:posOffset>
          </wp:positionH>
          <wp:positionV relativeFrom="paragraph">
            <wp:posOffset>167005</wp:posOffset>
          </wp:positionV>
          <wp:extent cx="1668780" cy="1311910"/>
          <wp:effectExtent l="0" t="0" r="7620" b="2540"/>
          <wp:wrapSquare wrapText="bothSides"/>
          <wp:docPr id="107648617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86174"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78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C0">
      <w:rPr>
        <w:b/>
        <w:sz w:val="44"/>
        <w:szCs w:val="44"/>
        <w:lang w:val="pt-PT"/>
      </w:rPr>
      <w:t>PRO URB</w:t>
    </w:r>
  </w:p>
  <w:p w14:paraId="3FFD6E11" w14:textId="0ECEAADC" w:rsidR="003873C0" w:rsidRPr="00D7105A" w:rsidRDefault="003873C0" w:rsidP="003873C0">
    <w:pPr>
      <w:contextualSpacing/>
      <w:jc w:val="right"/>
      <w:rPr>
        <w:b/>
        <w:szCs w:val="22"/>
        <w:lang w:val="pt-PT"/>
      </w:rPr>
    </w:pPr>
    <w:r w:rsidRPr="00D7105A">
      <w:rPr>
        <w:b/>
        <w:szCs w:val="22"/>
        <w:lang w:val="pt-PT"/>
      </w:rPr>
      <w:t>LHE/25/</w:t>
    </w:r>
    <w:bookmarkStart w:id="8" w:name="_Hlk94624970"/>
    <w:r>
      <w:rPr>
        <w:b/>
        <w:szCs w:val="22"/>
        <w:lang w:val="pt-PT"/>
      </w:rPr>
      <w:t xml:space="preserve"> PRO URB/4</w:t>
    </w:r>
  </w:p>
  <w:bookmarkEnd w:id="8"/>
  <w:p w14:paraId="787464DA" w14:textId="5EFF38C9" w:rsidR="003873C0" w:rsidRPr="00D7105A" w:rsidRDefault="003873C0" w:rsidP="003873C0">
    <w:pPr>
      <w:contextualSpacing/>
      <w:jc w:val="right"/>
      <w:rPr>
        <w:rFonts w:eastAsiaTheme="minorEastAsia"/>
        <w:b/>
        <w:szCs w:val="22"/>
        <w:lang w:val="pt-PT" w:eastAsia="ko-KR"/>
      </w:rPr>
    </w:pPr>
    <w:r w:rsidRPr="00D7105A">
      <w:rPr>
        <w:b/>
        <w:szCs w:val="22"/>
        <w:lang w:val="pt-PT"/>
      </w:rPr>
      <w:t xml:space="preserve">París, </w:t>
    </w:r>
    <w:r w:rsidR="00F8237D">
      <w:rPr>
        <w:b/>
        <w:szCs w:val="22"/>
        <w:lang w:val="pt-PT"/>
      </w:rPr>
      <w:t>1</w:t>
    </w:r>
    <w:r w:rsidR="0058331C">
      <w:rPr>
        <w:b/>
        <w:szCs w:val="22"/>
        <w:lang w:val="pt-PT"/>
      </w:rPr>
      <w:t xml:space="preserve"> de </w:t>
    </w:r>
    <w:r w:rsidR="00F8237D">
      <w:rPr>
        <w:b/>
        <w:szCs w:val="22"/>
        <w:lang w:val="pt-PT"/>
      </w:rPr>
      <w:t xml:space="preserve">abril </w:t>
    </w:r>
    <w:r>
      <w:rPr>
        <w:b/>
        <w:szCs w:val="22"/>
        <w:lang w:val="pt-PT"/>
      </w:rPr>
      <w:t>de 2025</w:t>
    </w:r>
  </w:p>
  <w:p w14:paraId="0E63C18A" w14:textId="358BB9B5" w:rsidR="003873C0" w:rsidRPr="00604396" w:rsidRDefault="003873C0" w:rsidP="003873C0">
    <w:pPr>
      <w:contextualSpacing/>
      <w:jc w:val="right"/>
      <w:rPr>
        <w:b/>
        <w:szCs w:val="22"/>
        <w:lang w:val="es-ES"/>
      </w:rPr>
    </w:pPr>
    <w:r w:rsidRPr="00604396">
      <w:rPr>
        <w:b/>
        <w:szCs w:val="22"/>
        <w:lang w:val="es-ES"/>
      </w:rPr>
      <w:t>Original: Inglés</w:t>
    </w:r>
  </w:p>
  <w:p w14:paraId="3927819C" w14:textId="2DC4D091" w:rsidR="00650E2D" w:rsidRDefault="00650E2D" w:rsidP="00670765">
    <w:pPr>
      <w:jc w:val="left"/>
      <w:rPr>
        <w:rFonts w:eastAsia="Arial"/>
        <w:color w:val="000000"/>
        <w:sz w:val="16"/>
        <w:szCs w:val="16"/>
        <w:lang w:val="es-ES"/>
      </w:rPr>
    </w:pPr>
  </w:p>
  <w:p w14:paraId="41EB22D0" w14:textId="77777777" w:rsidR="00670765" w:rsidRDefault="00670765" w:rsidP="00670765">
    <w:pPr>
      <w:jc w:val="left"/>
      <w:rPr>
        <w:rFonts w:eastAsia="Arial"/>
        <w:color w:val="000000"/>
        <w:sz w:val="16"/>
        <w:szCs w:val="16"/>
        <w:lang w:val="es-ES"/>
      </w:rPr>
    </w:pPr>
  </w:p>
  <w:p w14:paraId="3C057347" w14:textId="77777777" w:rsidR="00670765" w:rsidRDefault="00670765" w:rsidP="00670765">
    <w:pPr>
      <w:jc w:val="left"/>
      <w:rPr>
        <w:rFonts w:eastAsia="Arial"/>
        <w:color w:val="000000"/>
        <w:sz w:val="16"/>
        <w:szCs w:val="16"/>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108E"/>
    <w:multiLevelType w:val="hybridMultilevel"/>
    <w:tmpl w:val="9006A5AE"/>
    <w:lvl w:ilvl="0" w:tplc="B6A0CC9A">
      <w:start w:val="1"/>
      <w:numFmt w:val="bullet"/>
      <w:lvlText w:val="•"/>
      <w:lvlJc w:val="left"/>
      <w:pPr>
        <w:tabs>
          <w:tab w:val="num" w:pos="720"/>
        </w:tabs>
        <w:ind w:left="720" w:hanging="360"/>
      </w:pPr>
      <w:rPr>
        <w:rFonts w:ascii="Arial" w:hAnsi="Arial" w:hint="default"/>
      </w:rPr>
    </w:lvl>
    <w:lvl w:ilvl="1" w:tplc="D7C434FA" w:tentative="1">
      <w:start w:val="1"/>
      <w:numFmt w:val="bullet"/>
      <w:lvlText w:val="•"/>
      <w:lvlJc w:val="left"/>
      <w:pPr>
        <w:tabs>
          <w:tab w:val="num" w:pos="1440"/>
        </w:tabs>
        <w:ind w:left="1440" w:hanging="360"/>
      </w:pPr>
      <w:rPr>
        <w:rFonts w:ascii="Arial" w:hAnsi="Arial" w:hint="default"/>
      </w:rPr>
    </w:lvl>
    <w:lvl w:ilvl="2" w:tplc="BA62C0D4" w:tentative="1">
      <w:start w:val="1"/>
      <w:numFmt w:val="bullet"/>
      <w:lvlText w:val="•"/>
      <w:lvlJc w:val="left"/>
      <w:pPr>
        <w:tabs>
          <w:tab w:val="num" w:pos="2160"/>
        </w:tabs>
        <w:ind w:left="2160" w:hanging="360"/>
      </w:pPr>
      <w:rPr>
        <w:rFonts w:ascii="Arial" w:hAnsi="Arial" w:hint="default"/>
      </w:rPr>
    </w:lvl>
    <w:lvl w:ilvl="3" w:tplc="10529CFC" w:tentative="1">
      <w:start w:val="1"/>
      <w:numFmt w:val="bullet"/>
      <w:lvlText w:val="•"/>
      <w:lvlJc w:val="left"/>
      <w:pPr>
        <w:tabs>
          <w:tab w:val="num" w:pos="2880"/>
        </w:tabs>
        <w:ind w:left="2880" w:hanging="360"/>
      </w:pPr>
      <w:rPr>
        <w:rFonts w:ascii="Arial" w:hAnsi="Arial" w:hint="default"/>
      </w:rPr>
    </w:lvl>
    <w:lvl w:ilvl="4" w:tplc="EC808232" w:tentative="1">
      <w:start w:val="1"/>
      <w:numFmt w:val="bullet"/>
      <w:lvlText w:val="•"/>
      <w:lvlJc w:val="left"/>
      <w:pPr>
        <w:tabs>
          <w:tab w:val="num" w:pos="3600"/>
        </w:tabs>
        <w:ind w:left="3600" w:hanging="360"/>
      </w:pPr>
      <w:rPr>
        <w:rFonts w:ascii="Arial" w:hAnsi="Arial" w:hint="default"/>
      </w:rPr>
    </w:lvl>
    <w:lvl w:ilvl="5" w:tplc="30B05B3E" w:tentative="1">
      <w:start w:val="1"/>
      <w:numFmt w:val="bullet"/>
      <w:lvlText w:val="•"/>
      <w:lvlJc w:val="left"/>
      <w:pPr>
        <w:tabs>
          <w:tab w:val="num" w:pos="4320"/>
        </w:tabs>
        <w:ind w:left="4320" w:hanging="360"/>
      </w:pPr>
      <w:rPr>
        <w:rFonts w:ascii="Arial" w:hAnsi="Arial" w:hint="default"/>
      </w:rPr>
    </w:lvl>
    <w:lvl w:ilvl="6" w:tplc="F21E040E" w:tentative="1">
      <w:start w:val="1"/>
      <w:numFmt w:val="bullet"/>
      <w:lvlText w:val="•"/>
      <w:lvlJc w:val="left"/>
      <w:pPr>
        <w:tabs>
          <w:tab w:val="num" w:pos="5040"/>
        </w:tabs>
        <w:ind w:left="5040" w:hanging="360"/>
      </w:pPr>
      <w:rPr>
        <w:rFonts w:ascii="Arial" w:hAnsi="Arial" w:hint="default"/>
      </w:rPr>
    </w:lvl>
    <w:lvl w:ilvl="7" w:tplc="E6FAA8E0" w:tentative="1">
      <w:start w:val="1"/>
      <w:numFmt w:val="bullet"/>
      <w:lvlText w:val="•"/>
      <w:lvlJc w:val="left"/>
      <w:pPr>
        <w:tabs>
          <w:tab w:val="num" w:pos="5760"/>
        </w:tabs>
        <w:ind w:left="5760" w:hanging="360"/>
      </w:pPr>
      <w:rPr>
        <w:rFonts w:ascii="Arial" w:hAnsi="Arial" w:hint="default"/>
      </w:rPr>
    </w:lvl>
    <w:lvl w:ilvl="8" w:tplc="110EB1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A0661C"/>
    <w:multiLevelType w:val="hybridMultilevel"/>
    <w:tmpl w:val="12964C8E"/>
    <w:lvl w:ilvl="0" w:tplc="6BC6ED5E">
      <w:start w:val="1"/>
      <w:numFmt w:val="bullet"/>
      <w:lvlText w:val="•"/>
      <w:lvlJc w:val="left"/>
      <w:pPr>
        <w:tabs>
          <w:tab w:val="num" w:pos="720"/>
        </w:tabs>
        <w:ind w:left="720" w:hanging="360"/>
      </w:pPr>
      <w:rPr>
        <w:rFonts w:ascii="Arial" w:hAnsi="Arial" w:hint="default"/>
      </w:rPr>
    </w:lvl>
    <w:lvl w:ilvl="1" w:tplc="DEA87AEC" w:tentative="1">
      <w:start w:val="1"/>
      <w:numFmt w:val="bullet"/>
      <w:lvlText w:val="•"/>
      <w:lvlJc w:val="left"/>
      <w:pPr>
        <w:tabs>
          <w:tab w:val="num" w:pos="1440"/>
        </w:tabs>
        <w:ind w:left="1440" w:hanging="360"/>
      </w:pPr>
      <w:rPr>
        <w:rFonts w:ascii="Arial" w:hAnsi="Arial" w:hint="default"/>
      </w:rPr>
    </w:lvl>
    <w:lvl w:ilvl="2" w:tplc="25FC8188" w:tentative="1">
      <w:start w:val="1"/>
      <w:numFmt w:val="bullet"/>
      <w:lvlText w:val="•"/>
      <w:lvlJc w:val="left"/>
      <w:pPr>
        <w:tabs>
          <w:tab w:val="num" w:pos="2160"/>
        </w:tabs>
        <w:ind w:left="2160" w:hanging="360"/>
      </w:pPr>
      <w:rPr>
        <w:rFonts w:ascii="Arial" w:hAnsi="Arial" w:hint="default"/>
      </w:rPr>
    </w:lvl>
    <w:lvl w:ilvl="3" w:tplc="AA3EA952" w:tentative="1">
      <w:start w:val="1"/>
      <w:numFmt w:val="bullet"/>
      <w:lvlText w:val="•"/>
      <w:lvlJc w:val="left"/>
      <w:pPr>
        <w:tabs>
          <w:tab w:val="num" w:pos="2880"/>
        </w:tabs>
        <w:ind w:left="2880" w:hanging="360"/>
      </w:pPr>
      <w:rPr>
        <w:rFonts w:ascii="Arial" w:hAnsi="Arial" w:hint="default"/>
      </w:rPr>
    </w:lvl>
    <w:lvl w:ilvl="4" w:tplc="50D0C62C" w:tentative="1">
      <w:start w:val="1"/>
      <w:numFmt w:val="bullet"/>
      <w:lvlText w:val="•"/>
      <w:lvlJc w:val="left"/>
      <w:pPr>
        <w:tabs>
          <w:tab w:val="num" w:pos="3600"/>
        </w:tabs>
        <w:ind w:left="3600" w:hanging="360"/>
      </w:pPr>
      <w:rPr>
        <w:rFonts w:ascii="Arial" w:hAnsi="Arial" w:hint="default"/>
      </w:rPr>
    </w:lvl>
    <w:lvl w:ilvl="5" w:tplc="0D98E180" w:tentative="1">
      <w:start w:val="1"/>
      <w:numFmt w:val="bullet"/>
      <w:lvlText w:val="•"/>
      <w:lvlJc w:val="left"/>
      <w:pPr>
        <w:tabs>
          <w:tab w:val="num" w:pos="4320"/>
        </w:tabs>
        <w:ind w:left="4320" w:hanging="360"/>
      </w:pPr>
      <w:rPr>
        <w:rFonts w:ascii="Arial" w:hAnsi="Arial" w:hint="default"/>
      </w:rPr>
    </w:lvl>
    <w:lvl w:ilvl="6" w:tplc="87CE8878" w:tentative="1">
      <w:start w:val="1"/>
      <w:numFmt w:val="bullet"/>
      <w:lvlText w:val="•"/>
      <w:lvlJc w:val="left"/>
      <w:pPr>
        <w:tabs>
          <w:tab w:val="num" w:pos="5040"/>
        </w:tabs>
        <w:ind w:left="5040" w:hanging="360"/>
      </w:pPr>
      <w:rPr>
        <w:rFonts w:ascii="Arial" w:hAnsi="Arial" w:hint="default"/>
      </w:rPr>
    </w:lvl>
    <w:lvl w:ilvl="7" w:tplc="C33093DA" w:tentative="1">
      <w:start w:val="1"/>
      <w:numFmt w:val="bullet"/>
      <w:lvlText w:val="•"/>
      <w:lvlJc w:val="left"/>
      <w:pPr>
        <w:tabs>
          <w:tab w:val="num" w:pos="5760"/>
        </w:tabs>
        <w:ind w:left="5760" w:hanging="360"/>
      </w:pPr>
      <w:rPr>
        <w:rFonts w:ascii="Arial" w:hAnsi="Arial" w:hint="default"/>
      </w:rPr>
    </w:lvl>
    <w:lvl w:ilvl="8" w:tplc="863E963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D819A3"/>
    <w:multiLevelType w:val="hybridMultilevel"/>
    <w:tmpl w:val="83CA5F88"/>
    <w:lvl w:ilvl="0" w:tplc="650A9092">
      <w:start w:val="1"/>
      <w:numFmt w:val="bullet"/>
      <w:lvlText w:val="•"/>
      <w:lvlJc w:val="left"/>
      <w:pPr>
        <w:tabs>
          <w:tab w:val="num" w:pos="720"/>
        </w:tabs>
        <w:ind w:left="720" w:hanging="360"/>
      </w:pPr>
      <w:rPr>
        <w:rFonts w:ascii="Arial" w:hAnsi="Arial" w:hint="default"/>
      </w:rPr>
    </w:lvl>
    <w:lvl w:ilvl="1" w:tplc="C1624FA2" w:tentative="1">
      <w:start w:val="1"/>
      <w:numFmt w:val="bullet"/>
      <w:lvlText w:val="•"/>
      <w:lvlJc w:val="left"/>
      <w:pPr>
        <w:tabs>
          <w:tab w:val="num" w:pos="1440"/>
        </w:tabs>
        <w:ind w:left="1440" w:hanging="360"/>
      </w:pPr>
      <w:rPr>
        <w:rFonts w:ascii="Arial" w:hAnsi="Arial" w:hint="default"/>
      </w:rPr>
    </w:lvl>
    <w:lvl w:ilvl="2" w:tplc="88F8F6F2" w:tentative="1">
      <w:start w:val="1"/>
      <w:numFmt w:val="bullet"/>
      <w:lvlText w:val="•"/>
      <w:lvlJc w:val="left"/>
      <w:pPr>
        <w:tabs>
          <w:tab w:val="num" w:pos="2160"/>
        </w:tabs>
        <w:ind w:left="2160" w:hanging="360"/>
      </w:pPr>
      <w:rPr>
        <w:rFonts w:ascii="Arial" w:hAnsi="Arial" w:hint="default"/>
      </w:rPr>
    </w:lvl>
    <w:lvl w:ilvl="3" w:tplc="507E81C2" w:tentative="1">
      <w:start w:val="1"/>
      <w:numFmt w:val="bullet"/>
      <w:lvlText w:val="•"/>
      <w:lvlJc w:val="left"/>
      <w:pPr>
        <w:tabs>
          <w:tab w:val="num" w:pos="2880"/>
        </w:tabs>
        <w:ind w:left="2880" w:hanging="360"/>
      </w:pPr>
      <w:rPr>
        <w:rFonts w:ascii="Arial" w:hAnsi="Arial" w:hint="default"/>
      </w:rPr>
    </w:lvl>
    <w:lvl w:ilvl="4" w:tplc="60727558" w:tentative="1">
      <w:start w:val="1"/>
      <w:numFmt w:val="bullet"/>
      <w:lvlText w:val="•"/>
      <w:lvlJc w:val="left"/>
      <w:pPr>
        <w:tabs>
          <w:tab w:val="num" w:pos="3600"/>
        </w:tabs>
        <w:ind w:left="3600" w:hanging="360"/>
      </w:pPr>
      <w:rPr>
        <w:rFonts w:ascii="Arial" w:hAnsi="Arial" w:hint="default"/>
      </w:rPr>
    </w:lvl>
    <w:lvl w:ilvl="5" w:tplc="567C2BBA" w:tentative="1">
      <w:start w:val="1"/>
      <w:numFmt w:val="bullet"/>
      <w:lvlText w:val="•"/>
      <w:lvlJc w:val="left"/>
      <w:pPr>
        <w:tabs>
          <w:tab w:val="num" w:pos="4320"/>
        </w:tabs>
        <w:ind w:left="4320" w:hanging="360"/>
      </w:pPr>
      <w:rPr>
        <w:rFonts w:ascii="Arial" w:hAnsi="Arial" w:hint="default"/>
      </w:rPr>
    </w:lvl>
    <w:lvl w:ilvl="6" w:tplc="048489F2" w:tentative="1">
      <w:start w:val="1"/>
      <w:numFmt w:val="bullet"/>
      <w:lvlText w:val="•"/>
      <w:lvlJc w:val="left"/>
      <w:pPr>
        <w:tabs>
          <w:tab w:val="num" w:pos="5040"/>
        </w:tabs>
        <w:ind w:left="5040" w:hanging="360"/>
      </w:pPr>
      <w:rPr>
        <w:rFonts w:ascii="Arial" w:hAnsi="Arial" w:hint="default"/>
      </w:rPr>
    </w:lvl>
    <w:lvl w:ilvl="7" w:tplc="7AB84ED0" w:tentative="1">
      <w:start w:val="1"/>
      <w:numFmt w:val="bullet"/>
      <w:lvlText w:val="•"/>
      <w:lvlJc w:val="left"/>
      <w:pPr>
        <w:tabs>
          <w:tab w:val="num" w:pos="5760"/>
        </w:tabs>
        <w:ind w:left="5760" w:hanging="360"/>
      </w:pPr>
      <w:rPr>
        <w:rFonts w:ascii="Arial" w:hAnsi="Arial" w:hint="default"/>
      </w:rPr>
    </w:lvl>
    <w:lvl w:ilvl="8" w:tplc="E60C08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A958C2"/>
    <w:multiLevelType w:val="multilevel"/>
    <w:tmpl w:val="B8225DD6"/>
    <w:lvl w:ilvl="0">
      <w:start w:val="1"/>
      <w:numFmt w:val="bullet"/>
      <w:pStyle w:val="Numrosance"/>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1C04752B"/>
    <w:multiLevelType w:val="hybridMultilevel"/>
    <w:tmpl w:val="A3C2CE82"/>
    <w:lvl w:ilvl="0" w:tplc="C932FE56">
      <w:start w:val="1"/>
      <w:numFmt w:val="bullet"/>
      <w:lvlText w:val="•"/>
      <w:lvlJc w:val="left"/>
      <w:pPr>
        <w:tabs>
          <w:tab w:val="num" w:pos="720"/>
        </w:tabs>
        <w:ind w:left="720" w:hanging="360"/>
      </w:pPr>
      <w:rPr>
        <w:rFonts w:ascii="Arial" w:hAnsi="Arial" w:hint="default"/>
      </w:rPr>
    </w:lvl>
    <w:lvl w:ilvl="1" w:tplc="C46A9E46" w:tentative="1">
      <w:start w:val="1"/>
      <w:numFmt w:val="bullet"/>
      <w:lvlText w:val="•"/>
      <w:lvlJc w:val="left"/>
      <w:pPr>
        <w:tabs>
          <w:tab w:val="num" w:pos="1440"/>
        </w:tabs>
        <w:ind w:left="1440" w:hanging="360"/>
      </w:pPr>
      <w:rPr>
        <w:rFonts w:ascii="Arial" w:hAnsi="Arial" w:hint="default"/>
      </w:rPr>
    </w:lvl>
    <w:lvl w:ilvl="2" w:tplc="88B646A0" w:tentative="1">
      <w:start w:val="1"/>
      <w:numFmt w:val="bullet"/>
      <w:lvlText w:val="•"/>
      <w:lvlJc w:val="left"/>
      <w:pPr>
        <w:tabs>
          <w:tab w:val="num" w:pos="2160"/>
        </w:tabs>
        <w:ind w:left="2160" w:hanging="360"/>
      </w:pPr>
      <w:rPr>
        <w:rFonts w:ascii="Arial" w:hAnsi="Arial" w:hint="default"/>
      </w:rPr>
    </w:lvl>
    <w:lvl w:ilvl="3" w:tplc="BBBEEF94" w:tentative="1">
      <w:start w:val="1"/>
      <w:numFmt w:val="bullet"/>
      <w:lvlText w:val="•"/>
      <w:lvlJc w:val="left"/>
      <w:pPr>
        <w:tabs>
          <w:tab w:val="num" w:pos="2880"/>
        </w:tabs>
        <w:ind w:left="2880" w:hanging="360"/>
      </w:pPr>
      <w:rPr>
        <w:rFonts w:ascii="Arial" w:hAnsi="Arial" w:hint="default"/>
      </w:rPr>
    </w:lvl>
    <w:lvl w:ilvl="4" w:tplc="9E0E2D32" w:tentative="1">
      <w:start w:val="1"/>
      <w:numFmt w:val="bullet"/>
      <w:lvlText w:val="•"/>
      <w:lvlJc w:val="left"/>
      <w:pPr>
        <w:tabs>
          <w:tab w:val="num" w:pos="3600"/>
        </w:tabs>
        <w:ind w:left="3600" w:hanging="360"/>
      </w:pPr>
      <w:rPr>
        <w:rFonts w:ascii="Arial" w:hAnsi="Arial" w:hint="default"/>
      </w:rPr>
    </w:lvl>
    <w:lvl w:ilvl="5" w:tplc="6116F5CC" w:tentative="1">
      <w:start w:val="1"/>
      <w:numFmt w:val="bullet"/>
      <w:lvlText w:val="•"/>
      <w:lvlJc w:val="left"/>
      <w:pPr>
        <w:tabs>
          <w:tab w:val="num" w:pos="4320"/>
        </w:tabs>
        <w:ind w:left="4320" w:hanging="360"/>
      </w:pPr>
      <w:rPr>
        <w:rFonts w:ascii="Arial" w:hAnsi="Arial" w:hint="default"/>
      </w:rPr>
    </w:lvl>
    <w:lvl w:ilvl="6" w:tplc="53903130" w:tentative="1">
      <w:start w:val="1"/>
      <w:numFmt w:val="bullet"/>
      <w:lvlText w:val="•"/>
      <w:lvlJc w:val="left"/>
      <w:pPr>
        <w:tabs>
          <w:tab w:val="num" w:pos="5040"/>
        </w:tabs>
        <w:ind w:left="5040" w:hanging="360"/>
      </w:pPr>
      <w:rPr>
        <w:rFonts w:ascii="Arial" w:hAnsi="Arial" w:hint="default"/>
      </w:rPr>
    </w:lvl>
    <w:lvl w:ilvl="7" w:tplc="79BE0480" w:tentative="1">
      <w:start w:val="1"/>
      <w:numFmt w:val="bullet"/>
      <w:lvlText w:val="•"/>
      <w:lvlJc w:val="left"/>
      <w:pPr>
        <w:tabs>
          <w:tab w:val="num" w:pos="5760"/>
        </w:tabs>
        <w:ind w:left="5760" w:hanging="360"/>
      </w:pPr>
      <w:rPr>
        <w:rFonts w:ascii="Arial" w:hAnsi="Arial" w:hint="default"/>
      </w:rPr>
    </w:lvl>
    <w:lvl w:ilvl="8" w:tplc="0E8ECE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CE159B"/>
    <w:multiLevelType w:val="hybridMultilevel"/>
    <w:tmpl w:val="D6CE14B0"/>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E77C63"/>
    <w:multiLevelType w:val="hybridMultilevel"/>
    <w:tmpl w:val="7E42262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2290297E"/>
    <w:multiLevelType w:val="multilevel"/>
    <w:tmpl w:val="E2FC7158"/>
    <w:lvl w:ilvl="0">
      <w:start w:val="1"/>
      <w:numFmt w:val="decimal"/>
      <w:pStyle w:val="Enutir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833985"/>
    <w:multiLevelType w:val="multilevel"/>
    <w:tmpl w:val="B120C50A"/>
    <w:lvl w:ilvl="0">
      <w:start w:val="1"/>
      <w:numFmt w:val="bullet"/>
      <w:pStyle w:val="Enumeration"/>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317927A5"/>
    <w:multiLevelType w:val="multilevel"/>
    <w:tmpl w:val="39F00D12"/>
    <w:lvl w:ilvl="0">
      <w:start w:val="1"/>
      <w:numFmt w:val="bullet"/>
      <w:pStyle w:val="ListParagraph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9E1DE1"/>
    <w:multiLevelType w:val="multilevel"/>
    <w:tmpl w:val="E78A5A54"/>
    <w:lvl w:ilvl="0">
      <w:start w:val="1"/>
      <w:numFmt w:val="bullet"/>
      <w:pStyle w:val="ChapitreI11"/>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42613D5B"/>
    <w:multiLevelType w:val="multilevel"/>
    <w:tmpl w:val="3CDC3FB2"/>
    <w:lvl w:ilvl="0">
      <w:start w:val="1"/>
      <w:numFmt w:val="bullet"/>
      <w:pStyle w:val="textecandidatureniveau16numrotation"/>
      <w:lvlText w:val="●"/>
      <w:lvlJc w:val="left"/>
      <w:pPr>
        <w:ind w:left="1211"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EF7CB0"/>
    <w:multiLevelType w:val="multilevel"/>
    <w:tmpl w:val="7600841C"/>
    <w:lvl w:ilvl="0">
      <w:start w:val="1"/>
      <w:numFmt w:val="decimal"/>
      <w:pStyle w:val="Upu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8DA14EB"/>
    <w:multiLevelType w:val="multilevel"/>
    <w:tmpl w:val="7086633E"/>
    <w:lvl w:ilvl="0">
      <w:start w:val="1"/>
      <w:numFmt w:val="decimal"/>
      <w:pStyle w:val="nutir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A95D91"/>
    <w:multiLevelType w:val="multilevel"/>
    <w:tmpl w:val="9B04922C"/>
    <w:lvl w:ilvl="0">
      <w:start w:val="1"/>
      <w:numFmt w:val="bullet"/>
      <w:pStyle w:val="Txtpucemaitre"/>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53F40EF5"/>
    <w:multiLevelType w:val="multilevel"/>
    <w:tmpl w:val="FE825092"/>
    <w:lvl w:ilvl="0">
      <w:start w:val="1"/>
      <w:numFmt w:val="bullet"/>
      <w:pStyle w:val="Dcsion01paranumro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99274A3"/>
    <w:multiLevelType w:val="hybridMultilevel"/>
    <w:tmpl w:val="85E639F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B364E1"/>
    <w:multiLevelType w:val="hybridMultilevel"/>
    <w:tmpl w:val="E28A7816"/>
    <w:lvl w:ilvl="0" w:tplc="0409000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63742F24"/>
    <w:multiLevelType w:val="hybridMultilevel"/>
    <w:tmpl w:val="7D22FD80"/>
    <w:lvl w:ilvl="0" w:tplc="DB12D05A">
      <w:start w:val="1"/>
      <w:numFmt w:val="bullet"/>
      <w:lvlText w:val="•"/>
      <w:lvlJc w:val="left"/>
      <w:pPr>
        <w:tabs>
          <w:tab w:val="num" w:pos="720"/>
        </w:tabs>
        <w:ind w:left="720" w:hanging="360"/>
      </w:pPr>
      <w:rPr>
        <w:rFonts w:ascii="Arial" w:hAnsi="Arial" w:hint="default"/>
      </w:rPr>
    </w:lvl>
    <w:lvl w:ilvl="1" w:tplc="89586C38" w:tentative="1">
      <w:start w:val="1"/>
      <w:numFmt w:val="bullet"/>
      <w:lvlText w:val="•"/>
      <w:lvlJc w:val="left"/>
      <w:pPr>
        <w:tabs>
          <w:tab w:val="num" w:pos="1440"/>
        </w:tabs>
        <w:ind w:left="1440" w:hanging="360"/>
      </w:pPr>
      <w:rPr>
        <w:rFonts w:ascii="Arial" w:hAnsi="Arial" w:hint="default"/>
      </w:rPr>
    </w:lvl>
    <w:lvl w:ilvl="2" w:tplc="429495E6" w:tentative="1">
      <w:start w:val="1"/>
      <w:numFmt w:val="bullet"/>
      <w:lvlText w:val="•"/>
      <w:lvlJc w:val="left"/>
      <w:pPr>
        <w:tabs>
          <w:tab w:val="num" w:pos="2160"/>
        </w:tabs>
        <w:ind w:left="2160" w:hanging="360"/>
      </w:pPr>
      <w:rPr>
        <w:rFonts w:ascii="Arial" w:hAnsi="Arial" w:hint="default"/>
      </w:rPr>
    </w:lvl>
    <w:lvl w:ilvl="3" w:tplc="FCC6C354" w:tentative="1">
      <w:start w:val="1"/>
      <w:numFmt w:val="bullet"/>
      <w:lvlText w:val="•"/>
      <w:lvlJc w:val="left"/>
      <w:pPr>
        <w:tabs>
          <w:tab w:val="num" w:pos="2880"/>
        </w:tabs>
        <w:ind w:left="2880" w:hanging="360"/>
      </w:pPr>
      <w:rPr>
        <w:rFonts w:ascii="Arial" w:hAnsi="Arial" w:hint="default"/>
      </w:rPr>
    </w:lvl>
    <w:lvl w:ilvl="4" w:tplc="21B69E6C" w:tentative="1">
      <w:start w:val="1"/>
      <w:numFmt w:val="bullet"/>
      <w:lvlText w:val="•"/>
      <w:lvlJc w:val="left"/>
      <w:pPr>
        <w:tabs>
          <w:tab w:val="num" w:pos="3600"/>
        </w:tabs>
        <w:ind w:left="3600" w:hanging="360"/>
      </w:pPr>
      <w:rPr>
        <w:rFonts w:ascii="Arial" w:hAnsi="Arial" w:hint="default"/>
      </w:rPr>
    </w:lvl>
    <w:lvl w:ilvl="5" w:tplc="284684FA" w:tentative="1">
      <w:start w:val="1"/>
      <w:numFmt w:val="bullet"/>
      <w:lvlText w:val="•"/>
      <w:lvlJc w:val="left"/>
      <w:pPr>
        <w:tabs>
          <w:tab w:val="num" w:pos="4320"/>
        </w:tabs>
        <w:ind w:left="4320" w:hanging="360"/>
      </w:pPr>
      <w:rPr>
        <w:rFonts w:ascii="Arial" w:hAnsi="Arial" w:hint="default"/>
      </w:rPr>
    </w:lvl>
    <w:lvl w:ilvl="6" w:tplc="026089B8" w:tentative="1">
      <w:start w:val="1"/>
      <w:numFmt w:val="bullet"/>
      <w:lvlText w:val="•"/>
      <w:lvlJc w:val="left"/>
      <w:pPr>
        <w:tabs>
          <w:tab w:val="num" w:pos="5040"/>
        </w:tabs>
        <w:ind w:left="5040" w:hanging="360"/>
      </w:pPr>
      <w:rPr>
        <w:rFonts w:ascii="Arial" w:hAnsi="Arial" w:hint="default"/>
      </w:rPr>
    </w:lvl>
    <w:lvl w:ilvl="7" w:tplc="CC86C90A" w:tentative="1">
      <w:start w:val="1"/>
      <w:numFmt w:val="bullet"/>
      <w:lvlText w:val="•"/>
      <w:lvlJc w:val="left"/>
      <w:pPr>
        <w:tabs>
          <w:tab w:val="num" w:pos="5760"/>
        </w:tabs>
        <w:ind w:left="5760" w:hanging="360"/>
      </w:pPr>
      <w:rPr>
        <w:rFonts w:ascii="Arial" w:hAnsi="Arial" w:hint="default"/>
      </w:rPr>
    </w:lvl>
    <w:lvl w:ilvl="8" w:tplc="2BDE64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1D06A2"/>
    <w:multiLevelType w:val="multilevel"/>
    <w:tmpl w:val="2B360CB2"/>
    <w:lvl w:ilvl="0">
      <w:start w:val="1"/>
      <w:numFmt w:val="bullet"/>
      <w:pStyle w:val="Pucesance"/>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69EA13DD"/>
    <w:multiLevelType w:val="hybridMultilevel"/>
    <w:tmpl w:val="812C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615C25"/>
    <w:multiLevelType w:val="hybridMultilevel"/>
    <w:tmpl w:val="791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FE7DDC"/>
    <w:multiLevelType w:val="multilevel"/>
    <w:tmpl w:val="5728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6120E7"/>
    <w:multiLevelType w:val="hybridMultilevel"/>
    <w:tmpl w:val="CCF6A9C2"/>
    <w:lvl w:ilvl="0" w:tplc="2BB4ECDC">
      <w:start w:val="1"/>
      <w:numFmt w:val="bullet"/>
      <w:lvlText w:val="•"/>
      <w:lvlJc w:val="left"/>
      <w:pPr>
        <w:tabs>
          <w:tab w:val="num" w:pos="720"/>
        </w:tabs>
        <w:ind w:left="720" w:hanging="360"/>
      </w:pPr>
      <w:rPr>
        <w:rFonts w:ascii="Arial" w:hAnsi="Arial" w:hint="default"/>
      </w:rPr>
    </w:lvl>
    <w:lvl w:ilvl="1" w:tplc="46F2312E" w:tentative="1">
      <w:start w:val="1"/>
      <w:numFmt w:val="bullet"/>
      <w:lvlText w:val="•"/>
      <w:lvlJc w:val="left"/>
      <w:pPr>
        <w:tabs>
          <w:tab w:val="num" w:pos="1440"/>
        </w:tabs>
        <w:ind w:left="1440" w:hanging="360"/>
      </w:pPr>
      <w:rPr>
        <w:rFonts w:ascii="Arial" w:hAnsi="Arial" w:hint="default"/>
      </w:rPr>
    </w:lvl>
    <w:lvl w:ilvl="2" w:tplc="0C8E1A24" w:tentative="1">
      <w:start w:val="1"/>
      <w:numFmt w:val="bullet"/>
      <w:lvlText w:val="•"/>
      <w:lvlJc w:val="left"/>
      <w:pPr>
        <w:tabs>
          <w:tab w:val="num" w:pos="2160"/>
        </w:tabs>
        <w:ind w:left="2160" w:hanging="360"/>
      </w:pPr>
      <w:rPr>
        <w:rFonts w:ascii="Arial" w:hAnsi="Arial" w:hint="default"/>
      </w:rPr>
    </w:lvl>
    <w:lvl w:ilvl="3" w:tplc="2E5041DA" w:tentative="1">
      <w:start w:val="1"/>
      <w:numFmt w:val="bullet"/>
      <w:lvlText w:val="•"/>
      <w:lvlJc w:val="left"/>
      <w:pPr>
        <w:tabs>
          <w:tab w:val="num" w:pos="2880"/>
        </w:tabs>
        <w:ind w:left="2880" w:hanging="360"/>
      </w:pPr>
      <w:rPr>
        <w:rFonts w:ascii="Arial" w:hAnsi="Arial" w:hint="default"/>
      </w:rPr>
    </w:lvl>
    <w:lvl w:ilvl="4" w:tplc="CE96C490" w:tentative="1">
      <w:start w:val="1"/>
      <w:numFmt w:val="bullet"/>
      <w:lvlText w:val="•"/>
      <w:lvlJc w:val="left"/>
      <w:pPr>
        <w:tabs>
          <w:tab w:val="num" w:pos="3600"/>
        </w:tabs>
        <w:ind w:left="3600" w:hanging="360"/>
      </w:pPr>
      <w:rPr>
        <w:rFonts w:ascii="Arial" w:hAnsi="Arial" w:hint="default"/>
      </w:rPr>
    </w:lvl>
    <w:lvl w:ilvl="5" w:tplc="615ED92E" w:tentative="1">
      <w:start w:val="1"/>
      <w:numFmt w:val="bullet"/>
      <w:lvlText w:val="•"/>
      <w:lvlJc w:val="left"/>
      <w:pPr>
        <w:tabs>
          <w:tab w:val="num" w:pos="4320"/>
        </w:tabs>
        <w:ind w:left="4320" w:hanging="360"/>
      </w:pPr>
      <w:rPr>
        <w:rFonts w:ascii="Arial" w:hAnsi="Arial" w:hint="default"/>
      </w:rPr>
    </w:lvl>
    <w:lvl w:ilvl="6" w:tplc="4E686150" w:tentative="1">
      <w:start w:val="1"/>
      <w:numFmt w:val="bullet"/>
      <w:lvlText w:val="•"/>
      <w:lvlJc w:val="left"/>
      <w:pPr>
        <w:tabs>
          <w:tab w:val="num" w:pos="5040"/>
        </w:tabs>
        <w:ind w:left="5040" w:hanging="360"/>
      </w:pPr>
      <w:rPr>
        <w:rFonts w:ascii="Arial" w:hAnsi="Arial" w:hint="default"/>
      </w:rPr>
    </w:lvl>
    <w:lvl w:ilvl="7" w:tplc="9378E28A" w:tentative="1">
      <w:start w:val="1"/>
      <w:numFmt w:val="bullet"/>
      <w:lvlText w:val="•"/>
      <w:lvlJc w:val="left"/>
      <w:pPr>
        <w:tabs>
          <w:tab w:val="num" w:pos="5760"/>
        </w:tabs>
        <w:ind w:left="5760" w:hanging="360"/>
      </w:pPr>
      <w:rPr>
        <w:rFonts w:ascii="Arial" w:hAnsi="Arial" w:hint="default"/>
      </w:rPr>
    </w:lvl>
    <w:lvl w:ilvl="8" w:tplc="6242DAD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8F37A4"/>
    <w:multiLevelType w:val="hybridMultilevel"/>
    <w:tmpl w:val="96AA7F2A"/>
    <w:lvl w:ilvl="0" w:tplc="FC4A2B92">
      <w:start w:val="1"/>
      <w:numFmt w:val="decimal"/>
      <w:lvlText w:val="%1."/>
      <w:lvlJc w:val="left"/>
      <w:pPr>
        <w:tabs>
          <w:tab w:val="num" w:pos="720"/>
        </w:tabs>
        <w:ind w:left="720" w:hanging="360"/>
      </w:pPr>
    </w:lvl>
    <w:lvl w:ilvl="1" w:tplc="EA207C5C" w:tentative="1">
      <w:start w:val="1"/>
      <w:numFmt w:val="decimal"/>
      <w:lvlText w:val="%2."/>
      <w:lvlJc w:val="left"/>
      <w:pPr>
        <w:tabs>
          <w:tab w:val="num" w:pos="1440"/>
        </w:tabs>
        <w:ind w:left="1440" w:hanging="360"/>
      </w:pPr>
    </w:lvl>
    <w:lvl w:ilvl="2" w:tplc="3B92B166" w:tentative="1">
      <w:start w:val="1"/>
      <w:numFmt w:val="decimal"/>
      <w:lvlText w:val="%3."/>
      <w:lvlJc w:val="left"/>
      <w:pPr>
        <w:tabs>
          <w:tab w:val="num" w:pos="2160"/>
        </w:tabs>
        <w:ind w:left="2160" w:hanging="360"/>
      </w:pPr>
    </w:lvl>
    <w:lvl w:ilvl="3" w:tplc="071E45C8" w:tentative="1">
      <w:start w:val="1"/>
      <w:numFmt w:val="decimal"/>
      <w:lvlText w:val="%4."/>
      <w:lvlJc w:val="left"/>
      <w:pPr>
        <w:tabs>
          <w:tab w:val="num" w:pos="2880"/>
        </w:tabs>
        <w:ind w:left="2880" w:hanging="360"/>
      </w:pPr>
    </w:lvl>
    <w:lvl w:ilvl="4" w:tplc="97AE5FA6" w:tentative="1">
      <w:start w:val="1"/>
      <w:numFmt w:val="decimal"/>
      <w:lvlText w:val="%5."/>
      <w:lvlJc w:val="left"/>
      <w:pPr>
        <w:tabs>
          <w:tab w:val="num" w:pos="3600"/>
        </w:tabs>
        <w:ind w:left="3600" w:hanging="360"/>
      </w:pPr>
    </w:lvl>
    <w:lvl w:ilvl="5" w:tplc="BA247F08" w:tentative="1">
      <w:start w:val="1"/>
      <w:numFmt w:val="decimal"/>
      <w:lvlText w:val="%6."/>
      <w:lvlJc w:val="left"/>
      <w:pPr>
        <w:tabs>
          <w:tab w:val="num" w:pos="4320"/>
        </w:tabs>
        <w:ind w:left="4320" w:hanging="360"/>
      </w:pPr>
    </w:lvl>
    <w:lvl w:ilvl="6" w:tplc="E07A44D0" w:tentative="1">
      <w:start w:val="1"/>
      <w:numFmt w:val="decimal"/>
      <w:lvlText w:val="%7."/>
      <w:lvlJc w:val="left"/>
      <w:pPr>
        <w:tabs>
          <w:tab w:val="num" w:pos="5040"/>
        </w:tabs>
        <w:ind w:left="5040" w:hanging="360"/>
      </w:pPr>
    </w:lvl>
    <w:lvl w:ilvl="7" w:tplc="56BA9730" w:tentative="1">
      <w:start w:val="1"/>
      <w:numFmt w:val="decimal"/>
      <w:lvlText w:val="%8."/>
      <w:lvlJc w:val="left"/>
      <w:pPr>
        <w:tabs>
          <w:tab w:val="num" w:pos="5760"/>
        </w:tabs>
        <w:ind w:left="5760" w:hanging="360"/>
      </w:pPr>
    </w:lvl>
    <w:lvl w:ilvl="8" w:tplc="B5FE5AEC" w:tentative="1">
      <w:start w:val="1"/>
      <w:numFmt w:val="decimal"/>
      <w:lvlText w:val="%9."/>
      <w:lvlJc w:val="left"/>
      <w:pPr>
        <w:tabs>
          <w:tab w:val="num" w:pos="6480"/>
        </w:tabs>
        <w:ind w:left="6480" w:hanging="360"/>
      </w:pPr>
    </w:lvl>
  </w:abstractNum>
  <w:abstractNum w:abstractNumId="25" w15:restartNumberingAfterBreak="0">
    <w:nsid w:val="7B513876"/>
    <w:multiLevelType w:val="multilevel"/>
    <w:tmpl w:val="703C3330"/>
    <w:lvl w:ilvl="0">
      <w:start w:val="5"/>
      <w:numFmt w:val="bullet"/>
      <w:pStyle w:val="Txtpucegras"/>
      <w:lvlText w:val="-"/>
      <w:lvlJc w:val="left"/>
      <w:pPr>
        <w:ind w:left="473" w:hanging="360"/>
      </w:pPr>
      <w:rPr>
        <w:rFonts w:ascii="Arial" w:eastAsia="Arial" w:hAnsi="Arial" w:cs="Arial"/>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26" w15:restartNumberingAfterBreak="0">
    <w:nsid w:val="7C627CF4"/>
    <w:multiLevelType w:val="hybridMultilevel"/>
    <w:tmpl w:val="C5527DE8"/>
    <w:lvl w:ilvl="0" w:tplc="040C0015">
      <w:start w:val="1"/>
      <w:numFmt w:val="upperLetter"/>
      <w:lvlText w:val="%1."/>
      <w:lvlJc w:val="left"/>
      <w:pPr>
        <w:ind w:left="502"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16cid:durableId="2132552336">
    <w:abstractNumId w:val="15"/>
  </w:num>
  <w:num w:numId="2" w16cid:durableId="1952862118">
    <w:abstractNumId w:val="10"/>
  </w:num>
  <w:num w:numId="3" w16cid:durableId="1256209369">
    <w:abstractNumId w:val="9"/>
  </w:num>
  <w:num w:numId="4" w16cid:durableId="1969124818">
    <w:abstractNumId w:val="11"/>
  </w:num>
  <w:num w:numId="5" w16cid:durableId="510606841">
    <w:abstractNumId w:val="25"/>
  </w:num>
  <w:num w:numId="6" w16cid:durableId="1199777667">
    <w:abstractNumId w:val="13"/>
  </w:num>
  <w:num w:numId="7" w16cid:durableId="1970013322">
    <w:abstractNumId w:val="14"/>
  </w:num>
  <w:num w:numId="8" w16cid:durableId="820271667">
    <w:abstractNumId w:val="3"/>
  </w:num>
  <w:num w:numId="9" w16cid:durableId="1855653870">
    <w:abstractNumId w:val="8"/>
  </w:num>
  <w:num w:numId="10" w16cid:durableId="363988460">
    <w:abstractNumId w:val="7"/>
  </w:num>
  <w:num w:numId="11" w16cid:durableId="1413504141">
    <w:abstractNumId w:val="19"/>
  </w:num>
  <w:num w:numId="12" w16cid:durableId="1476147281">
    <w:abstractNumId w:val="12"/>
  </w:num>
  <w:num w:numId="13" w16cid:durableId="12318446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9594">
    <w:abstractNumId w:val="21"/>
  </w:num>
  <w:num w:numId="15" w16cid:durableId="243222479">
    <w:abstractNumId w:val="6"/>
  </w:num>
  <w:num w:numId="16" w16cid:durableId="305016598">
    <w:abstractNumId w:val="0"/>
  </w:num>
  <w:num w:numId="17" w16cid:durableId="2083290185">
    <w:abstractNumId w:val="18"/>
  </w:num>
  <w:num w:numId="18" w16cid:durableId="1164277927">
    <w:abstractNumId w:val="1"/>
  </w:num>
  <w:num w:numId="19" w16cid:durableId="2033335060">
    <w:abstractNumId w:val="4"/>
  </w:num>
  <w:num w:numId="20" w16cid:durableId="1373849893">
    <w:abstractNumId w:val="24"/>
  </w:num>
  <w:num w:numId="21" w16cid:durableId="1961375734">
    <w:abstractNumId w:val="2"/>
  </w:num>
  <w:num w:numId="22" w16cid:durableId="184246729">
    <w:abstractNumId w:val="23"/>
  </w:num>
  <w:num w:numId="23" w16cid:durableId="1710691074">
    <w:abstractNumId w:val="22"/>
  </w:num>
  <w:num w:numId="24" w16cid:durableId="1971278875">
    <w:abstractNumId w:val="20"/>
  </w:num>
  <w:num w:numId="25" w16cid:durableId="1445689247">
    <w:abstractNumId w:val="26"/>
  </w:num>
  <w:num w:numId="26" w16cid:durableId="1319649500">
    <w:abstractNumId w:val="17"/>
  </w:num>
  <w:num w:numId="27" w16cid:durableId="1465856141">
    <w:abstractNumId w:val="16"/>
  </w:num>
  <w:num w:numId="28" w16cid:durableId="3703486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E2D"/>
    <w:rsid w:val="00003ABC"/>
    <w:rsid w:val="00010D07"/>
    <w:rsid w:val="00011EB2"/>
    <w:rsid w:val="00013E1D"/>
    <w:rsid w:val="00017C63"/>
    <w:rsid w:val="00023DF5"/>
    <w:rsid w:val="00034F9D"/>
    <w:rsid w:val="00043479"/>
    <w:rsid w:val="00044C91"/>
    <w:rsid w:val="000468E1"/>
    <w:rsid w:val="0005511B"/>
    <w:rsid w:val="00087624"/>
    <w:rsid w:val="000961DD"/>
    <w:rsid w:val="000A7234"/>
    <w:rsid w:val="000B03B2"/>
    <w:rsid w:val="000B3318"/>
    <w:rsid w:val="000D3C17"/>
    <w:rsid w:val="000F2A40"/>
    <w:rsid w:val="000F575B"/>
    <w:rsid w:val="000F77CC"/>
    <w:rsid w:val="00101428"/>
    <w:rsid w:val="0010152F"/>
    <w:rsid w:val="001034BD"/>
    <w:rsid w:val="00104F75"/>
    <w:rsid w:val="00121180"/>
    <w:rsid w:val="001240AB"/>
    <w:rsid w:val="00135324"/>
    <w:rsid w:val="001440B2"/>
    <w:rsid w:val="00152070"/>
    <w:rsid w:val="00172B41"/>
    <w:rsid w:val="00181DE2"/>
    <w:rsid w:val="00182C03"/>
    <w:rsid w:val="0019349C"/>
    <w:rsid w:val="001A6D3F"/>
    <w:rsid w:val="001B002A"/>
    <w:rsid w:val="001C5C4B"/>
    <w:rsid w:val="001D3808"/>
    <w:rsid w:val="001E4C36"/>
    <w:rsid w:val="001E74B9"/>
    <w:rsid w:val="001F0B1C"/>
    <w:rsid w:val="001F18F3"/>
    <w:rsid w:val="001F544D"/>
    <w:rsid w:val="001F7210"/>
    <w:rsid w:val="001F78A9"/>
    <w:rsid w:val="00211A18"/>
    <w:rsid w:val="00211D70"/>
    <w:rsid w:val="002157F0"/>
    <w:rsid w:val="00224B8F"/>
    <w:rsid w:val="00226813"/>
    <w:rsid w:val="00230BFC"/>
    <w:rsid w:val="00234384"/>
    <w:rsid w:val="00236E7C"/>
    <w:rsid w:val="00244BEE"/>
    <w:rsid w:val="00261C6E"/>
    <w:rsid w:val="00265EDF"/>
    <w:rsid w:val="00282BE5"/>
    <w:rsid w:val="0028354C"/>
    <w:rsid w:val="00284412"/>
    <w:rsid w:val="0028761B"/>
    <w:rsid w:val="00293D43"/>
    <w:rsid w:val="00293E7C"/>
    <w:rsid w:val="00295392"/>
    <w:rsid w:val="0029736C"/>
    <w:rsid w:val="002B63DC"/>
    <w:rsid w:val="002D2DC2"/>
    <w:rsid w:val="002D44E4"/>
    <w:rsid w:val="002D4B7A"/>
    <w:rsid w:val="002D4EF8"/>
    <w:rsid w:val="002D5148"/>
    <w:rsid w:val="002E0E1B"/>
    <w:rsid w:val="002E69E8"/>
    <w:rsid w:val="002E7860"/>
    <w:rsid w:val="002F0B62"/>
    <w:rsid w:val="002F45A0"/>
    <w:rsid w:val="002F62C9"/>
    <w:rsid w:val="002F783F"/>
    <w:rsid w:val="003044BD"/>
    <w:rsid w:val="00305E99"/>
    <w:rsid w:val="00317494"/>
    <w:rsid w:val="003177CD"/>
    <w:rsid w:val="00325D9F"/>
    <w:rsid w:val="00337892"/>
    <w:rsid w:val="00364BB3"/>
    <w:rsid w:val="0036506C"/>
    <w:rsid w:val="00373869"/>
    <w:rsid w:val="00382FF5"/>
    <w:rsid w:val="003873C0"/>
    <w:rsid w:val="00390063"/>
    <w:rsid w:val="00395973"/>
    <w:rsid w:val="003B08E0"/>
    <w:rsid w:val="003C4005"/>
    <w:rsid w:val="003D4CFC"/>
    <w:rsid w:val="003D75A6"/>
    <w:rsid w:val="003E3922"/>
    <w:rsid w:val="003F6E6E"/>
    <w:rsid w:val="003F7674"/>
    <w:rsid w:val="003F779C"/>
    <w:rsid w:val="004038AB"/>
    <w:rsid w:val="0041158A"/>
    <w:rsid w:val="0041216B"/>
    <w:rsid w:val="00423EAB"/>
    <w:rsid w:val="00487DE3"/>
    <w:rsid w:val="004900B8"/>
    <w:rsid w:val="00492791"/>
    <w:rsid w:val="004B21F1"/>
    <w:rsid w:val="004D25DB"/>
    <w:rsid w:val="004D25FF"/>
    <w:rsid w:val="004D3940"/>
    <w:rsid w:val="004E2A19"/>
    <w:rsid w:val="004E4E46"/>
    <w:rsid w:val="004E6D94"/>
    <w:rsid w:val="004E71C9"/>
    <w:rsid w:val="0050231C"/>
    <w:rsid w:val="00507B9D"/>
    <w:rsid w:val="00530EC2"/>
    <w:rsid w:val="0053138F"/>
    <w:rsid w:val="00531AB9"/>
    <w:rsid w:val="005421B4"/>
    <w:rsid w:val="00543174"/>
    <w:rsid w:val="0054330C"/>
    <w:rsid w:val="005509CD"/>
    <w:rsid w:val="005523FB"/>
    <w:rsid w:val="00566A15"/>
    <w:rsid w:val="00566C9C"/>
    <w:rsid w:val="00573E84"/>
    <w:rsid w:val="0058331C"/>
    <w:rsid w:val="00591AA0"/>
    <w:rsid w:val="005A4F69"/>
    <w:rsid w:val="005A601D"/>
    <w:rsid w:val="005C3F68"/>
    <w:rsid w:val="005C6E26"/>
    <w:rsid w:val="005E4C43"/>
    <w:rsid w:val="005E7732"/>
    <w:rsid w:val="005F0B40"/>
    <w:rsid w:val="005F5011"/>
    <w:rsid w:val="005F6C3B"/>
    <w:rsid w:val="00600FB4"/>
    <w:rsid w:val="00604396"/>
    <w:rsid w:val="0060610B"/>
    <w:rsid w:val="0061416F"/>
    <w:rsid w:val="006155E1"/>
    <w:rsid w:val="006170B1"/>
    <w:rsid w:val="00617A15"/>
    <w:rsid w:val="00620E00"/>
    <w:rsid w:val="006347FA"/>
    <w:rsid w:val="006503A3"/>
    <w:rsid w:val="00650E2D"/>
    <w:rsid w:val="00660311"/>
    <w:rsid w:val="0066319A"/>
    <w:rsid w:val="00670765"/>
    <w:rsid w:val="00673ABA"/>
    <w:rsid w:val="006776E0"/>
    <w:rsid w:val="006861FC"/>
    <w:rsid w:val="006A04CA"/>
    <w:rsid w:val="006B2E2B"/>
    <w:rsid w:val="006B7005"/>
    <w:rsid w:val="006C0C0B"/>
    <w:rsid w:val="006C4014"/>
    <w:rsid w:val="006F0A6D"/>
    <w:rsid w:val="006F6A12"/>
    <w:rsid w:val="007175EB"/>
    <w:rsid w:val="00717C6F"/>
    <w:rsid w:val="00717DC9"/>
    <w:rsid w:val="0072147D"/>
    <w:rsid w:val="00723087"/>
    <w:rsid w:val="007276DD"/>
    <w:rsid w:val="00733FC1"/>
    <w:rsid w:val="007409EE"/>
    <w:rsid w:val="00741646"/>
    <w:rsid w:val="007420D6"/>
    <w:rsid w:val="00742B78"/>
    <w:rsid w:val="0074373E"/>
    <w:rsid w:val="00750E28"/>
    <w:rsid w:val="00762384"/>
    <w:rsid w:val="0076304F"/>
    <w:rsid w:val="007631B6"/>
    <w:rsid w:val="00764CB8"/>
    <w:rsid w:val="00777A36"/>
    <w:rsid w:val="00781CDA"/>
    <w:rsid w:val="007935A1"/>
    <w:rsid w:val="00797161"/>
    <w:rsid w:val="007A307A"/>
    <w:rsid w:val="007A3C0E"/>
    <w:rsid w:val="007A61C0"/>
    <w:rsid w:val="007C326A"/>
    <w:rsid w:val="007D47A7"/>
    <w:rsid w:val="007D6EAF"/>
    <w:rsid w:val="007E0606"/>
    <w:rsid w:val="007E5C2B"/>
    <w:rsid w:val="007F7331"/>
    <w:rsid w:val="00821284"/>
    <w:rsid w:val="008240B6"/>
    <w:rsid w:val="008300C8"/>
    <w:rsid w:val="00836294"/>
    <w:rsid w:val="008439FC"/>
    <w:rsid w:val="00853AFC"/>
    <w:rsid w:val="008573AB"/>
    <w:rsid w:val="00862B39"/>
    <w:rsid w:val="00876322"/>
    <w:rsid w:val="008A393C"/>
    <w:rsid w:val="008A6816"/>
    <w:rsid w:val="008A6DA3"/>
    <w:rsid w:val="008C09D6"/>
    <w:rsid w:val="008C4384"/>
    <w:rsid w:val="008C6E40"/>
    <w:rsid w:val="008D120C"/>
    <w:rsid w:val="008E5AA6"/>
    <w:rsid w:val="008E6E89"/>
    <w:rsid w:val="009167B6"/>
    <w:rsid w:val="00927AE9"/>
    <w:rsid w:val="00933AA7"/>
    <w:rsid w:val="00936A5C"/>
    <w:rsid w:val="00941428"/>
    <w:rsid w:val="00956553"/>
    <w:rsid w:val="00962740"/>
    <w:rsid w:val="00971D96"/>
    <w:rsid w:val="00971F87"/>
    <w:rsid w:val="009730F9"/>
    <w:rsid w:val="00974A7D"/>
    <w:rsid w:val="009955AE"/>
    <w:rsid w:val="009A20E0"/>
    <w:rsid w:val="009C01A2"/>
    <w:rsid w:val="009C12B9"/>
    <w:rsid w:val="009C2080"/>
    <w:rsid w:val="009D3856"/>
    <w:rsid w:val="009D7AF2"/>
    <w:rsid w:val="009E454B"/>
    <w:rsid w:val="009E5D64"/>
    <w:rsid w:val="009E5E26"/>
    <w:rsid w:val="009E666B"/>
    <w:rsid w:val="009F61AE"/>
    <w:rsid w:val="009F7658"/>
    <w:rsid w:val="00A10AF3"/>
    <w:rsid w:val="00A11D8F"/>
    <w:rsid w:val="00A21CB5"/>
    <w:rsid w:val="00A271D2"/>
    <w:rsid w:val="00A33709"/>
    <w:rsid w:val="00A37A76"/>
    <w:rsid w:val="00A40FAC"/>
    <w:rsid w:val="00A42A15"/>
    <w:rsid w:val="00A50A06"/>
    <w:rsid w:val="00A57C22"/>
    <w:rsid w:val="00A60CC9"/>
    <w:rsid w:val="00A624E8"/>
    <w:rsid w:val="00A62BD5"/>
    <w:rsid w:val="00A77EB2"/>
    <w:rsid w:val="00A82B4E"/>
    <w:rsid w:val="00A84A2A"/>
    <w:rsid w:val="00A9132F"/>
    <w:rsid w:val="00A972F7"/>
    <w:rsid w:val="00AA141B"/>
    <w:rsid w:val="00AA3F72"/>
    <w:rsid w:val="00AA5437"/>
    <w:rsid w:val="00AB1400"/>
    <w:rsid w:val="00AB3CDB"/>
    <w:rsid w:val="00AB4DC3"/>
    <w:rsid w:val="00AC61D9"/>
    <w:rsid w:val="00AD232F"/>
    <w:rsid w:val="00AD242C"/>
    <w:rsid w:val="00AD660C"/>
    <w:rsid w:val="00AE1D3C"/>
    <w:rsid w:val="00AF3D00"/>
    <w:rsid w:val="00AF5243"/>
    <w:rsid w:val="00B27DAC"/>
    <w:rsid w:val="00B44E2C"/>
    <w:rsid w:val="00B52E5B"/>
    <w:rsid w:val="00B530E4"/>
    <w:rsid w:val="00B57971"/>
    <w:rsid w:val="00B57B67"/>
    <w:rsid w:val="00B61297"/>
    <w:rsid w:val="00B61762"/>
    <w:rsid w:val="00B6453B"/>
    <w:rsid w:val="00B77111"/>
    <w:rsid w:val="00B94B5C"/>
    <w:rsid w:val="00B957D4"/>
    <w:rsid w:val="00BA3CF7"/>
    <w:rsid w:val="00BA4CCE"/>
    <w:rsid w:val="00BC21F6"/>
    <w:rsid w:val="00BC43E3"/>
    <w:rsid w:val="00BD07E4"/>
    <w:rsid w:val="00BD27DA"/>
    <w:rsid w:val="00BD4FC4"/>
    <w:rsid w:val="00BD674D"/>
    <w:rsid w:val="00BD6A62"/>
    <w:rsid w:val="00BE136C"/>
    <w:rsid w:val="00BE71D5"/>
    <w:rsid w:val="00BF1804"/>
    <w:rsid w:val="00C03AF8"/>
    <w:rsid w:val="00C056AC"/>
    <w:rsid w:val="00C22BDC"/>
    <w:rsid w:val="00C27E55"/>
    <w:rsid w:val="00C32DF1"/>
    <w:rsid w:val="00C366E3"/>
    <w:rsid w:val="00C4380E"/>
    <w:rsid w:val="00C472C4"/>
    <w:rsid w:val="00C53F9E"/>
    <w:rsid w:val="00C574E9"/>
    <w:rsid w:val="00C67792"/>
    <w:rsid w:val="00C755F7"/>
    <w:rsid w:val="00C80CEF"/>
    <w:rsid w:val="00C82790"/>
    <w:rsid w:val="00C866D3"/>
    <w:rsid w:val="00C87235"/>
    <w:rsid w:val="00CA29B9"/>
    <w:rsid w:val="00CA2C14"/>
    <w:rsid w:val="00CB7681"/>
    <w:rsid w:val="00CC078D"/>
    <w:rsid w:val="00CC1490"/>
    <w:rsid w:val="00CC35AA"/>
    <w:rsid w:val="00CD077B"/>
    <w:rsid w:val="00CD0E87"/>
    <w:rsid w:val="00CD577E"/>
    <w:rsid w:val="00CD79FE"/>
    <w:rsid w:val="00CE24C6"/>
    <w:rsid w:val="00CF30F6"/>
    <w:rsid w:val="00CF6C80"/>
    <w:rsid w:val="00D040FC"/>
    <w:rsid w:val="00D11116"/>
    <w:rsid w:val="00D149F2"/>
    <w:rsid w:val="00D14A69"/>
    <w:rsid w:val="00D33EDB"/>
    <w:rsid w:val="00D34580"/>
    <w:rsid w:val="00D35AA9"/>
    <w:rsid w:val="00D4179A"/>
    <w:rsid w:val="00D42721"/>
    <w:rsid w:val="00D44C9C"/>
    <w:rsid w:val="00D5506C"/>
    <w:rsid w:val="00D60149"/>
    <w:rsid w:val="00D62FFC"/>
    <w:rsid w:val="00D63002"/>
    <w:rsid w:val="00D64152"/>
    <w:rsid w:val="00D65D35"/>
    <w:rsid w:val="00D65EA1"/>
    <w:rsid w:val="00D71C26"/>
    <w:rsid w:val="00D73975"/>
    <w:rsid w:val="00D805DA"/>
    <w:rsid w:val="00D81955"/>
    <w:rsid w:val="00D879C4"/>
    <w:rsid w:val="00D87C86"/>
    <w:rsid w:val="00D90B47"/>
    <w:rsid w:val="00D932A8"/>
    <w:rsid w:val="00D95FF2"/>
    <w:rsid w:val="00DA726E"/>
    <w:rsid w:val="00DB0775"/>
    <w:rsid w:val="00DB08A5"/>
    <w:rsid w:val="00DC1209"/>
    <w:rsid w:val="00DF547C"/>
    <w:rsid w:val="00DF6AF8"/>
    <w:rsid w:val="00DF78FD"/>
    <w:rsid w:val="00E40B34"/>
    <w:rsid w:val="00E41250"/>
    <w:rsid w:val="00E43CC9"/>
    <w:rsid w:val="00E44EB5"/>
    <w:rsid w:val="00E46E24"/>
    <w:rsid w:val="00E47B2D"/>
    <w:rsid w:val="00E7133C"/>
    <w:rsid w:val="00EB1806"/>
    <w:rsid w:val="00EC172B"/>
    <w:rsid w:val="00EC2B7C"/>
    <w:rsid w:val="00ED010C"/>
    <w:rsid w:val="00ED3160"/>
    <w:rsid w:val="00EE14F6"/>
    <w:rsid w:val="00EE3CFF"/>
    <w:rsid w:val="00EE5C02"/>
    <w:rsid w:val="00EE6679"/>
    <w:rsid w:val="00F0321E"/>
    <w:rsid w:val="00F20930"/>
    <w:rsid w:val="00F336F0"/>
    <w:rsid w:val="00F57CAA"/>
    <w:rsid w:val="00F64888"/>
    <w:rsid w:val="00F739CB"/>
    <w:rsid w:val="00F75857"/>
    <w:rsid w:val="00F77599"/>
    <w:rsid w:val="00F8237D"/>
    <w:rsid w:val="00F8578C"/>
    <w:rsid w:val="00F920E1"/>
    <w:rsid w:val="00FA2F34"/>
    <w:rsid w:val="00FA6176"/>
    <w:rsid w:val="00FC71D8"/>
    <w:rsid w:val="00FD1034"/>
    <w:rsid w:val="00FE33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311E2"/>
  <w15:docId w15:val="{1B1CB4F9-B9B8-424A-9A55-35A9E3089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s-CO" w:eastAsia="zh-CN" w:bidi="ar-SA"/>
      </w:rPr>
    </w:rPrDefault>
    <w:pPrDefault>
      <w:pPr>
        <w:tabs>
          <w:tab w:val="left" w:pos="567"/>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55"/>
    <w:pPr>
      <w:snapToGrid w:val="0"/>
    </w:pPr>
    <w:rPr>
      <w:rFonts w:eastAsia="SimSun"/>
      <w:snapToGrid w:val="0"/>
      <w:szCs w:val="24"/>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qFormat/>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uiPriority w:val="9"/>
    <w:unhideWhenUsed/>
    <w:qFormat/>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uiPriority w:val="9"/>
    <w:unhideWhenUsed/>
    <w:qFormat/>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paragraph" w:styleId="Header">
    <w:name w:val="header"/>
    <w:basedOn w:val="Normal"/>
    <w:link w:val="HeaderChar"/>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uiPriority w:val="9"/>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FE33B6"/>
    <w:pPr>
      <w:jc w:val="both"/>
    </w:pPr>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Pr>
      <w:rFonts w:ascii="Cambria" w:eastAsia="Cambria" w:hAnsi="Cambria" w:cs="Cambria"/>
      <w:i/>
      <w:color w:val="4F81BD"/>
      <w:sz w:val="24"/>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rPr>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3"/>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1"/>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2"/>
      </w:numPr>
      <w:tabs>
        <w:tab w:val="clear" w:pos="567"/>
      </w:tabs>
      <w:snapToGrid/>
      <w:spacing w:after="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uiPriority w:val="99"/>
    <w:rsid w:val="006A23D9"/>
    <w:rPr>
      <w:rFonts w:ascii="Arial" w:eastAsia="SimSun" w:hAnsi="Arial" w:cs="Arial"/>
      <w:snapToGrid w:val="0"/>
      <w:sz w:val="16"/>
      <w:lang w:val="en-US" w:eastAsia="zh-CN"/>
    </w:rPr>
  </w:style>
  <w:style w:type="character" w:styleId="FootnoteReference">
    <w:name w:val="footnote reference"/>
    <w:aliases w:val="Текст сноски Знак1,Текст сноски Знак Знак1,Знак Знак, Знак Знак,Ref,de nota al pie,(NECG) Footnote Reference,Footnote number,Footnote symbol,fr,o,16 Point,Superscript 6 Point,Footnote Reference Number,Footnote Reference_LVL6,f"/>
    <w:uiPriority w:val="99"/>
    <w:unhideWhenUsed/>
    <w:qFormat/>
    <w:rsid w:val="009C2EDD"/>
    <w:rPr>
      <w:vertAlign w:val="superscript"/>
    </w:rPr>
  </w:style>
  <w:style w:type="character" w:styleId="Hyperlink">
    <w:name w:val="Hyperlink"/>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4"/>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eastAsia="SimSun"/>
      <w:snapToGrid w:val="0"/>
      <w:szCs w:val="24"/>
      <w:lang w:val="en-US"/>
    </w:rPr>
  </w:style>
  <w:style w:type="character" w:styleId="Emphasis">
    <w:name w:val="Emphasis"/>
    <w:qFormat/>
    <w:rsid w:val="001F7DE3"/>
    <w:rPr>
      <w:i/>
      <w:iCs/>
    </w:rPr>
  </w:style>
  <w:style w:type="paragraph" w:styleId="Revision">
    <w:name w:val="Revision"/>
    <w:hidden/>
    <w:uiPriority w:val="99"/>
    <w:semiHidden/>
    <w:rsid w:val="00836015"/>
    <w:rPr>
      <w:rFonts w:eastAsia="SimSun"/>
      <w:snapToGrid w:val="0"/>
      <w:szCs w:val="24"/>
      <w:lang w:val="en-US"/>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6"/>
      </w:numPr>
    </w:pPr>
  </w:style>
  <w:style w:type="character" w:customStyle="1" w:styleId="nutiretCar">
    <w:name w:val="Énutiret Car"/>
    <w:link w:val="nutiret"/>
    <w:rsid w:val="00265FE9"/>
    <w:rPr>
      <w:rFonts w:ascii="Arial" w:eastAsia="SimSun" w:hAnsi="Arial" w:cs="Arial"/>
      <w:szCs w:val="24"/>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265FE9"/>
    <w:pPr>
      <w:numPr>
        <w:numId w:val="5"/>
      </w:numPr>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11"/>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8"/>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10"/>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AE207A"/>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noProof w:val="0"/>
      <w:lang w:val="es-CO" w:bidi="en-US"/>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2"/>
      </w:numPr>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tabs>
        <w:tab w:val="clear" w:pos="567"/>
        <w:tab w:val="num" w:pos="720"/>
      </w:tabs>
      <w:snapToGrid/>
      <w:spacing w:before="0" w:after="0"/>
      <w:ind w:left="720" w:hanging="72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 w:type="character" w:styleId="UnresolvedMention">
    <w:name w:val="Unresolved Mention"/>
    <w:basedOn w:val="DefaultParagraphFont"/>
    <w:uiPriority w:val="99"/>
    <w:semiHidden/>
    <w:unhideWhenUsed/>
    <w:rsid w:val="00071247"/>
    <w:rPr>
      <w:color w:val="605E5C"/>
      <w:shd w:val="clear" w:color="auto" w:fill="E1DFDD"/>
    </w:rPr>
  </w:style>
  <w:style w:type="paragraph" w:styleId="ListParagraph">
    <w:name w:val="List Paragraph"/>
    <w:basedOn w:val="Normal"/>
    <w:uiPriority w:val="34"/>
    <w:rsid w:val="00824A6F"/>
    <w:pPr>
      <w:ind w:left="720"/>
      <w:contextualSpacing/>
    </w:pPr>
  </w:style>
  <w:style w:type="paragraph" w:styleId="BodyText">
    <w:name w:val="Body Text"/>
    <w:basedOn w:val="Normal"/>
    <w:link w:val="BodyTextChar"/>
    <w:rsid w:val="000468E1"/>
    <w:pPr>
      <w:tabs>
        <w:tab w:val="clear" w:pos="567"/>
      </w:tabs>
      <w:snapToGrid/>
      <w:spacing w:before="0" w:after="0"/>
    </w:pPr>
    <w:rPr>
      <w:rFonts w:ascii="Times New Roman" w:eastAsia="Times New Roman" w:hAnsi="Times New Roman" w:cs="Times New Roman"/>
      <w:snapToGrid/>
      <w:sz w:val="24"/>
      <w:szCs w:val="20"/>
      <w:lang w:val="pt-BR" w:eastAsia="pt-BR"/>
    </w:rPr>
  </w:style>
  <w:style w:type="character" w:customStyle="1" w:styleId="BodyTextChar">
    <w:name w:val="Body Text Char"/>
    <w:basedOn w:val="DefaultParagraphFont"/>
    <w:link w:val="BodyText"/>
    <w:rsid w:val="000468E1"/>
    <w:rPr>
      <w:rFonts w:ascii="Times New Roman" w:eastAsia="Times New Roman" w:hAnsi="Times New Roman" w:cs="Times New Roman"/>
      <w:sz w:val="24"/>
      <w:szCs w:val="20"/>
      <w:lang w:val="pt-BR" w:eastAsia="pt-BR"/>
    </w:rPr>
  </w:style>
  <w:style w:type="paragraph" w:styleId="HTMLPreformatted">
    <w:name w:val="HTML Preformatted"/>
    <w:basedOn w:val="Normal"/>
    <w:link w:val="HTMLPreformattedChar"/>
    <w:uiPriority w:val="99"/>
    <w:semiHidden/>
    <w:unhideWhenUsed/>
    <w:rsid w:val="00AB1400"/>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B1400"/>
    <w:rPr>
      <w:rFonts w:ascii="Consolas" w:eastAsia="SimSun" w:hAnsi="Consolas"/>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23519">
      <w:bodyDiv w:val="1"/>
      <w:marLeft w:val="0"/>
      <w:marRight w:val="0"/>
      <w:marTop w:val="0"/>
      <w:marBottom w:val="0"/>
      <w:divBdr>
        <w:top w:val="none" w:sz="0" w:space="0" w:color="auto"/>
        <w:left w:val="none" w:sz="0" w:space="0" w:color="auto"/>
        <w:bottom w:val="none" w:sz="0" w:space="0" w:color="auto"/>
        <w:right w:val="none" w:sz="0" w:space="0" w:color="auto"/>
      </w:divBdr>
    </w:div>
    <w:div w:id="99686411">
      <w:bodyDiv w:val="1"/>
      <w:marLeft w:val="0"/>
      <w:marRight w:val="0"/>
      <w:marTop w:val="0"/>
      <w:marBottom w:val="0"/>
      <w:divBdr>
        <w:top w:val="none" w:sz="0" w:space="0" w:color="auto"/>
        <w:left w:val="none" w:sz="0" w:space="0" w:color="auto"/>
        <w:bottom w:val="none" w:sz="0" w:space="0" w:color="auto"/>
        <w:right w:val="none" w:sz="0" w:space="0" w:color="auto"/>
      </w:divBdr>
    </w:div>
    <w:div w:id="100489277">
      <w:bodyDiv w:val="1"/>
      <w:marLeft w:val="0"/>
      <w:marRight w:val="0"/>
      <w:marTop w:val="0"/>
      <w:marBottom w:val="0"/>
      <w:divBdr>
        <w:top w:val="none" w:sz="0" w:space="0" w:color="auto"/>
        <w:left w:val="none" w:sz="0" w:space="0" w:color="auto"/>
        <w:bottom w:val="none" w:sz="0" w:space="0" w:color="auto"/>
        <w:right w:val="none" w:sz="0" w:space="0" w:color="auto"/>
      </w:divBdr>
    </w:div>
    <w:div w:id="172378134">
      <w:bodyDiv w:val="1"/>
      <w:marLeft w:val="0"/>
      <w:marRight w:val="0"/>
      <w:marTop w:val="0"/>
      <w:marBottom w:val="0"/>
      <w:divBdr>
        <w:top w:val="none" w:sz="0" w:space="0" w:color="auto"/>
        <w:left w:val="none" w:sz="0" w:space="0" w:color="auto"/>
        <w:bottom w:val="none" w:sz="0" w:space="0" w:color="auto"/>
        <w:right w:val="none" w:sz="0" w:space="0" w:color="auto"/>
      </w:divBdr>
    </w:div>
    <w:div w:id="181865117">
      <w:bodyDiv w:val="1"/>
      <w:marLeft w:val="0"/>
      <w:marRight w:val="0"/>
      <w:marTop w:val="0"/>
      <w:marBottom w:val="0"/>
      <w:divBdr>
        <w:top w:val="none" w:sz="0" w:space="0" w:color="auto"/>
        <w:left w:val="none" w:sz="0" w:space="0" w:color="auto"/>
        <w:bottom w:val="none" w:sz="0" w:space="0" w:color="auto"/>
        <w:right w:val="none" w:sz="0" w:space="0" w:color="auto"/>
      </w:divBdr>
    </w:div>
    <w:div w:id="221141391">
      <w:bodyDiv w:val="1"/>
      <w:marLeft w:val="0"/>
      <w:marRight w:val="0"/>
      <w:marTop w:val="0"/>
      <w:marBottom w:val="0"/>
      <w:divBdr>
        <w:top w:val="none" w:sz="0" w:space="0" w:color="auto"/>
        <w:left w:val="none" w:sz="0" w:space="0" w:color="auto"/>
        <w:bottom w:val="none" w:sz="0" w:space="0" w:color="auto"/>
        <w:right w:val="none" w:sz="0" w:space="0" w:color="auto"/>
      </w:divBdr>
    </w:div>
    <w:div w:id="314841679">
      <w:bodyDiv w:val="1"/>
      <w:marLeft w:val="0"/>
      <w:marRight w:val="0"/>
      <w:marTop w:val="0"/>
      <w:marBottom w:val="0"/>
      <w:divBdr>
        <w:top w:val="none" w:sz="0" w:space="0" w:color="auto"/>
        <w:left w:val="none" w:sz="0" w:space="0" w:color="auto"/>
        <w:bottom w:val="none" w:sz="0" w:space="0" w:color="auto"/>
        <w:right w:val="none" w:sz="0" w:space="0" w:color="auto"/>
      </w:divBdr>
    </w:div>
    <w:div w:id="343752776">
      <w:bodyDiv w:val="1"/>
      <w:marLeft w:val="0"/>
      <w:marRight w:val="0"/>
      <w:marTop w:val="0"/>
      <w:marBottom w:val="0"/>
      <w:divBdr>
        <w:top w:val="none" w:sz="0" w:space="0" w:color="auto"/>
        <w:left w:val="none" w:sz="0" w:space="0" w:color="auto"/>
        <w:bottom w:val="none" w:sz="0" w:space="0" w:color="auto"/>
        <w:right w:val="none" w:sz="0" w:space="0" w:color="auto"/>
      </w:divBdr>
    </w:div>
    <w:div w:id="348870601">
      <w:bodyDiv w:val="1"/>
      <w:marLeft w:val="0"/>
      <w:marRight w:val="0"/>
      <w:marTop w:val="0"/>
      <w:marBottom w:val="0"/>
      <w:divBdr>
        <w:top w:val="none" w:sz="0" w:space="0" w:color="auto"/>
        <w:left w:val="none" w:sz="0" w:space="0" w:color="auto"/>
        <w:bottom w:val="none" w:sz="0" w:space="0" w:color="auto"/>
        <w:right w:val="none" w:sz="0" w:space="0" w:color="auto"/>
      </w:divBdr>
    </w:div>
    <w:div w:id="459225458">
      <w:bodyDiv w:val="1"/>
      <w:marLeft w:val="0"/>
      <w:marRight w:val="0"/>
      <w:marTop w:val="0"/>
      <w:marBottom w:val="0"/>
      <w:divBdr>
        <w:top w:val="none" w:sz="0" w:space="0" w:color="auto"/>
        <w:left w:val="none" w:sz="0" w:space="0" w:color="auto"/>
        <w:bottom w:val="none" w:sz="0" w:space="0" w:color="auto"/>
        <w:right w:val="none" w:sz="0" w:space="0" w:color="auto"/>
      </w:divBdr>
    </w:div>
    <w:div w:id="465852513">
      <w:bodyDiv w:val="1"/>
      <w:marLeft w:val="0"/>
      <w:marRight w:val="0"/>
      <w:marTop w:val="0"/>
      <w:marBottom w:val="0"/>
      <w:divBdr>
        <w:top w:val="none" w:sz="0" w:space="0" w:color="auto"/>
        <w:left w:val="none" w:sz="0" w:space="0" w:color="auto"/>
        <w:bottom w:val="none" w:sz="0" w:space="0" w:color="auto"/>
        <w:right w:val="none" w:sz="0" w:space="0" w:color="auto"/>
      </w:divBdr>
    </w:div>
    <w:div w:id="482432368">
      <w:bodyDiv w:val="1"/>
      <w:marLeft w:val="0"/>
      <w:marRight w:val="0"/>
      <w:marTop w:val="0"/>
      <w:marBottom w:val="0"/>
      <w:divBdr>
        <w:top w:val="none" w:sz="0" w:space="0" w:color="auto"/>
        <w:left w:val="none" w:sz="0" w:space="0" w:color="auto"/>
        <w:bottom w:val="none" w:sz="0" w:space="0" w:color="auto"/>
        <w:right w:val="none" w:sz="0" w:space="0" w:color="auto"/>
      </w:divBdr>
    </w:div>
    <w:div w:id="492185601">
      <w:bodyDiv w:val="1"/>
      <w:marLeft w:val="0"/>
      <w:marRight w:val="0"/>
      <w:marTop w:val="0"/>
      <w:marBottom w:val="0"/>
      <w:divBdr>
        <w:top w:val="none" w:sz="0" w:space="0" w:color="auto"/>
        <w:left w:val="none" w:sz="0" w:space="0" w:color="auto"/>
        <w:bottom w:val="none" w:sz="0" w:space="0" w:color="auto"/>
        <w:right w:val="none" w:sz="0" w:space="0" w:color="auto"/>
      </w:divBdr>
    </w:div>
    <w:div w:id="500900966">
      <w:bodyDiv w:val="1"/>
      <w:marLeft w:val="0"/>
      <w:marRight w:val="0"/>
      <w:marTop w:val="0"/>
      <w:marBottom w:val="0"/>
      <w:divBdr>
        <w:top w:val="none" w:sz="0" w:space="0" w:color="auto"/>
        <w:left w:val="none" w:sz="0" w:space="0" w:color="auto"/>
        <w:bottom w:val="none" w:sz="0" w:space="0" w:color="auto"/>
        <w:right w:val="none" w:sz="0" w:space="0" w:color="auto"/>
      </w:divBdr>
    </w:div>
    <w:div w:id="557284427">
      <w:bodyDiv w:val="1"/>
      <w:marLeft w:val="0"/>
      <w:marRight w:val="0"/>
      <w:marTop w:val="0"/>
      <w:marBottom w:val="0"/>
      <w:divBdr>
        <w:top w:val="none" w:sz="0" w:space="0" w:color="auto"/>
        <w:left w:val="none" w:sz="0" w:space="0" w:color="auto"/>
        <w:bottom w:val="none" w:sz="0" w:space="0" w:color="auto"/>
        <w:right w:val="none" w:sz="0" w:space="0" w:color="auto"/>
      </w:divBdr>
    </w:div>
    <w:div w:id="564342535">
      <w:bodyDiv w:val="1"/>
      <w:marLeft w:val="0"/>
      <w:marRight w:val="0"/>
      <w:marTop w:val="0"/>
      <w:marBottom w:val="0"/>
      <w:divBdr>
        <w:top w:val="none" w:sz="0" w:space="0" w:color="auto"/>
        <w:left w:val="none" w:sz="0" w:space="0" w:color="auto"/>
        <w:bottom w:val="none" w:sz="0" w:space="0" w:color="auto"/>
        <w:right w:val="none" w:sz="0" w:space="0" w:color="auto"/>
      </w:divBdr>
    </w:div>
    <w:div w:id="579406430">
      <w:bodyDiv w:val="1"/>
      <w:marLeft w:val="0"/>
      <w:marRight w:val="0"/>
      <w:marTop w:val="0"/>
      <w:marBottom w:val="0"/>
      <w:divBdr>
        <w:top w:val="none" w:sz="0" w:space="0" w:color="auto"/>
        <w:left w:val="none" w:sz="0" w:space="0" w:color="auto"/>
        <w:bottom w:val="none" w:sz="0" w:space="0" w:color="auto"/>
        <w:right w:val="none" w:sz="0" w:space="0" w:color="auto"/>
      </w:divBdr>
    </w:div>
    <w:div w:id="626008309">
      <w:bodyDiv w:val="1"/>
      <w:marLeft w:val="0"/>
      <w:marRight w:val="0"/>
      <w:marTop w:val="0"/>
      <w:marBottom w:val="0"/>
      <w:divBdr>
        <w:top w:val="none" w:sz="0" w:space="0" w:color="auto"/>
        <w:left w:val="none" w:sz="0" w:space="0" w:color="auto"/>
        <w:bottom w:val="none" w:sz="0" w:space="0" w:color="auto"/>
        <w:right w:val="none" w:sz="0" w:space="0" w:color="auto"/>
      </w:divBdr>
    </w:div>
    <w:div w:id="730736915">
      <w:bodyDiv w:val="1"/>
      <w:marLeft w:val="0"/>
      <w:marRight w:val="0"/>
      <w:marTop w:val="0"/>
      <w:marBottom w:val="0"/>
      <w:divBdr>
        <w:top w:val="none" w:sz="0" w:space="0" w:color="auto"/>
        <w:left w:val="none" w:sz="0" w:space="0" w:color="auto"/>
        <w:bottom w:val="none" w:sz="0" w:space="0" w:color="auto"/>
        <w:right w:val="none" w:sz="0" w:space="0" w:color="auto"/>
      </w:divBdr>
      <w:divsChild>
        <w:div w:id="2000307845">
          <w:marLeft w:val="720"/>
          <w:marRight w:val="0"/>
          <w:marTop w:val="160"/>
          <w:marBottom w:val="0"/>
          <w:divBdr>
            <w:top w:val="none" w:sz="0" w:space="0" w:color="auto"/>
            <w:left w:val="none" w:sz="0" w:space="0" w:color="auto"/>
            <w:bottom w:val="none" w:sz="0" w:space="0" w:color="auto"/>
            <w:right w:val="none" w:sz="0" w:space="0" w:color="auto"/>
          </w:divBdr>
        </w:div>
        <w:div w:id="1317298522">
          <w:marLeft w:val="720"/>
          <w:marRight w:val="0"/>
          <w:marTop w:val="160"/>
          <w:marBottom w:val="0"/>
          <w:divBdr>
            <w:top w:val="none" w:sz="0" w:space="0" w:color="auto"/>
            <w:left w:val="none" w:sz="0" w:space="0" w:color="auto"/>
            <w:bottom w:val="none" w:sz="0" w:space="0" w:color="auto"/>
            <w:right w:val="none" w:sz="0" w:space="0" w:color="auto"/>
          </w:divBdr>
        </w:div>
        <w:div w:id="311302156">
          <w:marLeft w:val="720"/>
          <w:marRight w:val="0"/>
          <w:marTop w:val="160"/>
          <w:marBottom w:val="0"/>
          <w:divBdr>
            <w:top w:val="none" w:sz="0" w:space="0" w:color="auto"/>
            <w:left w:val="none" w:sz="0" w:space="0" w:color="auto"/>
            <w:bottom w:val="none" w:sz="0" w:space="0" w:color="auto"/>
            <w:right w:val="none" w:sz="0" w:space="0" w:color="auto"/>
          </w:divBdr>
        </w:div>
        <w:div w:id="909775684">
          <w:marLeft w:val="720"/>
          <w:marRight w:val="0"/>
          <w:marTop w:val="160"/>
          <w:marBottom w:val="0"/>
          <w:divBdr>
            <w:top w:val="none" w:sz="0" w:space="0" w:color="auto"/>
            <w:left w:val="none" w:sz="0" w:space="0" w:color="auto"/>
            <w:bottom w:val="none" w:sz="0" w:space="0" w:color="auto"/>
            <w:right w:val="none" w:sz="0" w:space="0" w:color="auto"/>
          </w:divBdr>
        </w:div>
      </w:divsChild>
    </w:div>
    <w:div w:id="747265101">
      <w:bodyDiv w:val="1"/>
      <w:marLeft w:val="0"/>
      <w:marRight w:val="0"/>
      <w:marTop w:val="0"/>
      <w:marBottom w:val="0"/>
      <w:divBdr>
        <w:top w:val="none" w:sz="0" w:space="0" w:color="auto"/>
        <w:left w:val="none" w:sz="0" w:space="0" w:color="auto"/>
        <w:bottom w:val="none" w:sz="0" w:space="0" w:color="auto"/>
        <w:right w:val="none" w:sz="0" w:space="0" w:color="auto"/>
      </w:divBdr>
    </w:div>
    <w:div w:id="776366110">
      <w:bodyDiv w:val="1"/>
      <w:marLeft w:val="0"/>
      <w:marRight w:val="0"/>
      <w:marTop w:val="0"/>
      <w:marBottom w:val="0"/>
      <w:divBdr>
        <w:top w:val="none" w:sz="0" w:space="0" w:color="auto"/>
        <w:left w:val="none" w:sz="0" w:space="0" w:color="auto"/>
        <w:bottom w:val="none" w:sz="0" w:space="0" w:color="auto"/>
        <w:right w:val="none" w:sz="0" w:space="0" w:color="auto"/>
      </w:divBdr>
    </w:div>
    <w:div w:id="842814639">
      <w:bodyDiv w:val="1"/>
      <w:marLeft w:val="0"/>
      <w:marRight w:val="0"/>
      <w:marTop w:val="0"/>
      <w:marBottom w:val="0"/>
      <w:divBdr>
        <w:top w:val="none" w:sz="0" w:space="0" w:color="auto"/>
        <w:left w:val="none" w:sz="0" w:space="0" w:color="auto"/>
        <w:bottom w:val="none" w:sz="0" w:space="0" w:color="auto"/>
        <w:right w:val="none" w:sz="0" w:space="0" w:color="auto"/>
      </w:divBdr>
    </w:div>
    <w:div w:id="883098982">
      <w:bodyDiv w:val="1"/>
      <w:marLeft w:val="0"/>
      <w:marRight w:val="0"/>
      <w:marTop w:val="0"/>
      <w:marBottom w:val="0"/>
      <w:divBdr>
        <w:top w:val="none" w:sz="0" w:space="0" w:color="auto"/>
        <w:left w:val="none" w:sz="0" w:space="0" w:color="auto"/>
        <w:bottom w:val="none" w:sz="0" w:space="0" w:color="auto"/>
        <w:right w:val="none" w:sz="0" w:space="0" w:color="auto"/>
      </w:divBdr>
    </w:div>
    <w:div w:id="891311031">
      <w:bodyDiv w:val="1"/>
      <w:marLeft w:val="0"/>
      <w:marRight w:val="0"/>
      <w:marTop w:val="0"/>
      <w:marBottom w:val="0"/>
      <w:divBdr>
        <w:top w:val="none" w:sz="0" w:space="0" w:color="auto"/>
        <w:left w:val="none" w:sz="0" w:space="0" w:color="auto"/>
        <w:bottom w:val="none" w:sz="0" w:space="0" w:color="auto"/>
        <w:right w:val="none" w:sz="0" w:space="0" w:color="auto"/>
      </w:divBdr>
    </w:div>
    <w:div w:id="931202180">
      <w:bodyDiv w:val="1"/>
      <w:marLeft w:val="0"/>
      <w:marRight w:val="0"/>
      <w:marTop w:val="0"/>
      <w:marBottom w:val="0"/>
      <w:divBdr>
        <w:top w:val="none" w:sz="0" w:space="0" w:color="auto"/>
        <w:left w:val="none" w:sz="0" w:space="0" w:color="auto"/>
        <w:bottom w:val="none" w:sz="0" w:space="0" w:color="auto"/>
        <w:right w:val="none" w:sz="0" w:space="0" w:color="auto"/>
      </w:divBdr>
    </w:div>
    <w:div w:id="940189898">
      <w:bodyDiv w:val="1"/>
      <w:marLeft w:val="0"/>
      <w:marRight w:val="0"/>
      <w:marTop w:val="0"/>
      <w:marBottom w:val="0"/>
      <w:divBdr>
        <w:top w:val="none" w:sz="0" w:space="0" w:color="auto"/>
        <w:left w:val="none" w:sz="0" w:space="0" w:color="auto"/>
        <w:bottom w:val="none" w:sz="0" w:space="0" w:color="auto"/>
        <w:right w:val="none" w:sz="0" w:space="0" w:color="auto"/>
      </w:divBdr>
    </w:div>
    <w:div w:id="966469541">
      <w:bodyDiv w:val="1"/>
      <w:marLeft w:val="0"/>
      <w:marRight w:val="0"/>
      <w:marTop w:val="0"/>
      <w:marBottom w:val="0"/>
      <w:divBdr>
        <w:top w:val="none" w:sz="0" w:space="0" w:color="auto"/>
        <w:left w:val="none" w:sz="0" w:space="0" w:color="auto"/>
        <w:bottom w:val="none" w:sz="0" w:space="0" w:color="auto"/>
        <w:right w:val="none" w:sz="0" w:space="0" w:color="auto"/>
      </w:divBdr>
    </w:div>
    <w:div w:id="1055162010">
      <w:bodyDiv w:val="1"/>
      <w:marLeft w:val="0"/>
      <w:marRight w:val="0"/>
      <w:marTop w:val="0"/>
      <w:marBottom w:val="0"/>
      <w:divBdr>
        <w:top w:val="none" w:sz="0" w:space="0" w:color="auto"/>
        <w:left w:val="none" w:sz="0" w:space="0" w:color="auto"/>
        <w:bottom w:val="none" w:sz="0" w:space="0" w:color="auto"/>
        <w:right w:val="none" w:sz="0" w:space="0" w:color="auto"/>
      </w:divBdr>
    </w:div>
    <w:div w:id="1098134266">
      <w:bodyDiv w:val="1"/>
      <w:marLeft w:val="0"/>
      <w:marRight w:val="0"/>
      <w:marTop w:val="0"/>
      <w:marBottom w:val="0"/>
      <w:divBdr>
        <w:top w:val="none" w:sz="0" w:space="0" w:color="auto"/>
        <w:left w:val="none" w:sz="0" w:space="0" w:color="auto"/>
        <w:bottom w:val="none" w:sz="0" w:space="0" w:color="auto"/>
        <w:right w:val="none" w:sz="0" w:space="0" w:color="auto"/>
      </w:divBdr>
    </w:div>
    <w:div w:id="1108355019">
      <w:bodyDiv w:val="1"/>
      <w:marLeft w:val="0"/>
      <w:marRight w:val="0"/>
      <w:marTop w:val="0"/>
      <w:marBottom w:val="0"/>
      <w:divBdr>
        <w:top w:val="none" w:sz="0" w:space="0" w:color="auto"/>
        <w:left w:val="none" w:sz="0" w:space="0" w:color="auto"/>
        <w:bottom w:val="none" w:sz="0" w:space="0" w:color="auto"/>
        <w:right w:val="none" w:sz="0" w:space="0" w:color="auto"/>
      </w:divBdr>
    </w:div>
    <w:div w:id="1117287073">
      <w:bodyDiv w:val="1"/>
      <w:marLeft w:val="0"/>
      <w:marRight w:val="0"/>
      <w:marTop w:val="0"/>
      <w:marBottom w:val="0"/>
      <w:divBdr>
        <w:top w:val="none" w:sz="0" w:space="0" w:color="auto"/>
        <w:left w:val="none" w:sz="0" w:space="0" w:color="auto"/>
        <w:bottom w:val="none" w:sz="0" w:space="0" w:color="auto"/>
        <w:right w:val="none" w:sz="0" w:space="0" w:color="auto"/>
      </w:divBdr>
    </w:div>
    <w:div w:id="1253666605">
      <w:bodyDiv w:val="1"/>
      <w:marLeft w:val="0"/>
      <w:marRight w:val="0"/>
      <w:marTop w:val="0"/>
      <w:marBottom w:val="0"/>
      <w:divBdr>
        <w:top w:val="none" w:sz="0" w:space="0" w:color="auto"/>
        <w:left w:val="none" w:sz="0" w:space="0" w:color="auto"/>
        <w:bottom w:val="none" w:sz="0" w:space="0" w:color="auto"/>
        <w:right w:val="none" w:sz="0" w:space="0" w:color="auto"/>
      </w:divBdr>
    </w:div>
    <w:div w:id="1326663647">
      <w:bodyDiv w:val="1"/>
      <w:marLeft w:val="0"/>
      <w:marRight w:val="0"/>
      <w:marTop w:val="0"/>
      <w:marBottom w:val="0"/>
      <w:divBdr>
        <w:top w:val="none" w:sz="0" w:space="0" w:color="auto"/>
        <w:left w:val="none" w:sz="0" w:space="0" w:color="auto"/>
        <w:bottom w:val="none" w:sz="0" w:space="0" w:color="auto"/>
        <w:right w:val="none" w:sz="0" w:space="0" w:color="auto"/>
      </w:divBdr>
      <w:divsChild>
        <w:div w:id="1341274740">
          <w:marLeft w:val="547"/>
          <w:marRight w:val="0"/>
          <w:marTop w:val="0"/>
          <w:marBottom w:val="160"/>
          <w:divBdr>
            <w:top w:val="none" w:sz="0" w:space="0" w:color="auto"/>
            <w:left w:val="none" w:sz="0" w:space="0" w:color="auto"/>
            <w:bottom w:val="none" w:sz="0" w:space="0" w:color="auto"/>
            <w:right w:val="none" w:sz="0" w:space="0" w:color="auto"/>
          </w:divBdr>
        </w:div>
        <w:div w:id="1773471072">
          <w:marLeft w:val="547"/>
          <w:marRight w:val="0"/>
          <w:marTop w:val="0"/>
          <w:marBottom w:val="160"/>
          <w:divBdr>
            <w:top w:val="none" w:sz="0" w:space="0" w:color="auto"/>
            <w:left w:val="none" w:sz="0" w:space="0" w:color="auto"/>
            <w:bottom w:val="none" w:sz="0" w:space="0" w:color="auto"/>
            <w:right w:val="none" w:sz="0" w:space="0" w:color="auto"/>
          </w:divBdr>
        </w:div>
      </w:divsChild>
    </w:div>
    <w:div w:id="1339850334">
      <w:bodyDiv w:val="1"/>
      <w:marLeft w:val="0"/>
      <w:marRight w:val="0"/>
      <w:marTop w:val="0"/>
      <w:marBottom w:val="0"/>
      <w:divBdr>
        <w:top w:val="none" w:sz="0" w:space="0" w:color="auto"/>
        <w:left w:val="none" w:sz="0" w:space="0" w:color="auto"/>
        <w:bottom w:val="none" w:sz="0" w:space="0" w:color="auto"/>
        <w:right w:val="none" w:sz="0" w:space="0" w:color="auto"/>
      </w:divBdr>
      <w:divsChild>
        <w:div w:id="2083871280">
          <w:marLeft w:val="446"/>
          <w:marRight w:val="0"/>
          <w:marTop w:val="0"/>
          <w:marBottom w:val="0"/>
          <w:divBdr>
            <w:top w:val="none" w:sz="0" w:space="0" w:color="auto"/>
            <w:left w:val="none" w:sz="0" w:space="0" w:color="auto"/>
            <w:bottom w:val="none" w:sz="0" w:space="0" w:color="auto"/>
            <w:right w:val="none" w:sz="0" w:space="0" w:color="auto"/>
          </w:divBdr>
        </w:div>
        <w:div w:id="258177224">
          <w:marLeft w:val="446"/>
          <w:marRight w:val="0"/>
          <w:marTop w:val="0"/>
          <w:marBottom w:val="0"/>
          <w:divBdr>
            <w:top w:val="none" w:sz="0" w:space="0" w:color="auto"/>
            <w:left w:val="none" w:sz="0" w:space="0" w:color="auto"/>
            <w:bottom w:val="none" w:sz="0" w:space="0" w:color="auto"/>
            <w:right w:val="none" w:sz="0" w:space="0" w:color="auto"/>
          </w:divBdr>
        </w:div>
      </w:divsChild>
    </w:div>
    <w:div w:id="1407337708">
      <w:bodyDiv w:val="1"/>
      <w:marLeft w:val="0"/>
      <w:marRight w:val="0"/>
      <w:marTop w:val="0"/>
      <w:marBottom w:val="0"/>
      <w:divBdr>
        <w:top w:val="none" w:sz="0" w:space="0" w:color="auto"/>
        <w:left w:val="none" w:sz="0" w:space="0" w:color="auto"/>
        <w:bottom w:val="none" w:sz="0" w:space="0" w:color="auto"/>
        <w:right w:val="none" w:sz="0" w:space="0" w:color="auto"/>
      </w:divBdr>
    </w:div>
    <w:div w:id="1412005556">
      <w:bodyDiv w:val="1"/>
      <w:marLeft w:val="0"/>
      <w:marRight w:val="0"/>
      <w:marTop w:val="0"/>
      <w:marBottom w:val="0"/>
      <w:divBdr>
        <w:top w:val="none" w:sz="0" w:space="0" w:color="auto"/>
        <w:left w:val="none" w:sz="0" w:space="0" w:color="auto"/>
        <w:bottom w:val="none" w:sz="0" w:space="0" w:color="auto"/>
        <w:right w:val="none" w:sz="0" w:space="0" w:color="auto"/>
      </w:divBdr>
      <w:divsChild>
        <w:div w:id="513232364">
          <w:marLeft w:val="446"/>
          <w:marRight w:val="0"/>
          <w:marTop w:val="0"/>
          <w:marBottom w:val="0"/>
          <w:divBdr>
            <w:top w:val="none" w:sz="0" w:space="0" w:color="auto"/>
            <w:left w:val="none" w:sz="0" w:space="0" w:color="auto"/>
            <w:bottom w:val="none" w:sz="0" w:space="0" w:color="auto"/>
            <w:right w:val="none" w:sz="0" w:space="0" w:color="auto"/>
          </w:divBdr>
        </w:div>
        <w:div w:id="1458599088">
          <w:marLeft w:val="446"/>
          <w:marRight w:val="0"/>
          <w:marTop w:val="0"/>
          <w:marBottom w:val="0"/>
          <w:divBdr>
            <w:top w:val="none" w:sz="0" w:space="0" w:color="auto"/>
            <w:left w:val="none" w:sz="0" w:space="0" w:color="auto"/>
            <w:bottom w:val="none" w:sz="0" w:space="0" w:color="auto"/>
            <w:right w:val="none" w:sz="0" w:space="0" w:color="auto"/>
          </w:divBdr>
        </w:div>
        <w:div w:id="739981191">
          <w:marLeft w:val="446"/>
          <w:marRight w:val="0"/>
          <w:marTop w:val="0"/>
          <w:marBottom w:val="0"/>
          <w:divBdr>
            <w:top w:val="none" w:sz="0" w:space="0" w:color="auto"/>
            <w:left w:val="none" w:sz="0" w:space="0" w:color="auto"/>
            <w:bottom w:val="none" w:sz="0" w:space="0" w:color="auto"/>
            <w:right w:val="none" w:sz="0" w:space="0" w:color="auto"/>
          </w:divBdr>
        </w:div>
        <w:div w:id="275720465">
          <w:marLeft w:val="446"/>
          <w:marRight w:val="0"/>
          <w:marTop w:val="0"/>
          <w:marBottom w:val="0"/>
          <w:divBdr>
            <w:top w:val="none" w:sz="0" w:space="0" w:color="auto"/>
            <w:left w:val="none" w:sz="0" w:space="0" w:color="auto"/>
            <w:bottom w:val="none" w:sz="0" w:space="0" w:color="auto"/>
            <w:right w:val="none" w:sz="0" w:space="0" w:color="auto"/>
          </w:divBdr>
        </w:div>
        <w:div w:id="308092275">
          <w:marLeft w:val="446"/>
          <w:marRight w:val="0"/>
          <w:marTop w:val="0"/>
          <w:marBottom w:val="0"/>
          <w:divBdr>
            <w:top w:val="none" w:sz="0" w:space="0" w:color="auto"/>
            <w:left w:val="none" w:sz="0" w:space="0" w:color="auto"/>
            <w:bottom w:val="none" w:sz="0" w:space="0" w:color="auto"/>
            <w:right w:val="none" w:sz="0" w:space="0" w:color="auto"/>
          </w:divBdr>
        </w:div>
        <w:div w:id="1237595661">
          <w:marLeft w:val="446"/>
          <w:marRight w:val="0"/>
          <w:marTop w:val="0"/>
          <w:marBottom w:val="0"/>
          <w:divBdr>
            <w:top w:val="none" w:sz="0" w:space="0" w:color="auto"/>
            <w:left w:val="none" w:sz="0" w:space="0" w:color="auto"/>
            <w:bottom w:val="none" w:sz="0" w:space="0" w:color="auto"/>
            <w:right w:val="none" w:sz="0" w:space="0" w:color="auto"/>
          </w:divBdr>
        </w:div>
        <w:div w:id="2058817756">
          <w:marLeft w:val="446"/>
          <w:marRight w:val="0"/>
          <w:marTop w:val="0"/>
          <w:marBottom w:val="0"/>
          <w:divBdr>
            <w:top w:val="none" w:sz="0" w:space="0" w:color="auto"/>
            <w:left w:val="none" w:sz="0" w:space="0" w:color="auto"/>
            <w:bottom w:val="none" w:sz="0" w:space="0" w:color="auto"/>
            <w:right w:val="none" w:sz="0" w:space="0" w:color="auto"/>
          </w:divBdr>
        </w:div>
      </w:divsChild>
    </w:div>
    <w:div w:id="1441952693">
      <w:bodyDiv w:val="1"/>
      <w:marLeft w:val="0"/>
      <w:marRight w:val="0"/>
      <w:marTop w:val="0"/>
      <w:marBottom w:val="0"/>
      <w:divBdr>
        <w:top w:val="none" w:sz="0" w:space="0" w:color="auto"/>
        <w:left w:val="none" w:sz="0" w:space="0" w:color="auto"/>
        <w:bottom w:val="none" w:sz="0" w:space="0" w:color="auto"/>
        <w:right w:val="none" w:sz="0" w:space="0" w:color="auto"/>
      </w:divBdr>
      <w:divsChild>
        <w:div w:id="1873110715">
          <w:marLeft w:val="547"/>
          <w:marRight w:val="0"/>
          <w:marTop w:val="0"/>
          <w:marBottom w:val="0"/>
          <w:divBdr>
            <w:top w:val="none" w:sz="0" w:space="0" w:color="auto"/>
            <w:left w:val="none" w:sz="0" w:space="0" w:color="auto"/>
            <w:bottom w:val="none" w:sz="0" w:space="0" w:color="auto"/>
            <w:right w:val="none" w:sz="0" w:space="0" w:color="auto"/>
          </w:divBdr>
        </w:div>
        <w:div w:id="1654218107">
          <w:marLeft w:val="547"/>
          <w:marRight w:val="0"/>
          <w:marTop w:val="0"/>
          <w:marBottom w:val="0"/>
          <w:divBdr>
            <w:top w:val="none" w:sz="0" w:space="0" w:color="auto"/>
            <w:left w:val="none" w:sz="0" w:space="0" w:color="auto"/>
            <w:bottom w:val="none" w:sz="0" w:space="0" w:color="auto"/>
            <w:right w:val="none" w:sz="0" w:space="0" w:color="auto"/>
          </w:divBdr>
        </w:div>
      </w:divsChild>
    </w:div>
    <w:div w:id="1459490267">
      <w:bodyDiv w:val="1"/>
      <w:marLeft w:val="0"/>
      <w:marRight w:val="0"/>
      <w:marTop w:val="0"/>
      <w:marBottom w:val="0"/>
      <w:divBdr>
        <w:top w:val="none" w:sz="0" w:space="0" w:color="auto"/>
        <w:left w:val="none" w:sz="0" w:space="0" w:color="auto"/>
        <w:bottom w:val="none" w:sz="0" w:space="0" w:color="auto"/>
        <w:right w:val="none" w:sz="0" w:space="0" w:color="auto"/>
      </w:divBdr>
    </w:div>
    <w:div w:id="1669677135">
      <w:bodyDiv w:val="1"/>
      <w:marLeft w:val="0"/>
      <w:marRight w:val="0"/>
      <w:marTop w:val="0"/>
      <w:marBottom w:val="0"/>
      <w:divBdr>
        <w:top w:val="none" w:sz="0" w:space="0" w:color="auto"/>
        <w:left w:val="none" w:sz="0" w:space="0" w:color="auto"/>
        <w:bottom w:val="none" w:sz="0" w:space="0" w:color="auto"/>
        <w:right w:val="none" w:sz="0" w:space="0" w:color="auto"/>
      </w:divBdr>
    </w:div>
    <w:div w:id="1674650739">
      <w:bodyDiv w:val="1"/>
      <w:marLeft w:val="0"/>
      <w:marRight w:val="0"/>
      <w:marTop w:val="0"/>
      <w:marBottom w:val="0"/>
      <w:divBdr>
        <w:top w:val="none" w:sz="0" w:space="0" w:color="auto"/>
        <w:left w:val="none" w:sz="0" w:space="0" w:color="auto"/>
        <w:bottom w:val="none" w:sz="0" w:space="0" w:color="auto"/>
        <w:right w:val="none" w:sz="0" w:space="0" w:color="auto"/>
      </w:divBdr>
    </w:div>
    <w:div w:id="1685933286">
      <w:bodyDiv w:val="1"/>
      <w:marLeft w:val="0"/>
      <w:marRight w:val="0"/>
      <w:marTop w:val="0"/>
      <w:marBottom w:val="0"/>
      <w:divBdr>
        <w:top w:val="none" w:sz="0" w:space="0" w:color="auto"/>
        <w:left w:val="none" w:sz="0" w:space="0" w:color="auto"/>
        <w:bottom w:val="none" w:sz="0" w:space="0" w:color="auto"/>
        <w:right w:val="none" w:sz="0" w:space="0" w:color="auto"/>
      </w:divBdr>
    </w:div>
    <w:div w:id="1706249288">
      <w:bodyDiv w:val="1"/>
      <w:marLeft w:val="0"/>
      <w:marRight w:val="0"/>
      <w:marTop w:val="0"/>
      <w:marBottom w:val="0"/>
      <w:divBdr>
        <w:top w:val="none" w:sz="0" w:space="0" w:color="auto"/>
        <w:left w:val="none" w:sz="0" w:space="0" w:color="auto"/>
        <w:bottom w:val="none" w:sz="0" w:space="0" w:color="auto"/>
        <w:right w:val="none" w:sz="0" w:space="0" w:color="auto"/>
      </w:divBdr>
    </w:div>
    <w:div w:id="1708874825">
      <w:bodyDiv w:val="1"/>
      <w:marLeft w:val="0"/>
      <w:marRight w:val="0"/>
      <w:marTop w:val="0"/>
      <w:marBottom w:val="0"/>
      <w:divBdr>
        <w:top w:val="none" w:sz="0" w:space="0" w:color="auto"/>
        <w:left w:val="none" w:sz="0" w:space="0" w:color="auto"/>
        <w:bottom w:val="none" w:sz="0" w:space="0" w:color="auto"/>
        <w:right w:val="none" w:sz="0" w:space="0" w:color="auto"/>
      </w:divBdr>
      <w:divsChild>
        <w:div w:id="1145581652">
          <w:marLeft w:val="288"/>
          <w:marRight w:val="0"/>
          <w:marTop w:val="0"/>
          <w:marBottom w:val="0"/>
          <w:divBdr>
            <w:top w:val="none" w:sz="0" w:space="0" w:color="auto"/>
            <w:left w:val="none" w:sz="0" w:space="0" w:color="auto"/>
            <w:bottom w:val="none" w:sz="0" w:space="0" w:color="auto"/>
            <w:right w:val="none" w:sz="0" w:space="0" w:color="auto"/>
          </w:divBdr>
        </w:div>
        <w:div w:id="1611888342">
          <w:marLeft w:val="288"/>
          <w:marRight w:val="0"/>
          <w:marTop w:val="0"/>
          <w:marBottom w:val="0"/>
          <w:divBdr>
            <w:top w:val="none" w:sz="0" w:space="0" w:color="auto"/>
            <w:left w:val="none" w:sz="0" w:space="0" w:color="auto"/>
            <w:bottom w:val="none" w:sz="0" w:space="0" w:color="auto"/>
            <w:right w:val="none" w:sz="0" w:space="0" w:color="auto"/>
          </w:divBdr>
        </w:div>
        <w:div w:id="591008351">
          <w:marLeft w:val="288"/>
          <w:marRight w:val="0"/>
          <w:marTop w:val="0"/>
          <w:marBottom w:val="0"/>
          <w:divBdr>
            <w:top w:val="none" w:sz="0" w:space="0" w:color="auto"/>
            <w:left w:val="none" w:sz="0" w:space="0" w:color="auto"/>
            <w:bottom w:val="none" w:sz="0" w:space="0" w:color="auto"/>
            <w:right w:val="none" w:sz="0" w:space="0" w:color="auto"/>
          </w:divBdr>
        </w:div>
      </w:divsChild>
    </w:div>
    <w:div w:id="1769882756">
      <w:bodyDiv w:val="1"/>
      <w:marLeft w:val="0"/>
      <w:marRight w:val="0"/>
      <w:marTop w:val="0"/>
      <w:marBottom w:val="0"/>
      <w:divBdr>
        <w:top w:val="none" w:sz="0" w:space="0" w:color="auto"/>
        <w:left w:val="none" w:sz="0" w:space="0" w:color="auto"/>
        <w:bottom w:val="none" w:sz="0" w:space="0" w:color="auto"/>
        <w:right w:val="none" w:sz="0" w:space="0" w:color="auto"/>
      </w:divBdr>
      <w:divsChild>
        <w:div w:id="587229352">
          <w:marLeft w:val="446"/>
          <w:marRight w:val="0"/>
          <w:marTop w:val="0"/>
          <w:marBottom w:val="0"/>
          <w:divBdr>
            <w:top w:val="none" w:sz="0" w:space="0" w:color="auto"/>
            <w:left w:val="none" w:sz="0" w:space="0" w:color="auto"/>
            <w:bottom w:val="none" w:sz="0" w:space="0" w:color="auto"/>
            <w:right w:val="none" w:sz="0" w:space="0" w:color="auto"/>
          </w:divBdr>
        </w:div>
        <w:div w:id="716202364">
          <w:marLeft w:val="446"/>
          <w:marRight w:val="0"/>
          <w:marTop w:val="0"/>
          <w:marBottom w:val="0"/>
          <w:divBdr>
            <w:top w:val="none" w:sz="0" w:space="0" w:color="auto"/>
            <w:left w:val="none" w:sz="0" w:space="0" w:color="auto"/>
            <w:bottom w:val="none" w:sz="0" w:space="0" w:color="auto"/>
            <w:right w:val="none" w:sz="0" w:space="0" w:color="auto"/>
          </w:divBdr>
        </w:div>
        <w:div w:id="79916563">
          <w:marLeft w:val="446"/>
          <w:marRight w:val="0"/>
          <w:marTop w:val="0"/>
          <w:marBottom w:val="0"/>
          <w:divBdr>
            <w:top w:val="none" w:sz="0" w:space="0" w:color="auto"/>
            <w:left w:val="none" w:sz="0" w:space="0" w:color="auto"/>
            <w:bottom w:val="none" w:sz="0" w:space="0" w:color="auto"/>
            <w:right w:val="none" w:sz="0" w:space="0" w:color="auto"/>
          </w:divBdr>
        </w:div>
      </w:divsChild>
    </w:div>
    <w:div w:id="1796873006">
      <w:bodyDiv w:val="1"/>
      <w:marLeft w:val="0"/>
      <w:marRight w:val="0"/>
      <w:marTop w:val="0"/>
      <w:marBottom w:val="0"/>
      <w:divBdr>
        <w:top w:val="none" w:sz="0" w:space="0" w:color="auto"/>
        <w:left w:val="none" w:sz="0" w:space="0" w:color="auto"/>
        <w:bottom w:val="none" w:sz="0" w:space="0" w:color="auto"/>
        <w:right w:val="none" w:sz="0" w:space="0" w:color="auto"/>
      </w:divBdr>
    </w:div>
    <w:div w:id="1831942036">
      <w:bodyDiv w:val="1"/>
      <w:marLeft w:val="0"/>
      <w:marRight w:val="0"/>
      <w:marTop w:val="0"/>
      <w:marBottom w:val="0"/>
      <w:divBdr>
        <w:top w:val="none" w:sz="0" w:space="0" w:color="auto"/>
        <w:left w:val="none" w:sz="0" w:space="0" w:color="auto"/>
        <w:bottom w:val="none" w:sz="0" w:space="0" w:color="auto"/>
        <w:right w:val="none" w:sz="0" w:space="0" w:color="auto"/>
      </w:divBdr>
    </w:div>
    <w:div w:id="1921138341">
      <w:bodyDiv w:val="1"/>
      <w:marLeft w:val="0"/>
      <w:marRight w:val="0"/>
      <w:marTop w:val="0"/>
      <w:marBottom w:val="0"/>
      <w:divBdr>
        <w:top w:val="none" w:sz="0" w:space="0" w:color="auto"/>
        <w:left w:val="none" w:sz="0" w:space="0" w:color="auto"/>
        <w:bottom w:val="none" w:sz="0" w:space="0" w:color="auto"/>
        <w:right w:val="none" w:sz="0" w:space="0" w:color="auto"/>
      </w:divBdr>
    </w:div>
    <w:div w:id="1926063646">
      <w:bodyDiv w:val="1"/>
      <w:marLeft w:val="0"/>
      <w:marRight w:val="0"/>
      <w:marTop w:val="0"/>
      <w:marBottom w:val="0"/>
      <w:divBdr>
        <w:top w:val="none" w:sz="0" w:space="0" w:color="auto"/>
        <w:left w:val="none" w:sz="0" w:space="0" w:color="auto"/>
        <w:bottom w:val="none" w:sz="0" w:space="0" w:color="auto"/>
        <w:right w:val="none" w:sz="0" w:space="0" w:color="auto"/>
      </w:divBdr>
    </w:div>
    <w:div w:id="1956517174">
      <w:bodyDiv w:val="1"/>
      <w:marLeft w:val="0"/>
      <w:marRight w:val="0"/>
      <w:marTop w:val="0"/>
      <w:marBottom w:val="0"/>
      <w:divBdr>
        <w:top w:val="none" w:sz="0" w:space="0" w:color="auto"/>
        <w:left w:val="none" w:sz="0" w:space="0" w:color="auto"/>
        <w:bottom w:val="none" w:sz="0" w:space="0" w:color="auto"/>
        <w:right w:val="none" w:sz="0" w:space="0" w:color="auto"/>
      </w:divBdr>
    </w:div>
    <w:div w:id="1988627371">
      <w:bodyDiv w:val="1"/>
      <w:marLeft w:val="0"/>
      <w:marRight w:val="0"/>
      <w:marTop w:val="0"/>
      <w:marBottom w:val="0"/>
      <w:divBdr>
        <w:top w:val="none" w:sz="0" w:space="0" w:color="auto"/>
        <w:left w:val="none" w:sz="0" w:space="0" w:color="auto"/>
        <w:bottom w:val="none" w:sz="0" w:space="0" w:color="auto"/>
        <w:right w:val="none" w:sz="0" w:space="0" w:color="auto"/>
      </w:divBdr>
    </w:div>
    <w:div w:id="1993096763">
      <w:bodyDiv w:val="1"/>
      <w:marLeft w:val="0"/>
      <w:marRight w:val="0"/>
      <w:marTop w:val="0"/>
      <w:marBottom w:val="0"/>
      <w:divBdr>
        <w:top w:val="none" w:sz="0" w:space="0" w:color="auto"/>
        <w:left w:val="none" w:sz="0" w:space="0" w:color="auto"/>
        <w:bottom w:val="none" w:sz="0" w:space="0" w:color="auto"/>
        <w:right w:val="none" w:sz="0" w:space="0" w:color="auto"/>
      </w:divBdr>
    </w:div>
    <w:div w:id="2026397131">
      <w:bodyDiv w:val="1"/>
      <w:marLeft w:val="0"/>
      <w:marRight w:val="0"/>
      <w:marTop w:val="0"/>
      <w:marBottom w:val="0"/>
      <w:divBdr>
        <w:top w:val="none" w:sz="0" w:space="0" w:color="auto"/>
        <w:left w:val="none" w:sz="0" w:space="0" w:color="auto"/>
        <w:bottom w:val="none" w:sz="0" w:space="0" w:color="auto"/>
        <w:right w:val="none" w:sz="0" w:space="0" w:color="auto"/>
      </w:divBdr>
    </w:div>
    <w:div w:id="2038315033">
      <w:bodyDiv w:val="1"/>
      <w:marLeft w:val="0"/>
      <w:marRight w:val="0"/>
      <w:marTop w:val="0"/>
      <w:marBottom w:val="0"/>
      <w:divBdr>
        <w:top w:val="none" w:sz="0" w:space="0" w:color="auto"/>
        <w:left w:val="none" w:sz="0" w:space="0" w:color="auto"/>
        <w:bottom w:val="none" w:sz="0" w:space="0" w:color="auto"/>
        <w:right w:val="none" w:sz="0" w:space="0" w:color="auto"/>
      </w:divBdr>
    </w:div>
    <w:div w:id="2079671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ch.unesco.org/dive/" TargetMode="External"/><Relationship Id="rId18" Type="http://schemas.openxmlformats.org/officeDocument/2006/relationships/hyperlink" Target="https://ich.unesco.org/en/ethics-and-ich-00866"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ich.unesco.org/en/capacity-building-materials" TargetMode="External"/><Relationship Id="rId17" Type="http://schemas.openxmlformats.org/officeDocument/2006/relationships/hyperlink" Target="https://www.un.org/en/development/desa/policy/untaskteam_undf/groupb_unhabitat_suscities.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ch.unesco.org/div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ch.unesco.org/es/material-fortalecimiento-capacidades"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ich.unesco.org/dive/" TargetMode="External"/><Relationship Id="rId23" Type="http://schemas.openxmlformats.org/officeDocument/2006/relationships/footer" Target="footer2.xml"/><Relationship Id="rId10" Type="http://schemas.openxmlformats.org/officeDocument/2006/relationships/hyperlink" Target="https://ich.unesco.org/doc/src/34299-ES.pdf" TargetMode="External"/><Relationship Id="rId19" Type="http://schemas.openxmlformats.org/officeDocument/2006/relationships/hyperlink" Target="https://ich.unesco.org/en/RL/sauna-culture-in-finland-01596" TargetMode="External"/><Relationship Id="rId4" Type="http://schemas.openxmlformats.org/officeDocument/2006/relationships/styles" Target="styles.xml"/><Relationship Id="rId9" Type="http://schemas.openxmlformats.org/officeDocument/2006/relationships/hyperlink" Target="https://ich.unesco.org/es/curso-en-linea-masivo-y-abierto-cema-01228" TargetMode="External"/><Relationship Id="rId14" Type="http://schemas.openxmlformats.org/officeDocument/2006/relationships/hyperlink" Target="https://www.un.org/en/development/desa/policy/untaskteam_undf/groupb_unhabitat_suscities.pdf"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yApsjVQ5aueGZG7CmKdPZS522sw==">CgMxLjAyCGguZ2pkZ3hzMgloLjMwajB6bGwyCWguMWZvYjl0ZTgAciExa0J3OE80Wm9aOC1mdjZMZmU0dkJkRkJIMDVxWjFkWmk=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79E8B0-E578-40A2-9728-CC72FF68E52B}">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431</TotalTime>
  <Pages>22</Pages>
  <Words>8285</Words>
  <Characters>47231</Characters>
  <Application>Microsoft Office Word</Application>
  <DocSecurity>0</DocSecurity>
  <Lines>393</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LHE CAP2</dc:creator>
  <cp:keywords>, docId:68C18F0F165971986F9ED4454D7C027F</cp:keywords>
  <cp:lastModifiedBy>LHE-CAP</cp:lastModifiedBy>
  <cp:revision>77</cp:revision>
  <dcterms:created xsi:type="dcterms:W3CDTF">2025-02-06T16:51:00Z</dcterms:created>
  <dcterms:modified xsi:type="dcterms:W3CDTF">2025-04-01T12:50:00Z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bc26ac220f93c864f2fcb0ff45f3d80d7dc2de8bce25184f8b068e19ff26b2be</vt:lpwstr>
  </property>
</Properties>
</file>