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2B128" w14:textId="77777777" w:rsidR="003873C0" w:rsidRPr="00293C60" w:rsidRDefault="003873C0" w:rsidP="003873C0">
      <w:pPr>
        <w:spacing w:before="1440"/>
        <w:jc w:val="center"/>
        <w:rPr>
          <w:b/>
          <w:szCs w:val="22"/>
          <w:lang w:val="en-GB"/>
        </w:rPr>
      </w:pPr>
      <w:bookmarkStart w:id="0" w:name="_Hlk191396612"/>
      <w:r w:rsidRPr="00293C60">
        <w:rPr>
          <w:b/>
          <w:szCs w:val="22"/>
          <w:lang w:val="en-GB"/>
        </w:rPr>
        <w:t>CONVENTION FOR THE SAFEGUARDING OF THE</w:t>
      </w:r>
      <w:r w:rsidRPr="00293C60">
        <w:rPr>
          <w:b/>
          <w:szCs w:val="22"/>
          <w:lang w:val="en-GB"/>
        </w:rPr>
        <w:br/>
        <w:t>INTANGIBLE CULTURAL HERITAGE</w:t>
      </w:r>
    </w:p>
    <w:p w14:paraId="0B333017" w14:textId="77777777" w:rsidR="003873C0" w:rsidRDefault="003873C0" w:rsidP="003873C0">
      <w:pPr>
        <w:spacing w:before="1200"/>
        <w:ind w:right="-1"/>
        <w:jc w:val="center"/>
        <w:rPr>
          <w:rFonts w:eastAsia="Calibri"/>
          <w:b/>
          <w:bCs/>
          <w:caps/>
          <w:szCs w:val="22"/>
          <w:lang w:val="en-US"/>
        </w:rPr>
      </w:pPr>
      <w:bookmarkStart w:id="1" w:name="_Hlk70514086"/>
      <w:r w:rsidRPr="00174D0C">
        <w:rPr>
          <w:rFonts w:eastAsia="Calibri"/>
          <w:b/>
          <w:bCs/>
          <w:caps/>
          <w:szCs w:val="22"/>
          <w:lang w:val="en-US"/>
        </w:rPr>
        <w:t xml:space="preserve">Training </w:t>
      </w:r>
      <w:r>
        <w:rPr>
          <w:rFonts w:eastAsia="Calibri"/>
          <w:b/>
          <w:bCs/>
          <w:caps/>
          <w:szCs w:val="22"/>
          <w:lang w:val="en-US"/>
        </w:rPr>
        <w:t>of trainers on living heritage and sustainable urban development</w:t>
      </w:r>
    </w:p>
    <w:p w14:paraId="45C88CB1" w14:textId="3AEEDAB2" w:rsidR="003873C0" w:rsidRDefault="003873C0" w:rsidP="003873C0">
      <w:pPr>
        <w:spacing w:before="1200"/>
        <w:ind w:right="-1"/>
        <w:jc w:val="center"/>
        <w:rPr>
          <w:rFonts w:eastAsia="Calibri"/>
          <w:b/>
          <w:bCs/>
          <w:caps/>
          <w:szCs w:val="22"/>
          <w:lang w:val="en-US"/>
        </w:rPr>
      </w:pPr>
      <w:r>
        <w:rPr>
          <w:rFonts w:eastAsia="Calibri"/>
          <w:b/>
          <w:bCs/>
          <w:caps/>
          <w:szCs w:val="22"/>
          <w:lang w:val="en-US"/>
        </w:rPr>
        <w:t>Strengthening capacities for resilient communities through sustainable Tourism and Herit</w:t>
      </w:r>
      <w:r w:rsidR="00725BBE">
        <w:rPr>
          <w:rFonts w:eastAsia="Calibri"/>
          <w:b/>
          <w:bCs/>
          <w:caps/>
          <w:szCs w:val="22"/>
          <w:lang w:val="en-US"/>
        </w:rPr>
        <w:t>A</w:t>
      </w:r>
      <w:r>
        <w:rPr>
          <w:rFonts w:eastAsia="Calibri"/>
          <w:b/>
          <w:bCs/>
          <w:caps/>
          <w:szCs w:val="22"/>
          <w:lang w:val="en-US"/>
        </w:rPr>
        <w:t>ge Safeguarding in Latin America and the Caribbean</w:t>
      </w:r>
    </w:p>
    <w:bookmarkEnd w:id="1"/>
    <w:p w14:paraId="39CA2DD4" w14:textId="77777777" w:rsidR="003873C0" w:rsidRDefault="003873C0" w:rsidP="003873C0">
      <w:pPr>
        <w:spacing w:before="840"/>
        <w:jc w:val="center"/>
        <w:rPr>
          <w:rFonts w:eastAsia="Calibri"/>
          <w:b/>
          <w:bCs/>
          <w:szCs w:val="22"/>
          <w:lang w:val="en-US"/>
        </w:rPr>
      </w:pPr>
      <w:r w:rsidRPr="00277688">
        <w:rPr>
          <w:rFonts w:eastAsia="Calibri"/>
          <w:b/>
          <w:bCs/>
          <w:szCs w:val="22"/>
          <w:lang w:val="en-US"/>
        </w:rPr>
        <w:t>5, 7, 19, 27</w:t>
      </w:r>
      <w:r>
        <w:rPr>
          <w:rFonts w:eastAsia="Calibri"/>
          <w:b/>
          <w:bCs/>
          <w:szCs w:val="22"/>
          <w:lang w:val="en-US"/>
        </w:rPr>
        <w:t>,</w:t>
      </w:r>
      <w:r w:rsidRPr="00277688">
        <w:rPr>
          <w:rFonts w:eastAsia="Calibri"/>
          <w:b/>
          <w:bCs/>
          <w:szCs w:val="22"/>
          <w:lang w:val="en-US"/>
        </w:rPr>
        <w:t xml:space="preserve"> 28 March </w:t>
      </w:r>
      <w:r>
        <w:rPr>
          <w:rFonts w:eastAsia="Calibri"/>
          <w:b/>
          <w:bCs/>
          <w:szCs w:val="22"/>
          <w:lang w:val="en-US"/>
        </w:rPr>
        <w:t>and</w:t>
      </w:r>
      <w:r w:rsidRPr="00277688">
        <w:rPr>
          <w:rFonts w:eastAsia="Calibri"/>
          <w:b/>
          <w:bCs/>
          <w:szCs w:val="22"/>
          <w:lang w:val="en-US"/>
        </w:rPr>
        <w:t xml:space="preserve"> 1 April 2025</w:t>
      </w:r>
      <w:r w:rsidRPr="00277688">
        <w:rPr>
          <w:rFonts w:eastAsia="Calibri"/>
          <w:b/>
          <w:bCs/>
          <w:szCs w:val="22"/>
          <w:lang w:val="en-US"/>
        </w:rPr>
        <w:br/>
        <w:t>Online</w:t>
      </w:r>
    </w:p>
    <w:p w14:paraId="1F6077F1" w14:textId="77777777" w:rsidR="00725BBE" w:rsidRDefault="00857E1F" w:rsidP="003873C0">
      <w:pPr>
        <w:spacing w:before="840"/>
        <w:jc w:val="center"/>
        <w:rPr>
          <w:rFonts w:eastAsia="Calibri"/>
          <w:b/>
          <w:bCs/>
          <w:szCs w:val="22"/>
          <w:lang w:val="en-US"/>
        </w:rPr>
      </w:pPr>
      <w:bookmarkStart w:id="2" w:name="_Hlk191975749"/>
      <w:bookmarkStart w:id="3" w:name="_Hlk191396730"/>
      <w:r>
        <w:rPr>
          <w:rFonts w:eastAsia="Calibri"/>
          <w:b/>
          <w:bCs/>
          <w:szCs w:val="22"/>
          <w:lang w:val="en-US"/>
        </w:rPr>
        <w:t xml:space="preserve">Unit 1 – Linking intangible cultural heritage and sustainable urban development </w:t>
      </w:r>
    </w:p>
    <w:p w14:paraId="5F00AF3A" w14:textId="16002A39" w:rsidR="00857E1F" w:rsidRDefault="00857E1F" w:rsidP="003873C0">
      <w:pPr>
        <w:spacing w:before="840"/>
        <w:jc w:val="center"/>
        <w:rPr>
          <w:rFonts w:eastAsia="Calibri"/>
          <w:b/>
          <w:bCs/>
          <w:szCs w:val="22"/>
          <w:lang w:val="en-US"/>
        </w:rPr>
      </w:pPr>
      <w:r>
        <w:rPr>
          <w:rFonts w:eastAsia="Calibri"/>
          <w:b/>
          <w:bCs/>
          <w:szCs w:val="22"/>
          <w:lang w:val="en-US"/>
        </w:rPr>
        <w:t>Facilitator’s notes</w:t>
      </w:r>
    </w:p>
    <w:bookmarkEnd w:id="0"/>
    <w:bookmarkEnd w:id="2"/>
    <w:p w14:paraId="1347D993" w14:textId="77777777" w:rsidR="00857E1F" w:rsidRDefault="00857E1F">
      <w:pPr>
        <w:snapToGrid/>
        <w:rPr>
          <w:rFonts w:eastAsia="Calibri"/>
          <w:b/>
          <w:bCs/>
          <w:szCs w:val="22"/>
          <w:lang w:val="en-US"/>
        </w:rPr>
      </w:pPr>
      <w:r>
        <w:rPr>
          <w:rFonts w:eastAsia="Calibri"/>
          <w:b/>
          <w:bCs/>
          <w:szCs w:val="22"/>
          <w:lang w:val="en-US"/>
        </w:rPr>
        <w:br w:type="page"/>
      </w:r>
    </w:p>
    <w:p w14:paraId="083331FF" w14:textId="77777777" w:rsidR="00857E1F" w:rsidRPr="00BC16C8" w:rsidRDefault="00857E1F" w:rsidP="00551658">
      <w:pPr>
        <w:widowControl w:val="0"/>
        <w:autoSpaceDE w:val="0"/>
        <w:autoSpaceDN w:val="0"/>
        <w:adjustRightInd w:val="0"/>
        <w:spacing w:before="360" w:after="360"/>
        <w:rPr>
          <w:lang w:val="en-US"/>
        </w:rPr>
      </w:pPr>
      <w:bookmarkStart w:id="4" w:name="_Hlk191396877"/>
      <w:bookmarkStart w:id="5" w:name="_Hlk191396861"/>
      <w:bookmarkEnd w:id="3"/>
      <w:r w:rsidRPr="003873C0">
        <w:rPr>
          <w:lang w:val="en-GB"/>
        </w:rPr>
        <w:lastRenderedPageBreak/>
        <w:t xml:space="preserve">© </w:t>
      </w:r>
      <w:bookmarkEnd w:id="4"/>
      <w:r w:rsidRPr="003873C0">
        <w:rPr>
          <w:lang w:val="en-GB"/>
        </w:rPr>
        <w:t>UNESCO 2025</w:t>
      </w:r>
    </w:p>
    <w:p w14:paraId="01328E5C" w14:textId="0B5A3A74" w:rsidR="00857E1F" w:rsidRPr="003873C0" w:rsidRDefault="00857E1F" w:rsidP="00857E1F">
      <w:pPr>
        <w:widowControl w:val="0"/>
        <w:rPr>
          <w:bCs/>
          <w:iCs/>
          <w:lang w:val="en-GB" w:eastAsia="pt-BR"/>
        </w:rPr>
      </w:pPr>
      <w:r w:rsidRPr="003873C0">
        <w:rPr>
          <w:bCs/>
          <w:iCs/>
          <w:lang w:val="en-GB"/>
        </w:rPr>
        <w:t xml:space="preserve">The images of this </w:t>
      </w:r>
      <w:r>
        <w:rPr>
          <w:bCs/>
          <w:iCs/>
          <w:lang w:val="en-GB"/>
        </w:rPr>
        <w:t>working document</w:t>
      </w:r>
      <w:r w:rsidRPr="003873C0">
        <w:rPr>
          <w:bCs/>
          <w:iCs/>
          <w:lang w:val="en-GB"/>
        </w:rPr>
        <w:t xml:space="preserve"> do not fall under the CC-BY-SA licence and may not be used, reproduced, or commercialized without the prior permission of the copyright holders.</w:t>
      </w:r>
    </w:p>
    <w:p w14:paraId="0B8C0617" w14:textId="6F446C7B" w:rsidR="00857E1F" w:rsidRPr="003873C0" w:rsidRDefault="00857E1F" w:rsidP="00857E1F">
      <w:pPr>
        <w:widowControl w:val="0"/>
        <w:rPr>
          <w:bCs/>
          <w:iCs/>
          <w:lang w:val="en-GB"/>
        </w:rPr>
      </w:pPr>
      <w:r w:rsidRPr="003873C0">
        <w:rPr>
          <w:bCs/>
          <w:iCs/>
          <w:lang w:val="en-GB"/>
        </w:rPr>
        <w:t xml:space="preserve">The designations employed and the presentation of material throughout this </w:t>
      </w:r>
      <w:r>
        <w:rPr>
          <w:bCs/>
          <w:iCs/>
          <w:lang w:val="en-GB"/>
        </w:rPr>
        <w:t>working document</w:t>
      </w:r>
      <w:r w:rsidRPr="003873C0">
        <w:rPr>
          <w:bCs/>
          <w:iCs/>
          <w:lang w:val="en-GB"/>
        </w:rPr>
        <w:t xml:space="preserve"> do not imply the expression of any opinion whatsoever on the part of UNESCO concerning the legal status of any country, territory, city or area or of its authorities, or concerning the delimitation of its frontiers or boundaries.</w:t>
      </w:r>
    </w:p>
    <w:p w14:paraId="15D24958" w14:textId="77777777" w:rsidR="00857E1F" w:rsidRPr="003873C0" w:rsidRDefault="00857E1F" w:rsidP="00857E1F">
      <w:pPr>
        <w:widowControl w:val="0"/>
        <w:rPr>
          <w:bCs/>
          <w:iCs/>
          <w:lang w:val="en-GB"/>
        </w:rPr>
      </w:pPr>
      <w:r w:rsidRPr="003873C0">
        <w:rPr>
          <w:bCs/>
          <w:iCs/>
          <w:lang w:val="en-GB"/>
        </w:rPr>
        <w:t xml:space="preserve">The ideas and opinions expressed in this publication are those of the authors; they are not necessarily those of UNESCO and do not commit the Organization. </w:t>
      </w:r>
    </w:p>
    <w:bookmarkEnd w:id="5"/>
    <w:p w14:paraId="6C099C77" w14:textId="48804DC1" w:rsidR="003873C0" w:rsidRPr="00857E1F" w:rsidRDefault="003873C0" w:rsidP="003873C0">
      <w:pPr>
        <w:pStyle w:val="ListParagraph"/>
        <w:keepLines/>
        <w:numPr>
          <w:ilvl w:val="0"/>
          <w:numId w:val="25"/>
        </w:numPr>
        <w:tabs>
          <w:tab w:val="clear" w:pos="567"/>
        </w:tabs>
        <w:snapToGrid/>
        <w:spacing w:before="0" w:after="240"/>
        <w:ind w:left="567" w:hanging="567"/>
        <w:contextualSpacing w:val="0"/>
        <w:jc w:val="left"/>
        <w:rPr>
          <w:b/>
          <w:szCs w:val="22"/>
          <w:lang w:val="en-GB" w:eastAsia="en-US"/>
        </w:rPr>
      </w:pPr>
      <w:r w:rsidRPr="00D7105A">
        <w:rPr>
          <w:lang w:val="en-US"/>
        </w:rPr>
        <w:br w:type="page"/>
      </w:r>
    </w:p>
    <w:p w14:paraId="579AD514" w14:textId="16474F55" w:rsidR="000468E1" w:rsidRPr="003873C0" w:rsidRDefault="000468E1" w:rsidP="000468E1">
      <w:pPr>
        <w:pStyle w:val="Chapitre"/>
        <w:keepNext w:val="0"/>
        <w:keepLines w:val="0"/>
        <w:widowControl w:val="0"/>
        <w:spacing w:line="240" w:lineRule="auto"/>
        <w:rPr>
          <w:lang w:val="en-US"/>
        </w:rPr>
      </w:pPr>
      <w:r w:rsidRPr="003873C0">
        <w:rPr>
          <w:lang w:val="en-US"/>
        </w:rPr>
        <w:lastRenderedPageBreak/>
        <w:t>unit 1</w:t>
      </w:r>
    </w:p>
    <w:p w14:paraId="6038D047" w14:textId="7C27FBF9" w:rsidR="000468E1" w:rsidRPr="00936A5C" w:rsidRDefault="000468E1" w:rsidP="000468E1">
      <w:pPr>
        <w:pStyle w:val="BodyText"/>
        <w:widowControl w:val="0"/>
        <w:spacing w:before="480"/>
        <w:rPr>
          <w:rFonts w:ascii="Arial" w:hAnsi="Arial" w:cs="Arial"/>
          <w:b/>
          <w:bCs/>
          <w:caps/>
          <w:noProof/>
          <w:snapToGrid w:val="0"/>
          <w:color w:val="3366FF"/>
          <w:kern w:val="28"/>
          <w:sz w:val="48"/>
          <w:szCs w:val="48"/>
          <w:lang w:val="en-US" w:eastAsia="zh-CN"/>
        </w:rPr>
      </w:pPr>
      <w:r w:rsidRPr="00936A5C">
        <w:rPr>
          <w:rFonts w:ascii="Arial" w:hAnsi="Arial" w:cs="Arial"/>
          <w:b/>
          <w:bCs/>
          <w:caps/>
          <w:noProof/>
          <w:snapToGrid w:val="0"/>
          <w:color w:val="3366FF"/>
          <w:kern w:val="28"/>
          <w:sz w:val="48"/>
          <w:szCs w:val="48"/>
          <w:lang w:val="en-US" w:eastAsia="zh-CN"/>
        </w:rPr>
        <w:t xml:space="preserve">LINKING INTANGIBLE CULTURAL HERITAGE </w:t>
      </w:r>
      <w:r w:rsidR="00D81955" w:rsidRPr="00936A5C">
        <w:rPr>
          <w:rFonts w:ascii="Arial" w:hAnsi="Arial" w:cs="Arial"/>
          <w:b/>
          <w:bCs/>
          <w:caps/>
          <w:noProof/>
          <w:snapToGrid w:val="0"/>
          <w:color w:val="3366FF"/>
          <w:kern w:val="28"/>
          <w:sz w:val="48"/>
          <w:szCs w:val="48"/>
          <w:lang w:val="en-US" w:eastAsia="zh-CN"/>
        </w:rPr>
        <w:t>AND</w:t>
      </w:r>
      <w:r w:rsidRPr="00936A5C">
        <w:rPr>
          <w:rFonts w:ascii="Arial" w:hAnsi="Arial" w:cs="Arial"/>
          <w:b/>
          <w:bCs/>
          <w:caps/>
          <w:noProof/>
          <w:snapToGrid w:val="0"/>
          <w:color w:val="3366FF"/>
          <w:kern w:val="28"/>
          <w:sz w:val="48"/>
          <w:szCs w:val="48"/>
          <w:lang w:val="en-US" w:eastAsia="zh-CN"/>
        </w:rPr>
        <w:t xml:space="preserve"> SUSTAINABLE URBAN DEVELOPMENT </w:t>
      </w:r>
    </w:p>
    <w:p w14:paraId="50F14068" w14:textId="6A5F2C71" w:rsidR="000468E1" w:rsidRPr="003873C0" w:rsidRDefault="000468E1" w:rsidP="000468E1">
      <w:pPr>
        <w:pStyle w:val="BodyText"/>
        <w:widowControl w:val="0"/>
        <w:spacing w:before="480"/>
        <w:jc w:val="left"/>
        <w:rPr>
          <w:rFonts w:ascii="Arial" w:hAnsi="Arial" w:cs="Arial"/>
          <w:bCs/>
          <w:iCs/>
          <w:sz w:val="22"/>
          <w:szCs w:val="22"/>
          <w:lang w:val="en-GB"/>
        </w:rPr>
      </w:pPr>
      <w:r w:rsidRPr="003873C0">
        <w:rPr>
          <w:rFonts w:ascii="Arial" w:hAnsi="Arial" w:cs="Arial"/>
          <w:sz w:val="22"/>
          <w:szCs w:val="22"/>
          <w:lang w:val="en-GB"/>
        </w:rPr>
        <w:t xml:space="preserve">Published in 2025 by the United Nations Educational, Scientific and Cultural Organization, </w:t>
      </w:r>
      <w:r w:rsidRPr="003873C0">
        <w:rPr>
          <w:rFonts w:ascii="Arial" w:hAnsi="Arial" w:cs="Arial"/>
          <w:bCs/>
          <w:iCs/>
          <w:sz w:val="22"/>
          <w:szCs w:val="22"/>
          <w:lang w:val="en-GB"/>
        </w:rPr>
        <w:t>7, Place de Fontenoy, 75352 Paris 07 SP, France</w:t>
      </w:r>
    </w:p>
    <w:p w14:paraId="5240AB46" w14:textId="77777777" w:rsidR="000468E1" w:rsidRPr="003873C0" w:rsidRDefault="000468E1" w:rsidP="000468E1">
      <w:pPr>
        <w:pStyle w:val="BodyText"/>
        <w:widowControl w:val="0"/>
        <w:jc w:val="left"/>
        <w:rPr>
          <w:rFonts w:ascii="Arial" w:hAnsi="Arial" w:cs="Arial"/>
          <w:bCs/>
          <w:iCs/>
          <w:sz w:val="22"/>
          <w:szCs w:val="22"/>
          <w:lang w:val="en-GB"/>
        </w:rPr>
      </w:pPr>
    </w:p>
    <w:p w14:paraId="54B2EBC4" w14:textId="09D72D32" w:rsidR="00857E1F" w:rsidRDefault="000468E1" w:rsidP="00857E1F">
      <w:pPr>
        <w:widowControl w:val="0"/>
        <w:autoSpaceDE w:val="0"/>
        <w:autoSpaceDN w:val="0"/>
        <w:adjustRightInd w:val="0"/>
        <w:rPr>
          <w:lang w:val="en-GB"/>
        </w:rPr>
      </w:pPr>
      <w:bookmarkStart w:id="6" w:name="_Hlk191976123"/>
      <w:r w:rsidRPr="003873C0">
        <w:rPr>
          <w:lang w:val="en-GB"/>
        </w:rPr>
        <w:t>©</w:t>
      </w:r>
      <w:bookmarkEnd w:id="6"/>
      <w:r w:rsidRPr="003873C0">
        <w:rPr>
          <w:lang w:val="en-GB"/>
        </w:rPr>
        <w:t xml:space="preserve"> UNESCO 2025</w:t>
      </w:r>
    </w:p>
    <w:p w14:paraId="37209821" w14:textId="2A727B86" w:rsidR="00A57C22" w:rsidRPr="00BC16C8" w:rsidRDefault="00857E1F" w:rsidP="00BC16C8">
      <w:pPr>
        <w:snapToGrid/>
        <w:rPr>
          <w:lang w:val="en-GB"/>
        </w:rPr>
      </w:pPr>
      <w:r>
        <w:rPr>
          <w:lang w:val="en-GB"/>
        </w:rPr>
        <w:br w:type="page"/>
      </w:r>
    </w:p>
    <w:p w14:paraId="59B26CC1" w14:textId="6CFDFFD6" w:rsidR="00A57C22" w:rsidRPr="003873C0" w:rsidRDefault="00A57C22" w:rsidP="00857E1F">
      <w:pPr>
        <w:pStyle w:val="Titcoul"/>
        <w:spacing w:before="240"/>
      </w:pPr>
      <w:r w:rsidRPr="003873C0">
        <w:lastRenderedPageBreak/>
        <w:t>Lesson plan</w:t>
      </w:r>
    </w:p>
    <w:p w14:paraId="2D428C3D" w14:textId="65E6529F" w:rsidR="00A57C22" w:rsidRPr="00857E1F" w:rsidRDefault="00A57C22" w:rsidP="00857E1F">
      <w:pPr>
        <w:keepNext/>
        <w:keepLines/>
        <w:pBdr>
          <w:top w:val="single" w:sz="12" w:space="6" w:color="000000" w:shadow="1"/>
          <w:left w:val="single" w:sz="12" w:space="4" w:color="000000" w:shadow="1"/>
          <w:bottom w:val="single" w:sz="12" w:space="6" w:color="000000" w:shadow="1"/>
          <w:right w:val="single" w:sz="12" w:space="4" w:color="000000" w:shadow="1"/>
        </w:pBdr>
        <w:spacing w:line="276" w:lineRule="auto"/>
        <w:ind w:left="113" w:right="113"/>
        <w:jc w:val="left"/>
        <w:rPr>
          <w:rFonts w:asciiTheme="minorBidi" w:eastAsia="Arial" w:hAnsiTheme="minorBidi" w:cstheme="minorBidi"/>
          <w:b/>
          <w:bCs/>
          <w:smallCaps/>
          <w:color w:val="000000"/>
          <w:sz w:val="20"/>
          <w:szCs w:val="20"/>
          <w:lang w:val="en"/>
        </w:rPr>
      </w:pPr>
      <w:r w:rsidRPr="00857E1F">
        <w:rPr>
          <w:rFonts w:asciiTheme="minorBidi" w:eastAsia="Arial" w:hAnsiTheme="minorBidi" w:cstheme="minorBidi"/>
          <w:b/>
          <w:bCs/>
          <w:smallCaps/>
          <w:color w:val="000000"/>
          <w:sz w:val="20"/>
          <w:szCs w:val="20"/>
          <w:lang w:val="en"/>
        </w:rPr>
        <w:t>DURATION:</w:t>
      </w:r>
    </w:p>
    <w:p w14:paraId="4FFBD5FB" w14:textId="2FE67C97" w:rsidR="00A57C22" w:rsidRPr="003873C0" w:rsidRDefault="00A57C22" w:rsidP="00A57C22">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5 </w:t>
      </w:r>
      <w:r w:rsidR="001D3808" w:rsidRPr="003873C0">
        <w:rPr>
          <w:rFonts w:asciiTheme="minorBidi" w:eastAsia="Arial" w:hAnsiTheme="minorBidi" w:cstheme="minorBidi"/>
          <w:color w:val="000000"/>
          <w:sz w:val="20"/>
          <w:szCs w:val="20"/>
          <w:lang w:val="en-US"/>
        </w:rPr>
        <w:t xml:space="preserve">to 6 </w:t>
      </w:r>
      <w:r w:rsidRPr="003873C0">
        <w:rPr>
          <w:rFonts w:asciiTheme="minorBidi" w:eastAsia="Arial" w:hAnsiTheme="minorBidi" w:cstheme="minorBidi"/>
          <w:color w:val="000000"/>
          <w:sz w:val="20"/>
          <w:szCs w:val="20"/>
          <w:lang w:val="en-US"/>
        </w:rPr>
        <w:t>hours</w:t>
      </w:r>
    </w:p>
    <w:p w14:paraId="5AE704AD" w14:textId="6E06CCE9" w:rsidR="001E74B9" w:rsidRPr="00857E1F" w:rsidRDefault="001E74B9" w:rsidP="00857E1F">
      <w:pPr>
        <w:keepNext/>
        <w:keepLines/>
        <w:pBdr>
          <w:top w:val="single" w:sz="12" w:space="6" w:color="000000" w:shadow="1"/>
          <w:left w:val="single" w:sz="12" w:space="4" w:color="000000" w:shadow="1"/>
          <w:bottom w:val="single" w:sz="12" w:space="6" w:color="000000" w:shadow="1"/>
          <w:right w:val="single" w:sz="12" w:space="4" w:color="000000" w:shadow="1"/>
        </w:pBdr>
        <w:spacing w:line="276" w:lineRule="auto"/>
        <w:ind w:left="113" w:right="113"/>
        <w:jc w:val="left"/>
        <w:rPr>
          <w:rFonts w:asciiTheme="minorBidi" w:eastAsia="Arial" w:hAnsiTheme="minorBidi" w:cstheme="minorBidi"/>
          <w:b/>
          <w:bCs/>
          <w:smallCaps/>
          <w:color w:val="000000"/>
          <w:sz w:val="20"/>
          <w:szCs w:val="20"/>
          <w:lang w:val="en"/>
        </w:rPr>
      </w:pPr>
      <w:r w:rsidRPr="00857E1F">
        <w:rPr>
          <w:rFonts w:asciiTheme="minorBidi" w:eastAsia="Arial" w:hAnsiTheme="minorBidi" w:cstheme="minorBidi"/>
          <w:b/>
          <w:bCs/>
          <w:smallCaps/>
          <w:color w:val="000000"/>
          <w:sz w:val="20"/>
          <w:szCs w:val="20"/>
          <w:lang w:val="en"/>
        </w:rPr>
        <w:t>OBJECTIVE</w:t>
      </w:r>
    </w:p>
    <w:p w14:paraId="0D3B78E2" w14:textId="2E739B7A" w:rsidR="001E74B9" w:rsidRPr="003873C0" w:rsidRDefault="002F783F" w:rsidP="001E74B9">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This Unit intends to provide a basic introduction to the relationship between</w:t>
      </w:r>
      <w:r w:rsidR="008240B6" w:rsidRPr="003873C0">
        <w:rPr>
          <w:rFonts w:asciiTheme="minorBidi" w:eastAsia="Arial" w:hAnsiTheme="minorBidi" w:cstheme="minorBidi"/>
          <w:color w:val="000000"/>
          <w:sz w:val="20"/>
          <w:szCs w:val="20"/>
          <w:lang w:val="en"/>
        </w:rPr>
        <w:t xml:space="preserve"> safeguarding</w:t>
      </w:r>
      <w:r w:rsidRPr="003873C0">
        <w:rPr>
          <w:rFonts w:asciiTheme="minorBidi" w:eastAsia="Arial" w:hAnsiTheme="minorBidi" w:cstheme="minorBidi"/>
          <w:color w:val="000000"/>
          <w:sz w:val="20"/>
          <w:szCs w:val="20"/>
          <w:lang w:val="en"/>
        </w:rPr>
        <w:t xml:space="preserve"> </w:t>
      </w:r>
      <w:r w:rsidR="00135324" w:rsidRPr="003873C0">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and </w:t>
      </w:r>
      <w:r w:rsidR="008240B6" w:rsidRPr="003873C0">
        <w:rPr>
          <w:rFonts w:asciiTheme="minorBidi" w:eastAsia="Arial" w:hAnsiTheme="minorBidi" w:cstheme="minorBidi"/>
          <w:color w:val="000000"/>
          <w:sz w:val="20"/>
          <w:szCs w:val="20"/>
          <w:lang w:val="en"/>
        </w:rPr>
        <w:t xml:space="preserve">promoting </w:t>
      </w:r>
      <w:r w:rsidR="00135324" w:rsidRPr="003873C0">
        <w:rPr>
          <w:rFonts w:asciiTheme="minorBidi" w:eastAsia="Arial" w:hAnsiTheme="minorBidi" w:cstheme="minorBidi"/>
          <w:color w:val="000000"/>
          <w:sz w:val="20"/>
          <w:szCs w:val="20"/>
          <w:lang w:val="en"/>
        </w:rPr>
        <w:t>sustainable urban development</w:t>
      </w:r>
      <w:r w:rsidRPr="003873C0">
        <w:rPr>
          <w:rFonts w:asciiTheme="minorBidi" w:eastAsia="Arial" w:hAnsiTheme="minorBidi" w:cstheme="minorBidi"/>
          <w:color w:val="000000"/>
          <w:sz w:val="20"/>
          <w:szCs w:val="20"/>
          <w:lang w:val="en"/>
        </w:rPr>
        <w:t>,</w:t>
      </w:r>
      <w:r w:rsidR="008240B6" w:rsidRPr="003873C0">
        <w:rPr>
          <w:rFonts w:asciiTheme="minorBidi" w:eastAsia="Arial" w:hAnsiTheme="minorBidi" w:cstheme="minorBidi"/>
          <w:color w:val="000000"/>
          <w:sz w:val="20"/>
          <w:szCs w:val="20"/>
          <w:lang w:val="en"/>
        </w:rPr>
        <w:t xml:space="preserve"> focusing on</w:t>
      </w:r>
      <w:r w:rsidRPr="003873C0">
        <w:rPr>
          <w:rFonts w:asciiTheme="minorBidi" w:eastAsia="Arial" w:hAnsiTheme="minorBidi" w:cstheme="minorBidi"/>
          <w:color w:val="000000"/>
          <w:sz w:val="20"/>
          <w:szCs w:val="20"/>
          <w:lang w:val="en"/>
        </w:rPr>
        <w:t xml:space="preserve"> key concepts, benefits and challenges. Additionally</w:t>
      </w:r>
      <w:r w:rsidR="008240B6" w:rsidRPr="003873C0">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it </w:t>
      </w:r>
      <w:r w:rsidR="008240B6" w:rsidRPr="003873C0">
        <w:rPr>
          <w:rFonts w:asciiTheme="minorBidi" w:eastAsia="Arial" w:hAnsiTheme="minorBidi" w:cstheme="minorBidi"/>
          <w:color w:val="000000"/>
          <w:sz w:val="20"/>
          <w:szCs w:val="20"/>
          <w:lang w:val="en"/>
        </w:rPr>
        <w:t xml:space="preserve">seeks to </w:t>
      </w:r>
      <w:r w:rsidRPr="003873C0">
        <w:rPr>
          <w:rFonts w:asciiTheme="minorBidi" w:eastAsia="Arial" w:hAnsiTheme="minorBidi" w:cstheme="minorBidi"/>
          <w:color w:val="000000"/>
          <w:sz w:val="20"/>
          <w:szCs w:val="20"/>
          <w:lang w:val="en"/>
        </w:rPr>
        <w:t xml:space="preserve">familiarize workshop participants with </w:t>
      </w:r>
      <w:r w:rsidR="008240B6" w:rsidRPr="003873C0">
        <w:rPr>
          <w:rFonts w:asciiTheme="minorBidi" w:eastAsia="Arial" w:hAnsiTheme="minorBidi" w:cstheme="minorBidi"/>
          <w:color w:val="000000"/>
          <w:sz w:val="20"/>
          <w:szCs w:val="20"/>
          <w:lang w:val="en"/>
        </w:rPr>
        <w:t>key</w:t>
      </w:r>
      <w:r w:rsidRPr="003873C0">
        <w:rPr>
          <w:rFonts w:asciiTheme="minorBidi" w:eastAsia="Arial" w:hAnsiTheme="minorBidi" w:cstheme="minorBidi"/>
          <w:color w:val="000000"/>
          <w:sz w:val="20"/>
          <w:szCs w:val="20"/>
          <w:lang w:val="en"/>
        </w:rPr>
        <w:t xml:space="preserve"> urban planning structures </w:t>
      </w:r>
      <w:r w:rsidR="008240B6" w:rsidRPr="003873C0">
        <w:rPr>
          <w:rFonts w:asciiTheme="minorBidi" w:eastAsia="Arial" w:hAnsiTheme="minorBidi" w:cstheme="minorBidi"/>
          <w:color w:val="000000"/>
          <w:sz w:val="20"/>
          <w:szCs w:val="20"/>
          <w:lang w:val="en"/>
        </w:rPr>
        <w:t xml:space="preserve">- </w:t>
      </w:r>
      <w:r w:rsidRPr="003873C0">
        <w:rPr>
          <w:rFonts w:asciiTheme="minorBidi" w:eastAsia="Arial" w:hAnsiTheme="minorBidi" w:cstheme="minorBidi"/>
          <w:color w:val="000000"/>
          <w:sz w:val="20"/>
          <w:szCs w:val="20"/>
          <w:lang w:val="en"/>
        </w:rPr>
        <w:t>ecological, functional, socioeconomic</w:t>
      </w:r>
      <w:r w:rsidR="008240B6" w:rsidRPr="003873C0">
        <w:rPr>
          <w:rFonts w:asciiTheme="minorBidi" w:eastAsia="Arial" w:hAnsiTheme="minorBidi" w:cstheme="minorBidi"/>
          <w:color w:val="000000"/>
          <w:sz w:val="20"/>
          <w:szCs w:val="20"/>
          <w:lang w:val="en"/>
        </w:rPr>
        <w:t xml:space="preserve"> – alongside </w:t>
      </w:r>
      <w:r w:rsidRPr="003873C0">
        <w:rPr>
          <w:rFonts w:asciiTheme="minorBidi" w:eastAsia="Arial" w:hAnsiTheme="minorBidi" w:cstheme="minorBidi"/>
          <w:color w:val="000000"/>
          <w:sz w:val="20"/>
          <w:szCs w:val="20"/>
          <w:lang w:val="en"/>
        </w:rPr>
        <w:t>built heritage</w:t>
      </w:r>
      <w:r w:rsidR="008240B6" w:rsidRPr="003873C0">
        <w:rPr>
          <w:rFonts w:asciiTheme="minorBidi" w:eastAsia="Arial" w:hAnsiTheme="minorBidi" w:cstheme="minorBidi"/>
          <w:color w:val="000000"/>
          <w:sz w:val="20"/>
          <w:szCs w:val="20"/>
          <w:lang w:val="en"/>
        </w:rPr>
        <w:t xml:space="preserve">, to explore </w:t>
      </w:r>
      <w:r w:rsidRPr="003873C0">
        <w:rPr>
          <w:rFonts w:asciiTheme="minorBidi" w:eastAsia="Arial" w:hAnsiTheme="minorBidi" w:cstheme="minorBidi"/>
          <w:color w:val="000000"/>
          <w:sz w:val="20"/>
          <w:szCs w:val="20"/>
          <w:lang w:val="en"/>
        </w:rPr>
        <w:t xml:space="preserve">how intangible cultural heritage can be integrated in each of them. </w:t>
      </w:r>
      <w:r w:rsidR="00A271D2" w:rsidRPr="003873C0">
        <w:rPr>
          <w:rFonts w:asciiTheme="minorBidi" w:eastAsia="Arial" w:hAnsiTheme="minorBidi" w:cstheme="minorBidi"/>
          <w:color w:val="000000"/>
          <w:sz w:val="20"/>
          <w:szCs w:val="20"/>
          <w:lang w:val="en"/>
        </w:rPr>
        <w:t xml:space="preserve"> </w:t>
      </w:r>
    </w:p>
    <w:p w14:paraId="5E1FA534" w14:textId="694A5B83" w:rsidR="00650E2D" w:rsidRPr="00857E1F" w:rsidRDefault="00857E1F" w:rsidP="00857E1F">
      <w:pPr>
        <w:keepNext/>
        <w:keepLines/>
        <w:pBdr>
          <w:top w:val="single" w:sz="12" w:space="6" w:color="000000" w:shadow="1"/>
          <w:left w:val="single" w:sz="12" w:space="4" w:color="000000" w:shadow="1"/>
          <w:bottom w:val="single" w:sz="12" w:space="6" w:color="000000" w:shadow="1"/>
          <w:right w:val="single" w:sz="12" w:space="4" w:color="000000" w:shadow="1"/>
        </w:pBdr>
        <w:spacing w:line="276" w:lineRule="auto"/>
        <w:ind w:left="113" w:right="113"/>
        <w:jc w:val="left"/>
        <w:rPr>
          <w:rFonts w:asciiTheme="minorBidi" w:eastAsia="Arial" w:hAnsiTheme="minorBidi" w:cstheme="minorBidi"/>
          <w:b/>
          <w:bCs/>
          <w:smallCaps/>
          <w:color w:val="000000"/>
          <w:sz w:val="20"/>
          <w:szCs w:val="20"/>
          <w:lang w:val="en"/>
        </w:rPr>
      </w:pPr>
      <w:r>
        <w:rPr>
          <w:rFonts w:asciiTheme="minorBidi" w:eastAsia="Arial" w:hAnsiTheme="minorBidi" w:cstheme="minorBidi"/>
          <w:b/>
          <w:bCs/>
          <w:smallCaps/>
          <w:color w:val="000000"/>
          <w:sz w:val="20"/>
          <w:szCs w:val="20"/>
          <w:lang w:val="en"/>
        </w:rPr>
        <w:t>LEARNING</w:t>
      </w:r>
      <w:r w:rsidR="00135324" w:rsidRPr="00857E1F">
        <w:rPr>
          <w:rFonts w:asciiTheme="minorBidi" w:eastAsia="Arial" w:hAnsiTheme="minorBidi" w:cstheme="minorBidi"/>
          <w:b/>
          <w:bCs/>
          <w:smallCaps/>
          <w:color w:val="000000"/>
          <w:sz w:val="20"/>
          <w:szCs w:val="20"/>
          <w:lang w:val="en"/>
        </w:rPr>
        <w:t xml:space="preserve"> OBJECTIVES</w:t>
      </w:r>
    </w:p>
    <w:p w14:paraId="5BB935D0" w14:textId="113F87C5" w:rsidR="008240B6" w:rsidRPr="003873C0" w:rsidRDefault="008240B6" w:rsidP="003873C0">
      <w:pPr>
        <w:widowControl w:val="0"/>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By the end of the Unit participants will</w:t>
      </w:r>
      <w:r w:rsidR="0028761B" w:rsidRPr="003873C0">
        <w:rPr>
          <w:rFonts w:asciiTheme="minorBidi" w:eastAsia="Arial" w:hAnsiTheme="minorBidi" w:cstheme="minorBidi"/>
          <w:color w:val="000000"/>
          <w:sz w:val="20"/>
          <w:szCs w:val="20"/>
          <w:lang w:val="en-US"/>
        </w:rPr>
        <w:t xml:space="preserve"> be able to:</w:t>
      </w:r>
    </w:p>
    <w:p w14:paraId="18F07C82" w14:textId="24206E17" w:rsidR="00EE5C02" w:rsidRPr="003873C0" w:rsidRDefault="007409EE"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Define</w:t>
      </w:r>
      <w:r w:rsidR="00EE5C02" w:rsidRPr="003873C0">
        <w:rPr>
          <w:rFonts w:asciiTheme="minorBidi" w:eastAsia="Arial" w:hAnsiTheme="minorBidi" w:cstheme="minorBidi"/>
          <w:color w:val="000000"/>
          <w:sz w:val="20"/>
          <w:szCs w:val="20"/>
          <w:lang w:val="en-US"/>
        </w:rPr>
        <w:t xml:space="preserve"> the concept</w:t>
      </w:r>
      <w:r w:rsidR="00C866D3" w:rsidRPr="003873C0">
        <w:rPr>
          <w:rFonts w:asciiTheme="minorBidi" w:eastAsia="Arial" w:hAnsiTheme="minorBidi" w:cstheme="minorBidi"/>
          <w:color w:val="000000"/>
          <w:sz w:val="20"/>
          <w:szCs w:val="20"/>
          <w:lang w:val="en-US"/>
        </w:rPr>
        <w:t>s</w:t>
      </w:r>
      <w:r w:rsidR="00EE5C02" w:rsidRPr="003873C0">
        <w:rPr>
          <w:rFonts w:asciiTheme="minorBidi" w:eastAsia="Arial" w:hAnsiTheme="minorBidi" w:cstheme="minorBidi"/>
          <w:color w:val="000000"/>
          <w:sz w:val="20"/>
          <w:szCs w:val="20"/>
          <w:lang w:val="en-US"/>
        </w:rPr>
        <w:t xml:space="preserve"> of intangible cultural heritage safeguarding and sustainable</w:t>
      </w:r>
      <w:r w:rsidR="001F544D" w:rsidRPr="003873C0">
        <w:rPr>
          <w:rFonts w:asciiTheme="minorBidi" w:eastAsia="Arial" w:hAnsiTheme="minorBidi" w:cstheme="minorBidi"/>
          <w:color w:val="000000"/>
          <w:sz w:val="20"/>
          <w:szCs w:val="20"/>
          <w:lang w:val="en-US"/>
        </w:rPr>
        <w:t xml:space="preserve"> urban</w:t>
      </w:r>
      <w:r w:rsidR="00EE5C02" w:rsidRPr="003873C0">
        <w:rPr>
          <w:rFonts w:asciiTheme="minorBidi" w:eastAsia="Arial" w:hAnsiTheme="minorBidi" w:cstheme="minorBidi"/>
          <w:color w:val="000000"/>
          <w:sz w:val="20"/>
          <w:szCs w:val="20"/>
          <w:lang w:val="en-US"/>
        </w:rPr>
        <w:t xml:space="preserve"> development</w:t>
      </w:r>
      <w:r w:rsidR="00C866D3" w:rsidRPr="003873C0">
        <w:rPr>
          <w:rFonts w:asciiTheme="minorBidi" w:eastAsia="Arial" w:hAnsiTheme="minorBidi" w:cstheme="minorBidi"/>
          <w:color w:val="000000"/>
          <w:sz w:val="20"/>
          <w:szCs w:val="20"/>
          <w:lang w:val="en-US"/>
        </w:rPr>
        <w:t>.</w:t>
      </w:r>
    </w:p>
    <w:p w14:paraId="62C6604A" w14:textId="61594BC4" w:rsidR="00650E2D" w:rsidRPr="003873C0" w:rsidRDefault="00EE5C02"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Explain </w:t>
      </w:r>
      <w:r w:rsidR="00573E84" w:rsidRPr="003873C0">
        <w:rPr>
          <w:rFonts w:asciiTheme="minorBidi" w:eastAsia="Arial" w:hAnsiTheme="minorBidi" w:cstheme="minorBidi"/>
          <w:color w:val="000000"/>
          <w:sz w:val="20"/>
          <w:szCs w:val="20"/>
          <w:lang w:val="en"/>
        </w:rPr>
        <w:t xml:space="preserve">how safeguarding intangible cultural heritage </w:t>
      </w:r>
      <w:r w:rsidR="000B3318" w:rsidRPr="003873C0">
        <w:rPr>
          <w:rFonts w:asciiTheme="minorBidi" w:eastAsia="Arial" w:hAnsiTheme="minorBidi" w:cstheme="minorBidi"/>
          <w:color w:val="000000"/>
          <w:sz w:val="20"/>
          <w:szCs w:val="20"/>
          <w:lang w:val="en"/>
        </w:rPr>
        <w:t xml:space="preserve">contributes to </w:t>
      </w:r>
      <w:r w:rsidR="00135324" w:rsidRPr="003873C0">
        <w:rPr>
          <w:rFonts w:asciiTheme="minorBidi" w:eastAsia="Arial" w:hAnsiTheme="minorBidi" w:cstheme="minorBidi"/>
          <w:color w:val="000000"/>
          <w:sz w:val="20"/>
          <w:szCs w:val="20"/>
          <w:lang w:val="en"/>
        </w:rPr>
        <w:t>sustainable</w:t>
      </w:r>
      <w:r w:rsidR="0050231C" w:rsidRPr="003873C0">
        <w:rPr>
          <w:rFonts w:asciiTheme="minorBidi" w:eastAsia="Arial" w:hAnsiTheme="minorBidi" w:cstheme="minorBidi"/>
          <w:color w:val="000000"/>
          <w:sz w:val="20"/>
          <w:szCs w:val="20"/>
          <w:lang w:val="en"/>
        </w:rPr>
        <w:t xml:space="preserve"> urban</w:t>
      </w:r>
      <w:r w:rsidR="001F544D" w:rsidRPr="003873C0">
        <w:rPr>
          <w:rFonts w:asciiTheme="minorBidi" w:eastAsia="Arial" w:hAnsiTheme="minorBidi" w:cstheme="minorBidi"/>
          <w:color w:val="000000"/>
          <w:sz w:val="20"/>
          <w:szCs w:val="20"/>
          <w:lang w:val="en"/>
        </w:rPr>
        <w:t xml:space="preserve"> </w:t>
      </w:r>
      <w:r w:rsidR="00135324" w:rsidRPr="003873C0">
        <w:rPr>
          <w:rFonts w:asciiTheme="minorBidi" w:eastAsia="Arial" w:hAnsiTheme="minorBidi" w:cstheme="minorBidi"/>
          <w:color w:val="000000"/>
          <w:sz w:val="20"/>
          <w:szCs w:val="20"/>
          <w:lang w:val="en"/>
        </w:rPr>
        <w:t>development</w:t>
      </w:r>
      <w:r w:rsidR="00717C6F" w:rsidRPr="003873C0">
        <w:rPr>
          <w:rFonts w:asciiTheme="minorBidi" w:eastAsia="Arial" w:hAnsiTheme="minorBidi" w:cstheme="minorBidi"/>
          <w:color w:val="000000"/>
          <w:sz w:val="20"/>
          <w:szCs w:val="20"/>
          <w:lang w:val="en"/>
        </w:rPr>
        <w:t xml:space="preserve"> </w:t>
      </w:r>
      <w:r w:rsidR="00244BEE" w:rsidRPr="003873C0">
        <w:rPr>
          <w:rFonts w:asciiTheme="minorBidi" w:eastAsia="Arial" w:hAnsiTheme="minorBidi" w:cstheme="minorBidi"/>
          <w:color w:val="000000"/>
          <w:sz w:val="20"/>
          <w:szCs w:val="20"/>
          <w:lang w:val="en"/>
        </w:rPr>
        <w:t xml:space="preserve">and community well-being </w:t>
      </w:r>
      <w:r w:rsidR="00717C6F" w:rsidRPr="003873C0">
        <w:rPr>
          <w:rFonts w:asciiTheme="minorBidi" w:eastAsia="Arial" w:hAnsiTheme="minorBidi" w:cstheme="minorBidi"/>
          <w:color w:val="000000"/>
          <w:sz w:val="20"/>
          <w:szCs w:val="20"/>
          <w:lang w:val="en"/>
        </w:rPr>
        <w:t>- across</w:t>
      </w:r>
      <w:r w:rsidR="00135324" w:rsidRPr="003873C0">
        <w:rPr>
          <w:rFonts w:asciiTheme="minorBidi" w:eastAsia="Arial" w:hAnsiTheme="minorBidi" w:cstheme="minorBidi"/>
          <w:color w:val="000000"/>
          <w:sz w:val="20"/>
          <w:szCs w:val="20"/>
          <w:lang w:val="en"/>
        </w:rPr>
        <w:t xml:space="preserve"> environmental, economic and social dimensions </w:t>
      </w:r>
      <w:r w:rsidR="00717C6F" w:rsidRPr="003873C0">
        <w:rPr>
          <w:rFonts w:asciiTheme="minorBidi" w:eastAsia="Arial" w:hAnsiTheme="minorBidi" w:cstheme="minorBidi"/>
          <w:color w:val="000000"/>
          <w:sz w:val="20"/>
          <w:szCs w:val="20"/>
          <w:lang w:val="en"/>
        </w:rPr>
        <w:t>–</w:t>
      </w:r>
      <w:r w:rsidR="0041158A" w:rsidRPr="003873C0">
        <w:rPr>
          <w:rFonts w:asciiTheme="minorBidi" w:eastAsia="Arial" w:hAnsiTheme="minorBidi" w:cstheme="minorBidi"/>
          <w:color w:val="000000"/>
          <w:sz w:val="20"/>
          <w:szCs w:val="20"/>
          <w:lang w:val="en"/>
        </w:rPr>
        <w:t xml:space="preserve"> and vice versa, </w:t>
      </w:r>
      <w:r w:rsidR="00573E84" w:rsidRPr="003873C0">
        <w:rPr>
          <w:rFonts w:asciiTheme="minorBidi" w:eastAsia="Arial" w:hAnsiTheme="minorBidi" w:cstheme="minorBidi"/>
          <w:color w:val="000000"/>
          <w:sz w:val="20"/>
          <w:szCs w:val="20"/>
          <w:lang w:val="en"/>
        </w:rPr>
        <w:t>how sustainable urban development</w:t>
      </w:r>
      <w:r w:rsidR="00717C6F" w:rsidRPr="003873C0">
        <w:rPr>
          <w:rFonts w:asciiTheme="minorBidi" w:eastAsia="Arial" w:hAnsiTheme="minorBidi" w:cstheme="minorBidi"/>
          <w:color w:val="000000"/>
          <w:sz w:val="20"/>
          <w:szCs w:val="20"/>
          <w:lang w:val="en"/>
        </w:rPr>
        <w:t xml:space="preserve"> </w:t>
      </w:r>
      <w:r w:rsidR="00573E84" w:rsidRPr="003873C0">
        <w:rPr>
          <w:rFonts w:asciiTheme="minorBidi" w:eastAsia="Arial" w:hAnsiTheme="minorBidi" w:cstheme="minorBidi"/>
          <w:color w:val="000000"/>
          <w:sz w:val="20"/>
          <w:szCs w:val="20"/>
          <w:lang w:val="en"/>
        </w:rPr>
        <w:t>reinforce</w:t>
      </w:r>
      <w:r w:rsidR="0041158A" w:rsidRPr="003873C0">
        <w:rPr>
          <w:rFonts w:asciiTheme="minorBidi" w:eastAsia="Arial" w:hAnsiTheme="minorBidi" w:cstheme="minorBidi"/>
          <w:color w:val="000000"/>
          <w:sz w:val="20"/>
          <w:szCs w:val="20"/>
          <w:lang w:val="en"/>
        </w:rPr>
        <w:t>s</w:t>
      </w:r>
      <w:r w:rsidR="00573E84" w:rsidRPr="003873C0">
        <w:rPr>
          <w:rFonts w:asciiTheme="minorBidi" w:eastAsia="Arial" w:hAnsiTheme="minorBidi" w:cstheme="minorBidi"/>
          <w:color w:val="000000"/>
          <w:sz w:val="20"/>
          <w:szCs w:val="20"/>
          <w:lang w:val="en"/>
        </w:rPr>
        <w:t xml:space="preserve"> </w:t>
      </w:r>
      <w:r w:rsidR="00717C6F" w:rsidRPr="003873C0">
        <w:rPr>
          <w:rFonts w:asciiTheme="minorBidi" w:eastAsia="Arial" w:hAnsiTheme="minorBidi" w:cstheme="minorBidi"/>
          <w:color w:val="000000"/>
          <w:sz w:val="20"/>
          <w:szCs w:val="20"/>
          <w:lang w:val="en"/>
        </w:rPr>
        <w:t xml:space="preserve">the safeguarding of </w:t>
      </w:r>
      <w:r w:rsidR="00573E84" w:rsidRPr="003873C0">
        <w:rPr>
          <w:rFonts w:asciiTheme="minorBidi" w:eastAsia="Arial" w:hAnsiTheme="minorBidi" w:cstheme="minorBidi"/>
          <w:color w:val="000000"/>
          <w:sz w:val="20"/>
          <w:szCs w:val="20"/>
          <w:lang w:val="en"/>
        </w:rPr>
        <w:t>intangible cultural heritage</w:t>
      </w:r>
      <w:r w:rsidR="00135324" w:rsidRPr="003873C0">
        <w:rPr>
          <w:rFonts w:asciiTheme="minorBidi" w:eastAsia="Arial" w:hAnsiTheme="minorBidi" w:cstheme="minorBidi"/>
          <w:color w:val="000000"/>
          <w:sz w:val="20"/>
          <w:szCs w:val="20"/>
          <w:lang w:val="en"/>
        </w:rPr>
        <w:t>.</w:t>
      </w:r>
    </w:p>
    <w:p w14:paraId="1D855D48" w14:textId="10A64C08" w:rsidR="00C866D3" w:rsidRPr="003873C0" w:rsidRDefault="0041158A"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Present</w:t>
      </w:r>
      <w:r w:rsidR="000B3318" w:rsidRPr="003873C0">
        <w:rPr>
          <w:rFonts w:asciiTheme="minorBidi" w:eastAsia="Arial" w:hAnsiTheme="minorBidi" w:cstheme="minorBidi"/>
          <w:color w:val="000000"/>
          <w:sz w:val="20"/>
          <w:szCs w:val="20"/>
          <w:lang w:val="en"/>
        </w:rPr>
        <w:t xml:space="preserve"> </w:t>
      </w:r>
      <w:r w:rsidR="00244BEE" w:rsidRPr="003873C0">
        <w:rPr>
          <w:rFonts w:asciiTheme="minorBidi" w:eastAsia="Arial" w:hAnsiTheme="minorBidi" w:cstheme="minorBidi"/>
          <w:color w:val="000000"/>
          <w:sz w:val="20"/>
          <w:szCs w:val="20"/>
          <w:lang w:val="en"/>
        </w:rPr>
        <w:t>key urban planning</w:t>
      </w:r>
      <w:r w:rsidR="00B57971" w:rsidRPr="003873C0">
        <w:rPr>
          <w:rFonts w:asciiTheme="minorBidi" w:eastAsia="Arial" w:hAnsiTheme="minorBidi" w:cstheme="minorBidi"/>
          <w:color w:val="000000"/>
          <w:sz w:val="20"/>
          <w:szCs w:val="20"/>
          <w:lang w:val="en"/>
        </w:rPr>
        <w:t xml:space="preserve"> structures</w:t>
      </w:r>
      <w:r w:rsidR="00244BEE" w:rsidRPr="003873C0">
        <w:rPr>
          <w:rFonts w:asciiTheme="minorBidi" w:eastAsia="Arial" w:hAnsiTheme="minorBidi" w:cstheme="minorBidi"/>
          <w:color w:val="000000"/>
          <w:sz w:val="20"/>
          <w:szCs w:val="20"/>
          <w:lang w:val="en"/>
        </w:rPr>
        <w:t xml:space="preserve"> (ecological, functional, socioeconomic and built heritage) and provide</w:t>
      </w:r>
      <w:r w:rsidR="00C866D3" w:rsidRPr="003873C0">
        <w:rPr>
          <w:rFonts w:asciiTheme="minorBidi" w:eastAsia="Arial" w:hAnsiTheme="minorBidi" w:cstheme="minorBidi"/>
          <w:color w:val="000000"/>
          <w:sz w:val="20"/>
          <w:szCs w:val="20"/>
          <w:lang w:val="en"/>
        </w:rPr>
        <w:t xml:space="preserve"> </w:t>
      </w:r>
      <w:r w:rsidR="00244BEE" w:rsidRPr="003873C0">
        <w:rPr>
          <w:rFonts w:asciiTheme="minorBidi" w:eastAsia="Arial" w:hAnsiTheme="minorBidi" w:cstheme="minorBidi"/>
          <w:color w:val="000000"/>
          <w:sz w:val="20"/>
          <w:szCs w:val="20"/>
          <w:lang w:val="en"/>
        </w:rPr>
        <w:t>example</w:t>
      </w:r>
      <w:r w:rsidR="00C866D3" w:rsidRPr="003873C0">
        <w:rPr>
          <w:rFonts w:asciiTheme="minorBidi" w:eastAsia="Arial" w:hAnsiTheme="minorBidi" w:cstheme="minorBidi"/>
          <w:color w:val="000000"/>
          <w:sz w:val="20"/>
          <w:szCs w:val="20"/>
          <w:lang w:val="en"/>
        </w:rPr>
        <w:t>s</w:t>
      </w:r>
      <w:r w:rsidR="00244BEE" w:rsidRPr="003873C0">
        <w:rPr>
          <w:rFonts w:asciiTheme="minorBidi" w:eastAsia="Arial" w:hAnsiTheme="minorBidi" w:cstheme="minorBidi"/>
          <w:color w:val="000000"/>
          <w:sz w:val="20"/>
          <w:szCs w:val="20"/>
          <w:lang w:val="en"/>
        </w:rPr>
        <w:t xml:space="preserve"> of how intangible cultural heritage safeguarding can be integrated into each of them. </w:t>
      </w:r>
    </w:p>
    <w:p w14:paraId="4878C6AB" w14:textId="7ED9B39B" w:rsidR="00650E2D" w:rsidRPr="003873C0" w:rsidRDefault="001E74B9" w:rsidP="00857E1F">
      <w:pPr>
        <w:keepNext/>
        <w:keepLines/>
        <w:pBdr>
          <w:top w:val="single" w:sz="12" w:space="6" w:color="000000" w:shadow="1"/>
          <w:left w:val="single" w:sz="12" w:space="4" w:color="000000" w:shadow="1"/>
          <w:bottom w:val="single" w:sz="12" w:space="6" w:color="000000" w:shadow="1"/>
          <w:right w:val="single" w:sz="12" w:space="4" w:color="000000" w:shadow="1"/>
        </w:pBdr>
        <w:spacing w:line="276" w:lineRule="auto"/>
        <w:ind w:left="113" w:right="113"/>
        <w:jc w:val="left"/>
        <w:rPr>
          <w:rFonts w:asciiTheme="minorBidi" w:eastAsia="Arial" w:hAnsiTheme="minorBidi" w:cstheme="minorBidi"/>
          <w:b/>
          <w:smallCaps/>
          <w:color w:val="000000"/>
          <w:sz w:val="20"/>
          <w:szCs w:val="20"/>
          <w:lang w:val="en-US"/>
        </w:rPr>
      </w:pPr>
      <w:r w:rsidRPr="003873C0">
        <w:rPr>
          <w:rFonts w:asciiTheme="minorBidi" w:eastAsia="Arial" w:hAnsiTheme="minorBidi" w:cstheme="minorBidi"/>
          <w:b/>
          <w:bCs/>
          <w:smallCaps/>
          <w:color w:val="000000"/>
          <w:sz w:val="20"/>
          <w:szCs w:val="20"/>
          <w:lang w:val="en"/>
        </w:rPr>
        <w:t>DESCRIPTION</w:t>
      </w:r>
    </w:p>
    <w:p w14:paraId="1AF3A47B" w14:textId="5FF2A0FA" w:rsidR="001E74B9" w:rsidRPr="003873C0" w:rsidRDefault="00135324" w:rsidP="001E74B9">
      <w:p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113" w:right="113"/>
        <w:rPr>
          <w:rFonts w:asciiTheme="minorBidi" w:hAnsiTheme="minorBidi" w:cstheme="minorBidi"/>
          <w:sz w:val="20"/>
          <w:szCs w:val="20"/>
          <w:lang w:val="en-US"/>
        </w:rPr>
      </w:pPr>
      <w:r w:rsidRPr="003873C0">
        <w:rPr>
          <w:rFonts w:asciiTheme="minorBidi" w:eastAsia="Arial" w:hAnsiTheme="minorBidi" w:cstheme="minorBidi"/>
          <w:color w:val="000000"/>
          <w:sz w:val="20"/>
          <w:szCs w:val="20"/>
          <w:lang w:val="en"/>
        </w:rPr>
        <w:t>This unit will explore the contribution of</w:t>
      </w:r>
      <w:r w:rsidR="00B57971" w:rsidRPr="003873C0">
        <w:rPr>
          <w:rFonts w:asciiTheme="minorBidi" w:eastAsia="Arial" w:hAnsiTheme="minorBidi" w:cstheme="minorBidi"/>
          <w:color w:val="000000"/>
          <w:sz w:val="20"/>
          <w:szCs w:val="20"/>
          <w:lang w:val="en"/>
        </w:rPr>
        <w:t xml:space="preserve"> intangible cultural heritage </w:t>
      </w:r>
      <w:r w:rsidRPr="003873C0">
        <w:rPr>
          <w:rFonts w:asciiTheme="minorBidi" w:eastAsia="Arial" w:hAnsiTheme="minorBidi" w:cstheme="minorBidi"/>
          <w:color w:val="000000"/>
          <w:sz w:val="20"/>
          <w:szCs w:val="20"/>
          <w:lang w:val="en"/>
        </w:rPr>
        <w:t xml:space="preserve">to sustainable urban development </w:t>
      </w:r>
      <w:r w:rsidR="00244BEE" w:rsidRPr="003873C0">
        <w:rPr>
          <w:rFonts w:asciiTheme="minorBidi" w:eastAsia="Arial" w:hAnsiTheme="minorBidi" w:cstheme="minorBidi"/>
          <w:color w:val="000000"/>
          <w:sz w:val="20"/>
          <w:szCs w:val="20"/>
          <w:lang w:val="en"/>
        </w:rPr>
        <w:t>and vice versa</w:t>
      </w:r>
      <w:r w:rsidR="00DF6AF8" w:rsidRPr="003873C0">
        <w:rPr>
          <w:rFonts w:asciiTheme="minorBidi" w:eastAsia="Arial" w:hAnsiTheme="minorBidi" w:cstheme="minorBidi"/>
          <w:color w:val="000000"/>
          <w:sz w:val="20"/>
          <w:szCs w:val="20"/>
          <w:lang w:val="en"/>
        </w:rPr>
        <w:t xml:space="preserve">, focusing on its </w:t>
      </w:r>
      <w:r w:rsidR="00244BEE" w:rsidRPr="003873C0">
        <w:rPr>
          <w:rFonts w:asciiTheme="minorBidi" w:eastAsia="Arial" w:hAnsiTheme="minorBidi" w:cstheme="minorBidi"/>
          <w:color w:val="000000"/>
          <w:sz w:val="20"/>
          <w:szCs w:val="20"/>
          <w:lang w:val="en"/>
        </w:rPr>
        <w:t>integrati</w:t>
      </w:r>
      <w:r w:rsidR="00DF6AF8" w:rsidRPr="003873C0">
        <w:rPr>
          <w:rFonts w:asciiTheme="minorBidi" w:eastAsia="Arial" w:hAnsiTheme="minorBidi" w:cstheme="minorBidi"/>
          <w:color w:val="000000"/>
          <w:sz w:val="20"/>
          <w:szCs w:val="20"/>
          <w:lang w:val="en"/>
        </w:rPr>
        <w:t>o</w:t>
      </w:r>
      <w:r w:rsidR="00244BEE" w:rsidRPr="003873C0">
        <w:rPr>
          <w:rFonts w:asciiTheme="minorBidi" w:eastAsia="Arial" w:hAnsiTheme="minorBidi" w:cstheme="minorBidi"/>
          <w:color w:val="000000"/>
          <w:sz w:val="20"/>
          <w:szCs w:val="20"/>
          <w:lang w:val="en"/>
        </w:rPr>
        <w:t>n</w:t>
      </w:r>
      <w:r w:rsidR="00DF6AF8" w:rsidRPr="003873C0">
        <w:rPr>
          <w:rFonts w:asciiTheme="minorBidi" w:eastAsia="Arial" w:hAnsiTheme="minorBidi" w:cstheme="minorBidi"/>
          <w:color w:val="000000"/>
          <w:sz w:val="20"/>
          <w:szCs w:val="20"/>
          <w:lang w:val="en"/>
        </w:rPr>
        <w:t xml:space="preserve"> into </w:t>
      </w:r>
      <w:r w:rsidR="008C09D6" w:rsidRPr="003873C0">
        <w:rPr>
          <w:rFonts w:asciiTheme="minorBidi" w:eastAsia="Arial" w:hAnsiTheme="minorBidi" w:cstheme="minorBidi"/>
          <w:color w:val="000000"/>
          <w:sz w:val="20"/>
          <w:szCs w:val="20"/>
          <w:lang w:val="en"/>
        </w:rPr>
        <w:t xml:space="preserve">key </w:t>
      </w:r>
      <w:r w:rsidR="00244BEE" w:rsidRPr="003873C0">
        <w:rPr>
          <w:rFonts w:asciiTheme="minorBidi" w:eastAsia="Arial" w:hAnsiTheme="minorBidi" w:cstheme="minorBidi"/>
          <w:color w:val="000000"/>
          <w:sz w:val="20"/>
          <w:szCs w:val="20"/>
          <w:lang w:val="en"/>
        </w:rPr>
        <w:t>urban planning</w:t>
      </w:r>
      <w:r w:rsidR="00B57971" w:rsidRPr="003873C0">
        <w:rPr>
          <w:rFonts w:asciiTheme="minorBidi" w:eastAsia="Arial" w:hAnsiTheme="minorBidi" w:cstheme="minorBidi"/>
          <w:color w:val="000000"/>
          <w:sz w:val="20"/>
          <w:szCs w:val="20"/>
          <w:lang w:val="en"/>
        </w:rPr>
        <w:t xml:space="preserve"> structures. Participants will a</w:t>
      </w:r>
      <w:r w:rsidRPr="003873C0">
        <w:rPr>
          <w:rFonts w:asciiTheme="minorBidi" w:eastAsia="Arial" w:hAnsiTheme="minorBidi" w:cstheme="minorBidi"/>
          <w:color w:val="000000"/>
          <w:sz w:val="20"/>
          <w:szCs w:val="20"/>
          <w:lang w:val="en"/>
        </w:rPr>
        <w:t>nalyz</w:t>
      </w:r>
      <w:r w:rsidR="00AE1D3C" w:rsidRPr="003873C0">
        <w:rPr>
          <w:rFonts w:asciiTheme="minorBidi" w:eastAsia="Arial" w:hAnsiTheme="minorBidi" w:cstheme="minorBidi"/>
          <w:color w:val="000000"/>
          <w:sz w:val="20"/>
          <w:szCs w:val="20"/>
          <w:lang w:val="en"/>
        </w:rPr>
        <w:t>e</w:t>
      </w:r>
      <w:r w:rsidRPr="003873C0">
        <w:rPr>
          <w:rFonts w:asciiTheme="minorBidi" w:eastAsia="Arial" w:hAnsiTheme="minorBidi" w:cstheme="minorBidi"/>
          <w:color w:val="000000"/>
          <w:sz w:val="20"/>
          <w:szCs w:val="20"/>
          <w:lang w:val="en"/>
        </w:rPr>
        <w:t xml:space="preserve"> the relationship between</w:t>
      </w:r>
      <w:r w:rsidR="00B57971" w:rsidRPr="003873C0">
        <w:rPr>
          <w:rFonts w:asciiTheme="minorBidi" w:eastAsia="Arial" w:hAnsiTheme="minorBidi" w:cstheme="minorBidi"/>
          <w:color w:val="000000"/>
          <w:sz w:val="20"/>
          <w:szCs w:val="20"/>
          <w:lang w:val="en"/>
        </w:rPr>
        <w:t xml:space="preserve"> intangible cultural heritage</w:t>
      </w:r>
      <w:r w:rsidRPr="003873C0">
        <w:rPr>
          <w:rFonts w:asciiTheme="minorBidi" w:eastAsia="Arial" w:hAnsiTheme="minorBidi" w:cstheme="minorBidi"/>
          <w:color w:val="000000"/>
          <w:sz w:val="20"/>
          <w:szCs w:val="20"/>
          <w:lang w:val="en"/>
        </w:rPr>
        <w:t xml:space="preserve"> and sustainable</w:t>
      </w:r>
      <w:r w:rsidR="001240AB" w:rsidRPr="003873C0">
        <w:rPr>
          <w:rFonts w:asciiTheme="minorBidi" w:eastAsia="Arial" w:hAnsiTheme="minorBidi" w:cstheme="minorBidi"/>
          <w:color w:val="000000"/>
          <w:sz w:val="20"/>
          <w:szCs w:val="20"/>
          <w:lang w:val="en"/>
        </w:rPr>
        <w:t xml:space="preserve"> urban</w:t>
      </w:r>
      <w:r w:rsidRPr="003873C0">
        <w:rPr>
          <w:rFonts w:asciiTheme="minorBidi" w:eastAsia="Arial" w:hAnsiTheme="minorBidi" w:cstheme="minorBidi"/>
          <w:color w:val="000000"/>
          <w:sz w:val="20"/>
          <w:szCs w:val="20"/>
          <w:lang w:val="en"/>
        </w:rPr>
        <w:t xml:space="preserve"> development </w:t>
      </w:r>
      <w:r w:rsidR="00DF6AF8" w:rsidRPr="003873C0">
        <w:rPr>
          <w:rFonts w:asciiTheme="minorBidi" w:eastAsia="Arial" w:hAnsiTheme="minorBidi" w:cstheme="minorBidi"/>
          <w:color w:val="000000"/>
          <w:sz w:val="20"/>
          <w:szCs w:val="20"/>
          <w:lang w:val="en"/>
        </w:rPr>
        <w:t xml:space="preserve">across </w:t>
      </w:r>
      <w:r w:rsidRPr="003873C0">
        <w:rPr>
          <w:rFonts w:asciiTheme="minorBidi" w:eastAsia="Arial" w:hAnsiTheme="minorBidi" w:cstheme="minorBidi"/>
          <w:color w:val="000000"/>
          <w:sz w:val="20"/>
          <w:szCs w:val="20"/>
          <w:lang w:val="en"/>
        </w:rPr>
        <w:t>environmental, economic and social dimensions</w:t>
      </w:r>
      <w:r w:rsidR="00B57971" w:rsidRPr="003873C0">
        <w:rPr>
          <w:rFonts w:asciiTheme="minorBidi" w:eastAsia="Arial" w:hAnsiTheme="minorBidi" w:cstheme="minorBidi"/>
          <w:color w:val="000000"/>
          <w:sz w:val="20"/>
          <w:szCs w:val="20"/>
          <w:lang w:val="en"/>
        </w:rPr>
        <w:t xml:space="preserve"> and discuss </w:t>
      </w:r>
      <w:r w:rsidRPr="003873C0">
        <w:rPr>
          <w:rFonts w:asciiTheme="minorBidi" w:eastAsia="Arial" w:hAnsiTheme="minorBidi" w:cstheme="minorBidi"/>
          <w:color w:val="000000"/>
          <w:sz w:val="20"/>
          <w:szCs w:val="20"/>
          <w:lang w:val="en"/>
        </w:rPr>
        <w:t>how</w:t>
      </w:r>
      <w:r w:rsidR="00B57971" w:rsidRPr="003873C0">
        <w:rPr>
          <w:rFonts w:asciiTheme="minorBidi" w:eastAsia="Arial" w:hAnsiTheme="minorBidi" w:cstheme="minorBidi"/>
          <w:color w:val="000000"/>
          <w:sz w:val="20"/>
          <w:szCs w:val="20"/>
          <w:lang w:val="en"/>
        </w:rPr>
        <w:t xml:space="preserve"> </w:t>
      </w:r>
      <w:r w:rsidR="00DF6AF8" w:rsidRPr="003873C0">
        <w:rPr>
          <w:rFonts w:asciiTheme="minorBidi" w:eastAsia="Arial" w:hAnsiTheme="minorBidi" w:cstheme="minorBidi"/>
          <w:color w:val="000000"/>
          <w:sz w:val="20"/>
          <w:szCs w:val="20"/>
          <w:lang w:val="en"/>
        </w:rPr>
        <w:t xml:space="preserve">it </w:t>
      </w:r>
      <w:r w:rsidRPr="003873C0">
        <w:rPr>
          <w:rFonts w:asciiTheme="minorBidi" w:eastAsia="Arial" w:hAnsiTheme="minorBidi" w:cstheme="minorBidi"/>
          <w:color w:val="000000"/>
          <w:sz w:val="20"/>
          <w:szCs w:val="20"/>
          <w:lang w:val="en"/>
        </w:rPr>
        <w:t>contributes to the well-being of communities and the</w:t>
      </w:r>
      <w:r w:rsidR="00BE136C" w:rsidRPr="003873C0">
        <w:rPr>
          <w:rFonts w:asciiTheme="minorBidi" w:eastAsia="Arial" w:hAnsiTheme="minorBidi" w:cstheme="minorBidi"/>
          <w:color w:val="000000"/>
          <w:sz w:val="20"/>
          <w:szCs w:val="20"/>
          <w:lang w:val="en"/>
        </w:rPr>
        <w:t>ir resilience</w:t>
      </w:r>
      <w:r w:rsidR="0050231C" w:rsidRPr="003873C0">
        <w:rPr>
          <w:rFonts w:asciiTheme="minorBidi" w:eastAsia="Arial" w:hAnsiTheme="minorBidi" w:cstheme="minorBidi"/>
          <w:color w:val="000000"/>
          <w:sz w:val="20"/>
          <w:szCs w:val="20"/>
          <w:lang w:val="en"/>
        </w:rPr>
        <w:t>.</w:t>
      </w:r>
      <w:r w:rsidR="00B57971" w:rsidRPr="003873C0">
        <w:rPr>
          <w:rFonts w:asciiTheme="minorBidi" w:eastAsia="Arial" w:hAnsiTheme="minorBidi" w:cstheme="minorBidi"/>
          <w:color w:val="000000"/>
          <w:sz w:val="20"/>
          <w:szCs w:val="20"/>
          <w:lang w:val="en"/>
        </w:rPr>
        <w:t xml:space="preserve"> K</w:t>
      </w:r>
      <w:r w:rsidR="00AE1D3C" w:rsidRPr="003873C0">
        <w:rPr>
          <w:rFonts w:asciiTheme="minorBidi" w:eastAsia="Arial" w:hAnsiTheme="minorBidi" w:cstheme="minorBidi"/>
          <w:color w:val="000000"/>
          <w:sz w:val="20"/>
          <w:szCs w:val="20"/>
          <w:lang w:val="en"/>
        </w:rPr>
        <w:t>ey</w:t>
      </w:r>
      <w:r w:rsidR="00B57971" w:rsidRPr="003873C0">
        <w:rPr>
          <w:rFonts w:asciiTheme="minorBidi" w:eastAsia="Arial" w:hAnsiTheme="minorBidi" w:cstheme="minorBidi"/>
          <w:color w:val="000000"/>
          <w:sz w:val="20"/>
          <w:szCs w:val="20"/>
          <w:lang w:val="en"/>
        </w:rPr>
        <w:t xml:space="preserve"> urban planning</w:t>
      </w:r>
      <w:r w:rsidRPr="003873C0">
        <w:rPr>
          <w:rFonts w:asciiTheme="minorBidi" w:eastAsia="Arial" w:hAnsiTheme="minorBidi" w:cstheme="minorBidi"/>
          <w:color w:val="000000"/>
          <w:sz w:val="20"/>
          <w:szCs w:val="20"/>
          <w:lang w:val="en"/>
        </w:rPr>
        <w:t xml:space="preserve"> structures (ecological, functional, socioeconomic and built heritage)</w:t>
      </w:r>
      <w:r w:rsidR="00B57971" w:rsidRPr="003873C0">
        <w:rPr>
          <w:rFonts w:asciiTheme="minorBidi" w:eastAsia="Arial" w:hAnsiTheme="minorBidi" w:cstheme="minorBidi"/>
          <w:color w:val="000000"/>
          <w:sz w:val="20"/>
          <w:szCs w:val="20"/>
          <w:lang w:val="en"/>
        </w:rPr>
        <w:t xml:space="preserve"> will be </w:t>
      </w:r>
      <w:r w:rsidR="00DF6AF8" w:rsidRPr="003873C0">
        <w:rPr>
          <w:rFonts w:asciiTheme="minorBidi" w:eastAsia="Arial" w:hAnsiTheme="minorBidi" w:cstheme="minorBidi"/>
          <w:color w:val="000000"/>
          <w:sz w:val="20"/>
          <w:szCs w:val="20"/>
          <w:lang w:val="en"/>
        </w:rPr>
        <w:t xml:space="preserve">introduced, emphasizing their </w:t>
      </w:r>
      <w:r w:rsidRPr="003873C0">
        <w:rPr>
          <w:rFonts w:asciiTheme="minorBidi" w:eastAsia="Arial" w:hAnsiTheme="minorBidi" w:cstheme="minorBidi"/>
          <w:color w:val="000000"/>
          <w:sz w:val="20"/>
          <w:szCs w:val="20"/>
          <w:lang w:val="en"/>
        </w:rPr>
        <w:t xml:space="preserve">function and </w:t>
      </w:r>
      <w:r w:rsidR="00DF6AF8" w:rsidRPr="003873C0">
        <w:rPr>
          <w:rFonts w:asciiTheme="minorBidi" w:eastAsia="Arial" w:hAnsiTheme="minorBidi" w:cstheme="minorBidi"/>
          <w:color w:val="000000"/>
          <w:sz w:val="20"/>
          <w:szCs w:val="20"/>
          <w:lang w:val="en"/>
        </w:rPr>
        <w:t xml:space="preserve">how they relate </w:t>
      </w:r>
      <w:r w:rsidRPr="003873C0">
        <w:rPr>
          <w:rFonts w:asciiTheme="minorBidi" w:eastAsia="Arial" w:hAnsiTheme="minorBidi" w:cstheme="minorBidi"/>
          <w:color w:val="000000"/>
          <w:sz w:val="20"/>
          <w:szCs w:val="20"/>
          <w:lang w:val="en"/>
        </w:rPr>
        <w:t>to</w:t>
      </w:r>
      <w:r w:rsidR="00BE136C" w:rsidRPr="003873C0">
        <w:rPr>
          <w:rFonts w:asciiTheme="minorBidi" w:eastAsia="Arial" w:hAnsiTheme="minorBidi" w:cstheme="minorBidi"/>
          <w:color w:val="000000"/>
          <w:sz w:val="20"/>
          <w:szCs w:val="20"/>
          <w:lang w:val="en"/>
        </w:rPr>
        <w:t xml:space="preserve"> sustainable development</w:t>
      </w:r>
      <w:r w:rsidRPr="003873C0">
        <w:rPr>
          <w:rFonts w:asciiTheme="minorBidi" w:eastAsia="Arial" w:hAnsiTheme="minorBidi" w:cstheme="minorBidi"/>
          <w:color w:val="000000"/>
          <w:sz w:val="20"/>
          <w:szCs w:val="20"/>
          <w:lang w:val="en"/>
        </w:rPr>
        <w:t xml:space="preserve"> </w:t>
      </w:r>
      <w:r w:rsidR="00DF6AF8" w:rsidRPr="003873C0">
        <w:rPr>
          <w:rFonts w:asciiTheme="minorBidi" w:eastAsia="Arial" w:hAnsiTheme="minorBidi" w:cstheme="minorBidi"/>
          <w:color w:val="000000"/>
          <w:sz w:val="20"/>
          <w:szCs w:val="20"/>
          <w:lang w:val="en"/>
        </w:rPr>
        <w:t xml:space="preserve">and the safeguarding of intangible cultural heritage. The unit will also examine </w:t>
      </w:r>
      <w:r w:rsidRPr="003873C0">
        <w:rPr>
          <w:rFonts w:asciiTheme="minorBidi" w:eastAsia="Arial" w:hAnsiTheme="minorBidi" w:cstheme="minorBidi"/>
          <w:color w:val="000000"/>
          <w:sz w:val="20"/>
          <w:szCs w:val="20"/>
          <w:lang w:val="en"/>
        </w:rPr>
        <w:t xml:space="preserve">the threats, benefits and impacts of urban planning </w:t>
      </w:r>
      <w:r w:rsidR="00DF6AF8" w:rsidRPr="003873C0">
        <w:rPr>
          <w:rFonts w:asciiTheme="minorBidi" w:eastAsia="Arial" w:hAnsiTheme="minorBidi" w:cstheme="minorBidi"/>
          <w:color w:val="000000"/>
          <w:sz w:val="20"/>
          <w:szCs w:val="20"/>
          <w:lang w:val="en"/>
        </w:rPr>
        <w:t>on</w:t>
      </w:r>
      <w:r w:rsidR="00AE1D3C" w:rsidRPr="003873C0">
        <w:rPr>
          <w:rFonts w:asciiTheme="minorBidi" w:eastAsia="Arial" w:hAnsiTheme="minorBidi" w:cstheme="minorBidi"/>
          <w:color w:val="000000"/>
          <w:sz w:val="20"/>
          <w:szCs w:val="20"/>
          <w:lang w:val="en"/>
        </w:rPr>
        <w:t xml:space="preserve"> </w:t>
      </w:r>
      <w:r w:rsidRPr="003873C0">
        <w:rPr>
          <w:rFonts w:asciiTheme="minorBidi" w:eastAsia="Arial" w:hAnsiTheme="minorBidi" w:cstheme="minorBidi"/>
          <w:color w:val="000000"/>
          <w:sz w:val="20"/>
          <w:szCs w:val="20"/>
          <w:lang w:val="en"/>
        </w:rPr>
        <w:t xml:space="preserve">safeguarding </w:t>
      </w:r>
      <w:r w:rsidR="00AE1D3C" w:rsidRPr="003873C0">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Case study will address how </w:t>
      </w:r>
      <w:r w:rsidR="00AE1D3C" w:rsidRPr="003873C0">
        <w:rPr>
          <w:rFonts w:asciiTheme="minorBidi" w:eastAsia="Arial" w:hAnsiTheme="minorBidi" w:cstheme="minorBidi"/>
          <w:color w:val="000000"/>
          <w:sz w:val="20"/>
          <w:szCs w:val="20"/>
          <w:lang w:val="en"/>
        </w:rPr>
        <w:t xml:space="preserve">intangible cultural heritage </w:t>
      </w:r>
      <w:r w:rsidRPr="003873C0">
        <w:rPr>
          <w:rFonts w:asciiTheme="minorBidi" w:eastAsia="Arial" w:hAnsiTheme="minorBidi" w:cstheme="minorBidi"/>
          <w:color w:val="000000"/>
          <w:sz w:val="20"/>
          <w:szCs w:val="20"/>
          <w:lang w:val="en"/>
        </w:rPr>
        <w:t>practices contribute to social development, environmental sustainability</w:t>
      </w:r>
      <w:r w:rsidR="00BE136C" w:rsidRPr="003873C0">
        <w:rPr>
          <w:rFonts w:asciiTheme="minorBidi" w:eastAsia="Arial" w:hAnsiTheme="minorBidi" w:cstheme="minorBidi"/>
          <w:color w:val="000000"/>
          <w:sz w:val="20"/>
          <w:szCs w:val="20"/>
          <w:lang w:val="en"/>
        </w:rPr>
        <w:t xml:space="preserve"> and</w:t>
      </w:r>
      <w:r w:rsidRPr="003873C0">
        <w:rPr>
          <w:rFonts w:asciiTheme="minorBidi" w:eastAsia="Arial" w:hAnsiTheme="minorBidi" w:cstheme="minorBidi"/>
          <w:color w:val="000000"/>
          <w:sz w:val="20"/>
          <w:szCs w:val="20"/>
          <w:lang w:val="en"/>
        </w:rPr>
        <w:t xml:space="preserve"> inclusive economic development </w:t>
      </w:r>
      <w:r w:rsidR="00BE136C" w:rsidRPr="003873C0">
        <w:rPr>
          <w:rFonts w:asciiTheme="minorBidi" w:eastAsia="Arial" w:hAnsiTheme="minorBidi" w:cstheme="minorBidi"/>
          <w:color w:val="000000"/>
          <w:sz w:val="20"/>
          <w:szCs w:val="20"/>
          <w:lang w:val="en"/>
        </w:rPr>
        <w:t>in cities.</w:t>
      </w:r>
    </w:p>
    <w:p w14:paraId="309ADE99" w14:textId="00CC2AE3" w:rsidR="00650E2D" w:rsidRPr="003873C0" w:rsidRDefault="00857E1F" w:rsidP="00857E1F">
      <w:pPr>
        <w:keepNext/>
        <w:keepLines/>
        <w:pBdr>
          <w:top w:val="single" w:sz="12" w:space="6" w:color="000000" w:shadow="1"/>
          <w:left w:val="single" w:sz="12" w:space="4" w:color="000000" w:shadow="1"/>
          <w:bottom w:val="single" w:sz="12" w:space="6" w:color="000000" w:shadow="1"/>
          <w:right w:val="single" w:sz="12" w:space="4" w:color="000000" w:shadow="1"/>
        </w:pBdr>
        <w:spacing w:line="276" w:lineRule="auto"/>
        <w:ind w:left="113" w:right="113"/>
        <w:jc w:val="left"/>
        <w:rPr>
          <w:rFonts w:asciiTheme="minorBidi" w:hAnsiTheme="minorBidi" w:cstheme="minorBidi"/>
          <w:sz w:val="20"/>
          <w:szCs w:val="20"/>
          <w:lang w:val="en-US"/>
        </w:rPr>
      </w:pPr>
      <w:r>
        <w:rPr>
          <w:rFonts w:asciiTheme="minorBidi" w:hAnsiTheme="minorBidi" w:cstheme="minorBidi"/>
          <w:sz w:val="20"/>
          <w:szCs w:val="20"/>
          <w:lang w:val="en-US"/>
        </w:rPr>
        <w:t>S</w:t>
      </w:r>
      <w:r w:rsidR="00135324" w:rsidRPr="00857E1F">
        <w:rPr>
          <w:rFonts w:asciiTheme="minorBidi" w:eastAsia="Arial" w:hAnsiTheme="minorBidi" w:cstheme="minorBidi"/>
          <w:b/>
          <w:bCs/>
          <w:smallCaps/>
          <w:color w:val="000000"/>
          <w:sz w:val="20"/>
          <w:szCs w:val="20"/>
          <w:lang w:val="en"/>
        </w:rPr>
        <w:t xml:space="preserve">EQUENCE OF ACTIVITIES                                                                                                           </w:t>
      </w:r>
    </w:p>
    <w:p w14:paraId="405A52D2" w14:textId="203015BF"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b/>
          <w:bCs/>
          <w:color w:val="000000"/>
          <w:sz w:val="20"/>
          <w:szCs w:val="20"/>
        </w:rPr>
      </w:pPr>
      <w:r w:rsidRPr="003873C0">
        <w:rPr>
          <w:rFonts w:asciiTheme="minorBidi" w:hAnsiTheme="minorBidi" w:cstheme="minorBidi"/>
          <w:b/>
          <w:bCs/>
          <w:color w:val="000000"/>
          <w:sz w:val="20"/>
          <w:szCs w:val="20"/>
          <w:lang w:val="en"/>
        </w:rPr>
        <w:t>(</w:t>
      </w:r>
      <w:r w:rsidR="00D60149" w:rsidRPr="003873C0">
        <w:rPr>
          <w:rFonts w:asciiTheme="minorBidi" w:hAnsiTheme="minorBidi" w:cstheme="minorBidi"/>
          <w:b/>
          <w:bCs/>
          <w:color w:val="000000"/>
          <w:sz w:val="20"/>
          <w:szCs w:val="20"/>
          <w:lang w:val="en"/>
        </w:rPr>
        <w:t>3</w:t>
      </w:r>
      <w:r w:rsidRPr="003873C0">
        <w:rPr>
          <w:rFonts w:asciiTheme="minorBidi" w:hAnsiTheme="minorBidi" w:cstheme="minorBidi"/>
          <w:b/>
          <w:bCs/>
          <w:color w:val="000000"/>
          <w:sz w:val="20"/>
          <w:szCs w:val="20"/>
          <w:lang w:val="en"/>
        </w:rPr>
        <w:t>5 min) Learn about the "</w:t>
      </w:r>
      <w:r w:rsidR="005C6E26" w:rsidRPr="003873C0">
        <w:rPr>
          <w:rFonts w:asciiTheme="minorBidi" w:hAnsiTheme="minorBidi" w:cstheme="minorBidi"/>
          <w:b/>
          <w:bCs/>
          <w:color w:val="000000"/>
          <w:sz w:val="20"/>
          <w:szCs w:val="20"/>
          <w:lang w:val="en"/>
        </w:rPr>
        <w:t>s</w:t>
      </w:r>
      <w:r w:rsidRPr="003873C0">
        <w:rPr>
          <w:rFonts w:asciiTheme="minorBidi" w:hAnsiTheme="minorBidi" w:cstheme="minorBidi"/>
          <w:b/>
          <w:bCs/>
          <w:color w:val="000000"/>
          <w:sz w:val="20"/>
          <w:szCs w:val="20"/>
          <w:lang w:val="en"/>
        </w:rPr>
        <w:t xml:space="preserve">tate of the </w:t>
      </w:r>
      <w:r w:rsidR="005C6E26" w:rsidRPr="003873C0">
        <w:rPr>
          <w:rFonts w:asciiTheme="minorBidi" w:hAnsiTheme="minorBidi" w:cstheme="minorBidi"/>
          <w:b/>
          <w:bCs/>
          <w:color w:val="000000"/>
          <w:sz w:val="20"/>
          <w:szCs w:val="20"/>
          <w:lang w:val="en"/>
        </w:rPr>
        <w:t>a</w:t>
      </w:r>
      <w:r w:rsidRPr="003873C0">
        <w:rPr>
          <w:rFonts w:asciiTheme="minorBidi" w:hAnsiTheme="minorBidi" w:cstheme="minorBidi"/>
          <w:b/>
          <w:bCs/>
          <w:color w:val="000000"/>
          <w:sz w:val="20"/>
          <w:szCs w:val="20"/>
          <w:lang w:val="en"/>
        </w:rPr>
        <w:t>rt</w:t>
      </w:r>
      <w:r w:rsidR="005C6E26" w:rsidRPr="003873C0">
        <w:rPr>
          <w:rFonts w:asciiTheme="minorBidi" w:hAnsiTheme="minorBidi" w:cstheme="minorBidi"/>
          <w:b/>
          <w:bCs/>
          <w:color w:val="000000"/>
          <w:sz w:val="20"/>
          <w:szCs w:val="20"/>
          <w:lang w:val="en"/>
        </w:rPr>
        <w:t>”</w:t>
      </w:r>
      <w:r w:rsidRPr="003873C0">
        <w:rPr>
          <w:rFonts w:asciiTheme="minorBidi" w:hAnsiTheme="minorBidi" w:cstheme="minorBidi"/>
          <w:b/>
          <w:bCs/>
          <w:color w:val="000000"/>
          <w:sz w:val="20"/>
          <w:szCs w:val="20"/>
          <w:lang w:val="en"/>
        </w:rPr>
        <w:t xml:space="preserve"> of </w:t>
      </w:r>
      <w:r w:rsidR="005C6E26" w:rsidRPr="003873C0">
        <w:rPr>
          <w:rFonts w:asciiTheme="minorBidi" w:hAnsiTheme="minorBidi" w:cstheme="minorBidi"/>
          <w:b/>
          <w:bCs/>
          <w:color w:val="000000"/>
          <w:sz w:val="20"/>
          <w:szCs w:val="20"/>
          <w:lang w:val="en"/>
        </w:rPr>
        <w:t xml:space="preserve">intangible cultural heritage </w:t>
      </w:r>
      <w:r w:rsidR="00AE1D3C" w:rsidRPr="003873C0">
        <w:rPr>
          <w:rFonts w:asciiTheme="minorBidi" w:hAnsiTheme="minorBidi" w:cstheme="minorBidi"/>
          <w:b/>
          <w:bCs/>
          <w:color w:val="000000"/>
          <w:sz w:val="20"/>
          <w:szCs w:val="20"/>
          <w:lang w:val="en"/>
        </w:rPr>
        <w:t>safeguarding</w:t>
      </w:r>
      <w:r w:rsidR="005C6E26" w:rsidRPr="003873C0">
        <w:rPr>
          <w:rFonts w:asciiTheme="minorBidi" w:hAnsiTheme="minorBidi" w:cstheme="minorBidi"/>
          <w:b/>
          <w:bCs/>
          <w:color w:val="000000"/>
          <w:sz w:val="20"/>
          <w:szCs w:val="20"/>
          <w:lang w:val="en"/>
        </w:rPr>
        <w:t xml:space="preserve"> and</w:t>
      </w:r>
      <w:r w:rsidRPr="003873C0">
        <w:rPr>
          <w:rFonts w:asciiTheme="minorBidi" w:hAnsiTheme="minorBidi" w:cstheme="minorBidi"/>
          <w:b/>
          <w:bCs/>
          <w:color w:val="000000"/>
          <w:sz w:val="20"/>
          <w:szCs w:val="20"/>
          <w:lang w:val="en"/>
        </w:rPr>
        <w:t xml:space="preserve"> </w:t>
      </w:r>
      <w:r w:rsidR="005C6E26" w:rsidRPr="003873C0">
        <w:rPr>
          <w:rFonts w:asciiTheme="minorBidi" w:hAnsiTheme="minorBidi" w:cstheme="minorBidi"/>
          <w:b/>
          <w:bCs/>
          <w:color w:val="000000"/>
          <w:sz w:val="20"/>
          <w:szCs w:val="20"/>
          <w:lang w:val="en"/>
        </w:rPr>
        <w:t>u</w:t>
      </w:r>
      <w:r w:rsidRPr="003873C0">
        <w:rPr>
          <w:rFonts w:asciiTheme="minorBidi" w:hAnsiTheme="minorBidi" w:cstheme="minorBidi"/>
          <w:b/>
          <w:bCs/>
          <w:color w:val="000000"/>
          <w:sz w:val="20"/>
          <w:szCs w:val="20"/>
          <w:lang w:val="en"/>
        </w:rPr>
        <w:t xml:space="preserve">rban </w:t>
      </w:r>
      <w:r w:rsidR="005C6E26" w:rsidRPr="003873C0">
        <w:rPr>
          <w:rFonts w:asciiTheme="minorBidi" w:hAnsiTheme="minorBidi" w:cstheme="minorBidi"/>
          <w:b/>
          <w:bCs/>
          <w:color w:val="000000"/>
          <w:sz w:val="20"/>
          <w:szCs w:val="20"/>
          <w:lang w:val="en"/>
        </w:rPr>
        <w:t>p</w:t>
      </w:r>
      <w:r w:rsidRPr="003873C0">
        <w:rPr>
          <w:rFonts w:asciiTheme="minorBidi" w:hAnsiTheme="minorBidi" w:cstheme="minorBidi"/>
          <w:b/>
          <w:bCs/>
          <w:color w:val="000000"/>
          <w:sz w:val="20"/>
          <w:szCs w:val="20"/>
          <w:lang w:val="en"/>
        </w:rPr>
        <w:t>lanning</w:t>
      </w:r>
      <w:r w:rsidR="005C6E26" w:rsidRPr="003873C0">
        <w:rPr>
          <w:rFonts w:asciiTheme="minorBidi" w:hAnsiTheme="minorBidi" w:cstheme="minorBidi"/>
          <w:b/>
          <w:bCs/>
          <w:color w:val="000000"/>
          <w:sz w:val="20"/>
          <w:szCs w:val="20"/>
          <w:lang w:val="en"/>
        </w:rPr>
        <w:t xml:space="preserve"> in participants’ cities</w:t>
      </w:r>
      <w:r w:rsidRPr="003873C0">
        <w:rPr>
          <w:rFonts w:asciiTheme="minorBidi" w:hAnsiTheme="minorBidi" w:cstheme="minorBidi"/>
          <w:color w:val="000000"/>
          <w:sz w:val="20"/>
          <w:szCs w:val="20"/>
          <w:lang w:val="en"/>
        </w:rPr>
        <w:t xml:space="preserve">: </w:t>
      </w:r>
      <w:r w:rsidR="00BC43E3" w:rsidRPr="003873C0">
        <w:rPr>
          <w:rFonts w:asciiTheme="minorBidi" w:hAnsiTheme="minorBidi" w:cstheme="minorBidi"/>
          <w:color w:val="000000"/>
          <w:sz w:val="20"/>
          <w:szCs w:val="20"/>
          <w:lang w:val="en"/>
        </w:rPr>
        <w:t xml:space="preserve">Questions sent </w:t>
      </w:r>
      <w:r w:rsidR="005C6E26" w:rsidRPr="003873C0">
        <w:rPr>
          <w:rFonts w:asciiTheme="minorBidi" w:hAnsiTheme="minorBidi" w:cstheme="minorBidi"/>
          <w:color w:val="000000"/>
          <w:sz w:val="20"/>
          <w:szCs w:val="20"/>
          <w:lang w:val="en"/>
        </w:rPr>
        <w:t xml:space="preserve">prior to </w:t>
      </w:r>
      <w:r w:rsidRPr="003873C0">
        <w:rPr>
          <w:rFonts w:asciiTheme="minorBidi" w:hAnsiTheme="minorBidi" w:cstheme="minorBidi"/>
          <w:color w:val="000000"/>
          <w:sz w:val="20"/>
          <w:szCs w:val="20"/>
          <w:lang w:val="en"/>
        </w:rPr>
        <w:t>the workshop</w:t>
      </w:r>
      <w:r w:rsidR="00BC43E3" w:rsidRPr="003873C0">
        <w:rPr>
          <w:rFonts w:asciiTheme="minorBidi" w:hAnsiTheme="minorBidi" w:cstheme="minorBidi"/>
          <w:color w:val="000000"/>
          <w:sz w:val="20"/>
          <w:szCs w:val="20"/>
          <w:lang w:val="en"/>
        </w:rPr>
        <w:t xml:space="preserve"> and results </w:t>
      </w:r>
      <w:r w:rsidRPr="003873C0">
        <w:rPr>
          <w:rFonts w:asciiTheme="minorBidi" w:hAnsiTheme="minorBidi" w:cstheme="minorBidi"/>
          <w:color w:val="000000"/>
          <w:sz w:val="20"/>
          <w:szCs w:val="20"/>
          <w:lang w:val="en"/>
        </w:rPr>
        <w:t>presented by the facilitator on the opening day of the workshop</w:t>
      </w:r>
      <w:r w:rsidR="00D60149" w:rsidRPr="003873C0">
        <w:rPr>
          <w:rFonts w:asciiTheme="minorBidi" w:hAnsiTheme="minorBidi" w:cstheme="minorBidi"/>
          <w:color w:val="000000"/>
          <w:sz w:val="20"/>
          <w:szCs w:val="20"/>
          <w:lang w:val="en"/>
        </w:rPr>
        <w:t xml:space="preserve"> followed by </w:t>
      </w:r>
      <w:r w:rsidR="00D60149" w:rsidRPr="003873C0">
        <w:rPr>
          <w:rFonts w:asciiTheme="minorBidi" w:hAnsiTheme="minorBidi" w:cstheme="minorBidi"/>
          <w:b/>
          <w:bCs/>
          <w:color w:val="000000"/>
          <w:sz w:val="20"/>
          <w:szCs w:val="20"/>
          <w:lang w:val="en"/>
        </w:rPr>
        <w:t>discussion</w:t>
      </w:r>
      <w:r w:rsidRPr="003873C0">
        <w:rPr>
          <w:rFonts w:asciiTheme="minorBidi" w:hAnsiTheme="minorBidi" w:cstheme="minorBidi"/>
          <w:b/>
          <w:bCs/>
          <w:color w:val="000000"/>
          <w:sz w:val="20"/>
          <w:szCs w:val="20"/>
          <w:lang w:val="en"/>
        </w:rPr>
        <w:t xml:space="preserve">. </w:t>
      </w:r>
      <w:r w:rsidRPr="003873C0">
        <w:rPr>
          <w:rFonts w:asciiTheme="minorBidi" w:hAnsiTheme="minorBidi" w:cstheme="minorBidi"/>
          <w:b/>
          <w:bCs/>
          <w:i/>
          <w:iCs/>
          <w:color w:val="000000"/>
          <w:sz w:val="20"/>
          <w:szCs w:val="20"/>
          <w:lang w:val="en"/>
        </w:rPr>
        <w:t>See</w:t>
      </w:r>
      <w:r w:rsidR="00181DE2" w:rsidRPr="003873C0">
        <w:rPr>
          <w:rFonts w:asciiTheme="minorBidi" w:hAnsiTheme="minorBidi" w:cstheme="minorBidi"/>
          <w:b/>
          <w:bCs/>
          <w:i/>
          <w:iCs/>
          <w:color w:val="000000"/>
          <w:sz w:val="20"/>
          <w:szCs w:val="20"/>
          <w:lang w:val="en"/>
        </w:rPr>
        <w:t xml:space="preserve"> PPT </w:t>
      </w:r>
      <w:r w:rsidR="00FA2F34" w:rsidRPr="003873C0">
        <w:rPr>
          <w:rFonts w:asciiTheme="minorBidi" w:hAnsiTheme="minorBidi" w:cstheme="minorBidi"/>
          <w:b/>
          <w:bCs/>
          <w:i/>
          <w:iCs/>
          <w:color w:val="000000"/>
          <w:sz w:val="20"/>
          <w:szCs w:val="20"/>
          <w:lang w:val="en"/>
        </w:rPr>
        <w:t>1</w:t>
      </w:r>
      <w:r w:rsidRPr="003873C0">
        <w:rPr>
          <w:rFonts w:asciiTheme="minorBidi" w:hAnsiTheme="minorBidi" w:cstheme="minorBidi"/>
          <w:b/>
          <w:bCs/>
          <w:i/>
          <w:iCs/>
          <w:color w:val="000000"/>
          <w:sz w:val="20"/>
          <w:szCs w:val="20"/>
          <w:lang w:val="en"/>
        </w:rPr>
        <w:t xml:space="preserve"> Exercise 1</w:t>
      </w:r>
      <w:r w:rsidR="00BE136C" w:rsidRPr="003873C0">
        <w:rPr>
          <w:rFonts w:asciiTheme="minorBidi" w:hAnsiTheme="minorBidi" w:cstheme="minorBidi"/>
          <w:b/>
          <w:bCs/>
          <w:i/>
          <w:iCs/>
          <w:color w:val="000000"/>
          <w:sz w:val="20"/>
          <w:szCs w:val="20"/>
          <w:lang w:val="en"/>
        </w:rPr>
        <w:t>.</w:t>
      </w:r>
      <w:r w:rsidR="00181DE2" w:rsidRPr="003873C0">
        <w:rPr>
          <w:rFonts w:asciiTheme="minorBidi" w:hAnsiTheme="minorBidi" w:cstheme="minorBidi"/>
          <w:b/>
          <w:bCs/>
          <w:i/>
          <w:iCs/>
          <w:color w:val="000000"/>
          <w:sz w:val="20"/>
          <w:szCs w:val="20"/>
          <w:lang w:val="en"/>
        </w:rPr>
        <w:t xml:space="preserve"> State of art.</w:t>
      </w:r>
    </w:p>
    <w:p w14:paraId="642827D1" w14:textId="56F37BC0"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n-US"/>
        </w:rPr>
      </w:pPr>
      <w:r w:rsidRPr="003873C0">
        <w:rPr>
          <w:rFonts w:asciiTheme="minorBidi" w:hAnsiTheme="minorBidi" w:cstheme="minorBidi"/>
          <w:b/>
          <w:bCs/>
          <w:color w:val="000000"/>
          <w:sz w:val="20"/>
          <w:szCs w:val="20"/>
          <w:lang w:val="en"/>
        </w:rPr>
        <w:t xml:space="preserve">(30 min) Practical exercise "Sharing </w:t>
      </w:r>
      <w:r w:rsidR="00AE1D3C" w:rsidRPr="003873C0">
        <w:rPr>
          <w:rFonts w:asciiTheme="minorBidi" w:hAnsiTheme="minorBidi" w:cstheme="minorBidi"/>
          <w:b/>
          <w:bCs/>
          <w:color w:val="000000"/>
          <w:sz w:val="20"/>
          <w:szCs w:val="20"/>
          <w:lang w:val="en"/>
        </w:rPr>
        <w:t>your understanding of the c</w:t>
      </w:r>
      <w:r w:rsidRPr="003873C0">
        <w:rPr>
          <w:rFonts w:asciiTheme="minorBidi" w:hAnsiTheme="minorBidi" w:cstheme="minorBidi"/>
          <w:b/>
          <w:bCs/>
          <w:color w:val="000000"/>
          <w:sz w:val="20"/>
          <w:szCs w:val="20"/>
          <w:lang w:val="en"/>
        </w:rPr>
        <w:t xml:space="preserve">oncepts </w:t>
      </w:r>
      <w:r w:rsidR="00AE1D3C" w:rsidRPr="003873C0">
        <w:rPr>
          <w:rFonts w:asciiTheme="minorBidi" w:hAnsiTheme="minorBidi" w:cstheme="minorBidi"/>
          <w:b/>
          <w:bCs/>
          <w:color w:val="000000"/>
          <w:sz w:val="20"/>
          <w:szCs w:val="20"/>
          <w:lang w:val="en"/>
        </w:rPr>
        <w:t>of intangible cultural heritage and u</w:t>
      </w:r>
      <w:r w:rsidRPr="003873C0">
        <w:rPr>
          <w:rFonts w:asciiTheme="minorBidi" w:hAnsiTheme="minorBidi" w:cstheme="minorBidi"/>
          <w:b/>
          <w:bCs/>
          <w:color w:val="000000"/>
          <w:sz w:val="20"/>
          <w:szCs w:val="20"/>
          <w:lang w:val="en"/>
        </w:rPr>
        <w:t xml:space="preserve">rban </w:t>
      </w:r>
      <w:r w:rsidR="00AE1D3C" w:rsidRPr="003873C0">
        <w:rPr>
          <w:rFonts w:asciiTheme="minorBidi" w:hAnsiTheme="minorBidi" w:cstheme="minorBidi"/>
          <w:b/>
          <w:bCs/>
          <w:color w:val="000000"/>
          <w:sz w:val="20"/>
          <w:szCs w:val="20"/>
          <w:lang w:val="en"/>
        </w:rPr>
        <w:t>p</w:t>
      </w:r>
      <w:r w:rsidRPr="003873C0">
        <w:rPr>
          <w:rFonts w:asciiTheme="minorBidi" w:hAnsiTheme="minorBidi" w:cstheme="minorBidi"/>
          <w:b/>
          <w:bCs/>
          <w:color w:val="000000"/>
          <w:sz w:val="20"/>
          <w:szCs w:val="20"/>
          <w:lang w:val="en"/>
        </w:rPr>
        <w:t>lanning"</w:t>
      </w:r>
      <w:r w:rsidR="00BE136C" w:rsidRPr="003873C0">
        <w:rPr>
          <w:rFonts w:asciiTheme="minorBidi" w:hAnsiTheme="minorBidi" w:cstheme="minorBidi"/>
          <w:b/>
          <w:bCs/>
          <w:color w:val="000000"/>
          <w:sz w:val="20"/>
          <w:szCs w:val="20"/>
          <w:lang w:val="en"/>
        </w:rPr>
        <w:t>:</w:t>
      </w:r>
      <w:r w:rsidRPr="003873C0">
        <w:rPr>
          <w:rFonts w:asciiTheme="minorBidi" w:hAnsiTheme="minorBidi" w:cstheme="minorBidi"/>
          <w:color w:val="000000"/>
          <w:sz w:val="20"/>
          <w:szCs w:val="20"/>
          <w:lang w:val="en"/>
        </w:rPr>
        <w:t xml:space="preserve"> </w:t>
      </w:r>
      <w:r w:rsidR="00BE136C" w:rsidRPr="003873C0">
        <w:rPr>
          <w:rFonts w:asciiTheme="minorBidi" w:hAnsiTheme="minorBidi" w:cstheme="minorBidi"/>
          <w:color w:val="000000"/>
          <w:sz w:val="20"/>
          <w:szCs w:val="20"/>
          <w:lang w:val="en"/>
        </w:rPr>
        <w:t>to</w:t>
      </w:r>
      <w:r w:rsidRPr="003873C0">
        <w:rPr>
          <w:rFonts w:asciiTheme="minorBidi" w:hAnsiTheme="minorBidi" w:cstheme="minorBidi"/>
          <w:color w:val="000000"/>
          <w:sz w:val="20"/>
          <w:szCs w:val="20"/>
          <w:lang w:val="en"/>
        </w:rPr>
        <w:t xml:space="preserve"> be carried out in pairs (one</w:t>
      </w:r>
      <w:r w:rsidR="00B57971" w:rsidRPr="003873C0">
        <w:rPr>
          <w:rFonts w:asciiTheme="minorBidi" w:hAnsiTheme="minorBidi" w:cstheme="minorBidi"/>
          <w:color w:val="000000"/>
          <w:sz w:val="20"/>
          <w:szCs w:val="20"/>
          <w:lang w:val="en"/>
        </w:rPr>
        <w:t xml:space="preserve"> intangible cultural heritage</w:t>
      </w:r>
      <w:r w:rsidRPr="003873C0">
        <w:rPr>
          <w:rFonts w:asciiTheme="minorBidi" w:hAnsiTheme="minorBidi" w:cstheme="minorBidi"/>
          <w:color w:val="000000"/>
          <w:sz w:val="20"/>
          <w:szCs w:val="20"/>
          <w:lang w:val="en"/>
        </w:rPr>
        <w:t xml:space="preserve"> expert and one </w:t>
      </w:r>
      <w:r w:rsidR="00BE136C" w:rsidRPr="003873C0">
        <w:rPr>
          <w:rFonts w:asciiTheme="minorBidi" w:hAnsiTheme="minorBidi" w:cstheme="minorBidi"/>
          <w:color w:val="000000"/>
          <w:sz w:val="20"/>
          <w:szCs w:val="20"/>
          <w:lang w:val="en"/>
        </w:rPr>
        <w:t>Urban Planning</w:t>
      </w:r>
      <w:r w:rsidRPr="003873C0">
        <w:rPr>
          <w:rFonts w:asciiTheme="minorBidi" w:hAnsiTheme="minorBidi" w:cstheme="minorBidi"/>
          <w:color w:val="000000"/>
          <w:sz w:val="20"/>
          <w:szCs w:val="20"/>
          <w:lang w:val="en"/>
        </w:rPr>
        <w:t xml:space="preserve"> expert). </w:t>
      </w:r>
      <w:r w:rsidRPr="003873C0">
        <w:rPr>
          <w:rFonts w:asciiTheme="minorBidi" w:hAnsiTheme="minorBidi" w:cstheme="minorBidi"/>
          <w:i/>
          <w:iCs/>
          <w:color w:val="000000"/>
          <w:sz w:val="20"/>
          <w:szCs w:val="20"/>
          <w:lang w:val="en"/>
        </w:rPr>
        <w:t xml:space="preserve">See </w:t>
      </w:r>
      <w:r w:rsidR="00181DE2" w:rsidRPr="003873C0">
        <w:rPr>
          <w:rFonts w:asciiTheme="minorBidi" w:hAnsiTheme="minorBidi" w:cstheme="minorBidi"/>
          <w:i/>
          <w:iCs/>
          <w:color w:val="000000"/>
          <w:sz w:val="20"/>
          <w:szCs w:val="20"/>
          <w:lang w:val="en"/>
        </w:rPr>
        <w:t xml:space="preserve">PPT </w:t>
      </w:r>
      <w:r w:rsidR="00211D70" w:rsidRPr="003873C0">
        <w:rPr>
          <w:rFonts w:asciiTheme="minorBidi" w:hAnsiTheme="minorBidi" w:cstheme="minorBidi"/>
          <w:i/>
          <w:iCs/>
          <w:color w:val="000000"/>
          <w:sz w:val="20"/>
          <w:szCs w:val="20"/>
          <w:lang w:val="en"/>
        </w:rPr>
        <w:t>2</w:t>
      </w:r>
      <w:r w:rsidR="00181DE2" w:rsidRPr="003873C0">
        <w:rPr>
          <w:rFonts w:asciiTheme="minorBidi" w:hAnsiTheme="minorBidi" w:cstheme="minorBidi"/>
          <w:i/>
          <w:iCs/>
          <w:color w:val="000000"/>
          <w:sz w:val="20"/>
          <w:szCs w:val="20"/>
          <w:lang w:val="en"/>
        </w:rPr>
        <w:t>.</w:t>
      </w:r>
      <w:r w:rsidRPr="003873C0">
        <w:rPr>
          <w:rFonts w:asciiTheme="minorBidi" w:hAnsiTheme="minorBidi" w:cstheme="minorBidi"/>
          <w:i/>
          <w:iCs/>
          <w:color w:val="000000"/>
          <w:sz w:val="20"/>
          <w:szCs w:val="20"/>
          <w:lang w:val="en"/>
        </w:rPr>
        <w:t xml:space="preserve"> Exercise 2</w:t>
      </w:r>
      <w:r w:rsidR="00BD4FC4" w:rsidRPr="003873C0">
        <w:rPr>
          <w:rFonts w:asciiTheme="minorBidi" w:hAnsiTheme="minorBidi" w:cstheme="minorBidi"/>
          <w:i/>
          <w:iCs/>
          <w:color w:val="000000"/>
          <w:sz w:val="20"/>
          <w:szCs w:val="20"/>
          <w:lang w:val="en"/>
        </w:rPr>
        <w:t>.</w:t>
      </w:r>
      <w:r w:rsidRPr="003873C0">
        <w:rPr>
          <w:rFonts w:asciiTheme="minorBidi" w:hAnsiTheme="minorBidi" w:cstheme="minorBidi"/>
          <w:i/>
          <w:iCs/>
          <w:color w:val="000000"/>
          <w:sz w:val="20"/>
          <w:szCs w:val="20"/>
          <w:lang w:val="en"/>
        </w:rPr>
        <w:t xml:space="preserve"> </w:t>
      </w:r>
    </w:p>
    <w:p w14:paraId="738C5B7C" w14:textId="36A0F831"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b/>
          <w:bCs/>
          <w:color w:val="000000"/>
          <w:sz w:val="20"/>
          <w:szCs w:val="20"/>
          <w:lang w:val="en"/>
        </w:rPr>
        <w:t xml:space="preserve">(30 min) Presentation </w:t>
      </w:r>
      <w:r w:rsidR="00AE1D3C" w:rsidRPr="003873C0">
        <w:rPr>
          <w:rFonts w:asciiTheme="minorBidi" w:eastAsia="Arial" w:hAnsiTheme="minorBidi" w:cstheme="minorBidi"/>
          <w:b/>
          <w:bCs/>
          <w:color w:val="000000"/>
          <w:sz w:val="20"/>
          <w:szCs w:val="20"/>
          <w:lang w:val="en"/>
        </w:rPr>
        <w:t xml:space="preserve">and discussion </w:t>
      </w:r>
      <w:r w:rsidRPr="003873C0">
        <w:rPr>
          <w:rFonts w:asciiTheme="minorBidi" w:eastAsia="Arial" w:hAnsiTheme="minorBidi" w:cstheme="minorBidi"/>
          <w:b/>
          <w:bCs/>
          <w:color w:val="000000"/>
          <w:sz w:val="20"/>
          <w:szCs w:val="20"/>
          <w:lang w:val="en"/>
        </w:rPr>
        <w:t xml:space="preserve">of </w:t>
      </w:r>
      <w:r w:rsidR="00181DE2" w:rsidRPr="003873C0">
        <w:rPr>
          <w:rFonts w:asciiTheme="minorBidi" w:eastAsia="Arial" w:hAnsiTheme="minorBidi" w:cstheme="minorBidi"/>
          <w:b/>
          <w:bCs/>
          <w:color w:val="000000"/>
          <w:sz w:val="20"/>
          <w:szCs w:val="20"/>
          <w:lang w:val="en"/>
        </w:rPr>
        <w:t>k</w:t>
      </w:r>
      <w:r w:rsidRPr="003873C0">
        <w:rPr>
          <w:rFonts w:asciiTheme="minorBidi" w:eastAsia="Arial" w:hAnsiTheme="minorBidi" w:cstheme="minorBidi"/>
          <w:b/>
          <w:bCs/>
          <w:color w:val="000000"/>
          <w:sz w:val="20"/>
          <w:szCs w:val="20"/>
          <w:lang w:val="en"/>
        </w:rPr>
        <w:t xml:space="preserve">ey </w:t>
      </w:r>
      <w:r w:rsidR="00181DE2" w:rsidRPr="003873C0">
        <w:rPr>
          <w:rFonts w:asciiTheme="minorBidi" w:eastAsia="Arial" w:hAnsiTheme="minorBidi" w:cstheme="minorBidi"/>
          <w:b/>
          <w:bCs/>
          <w:color w:val="000000"/>
          <w:sz w:val="20"/>
          <w:szCs w:val="20"/>
          <w:lang w:val="en"/>
        </w:rPr>
        <w:t>c</w:t>
      </w:r>
      <w:r w:rsidRPr="003873C0">
        <w:rPr>
          <w:rFonts w:asciiTheme="minorBidi" w:eastAsia="Arial" w:hAnsiTheme="minorBidi" w:cstheme="minorBidi"/>
          <w:b/>
          <w:bCs/>
          <w:color w:val="000000"/>
          <w:sz w:val="20"/>
          <w:szCs w:val="20"/>
          <w:lang w:val="en"/>
        </w:rPr>
        <w:t xml:space="preserve">oncepts and </w:t>
      </w:r>
      <w:r w:rsidR="00181DE2" w:rsidRPr="003873C0">
        <w:rPr>
          <w:rFonts w:asciiTheme="minorBidi" w:eastAsia="Arial" w:hAnsiTheme="minorBidi" w:cstheme="minorBidi"/>
          <w:b/>
          <w:bCs/>
          <w:color w:val="000000"/>
          <w:sz w:val="20"/>
          <w:szCs w:val="20"/>
          <w:lang w:val="en"/>
        </w:rPr>
        <w:t>d</w:t>
      </w:r>
      <w:r w:rsidRPr="003873C0">
        <w:rPr>
          <w:rFonts w:asciiTheme="minorBidi" w:eastAsia="Arial" w:hAnsiTheme="minorBidi" w:cstheme="minorBidi"/>
          <w:b/>
          <w:bCs/>
          <w:color w:val="000000"/>
          <w:sz w:val="20"/>
          <w:szCs w:val="20"/>
          <w:lang w:val="en"/>
        </w:rPr>
        <w:t>efinitions</w:t>
      </w:r>
      <w:r w:rsidR="0054330C" w:rsidRPr="003873C0">
        <w:rPr>
          <w:rFonts w:asciiTheme="minorBidi" w:eastAsia="Arial" w:hAnsiTheme="minorBidi" w:cstheme="minorBidi"/>
          <w:b/>
          <w:bCs/>
          <w:color w:val="000000"/>
          <w:sz w:val="20"/>
          <w:szCs w:val="20"/>
          <w:lang w:val="en"/>
        </w:rPr>
        <w:t xml:space="preserve"> </w:t>
      </w:r>
      <w:r w:rsidR="0054330C" w:rsidRPr="003873C0">
        <w:rPr>
          <w:rFonts w:asciiTheme="minorBidi" w:eastAsia="Arial" w:hAnsiTheme="minorBidi" w:cstheme="minorBidi"/>
          <w:color w:val="000000"/>
          <w:sz w:val="20"/>
          <w:szCs w:val="20"/>
          <w:lang w:val="en"/>
        </w:rPr>
        <w:t xml:space="preserve">related to intangible </w:t>
      </w:r>
      <w:r w:rsidR="0054330C" w:rsidRPr="003873C0">
        <w:rPr>
          <w:rFonts w:asciiTheme="minorBidi" w:eastAsia="Arial" w:hAnsiTheme="minorBidi" w:cstheme="minorBidi"/>
          <w:color w:val="000000"/>
          <w:sz w:val="20"/>
          <w:szCs w:val="20"/>
          <w:lang w:val="en"/>
        </w:rPr>
        <w:lastRenderedPageBreak/>
        <w:t>cultural heritage safeguarding and sustainable urban development as well as general notions of urban planning</w:t>
      </w:r>
      <w:r w:rsidRPr="003873C0">
        <w:rPr>
          <w:rFonts w:asciiTheme="minorBidi" w:eastAsia="Arial" w:hAnsiTheme="minorBidi" w:cstheme="minorBidi"/>
          <w:color w:val="000000"/>
          <w:sz w:val="20"/>
          <w:szCs w:val="20"/>
          <w:lang w:val="en"/>
        </w:rPr>
        <w:t xml:space="preserve"> </w:t>
      </w:r>
      <w:r w:rsidRPr="003873C0">
        <w:rPr>
          <w:rFonts w:asciiTheme="minorBidi" w:eastAsia="Arial" w:hAnsiTheme="minorBidi" w:cstheme="minorBidi"/>
          <w:i/>
          <w:iCs/>
          <w:color w:val="000000"/>
          <w:sz w:val="20"/>
          <w:szCs w:val="20"/>
          <w:lang w:val="en"/>
        </w:rPr>
        <w:t>See P</w:t>
      </w:r>
      <w:r w:rsidR="00181DE2" w:rsidRPr="003873C0">
        <w:rPr>
          <w:rFonts w:asciiTheme="minorBidi" w:eastAsia="Arial" w:hAnsiTheme="minorBidi" w:cstheme="minorBidi"/>
          <w:i/>
          <w:iCs/>
          <w:color w:val="000000"/>
          <w:sz w:val="20"/>
          <w:szCs w:val="20"/>
          <w:lang w:val="en"/>
        </w:rPr>
        <w:t xml:space="preserve">PT </w:t>
      </w:r>
      <w:r w:rsidR="002D4EF8" w:rsidRPr="003873C0">
        <w:rPr>
          <w:rFonts w:asciiTheme="minorBidi" w:eastAsia="Arial" w:hAnsiTheme="minorBidi" w:cstheme="minorBidi"/>
          <w:i/>
          <w:iCs/>
          <w:color w:val="000000"/>
          <w:sz w:val="20"/>
          <w:szCs w:val="20"/>
          <w:lang w:val="en"/>
        </w:rPr>
        <w:t>3</w:t>
      </w:r>
      <w:r w:rsidRPr="003873C0">
        <w:rPr>
          <w:rFonts w:asciiTheme="minorBidi" w:eastAsia="Arial" w:hAnsiTheme="minorBidi" w:cstheme="minorBidi"/>
          <w:i/>
          <w:iCs/>
          <w:color w:val="000000"/>
          <w:sz w:val="20"/>
          <w:szCs w:val="20"/>
          <w:lang w:val="en"/>
        </w:rPr>
        <w:t xml:space="preserve"> Key </w:t>
      </w:r>
      <w:r w:rsidR="00181DE2" w:rsidRPr="003873C0">
        <w:rPr>
          <w:rFonts w:asciiTheme="minorBidi" w:eastAsia="Arial" w:hAnsiTheme="minorBidi" w:cstheme="minorBidi"/>
          <w:i/>
          <w:iCs/>
          <w:color w:val="000000"/>
          <w:sz w:val="20"/>
          <w:szCs w:val="20"/>
          <w:lang w:val="en"/>
        </w:rPr>
        <w:t>c</w:t>
      </w:r>
      <w:r w:rsidRPr="003873C0">
        <w:rPr>
          <w:rFonts w:asciiTheme="minorBidi" w:eastAsia="Arial" w:hAnsiTheme="minorBidi" w:cstheme="minorBidi"/>
          <w:i/>
          <w:iCs/>
          <w:color w:val="000000"/>
          <w:sz w:val="20"/>
          <w:szCs w:val="20"/>
          <w:lang w:val="en"/>
        </w:rPr>
        <w:t xml:space="preserve">oncepts and </w:t>
      </w:r>
      <w:r w:rsidR="00181DE2" w:rsidRPr="003873C0">
        <w:rPr>
          <w:rFonts w:asciiTheme="minorBidi" w:eastAsia="Arial" w:hAnsiTheme="minorBidi" w:cstheme="minorBidi"/>
          <w:i/>
          <w:iCs/>
          <w:color w:val="000000"/>
          <w:sz w:val="20"/>
          <w:szCs w:val="20"/>
          <w:lang w:val="en"/>
        </w:rPr>
        <w:t>d</w:t>
      </w:r>
      <w:r w:rsidRPr="003873C0">
        <w:rPr>
          <w:rFonts w:asciiTheme="minorBidi" w:eastAsia="Arial" w:hAnsiTheme="minorBidi" w:cstheme="minorBidi"/>
          <w:i/>
          <w:iCs/>
          <w:color w:val="000000"/>
          <w:sz w:val="20"/>
          <w:szCs w:val="20"/>
          <w:lang w:val="en"/>
        </w:rPr>
        <w:t>efinitions.</w:t>
      </w:r>
    </w:p>
    <w:p w14:paraId="502DB219" w14:textId="70D47993" w:rsidR="009E454B"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hAnsiTheme="minorBidi" w:cstheme="minorBidi"/>
          <w:color w:val="000000"/>
          <w:sz w:val="20"/>
          <w:szCs w:val="20"/>
          <w:lang w:val="en-US"/>
        </w:rPr>
      </w:pPr>
      <w:r w:rsidRPr="003873C0">
        <w:rPr>
          <w:rFonts w:asciiTheme="minorBidi" w:hAnsiTheme="minorBidi" w:cstheme="minorBidi"/>
          <w:b/>
          <w:bCs/>
          <w:color w:val="000000"/>
          <w:sz w:val="20"/>
          <w:szCs w:val="20"/>
          <w:lang w:val="en"/>
        </w:rPr>
        <w:t>(45 min) Presentation</w:t>
      </w:r>
      <w:r w:rsidR="001F544D" w:rsidRPr="003873C0">
        <w:rPr>
          <w:rFonts w:asciiTheme="minorBidi" w:hAnsiTheme="minorBidi" w:cstheme="minorBidi"/>
          <w:b/>
          <w:bCs/>
          <w:color w:val="000000"/>
          <w:sz w:val="20"/>
          <w:szCs w:val="20"/>
          <w:lang w:val="en"/>
        </w:rPr>
        <w:t xml:space="preserve"> </w:t>
      </w:r>
      <w:r w:rsidR="00AE1D3C" w:rsidRPr="003873C0">
        <w:rPr>
          <w:rFonts w:asciiTheme="minorBidi" w:hAnsiTheme="minorBidi" w:cstheme="minorBidi"/>
          <w:b/>
          <w:bCs/>
          <w:color w:val="000000"/>
          <w:sz w:val="20"/>
          <w:szCs w:val="20"/>
          <w:lang w:val="en"/>
        </w:rPr>
        <w:t>and discussion on</w:t>
      </w:r>
      <w:r w:rsidRPr="003873C0">
        <w:rPr>
          <w:rFonts w:asciiTheme="minorBidi" w:hAnsiTheme="minorBidi" w:cstheme="minorBidi"/>
          <w:b/>
          <w:bCs/>
          <w:color w:val="000000"/>
          <w:sz w:val="20"/>
          <w:szCs w:val="20"/>
          <w:lang w:val="en"/>
        </w:rPr>
        <w:t xml:space="preserve"> the relationship between </w:t>
      </w:r>
      <w:r w:rsidR="0054330C" w:rsidRPr="003873C0">
        <w:rPr>
          <w:rFonts w:asciiTheme="minorBidi" w:hAnsiTheme="minorBidi" w:cstheme="minorBidi"/>
          <w:b/>
          <w:bCs/>
          <w:color w:val="000000"/>
          <w:sz w:val="20"/>
          <w:szCs w:val="20"/>
          <w:lang w:val="en"/>
        </w:rPr>
        <w:t xml:space="preserve">intangible </w:t>
      </w:r>
      <w:r w:rsidR="00C22BDC" w:rsidRPr="003873C0">
        <w:rPr>
          <w:rFonts w:asciiTheme="minorBidi" w:hAnsiTheme="minorBidi" w:cstheme="minorBidi"/>
          <w:b/>
          <w:bCs/>
          <w:color w:val="000000"/>
          <w:sz w:val="20"/>
          <w:szCs w:val="20"/>
          <w:lang w:val="en"/>
        </w:rPr>
        <w:t>cultural</w:t>
      </w:r>
      <w:r w:rsidR="0054330C" w:rsidRPr="003873C0">
        <w:rPr>
          <w:rFonts w:asciiTheme="minorBidi" w:hAnsiTheme="minorBidi" w:cstheme="minorBidi"/>
          <w:b/>
          <w:bCs/>
          <w:color w:val="000000"/>
          <w:sz w:val="20"/>
          <w:szCs w:val="20"/>
          <w:lang w:val="en"/>
        </w:rPr>
        <w:t xml:space="preserve"> heritage, s</w:t>
      </w:r>
      <w:r w:rsidRPr="003873C0">
        <w:rPr>
          <w:rFonts w:asciiTheme="minorBidi" w:hAnsiTheme="minorBidi" w:cstheme="minorBidi"/>
          <w:b/>
          <w:bCs/>
          <w:color w:val="000000"/>
          <w:sz w:val="20"/>
          <w:szCs w:val="20"/>
          <w:lang w:val="en"/>
        </w:rPr>
        <w:t xml:space="preserve">ustainable </w:t>
      </w:r>
      <w:r w:rsidR="0054330C" w:rsidRPr="003873C0">
        <w:rPr>
          <w:rFonts w:asciiTheme="minorBidi" w:hAnsiTheme="minorBidi" w:cstheme="minorBidi"/>
          <w:b/>
          <w:bCs/>
          <w:color w:val="000000"/>
          <w:sz w:val="20"/>
          <w:szCs w:val="20"/>
          <w:lang w:val="en"/>
        </w:rPr>
        <w:t>u</w:t>
      </w:r>
      <w:r w:rsidRPr="003873C0">
        <w:rPr>
          <w:rFonts w:asciiTheme="minorBidi" w:hAnsiTheme="minorBidi" w:cstheme="minorBidi"/>
          <w:b/>
          <w:bCs/>
          <w:color w:val="000000"/>
          <w:sz w:val="20"/>
          <w:szCs w:val="20"/>
          <w:lang w:val="en"/>
        </w:rPr>
        <w:t xml:space="preserve">rban </w:t>
      </w:r>
      <w:r w:rsidR="0054330C" w:rsidRPr="003873C0">
        <w:rPr>
          <w:rFonts w:asciiTheme="minorBidi" w:hAnsiTheme="minorBidi" w:cstheme="minorBidi"/>
          <w:b/>
          <w:bCs/>
          <w:color w:val="000000"/>
          <w:sz w:val="20"/>
          <w:szCs w:val="20"/>
          <w:lang w:val="en"/>
        </w:rPr>
        <w:t>d</w:t>
      </w:r>
      <w:r w:rsidRPr="003873C0">
        <w:rPr>
          <w:rFonts w:asciiTheme="minorBidi" w:hAnsiTheme="minorBidi" w:cstheme="minorBidi"/>
          <w:b/>
          <w:bCs/>
          <w:color w:val="000000"/>
          <w:sz w:val="20"/>
          <w:szCs w:val="20"/>
          <w:lang w:val="en"/>
        </w:rPr>
        <w:t xml:space="preserve">evelopment and </w:t>
      </w:r>
      <w:r w:rsidR="0054330C" w:rsidRPr="003873C0">
        <w:rPr>
          <w:rFonts w:asciiTheme="minorBidi" w:hAnsiTheme="minorBidi" w:cstheme="minorBidi"/>
          <w:b/>
          <w:bCs/>
          <w:color w:val="000000"/>
          <w:sz w:val="20"/>
          <w:szCs w:val="20"/>
          <w:lang w:val="en"/>
        </w:rPr>
        <w:t>key urban planning structures</w:t>
      </w:r>
      <w:r w:rsidR="00104F75" w:rsidRPr="003873C0">
        <w:rPr>
          <w:rFonts w:asciiTheme="minorBidi" w:hAnsiTheme="minorBidi" w:cstheme="minorBidi"/>
          <w:color w:val="000000"/>
          <w:sz w:val="20"/>
          <w:szCs w:val="20"/>
          <w:lang w:val="en-US"/>
        </w:rPr>
        <w:t xml:space="preserve">. </w:t>
      </w:r>
      <w:r w:rsidR="00104F75" w:rsidRPr="003873C0">
        <w:rPr>
          <w:rFonts w:asciiTheme="minorBidi" w:hAnsiTheme="minorBidi" w:cstheme="minorBidi"/>
          <w:i/>
          <w:iCs/>
          <w:color w:val="000000"/>
          <w:sz w:val="20"/>
          <w:szCs w:val="20"/>
          <w:lang w:val="en-US"/>
        </w:rPr>
        <w:t xml:space="preserve">See </w:t>
      </w:r>
      <w:r w:rsidR="00181DE2" w:rsidRPr="003873C0">
        <w:rPr>
          <w:rFonts w:asciiTheme="minorBidi" w:hAnsiTheme="minorBidi" w:cstheme="minorBidi"/>
          <w:i/>
          <w:iCs/>
          <w:color w:val="000000"/>
          <w:sz w:val="20"/>
          <w:szCs w:val="20"/>
          <w:lang w:val="en-US"/>
        </w:rPr>
        <w:t xml:space="preserve">PPT </w:t>
      </w:r>
      <w:r w:rsidR="002D4EF8" w:rsidRPr="003873C0">
        <w:rPr>
          <w:rFonts w:asciiTheme="minorBidi" w:hAnsiTheme="minorBidi" w:cstheme="minorBidi"/>
          <w:i/>
          <w:iCs/>
          <w:color w:val="000000"/>
          <w:sz w:val="20"/>
          <w:szCs w:val="20"/>
          <w:lang w:val="en-US"/>
        </w:rPr>
        <w:t>4</w:t>
      </w:r>
      <w:r w:rsidR="00181DE2" w:rsidRPr="003873C0">
        <w:rPr>
          <w:rFonts w:asciiTheme="minorBidi" w:hAnsiTheme="minorBidi" w:cstheme="minorBidi"/>
          <w:i/>
          <w:iCs/>
          <w:color w:val="000000"/>
          <w:sz w:val="20"/>
          <w:szCs w:val="20"/>
          <w:lang w:val="en-US"/>
        </w:rPr>
        <w:t xml:space="preserve">. </w:t>
      </w:r>
      <w:r w:rsidR="00104F75" w:rsidRPr="003873C0">
        <w:rPr>
          <w:rFonts w:asciiTheme="minorBidi" w:hAnsiTheme="minorBidi" w:cstheme="minorBidi"/>
          <w:i/>
          <w:iCs/>
          <w:color w:val="000000"/>
          <w:sz w:val="20"/>
          <w:szCs w:val="20"/>
          <w:lang w:val="en-US"/>
        </w:rPr>
        <w:t>I</w:t>
      </w:r>
      <w:r w:rsidR="000F2A40">
        <w:rPr>
          <w:rFonts w:asciiTheme="minorBidi" w:hAnsiTheme="minorBidi" w:cstheme="minorBidi"/>
          <w:i/>
          <w:iCs/>
          <w:color w:val="000000"/>
          <w:sz w:val="20"/>
          <w:szCs w:val="20"/>
          <w:lang w:val="en-US"/>
        </w:rPr>
        <w:t>ntangible cultural heritage</w:t>
      </w:r>
      <w:r w:rsidR="00104F75" w:rsidRPr="003873C0">
        <w:rPr>
          <w:rFonts w:asciiTheme="minorBidi" w:hAnsiTheme="minorBidi" w:cstheme="minorBidi"/>
          <w:i/>
          <w:iCs/>
          <w:color w:val="000000"/>
          <w:sz w:val="20"/>
          <w:szCs w:val="20"/>
          <w:lang w:val="en-US"/>
        </w:rPr>
        <w:t xml:space="preserve">, Sustainable Urban Development and Urban Planning. </w:t>
      </w:r>
    </w:p>
    <w:p w14:paraId="55A9350C" w14:textId="6B6ACF2F" w:rsidR="00BA3CF7" w:rsidRPr="003873C0" w:rsidRDefault="00135324" w:rsidP="001F544D">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n-US"/>
        </w:rPr>
      </w:pPr>
      <w:r w:rsidRPr="003873C0">
        <w:rPr>
          <w:rFonts w:asciiTheme="minorBidi" w:hAnsiTheme="minorBidi" w:cstheme="minorBidi"/>
          <w:b/>
          <w:bCs/>
          <w:color w:val="000000"/>
          <w:sz w:val="20"/>
          <w:szCs w:val="20"/>
          <w:lang w:val="en"/>
        </w:rPr>
        <w:t>(</w:t>
      </w:r>
      <w:r w:rsidR="00CF30F6" w:rsidRPr="003873C0">
        <w:rPr>
          <w:rFonts w:asciiTheme="minorBidi" w:hAnsiTheme="minorBidi" w:cstheme="minorBidi"/>
          <w:b/>
          <w:bCs/>
          <w:color w:val="000000"/>
          <w:sz w:val="20"/>
          <w:szCs w:val="20"/>
          <w:lang w:val="en"/>
        </w:rPr>
        <w:t>20</w:t>
      </w:r>
      <w:r w:rsidRPr="003873C0">
        <w:rPr>
          <w:rFonts w:asciiTheme="minorBidi" w:hAnsiTheme="minorBidi" w:cstheme="minorBidi"/>
          <w:b/>
          <w:bCs/>
          <w:color w:val="000000"/>
          <w:sz w:val="20"/>
          <w:szCs w:val="20"/>
          <w:lang w:val="en"/>
        </w:rPr>
        <w:t xml:space="preserve"> min) Presentation of the Results of the</w:t>
      </w:r>
      <w:r w:rsidR="004E6D94" w:rsidRPr="003873C0">
        <w:rPr>
          <w:rFonts w:asciiTheme="minorBidi" w:hAnsiTheme="minorBidi" w:cstheme="minorBidi"/>
          <w:b/>
          <w:bCs/>
          <w:color w:val="000000"/>
          <w:sz w:val="20"/>
          <w:szCs w:val="20"/>
          <w:lang w:val="en"/>
        </w:rPr>
        <w:t xml:space="preserve"> UNESCO 2022 </w:t>
      </w:r>
      <w:r w:rsidRPr="003873C0">
        <w:rPr>
          <w:rFonts w:asciiTheme="minorBidi" w:hAnsiTheme="minorBidi" w:cstheme="minorBidi"/>
          <w:b/>
          <w:bCs/>
          <w:color w:val="000000"/>
          <w:sz w:val="20"/>
          <w:szCs w:val="20"/>
          <w:lang w:val="en"/>
        </w:rPr>
        <w:t>Survey</w:t>
      </w:r>
      <w:r w:rsidR="009E454B" w:rsidRPr="003873C0">
        <w:rPr>
          <w:rFonts w:asciiTheme="minorBidi" w:hAnsiTheme="minorBidi" w:cstheme="minorBidi"/>
          <w:b/>
          <w:bCs/>
          <w:color w:val="000000"/>
          <w:sz w:val="20"/>
          <w:szCs w:val="20"/>
          <w:lang w:val="en"/>
        </w:rPr>
        <w:t xml:space="preserve"> on </w:t>
      </w:r>
      <w:r w:rsidR="0053138F" w:rsidRPr="003873C0">
        <w:rPr>
          <w:rFonts w:asciiTheme="minorBidi" w:hAnsiTheme="minorBidi" w:cstheme="minorBidi"/>
          <w:b/>
          <w:bCs/>
          <w:color w:val="000000"/>
          <w:sz w:val="20"/>
          <w:szCs w:val="20"/>
          <w:lang w:val="en"/>
        </w:rPr>
        <w:t>S</w:t>
      </w:r>
      <w:r w:rsidRPr="003873C0">
        <w:rPr>
          <w:rFonts w:asciiTheme="minorBidi" w:hAnsiTheme="minorBidi" w:cstheme="minorBidi"/>
          <w:b/>
          <w:bCs/>
          <w:color w:val="000000"/>
          <w:sz w:val="20"/>
          <w:szCs w:val="20"/>
          <w:lang w:val="en"/>
        </w:rPr>
        <w:t>afeguarding intangible cultural heritage in urban contexts</w:t>
      </w:r>
      <w:r w:rsidR="009E454B" w:rsidRPr="003873C0">
        <w:rPr>
          <w:rFonts w:asciiTheme="minorBidi" w:hAnsiTheme="minorBidi" w:cstheme="minorBidi"/>
          <w:color w:val="000000"/>
          <w:sz w:val="20"/>
          <w:szCs w:val="20"/>
          <w:lang w:val="en"/>
        </w:rPr>
        <w:t>:</w:t>
      </w:r>
      <w:r w:rsidRPr="003873C0">
        <w:rPr>
          <w:rFonts w:asciiTheme="minorBidi" w:hAnsiTheme="minorBidi" w:cstheme="minorBidi"/>
          <w:color w:val="000000"/>
          <w:sz w:val="20"/>
          <w:szCs w:val="20"/>
          <w:lang w:val="en"/>
        </w:rPr>
        <w:t xml:space="preserve"> </w:t>
      </w:r>
      <w:r w:rsidR="00181DE2" w:rsidRPr="003873C0">
        <w:rPr>
          <w:rFonts w:asciiTheme="minorBidi" w:hAnsiTheme="minorBidi" w:cstheme="minorBidi"/>
          <w:i/>
          <w:iCs/>
          <w:color w:val="000000"/>
          <w:sz w:val="20"/>
          <w:szCs w:val="20"/>
          <w:lang w:val="en"/>
        </w:rPr>
        <w:t>See PPT</w:t>
      </w:r>
      <w:r w:rsidR="008300C8" w:rsidRPr="003873C0">
        <w:rPr>
          <w:rFonts w:asciiTheme="minorBidi" w:hAnsiTheme="minorBidi" w:cstheme="minorBidi"/>
          <w:i/>
          <w:iCs/>
          <w:color w:val="000000"/>
          <w:sz w:val="20"/>
          <w:szCs w:val="20"/>
          <w:lang w:val="en"/>
        </w:rPr>
        <w:t xml:space="preserve"> 5 </w:t>
      </w:r>
      <w:r w:rsidR="00C472C4" w:rsidRPr="003873C0">
        <w:rPr>
          <w:rFonts w:asciiTheme="minorBidi" w:hAnsiTheme="minorBidi" w:cstheme="minorBidi"/>
          <w:i/>
          <w:iCs/>
          <w:color w:val="000000"/>
          <w:sz w:val="20"/>
          <w:szCs w:val="20"/>
          <w:lang w:val="en"/>
        </w:rPr>
        <w:t>R</w:t>
      </w:r>
      <w:r w:rsidR="00181DE2" w:rsidRPr="003873C0">
        <w:rPr>
          <w:rFonts w:asciiTheme="minorBidi" w:hAnsiTheme="minorBidi" w:cstheme="minorBidi"/>
          <w:i/>
          <w:iCs/>
          <w:color w:val="000000"/>
          <w:sz w:val="20"/>
          <w:szCs w:val="20"/>
          <w:lang w:val="en"/>
        </w:rPr>
        <w:t xml:space="preserve">esults </w:t>
      </w:r>
      <w:r w:rsidR="00C472C4" w:rsidRPr="003873C0">
        <w:rPr>
          <w:rFonts w:asciiTheme="minorBidi" w:hAnsiTheme="minorBidi" w:cstheme="minorBidi"/>
          <w:i/>
          <w:iCs/>
          <w:color w:val="000000"/>
          <w:sz w:val="20"/>
          <w:szCs w:val="20"/>
          <w:lang w:val="en"/>
        </w:rPr>
        <w:t xml:space="preserve">of the </w:t>
      </w:r>
      <w:r w:rsidR="00181DE2" w:rsidRPr="003873C0">
        <w:rPr>
          <w:rFonts w:asciiTheme="minorBidi" w:hAnsiTheme="minorBidi" w:cstheme="minorBidi"/>
          <w:i/>
          <w:iCs/>
          <w:color w:val="000000"/>
          <w:sz w:val="20"/>
          <w:szCs w:val="20"/>
          <w:lang w:val="en"/>
        </w:rPr>
        <w:t>2022</w:t>
      </w:r>
      <w:r w:rsidR="001F544D" w:rsidRPr="003873C0">
        <w:rPr>
          <w:rFonts w:asciiTheme="minorBidi" w:hAnsiTheme="minorBidi" w:cstheme="minorBidi"/>
          <w:i/>
          <w:iCs/>
          <w:color w:val="000000"/>
          <w:sz w:val="20"/>
          <w:szCs w:val="20"/>
          <w:lang w:val="en"/>
        </w:rPr>
        <w:t xml:space="preserve"> </w:t>
      </w:r>
      <w:r w:rsidR="00C472C4" w:rsidRPr="003873C0">
        <w:rPr>
          <w:rFonts w:asciiTheme="minorBidi" w:hAnsiTheme="minorBidi" w:cstheme="minorBidi"/>
          <w:i/>
          <w:iCs/>
          <w:color w:val="000000"/>
          <w:sz w:val="20"/>
          <w:szCs w:val="20"/>
          <w:lang w:val="en"/>
        </w:rPr>
        <w:t>UNE</w:t>
      </w:r>
      <w:r w:rsidR="009E666B" w:rsidRPr="003873C0">
        <w:rPr>
          <w:rFonts w:asciiTheme="minorBidi" w:hAnsiTheme="minorBidi" w:cstheme="minorBidi"/>
          <w:i/>
          <w:iCs/>
          <w:color w:val="000000"/>
          <w:sz w:val="20"/>
          <w:szCs w:val="20"/>
          <w:lang w:val="en"/>
        </w:rPr>
        <w:t>S</w:t>
      </w:r>
      <w:r w:rsidR="00C472C4" w:rsidRPr="003873C0">
        <w:rPr>
          <w:rFonts w:asciiTheme="minorBidi" w:hAnsiTheme="minorBidi" w:cstheme="minorBidi"/>
          <w:i/>
          <w:iCs/>
          <w:color w:val="000000"/>
          <w:sz w:val="20"/>
          <w:szCs w:val="20"/>
          <w:lang w:val="en"/>
        </w:rPr>
        <w:t xml:space="preserve">CO Survey on Key issues regarding safeguarding </w:t>
      </w:r>
      <w:r w:rsidR="000F2A40">
        <w:rPr>
          <w:rFonts w:asciiTheme="minorBidi" w:hAnsiTheme="minorBidi" w:cstheme="minorBidi"/>
          <w:i/>
          <w:iCs/>
          <w:color w:val="000000"/>
          <w:sz w:val="20"/>
          <w:szCs w:val="20"/>
          <w:lang w:val="en"/>
        </w:rPr>
        <w:t>intangible cultural heritage</w:t>
      </w:r>
      <w:r w:rsidR="00C472C4" w:rsidRPr="003873C0">
        <w:rPr>
          <w:rFonts w:asciiTheme="minorBidi" w:hAnsiTheme="minorBidi" w:cstheme="minorBidi"/>
          <w:i/>
          <w:iCs/>
          <w:color w:val="000000"/>
          <w:sz w:val="20"/>
          <w:szCs w:val="20"/>
          <w:lang w:val="en"/>
        </w:rPr>
        <w:t xml:space="preserve"> in urban contexts </w:t>
      </w:r>
    </w:p>
    <w:p w14:paraId="4D52B36B" w14:textId="3BB8297D" w:rsidR="001F544D" w:rsidRPr="003873C0" w:rsidRDefault="00BA3CF7" w:rsidP="001F544D">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hAnsiTheme="minorBidi" w:cstheme="minorBidi"/>
          <w:color w:val="000000"/>
          <w:sz w:val="20"/>
          <w:szCs w:val="20"/>
          <w:lang w:val="en"/>
        </w:rPr>
      </w:pPr>
      <w:r w:rsidRPr="003873C0">
        <w:rPr>
          <w:rFonts w:asciiTheme="minorBidi" w:hAnsiTheme="minorBidi" w:cstheme="minorBidi"/>
          <w:b/>
          <w:bCs/>
          <w:color w:val="000000"/>
          <w:sz w:val="20"/>
          <w:szCs w:val="20"/>
          <w:lang w:val="en"/>
        </w:rPr>
        <w:t>(</w:t>
      </w:r>
      <w:r w:rsidR="00CF30F6" w:rsidRPr="003873C0">
        <w:rPr>
          <w:rFonts w:asciiTheme="minorBidi" w:hAnsiTheme="minorBidi" w:cstheme="minorBidi"/>
          <w:b/>
          <w:bCs/>
          <w:color w:val="000000"/>
          <w:sz w:val="20"/>
          <w:szCs w:val="20"/>
          <w:lang w:val="en"/>
        </w:rPr>
        <w:t>25</w:t>
      </w:r>
      <w:r w:rsidRPr="003873C0">
        <w:rPr>
          <w:rFonts w:asciiTheme="minorBidi" w:hAnsiTheme="minorBidi" w:cstheme="minorBidi"/>
          <w:b/>
          <w:bCs/>
          <w:color w:val="000000"/>
          <w:sz w:val="20"/>
          <w:szCs w:val="20"/>
          <w:lang w:val="en"/>
        </w:rPr>
        <w:t xml:space="preserve"> min) Presentation of challenges and benefits of integrating intangible cultural heritage safeguarding into urban planning and key actors to be included in the process:</w:t>
      </w:r>
      <w:r w:rsidRPr="003873C0">
        <w:rPr>
          <w:rFonts w:asciiTheme="minorBidi" w:hAnsiTheme="minorBidi" w:cstheme="minorBidi"/>
          <w:i/>
          <w:iCs/>
          <w:color w:val="000000"/>
          <w:sz w:val="20"/>
          <w:szCs w:val="20"/>
          <w:lang w:val="en"/>
        </w:rPr>
        <w:t xml:space="preserve"> See</w:t>
      </w:r>
      <w:r w:rsidR="00181DE2" w:rsidRPr="003873C0">
        <w:rPr>
          <w:rFonts w:asciiTheme="minorBidi" w:hAnsiTheme="minorBidi" w:cstheme="minorBidi"/>
          <w:i/>
          <w:iCs/>
          <w:color w:val="000000"/>
          <w:sz w:val="20"/>
          <w:szCs w:val="20"/>
          <w:lang w:val="en"/>
        </w:rPr>
        <w:t xml:space="preserve"> PPT </w:t>
      </w:r>
      <w:r w:rsidR="00C22BDC" w:rsidRPr="003873C0">
        <w:rPr>
          <w:rFonts w:asciiTheme="minorBidi" w:hAnsiTheme="minorBidi" w:cstheme="minorBidi"/>
          <w:i/>
          <w:iCs/>
          <w:color w:val="000000"/>
          <w:sz w:val="20"/>
          <w:szCs w:val="20"/>
          <w:lang w:val="en"/>
        </w:rPr>
        <w:t>6</w:t>
      </w:r>
      <w:r w:rsidR="00181DE2" w:rsidRPr="003873C0">
        <w:rPr>
          <w:rFonts w:asciiTheme="minorBidi" w:hAnsiTheme="minorBidi" w:cstheme="minorBidi"/>
          <w:i/>
          <w:iCs/>
          <w:color w:val="000000"/>
          <w:sz w:val="20"/>
          <w:szCs w:val="20"/>
          <w:lang w:val="en"/>
        </w:rPr>
        <w:t xml:space="preserve">. Incorporating </w:t>
      </w:r>
      <w:r w:rsidRPr="003873C0">
        <w:rPr>
          <w:rFonts w:asciiTheme="minorBidi" w:hAnsiTheme="minorBidi" w:cstheme="minorBidi"/>
          <w:i/>
          <w:iCs/>
          <w:color w:val="000000"/>
          <w:sz w:val="20"/>
          <w:szCs w:val="20"/>
          <w:lang w:val="en"/>
        </w:rPr>
        <w:t xml:space="preserve">intangible cultural heritage </w:t>
      </w:r>
      <w:r w:rsidR="00181DE2" w:rsidRPr="003873C0">
        <w:rPr>
          <w:rFonts w:asciiTheme="minorBidi" w:hAnsiTheme="minorBidi" w:cstheme="minorBidi"/>
          <w:i/>
          <w:iCs/>
          <w:color w:val="000000"/>
          <w:sz w:val="20"/>
          <w:szCs w:val="20"/>
          <w:lang w:val="en"/>
        </w:rPr>
        <w:t>in</w:t>
      </w:r>
      <w:r w:rsidR="00C472C4" w:rsidRPr="003873C0">
        <w:rPr>
          <w:rFonts w:asciiTheme="minorBidi" w:hAnsiTheme="minorBidi" w:cstheme="minorBidi"/>
          <w:i/>
          <w:iCs/>
          <w:color w:val="000000"/>
          <w:sz w:val="20"/>
          <w:szCs w:val="20"/>
          <w:lang w:val="en"/>
        </w:rPr>
        <w:t xml:space="preserve"> </w:t>
      </w:r>
      <w:r w:rsidR="00181DE2" w:rsidRPr="003873C0">
        <w:rPr>
          <w:rFonts w:asciiTheme="minorBidi" w:hAnsiTheme="minorBidi" w:cstheme="minorBidi"/>
          <w:i/>
          <w:iCs/>
          <w:color w:val="000000"/>
          <w:sz w:val="20"/>
          <w:szCs w:val="20"/>
          <w:lang w:val="en"/>
        </w:rPr>
        <w:t>urban plans</w:t>
      </w:r>
      <w:r w:rsidR="00C472C4" w:rsidRPr="003873C0">
        <w:rPr>
          <w:rFonts w:asciiTheme="minorBidi" w:hAnsiTheme="minorBidi" w:cstheme="minorBidi"/>
          <w:i/>
          <w:iCs/>
          <w:color w:val="000000"/>
          <w:sz w:val="20"/>
          <w:szCs w:val="20"/>
          <w:lang w:val="en"/>
        </w:rPr>
        <w:t>: challenges, benefits and actors</w:t>
      </w:r>
      <w:r w:rsidRPr="003873C0">
        <w:rPr>
          <w:rFonts w:asciiTheme="minorBidi" w:hAnsiTheme="minorBidi" w:cstheme="minorBidi"/>
          <w:color w:val="000000"/>
          <w:sz w:val="20"/>
          <w:szCs w:val="20"/>
          <w:lang w:val="en"/>
        </w:rPr>
        <w:t>.</w:t>
      </w:r>
    </w:p>
    <w:p w14:paraId="3F0AAA13" w14:textId="4EC2A7CE" w:rsidR="00650E2D" w:rsidRPr="003873C0" w:rsidRDefault="00BA3CF7" w:rsidP="001F544D">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hAnsiTheme="minorBidi" w:cstheme="minorBidi"/>
          <w:color w:val="000000"/>
          <w:sz w:val="20"/>
          <w:szCs w:val="20"/>
          <w:lang w:val="en"/>
        </w:rPr>
      </w:pPr>
      <w:r w:rsidRPr="003873C0">
        <w:rPr>
          <w:rFonts w:asciiTheme="minorBidi" w:hAnsiTheme="minorBidi" w:cstheme="minorBidi"/>
          <w:b/>
          <w:bCs/>
          <w:color w:val="000000"/>
          <w:sz w:val="20"/>
          <w:szCs w:val="20"/>
          <w:lang w:val="en"/>
        </w:rPr>
        <w:t>(30 min)</w:t>
      </w:r>
      <w:r w:rsidRPr="003873C0">
        <w:rPr>
          <w:rFonts w:asciiTheme="minorBidi" w:hAnsiTheme="minorBidi" w:cstheme="minorBidi"/>
          <w:color w:val="000000"/>
          <w:sz w:val="20"/>
          <w:szCs w:val="20"/>
          <w:lang w:val="en"/>
        </w:rPr>
        <w:t xml:space="preserve"> </w:t>
      </w:r>
      <w:r w:rsidRPr="003873C0">
        <w:rPr>
          <w:rFonts w:asciiTheme="minorBidi" w:hAnsiTheme="minorBidi" w:cstheme="minorBidi"/>
          <w:b/>
          <w:bCs/>
          <w:color w:val="000000"/>
          <w:sz w:val="20"/>
          <w:szCs w:val="20"/>
          <w:lang w:val="en"/>
        </w:rPr>
        <w:t>Group d</w:t>
      </w:r>
      <w:r w:rsidR="00135324" w:rsidRPr="003873C0">
        <w:rPr>
          <w:rFonts w:asciiTheme="minorBidi" w:hAnsiTheme="minorBidi" w:cstheme="minorBidi"/>
          <w:b/>
          <w:bCs/>
          <w:color w:val="000000"/>
          <w:sz w:val="20"/>
          <w:szCs w:val="20"/>
          <w:lang w:val="en"/>
        </w:rPr>
        <w:t>iscussion</w:t>
      </w:r>
      <w:r w:rsidR="001F544D" w:rsidRPr="003873C0">
        <w:rPr>
          <w:rFonts w:asciiTheme="minorBidi" w:hAnsiTheme="minorBidi" w:cstheme="minorBidi"/>
          <w:b/>
          <w:bCs/>
          <w:color w:val="000000"/>
          <w:sz w:val="20"/>
          <w:szCs w:val="20"/>
          <w:lang w:val="en"/>
        </w:rPr>
        <w:t xml:space="preserve"> </w:t>
      </w:r>
      <w:r w:rsidRPr="003873C0">
        <w:rPr>
          <w:rFonts w:asciiTheme="minorBidi" w:hAnsiTheme="minorBidi" w:cstheme="minorBidi"/>
          <w:b/>
          <w:bCs/>
          <w:color w:val="000000"/>
          <w:sz w:val="20"/>
          <w:szCs w:val="20"/>
          <w:lang w:val="en"/>
        </w:rPr>
        <w:t xml:space="preserve">on contribution of intangible cultural heritage to sustainable urban development. </w:t>
      </w:r>
      <w:r w:rsidRPr="003873C0">
        <w:rPr>
          <w:rFonts w:asciiTheme="minorBidi" w:hAnsiTheme="minorBidi" w:cstheme="minorBidi"/>
          <w:color w:val="000000"/>
          <w:sz w:val="20"/>
          <w:szCs w:val="20"/>
          <w:lang w:val="en"/>
        </w:rPr>
        <w:t xml:space="preserve">Groups of two to three </w:t>
      </w:r>
      <w:r w:rsidR="00135324" w:rsidRPr="003873C0">
        <w:rPr>
          <w:rFonts w:asciiTheme="minorBidi" w:hAnsiTheme="minorBidi" w:cstheme="minorBidi"/>
          <w:color w:val="000000"/>
          <w:sz w:val="20"/>
          <w:szCs w:val="20"/>
          <w:lang w:val="en"/>
        </w:rPr>
        <w:t xml:space="preserve">experts and/or city bearers </w:t>
      </w:r>
      <w:r w:rsidRPr="003873C0">
        <w:rPr>
          <w:rFonts w:asciiTheme="minorBidi" w:hAnsiTheme="minorBidi" w:cstheme="minorBidi"/>
          <w:color w:val="000000"/>
          <w:sz w:val="20"/>
          <w:szCs w:val="20"/>
          <w:lang w:val="en"/>
        </w:rPr>
        <w:t xml:space="preserve">discuss </w:t>
      </w:r>
      <w:r w:rsidR="00135324" w:rsidRPr="003873C0">
        <w:rPr>
          <w:rFonts w:asciiTheme="minorBidi" w:hAnsiTheme="minorBidi" w:cstheme="minorBidi"/>
          <w:color w:val="000000"/>
          <w:sz w:val="20"/>
          <w:szCs w:val="20"/>
          <w:lang w:val="en"/>
        </w:rPr>
        <w:t xml:space="preserve">on how they consider that the </w:t>
      </w:r>
      <w:r w:rsidRPr="003873C0">
        <w:rPr>
          <w:rFonts w:asciiTheme="minorBidi" w:hAnsiTheme="minorBidi" w:cstheme="minorBidi"/>
          <w:color w:val="000000"/>
          <w:sz w:val="20"/>
          <w:szCs w:val="20"/>
          <w:lang w:val="en"/>
        </w:rPr>
        <w:t xml:space="preserve">intangible cultural heritage </w:t>
      </w:r>
      <w:r w:rsidR="0076304F" w:rsidRPr="003873C0">
        <w:rPr>
          <w:rFonts w:asciiTheme="minorBidi" w:hAnsiTheme="minorBidi" w:cstheme="minorBidi"/>
          <w:color w:val="000000"/>
          <w:sz w:val="20"/>
          <w:szCs w:val="20"/>
          <w:lang w:val="en"/>
        </w:rPr>
        <w:t>element they</w:t>
      </w:r>
      <w:r w:rsidR="00135324" w:rsidRPr="003873C0">
        <w:rPr>
          <w:rFonts w:asciiTheme="minorBidi" w:hAnsiTheme="minorBidi" w:cstheme="minorBidi"/>
          <w:color w:val="000000"/>
          <w:sz w:val="20"/>
          <w:szCs w:val="20"/>
          <w:lang w:val="en"/>
        </w:rPr>
        <w:t xml:space="preserve"> </w:t>
      </w:r>
      <w:r w:rsidRPr="003873C0">
        <w:rPr>
          <w:rFonts w:asciiTheme="minorBidi" w:hAnsiTheme="minorBidi" w:cstheme="minorBidi"/>
          <w:color w:val="000000"/>
          <w:sz w:val="20"/>
          <w:szCs w:val="20"/>
          <w:lang w:val="en"/>
        </w:rPr>
        <w:t xml:space="preserve">identified </w:t>
      </w:r>
      <w:r w:rsidR="00507B9D" w:rsidRPr="003873C0">
        <w:rPr>
          <w:rFonts w:asciiTheme="minorBidi" w:hAnsiTheme="minorBidi" w:cstheme="minorBidi"/>
          <w:color w:val="000000"/>
          <w:sz w:val="20"/>
          <w:szCs w:val="20"/>
          <w:lang w:val="en"/>
        </w:rPr>
        <w:t>contributes</w:t>
      </w:r>
      <w:r w:rsidR="00135324" w:rsidRPr="003873C0">
        <w:rPr>
          <w:rFonts w:asciiTheme="minorBidi" w:hAnsiTheme="minorBidi" w:cstheme="minorBidi"/>
          <w:color w:val="000000"/>
          <w:sz w:val="20"/>
          <w:szCs w:val="20"/>
          <w:lang w:val="en"/>
        </w:rPr>
        <w:t xml:space="preserve"> to sustainable urban development. </w:t>
      </w:r>
      <w:r w:rsidR="0076304F" w:rsidRPr="003873C0">
        <w:rPr>
          <w:rFonts w:asciiTheme="minorBidi" w:hAnsiTheme="minorBidi" w:cstheme="minorBidi"/>
          <w:color w:val="000000"/>
          <w:sz w:val="20"/>
          <w:szCs w:val="20"/>
          <w:lang w:val="en"/>
        </w:rPr>
        <w:t>In advance, t</w:t>
      </w:r>
      <w:r w:rsidR="00AB1400" w:rsidRPr="003873C0">
        <w:rPr>
          <w:rFonts w:asciiTheme="minorBidi" w:hAnsiTheme="minorBidi" w:cstheme="minorBidi" w:hint="eastAsia"/>
          <w:color w:val="000000"/>
          <w:sz w:val="20"/>
          <w:szCs w:val="20"/>
          <w:lang w:val="en"/>
        </w:rPr>
        <w:t xml:space="preserve">he facilitator will choose </w:t>
      </w:r>
      <w:r w:rsidRPr="003873C0">
        <w:rPr>
          <w:rFonts w:asciiTheme="minorBidi" w:hAnsiTheme="minorBidi" w:cstheme="minorBidi"/>
          <w:color w:val="000000"/>
          <w:sz w:val="20"/>
          <w:szCs w:val="20"/>
          <w:lang w:val="en"/>
        </w:rPr>
        <w:t>two to three intangible cultural heritage</w:t>
      </w:r>
      <w:r w:rsidR="00AB1400" w:rsidRPr="003873C0">
        <w:rPr>
          <w:rFonts w:asciiTheme="minorBidi" w:hAnsiTheme="minorBidi" w:cstheme="minorBidi" w:hint="eastAsia"/>
          <w:color w:val="000000"/>
          <w:sz w:val="20"/>
          <w:szCs w:val="20"/>
          <w:lang w:val="en"/>
        </w:rPr>
        <w:t xml:space="preserve"> elements from the city</w:t>
      </w:r>
      <w:r w:rsidRPr="003873C0">
        <w:rPr>
          <w:rFonts w:asciiTheme="minorBidi" w:hAnsiTheme="minorBidi" w:cstheme="minorBidi"/>
          <w:color w:val="000000"/>
          <w:sz w:val="20"/>
          <w:szCs w:val="20"/>
          <w:lang w:val="en"/>
        </w:rPr>
        <w:t xml:space="preserve"> covering </w:t>
      </w:r>
      <w:r w:rsidR="00AB1400" w:rsidRPr="003873C0">
        <w:rPr>
          <w:rFonts w:asciiTheme="minorBidi" w:hAnsiTheme="minorBidi" w:cstheme="minorBidi"/>
          <w:color w:val="000000"/>
          <w:sz w:val="20"/>
          <w:szCs w:val="20"/>
          <w:lang w:val="en"/>
        </w:rPr>
        <w:t xml:space="preserve">different </w:t>
      </w:r>
      <w:r w:rsidRPr="003873C0">
        <w:rPr>
          <w:rFonts w:asciiTheme="minorBidi" w:hAnsiTheme="minorBidi" w:cstheme="minorBidi"/>
          <w:color w:val="000000"/>
          <w:sz w:val="20"/>
          <w:szCs w:val="20"/>
          <w:lang w:val="en"/>
        </w:rPr>
        <w:t>intangible cultural heritage</w:t>
      </w:r>
      <w:r w:rsidR="00AB1400" w:rsidRPr="003873C0">
        <w:rPr>
          <w:rFonts w:asciiTheme="minorBidi" w:hAnsiTheme="minorBidi" w:cstheme="minorBidi"/>
          <w:color w:val="000000"/>
          <w:sz w:val="20"/>
          <w:szCs w:val="20"/>
          <w:lang w:val="en"/>
        </w:rPr>
        <w:t xml:space="preserve"> </w:t>
      </w:r>
      <w:r w:rsidRPr="003873C0">
        <w:rPr>
          <w:rFonts w:asciiTheme="minorBidi" w:hAnsiTheme="minorBidi" w:cstheme="minorBidi"/>
          <w:color w:val="000000"/>
          <w:sz w:val="20"/>
          <w:szCs w:val="20"/>
          <w:lang w:val="en"/>
        </w:rPr>
        <w:t>domains and</w:t>
      </w:r>
      <w:r w:rsidR="00AB1400" w:rsidRPr="003873C0">
        <w:rPr>
          <w:rFonts w:asciiTheme="minorBidi" w:hAnsiTheme="minorBidi" w:cstheme="minorBidi"/>
          <w:color w:val="000000"/>
          <w:sz w:val="20"/>
          <w:szCs w:val="20"/>
          <w:lang w:val="en"/>
        </w:rPr>
        <w:t xml:space="preserve"> </w:t>
      </w:r>
      <w:r w:rsidR="00AB1400" w:rsidRPr="003873C0">
        <w:rPr>
          <w:rFonts w:asciiTheme="minorBidi" w:hAnsiTheme="minorBidi" w:cstheme="minorBidi" w:hint="eastAsia"/>
          <w:color w:val="000000"/>
          <w:sz w:val="20"/>
          <w:szCs w:val="20"/>
          <w:lang w:val="en"/>
        </w:rPr>
        <w:t>will identify the experts</w:t>
      </w:r>
      <w:r w:rsidR="00AB1400" w:rsidRPr="003873C0">
        <w:rPr>
          <w:rFonts w:asciiTheme="minorBidi" w:hAnsiTheme="minorBidi" w:cstheme="minorBidi"/>
          <w:color w:val="000000"/>
          <w:sz w:val="20"/>
          <w:szCs w:val="20"/>
          <w:lang w:val="en"/>
        </w:rPr>
        <w:t>/bearers t</w:t>
      </w:r>
      <w:r w:rsidR="0076304F" w:rsidRPr="003873C0">
        <w:rPr>
          <w:rFonts w:asciiTheme="minorBidi" w:hAnsiTheme="minorBidi" w:cstheme="minorBidi"/>
          <w:color w:val="000000"/>
          <w:sz w:val="20"/>
          <w:szCs w:val="20"/>
          <w:lang w:val="en"/>
        </w:rPr>
        <w:t>hat will</w:t>
      </w:r>
      <w:r w:rsidR="00AB1400" w:rsidRPr="003873C0">
        <w:rPr>
          <w:rFonts w:asciiTheme="minorBidi" w:hAnsiTheme="minorBidi" w:cstheme="minorBidi" w:hint="eastAsia"/>
          <w:color w:val="000000"/>
          <w:sz w:val="20"/>
          <w:szCs w:val="20"/>
          <w:lang w:val="en"/>
        </w:rPr>
        <w:t xml:space="preserve"> be </w:t>
      </w:r>
      <w:r w:rsidR="0076304F" w:rsidRPr="003873C0">
        <w:rPr>
          <w:rFonts w:asciiTheme="minorBidi" w:hAnsiTheme="minorBidi" w:cstheme="minorBidi"/>
          <w:color w:val="000000"/>
          <w:sz w:val="20"/>
          <w:szCs w:val="20"/>
          <w:lang w:val="en"/>
        </w:rPr>
        <w:t xml:space="preserve">invited to take part in </w:t>
      </w:r>
      <w:r w:rsidR="00AB1400" w:rsidRPr="003873C0">
        <w:rPr>
          <w:rFonts w:asciiTheme="minorBidi" w:hAnsiTheme="minorBidi" w:cstheme="minorBidi" w:hint="eastAsia"/>
          <w:color w:val="000000"/>
          <w:sz w:val="20"/>
          <w:szCs w:val="20"/>
          <w:lang w:val="en"/>
        </w:rPr>
        <w:t>the dialogue or</w:t>
      </w:r>
      <w:r w:rsidR="00AB1400" w:rsidRPr="003873C0">
        <w:rPr>
          <w:rFonts w:asciiTheme="minorBidi" w:hAnsiTheme="minorBidi" w:cstheme="minorBidi"/>
          <w:color w:val="000000"/>
          <w:sz w:val="20"/>
          <w:szCs w:val="20"/>
          <w:lang w:val="en"/>
        </w:rPr>
        <w:t xml:space="preserve"> discussion</w:t>
      </w:r>
      <w:r w:rsidR="0076304F" w:rsidRPr="003873C0">
        <w:rPr>
          <w:rFonts w:asciiTheme="minorBidi" w:hAnsiTheme="minorBidi" w:cstheme="minorBidi"/>
          <w:color w:val="000000"/>
          <w:sz w:val="20"/>
          <w:szCs w:val="20"/>
          <w:lang w:val="en"/>
        </w:rPr>
        <w:t xml:space="preserve">. </w:t>
      </w:r>
      <w:r w:rsidR="00135324" w:rsidRPr="003873C0">
        <w:rPr>
          <w:rFonts w:asciiTheme="minorBidi" w:eastAsia="Arial" w:hAnsiTheme="minorBidi" w:cstheme="minorBidi"/>
          <w:i/>
          <w:iCs/>
          <w:color w:val="000000"/>
          <w:sz w:val="20"/>
          <w:szCs w:val="20"/>
          <w:lang w:val="en"/>
        </w:rPr>
        <w:t xml:space="preserve">See </w:t>
      </w:r>
      <w:r w:rsidR="00D14A69" w:rsidRPr="003873C0">
        <w:rPr>
          <w:rFonts w:asciiTheme="minorBidi" w:eastAsia="Arial" w:hAnsiTheme="minorBidi" w:cstheme="minorBidi"/>
          <w:i/>
          <w:iCs/>
          <w:color w:val="000000"/>
          <w:sz w:val="20"/>
          <w:szCs w:val="20"/>
          <w:lang w:val="en"/>
        </w:rPr>
        <w:t xml:space="preserve">PPT </w:t>
      </w:r>
      <w:r w:rsidR="00AB1400" w:rsidRPr="003873C0">
        <w:rPr>
          <w:rFonts w:asciiTheme="minorBidi" w:eastAsia="Arial" w:hAnsiTheme="minorBidi" w:cstheme="minorBidi"/>
          <w:i/>
          <w:iCs/>
          <w:color w:val="000000"/>
          <w:sz w:val="20"/>
          <w:szCs w:val="20"/>
          <w:lang w:val="en"/>
        </w:rPr>
        <w:t>7</w:t>
      </w:r>
      <w:r w:rsidR="00D14A69" w:rsidRPr="003873C0">
        <w:rPr>
          <w:rFonts w:asciiTheme="minorBidi" w:eastAsia="Arial" w:hAnsiTheme="minorBidi" w:cstheme="minorBidi"/>
          <w:i/>
          <w:iCs/>
          <w:color w:val="000000"/>
          <w:sz w:val="20"/>
          <w:szCs w:val="20"/>
          <w:lang w:val="en"/>
        </w:rPr>
        <w:t>. D</w:t>
      </w:r>
      <w:r w:rsidR="00135324" w:rsidRPr="003873C0">
        <w:rPr>
          <w:rFonts w:asciiTheme="minorBidi" w:eastAsia="Arial" w:hAnsiTheme="minorBidi" w:cstheme="minorBidi"/>
          <w:i/>
          <w:iCs/>
          <w:color w:val="000000"/>
          <w:sz w:val="20"/>
          <w:szCs w:val="20"/>
          <w:lang w:val="en"/>
        </w:rPr>
        <w:t>iscussion guide</w:t>
      </w:r>
      <w:r w:rsidR="008C4384" w:rsidRPr="003873C0">
        <w:rPr>
          <w:rFonts w:asciiTheme="minorBidi" w:eastAsia="Arial" w:hAnsiTheme="minorBidi" w:cstheme="minorBidi"/>
          <w:i/>
          <w:iCs/>
          <w:color w:val="000000"/>
          <w:sz w:val="20"/>
          <w:szCs w:val="20"/>
          <w:lang w:val="en"/>
        </w:rPr>
        <w:t xml:space="preserve">: contribution of </w:t>
      </w:r>
      <w:r w:rsidR="000F2A40">
        <w:rPr>
          <w:rFonts w:asciiTheme="minorBidi" w:hAnsiTheme="minorBidi" w:cstheme="minorBidi"/>
          <w:i/>
          <w:iCs/>
          <w:color w:val="000000"/>
          <w:sz w:val="20"/>
          <w:szCs w:val="20"/>
          <w:lang w:val="en"/>
        </w:rPr>
        <w:t>intangible cultural heritage</w:t>
      </w:r>
      <w:r w:rsidR="008C4384" w:rsidRPr="003873C0">
        <w:rPr>
          <w:rFonts w:asciiTheme="minorBidi" w:eastAsia="Arial" w:hAnsiTheme="minorBidi" w:cstheme="minorBidi"/>
          <w:i/>
          <w:iCs/>
          <w:color w:val="000000"/>
          <w:sz w:val="20"/>
          <w:szCs w:val="20"/>
          <w:lang w:val="en"/>
        </w:rPr>
        <w:t xml:space="preserve"> to Sustainable urban Development </w:t>
      </w:r>
    </w:p>
    <w:p w14:paraId="172B6ADB" w14:textId="1364DE4C"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after="60" w:line="276" w:lineRule="auto"/>
        <w:ind w:left="470" w:right="113" w:hanging="357"/>
        <w:rPr>
          <w:rFonts w:asciiTheme="minorBidi" w:eastAsia="Arial" w:hAnsiTheme="minorBidi" w:cstheme="minorBidi"/>
          <w:color w:val="000000"/>
          <w:sz w:val="20"/>
          <w:szCs w:val="20"/>
          <w:lang w:val="en-US"/>
        </w:rPr>
      </w:pPr>
      <w:r w:rsidRPr="003873C0">
        <w:rPr>
          <w:rFonts w:asciiTheme="minorBidi" w:hAnsiTheme="minorBidi" w:cstheme="minorBidi"/>
          <w:b/>
          <w:bCs/>
          <w:color w:val="000000"/>
          <w:sz w:val="20"/>
          <w:szCs w:val="20"/>
          <w:lang w:val="en"/>
        </w:rPr>
        <w:t xml:space="preserve">(90 min) Practical exercise "Identifying the </w:t>
      </w:r>
      <w:r w:rsidR="00BA3CF7" w:rsidRPr="003873C0">
        <w:rPr>
          <w:rFonts w:asciiTheme="minorBidi" w:hAnsiTheme="minorBidi" w:cstheme="minorBidi"/>
          <w:b/>
          <w:bCs/>
          <w:color w:val="000000"/>
          <w:sz w:val="20"/>
          <w:szCs w:val="20"/>
          <w:lang w:val="en"/>
        </w:rPr>
        <w:t>connections</w:t>
      </w:r>
      <w:r w:rsidRPr="003873C0">
        <w:rPr>
          <w:rFonts w:asciiTheme="minorBidi" w:hAnsiTheme="minorBidi" w:cstheme="minorBidi"/>
          <w:b/>
          <w:bCs/>
          <w:color w:val="000000"/>
          <w:sz w:val="20"/>
          <w:szCs w:val="20"/>
          <w:lang w:val="en"/>
        </w:rPr>
        <w:t xml:space="preserve"> </w:t>
      </w:r>
      <w:r w:rsidR="00BA3CF7" w:rsidRPr="003873C0">
        <w:rPr>
          <w:rFonts w:asciiTheme="minorBidi" w:hAnsiTheme="minorBidi" w:cstheme="minorBidi"/>
          <w:b/>
          <w:bCs/>
          <w:color w:val="000000"/>
          <w:sz w:val="20"/>
          <w:szCs w:val="20"/>
          <w:lang w:val="en"/>
        </w:rPr>
        <w:t xml:space="preserve">between </w:t>
      </w:r>
      <w:r w:rsidR="003873C0" w:rsidRPr="003873C0">
        <w:rPr>
          <w:rFonts w:asciiTheme="minorBidi" w:hAnsiTheme="minorBidi" w:cstheme="minorBidi"/>
          <w:b/>
          <w:bCs/>
          <w:color w:val="000000"/>
          <w:sz w:val="20"/>
          <w:szCs w:val="20"/>
          <w:lang w:val="en"/>
        </w:rPr>
        <w:t>intangible</w:t>
      </w:r>
      <w:r w:rsidR="00BA3CF7" w:rsidRPr="003873C0">
        <w:rPr>
          <w:rFonts w:asciiTheme="minorBidi" w:hAnsiTheme="minorBidi" w:cstheme="minorBidi"/>
          <w:b/>
          <w:bCs/>
          <w:color w:val="000000"/>
          <w:sz w:val="20"/>
          <w:szCs w:val="20"/>
          <w:lang w:val="en"/>
        </w:rPr>
        <w:t xml:space="preserve"> cultural heritage safeguarding and </w:t>
      </w:r>
      <w:r w:rsidRPr="003873C0">
        <w:rPr>
          <w:rFonts w:asciiTheme="minorBidi" w:hAnsiTheme="minorBidi" w:cstheme="minorBidi"/>
          <w:b/>
          <w:bCs/>
          <w:color w:val="000000"/>
          <w:sz w:val="20"/>
          <w:szCs w:val="20"/>
          <w:lang w:val="en"/>
        </w:rPr>
        <w:t>urban planning"</w:t>
      </w:r>
      <w:r w:rsidR="007E0606" w:rsidRPr="003873C0">
        <w:rPr>
          <w:rFonts w:asciiTheme="minorBidi" w:hAnsiTheme="minorBidi" w:cstheme="minorBidi"/>
          <w:b/>
          <w:bCs/>
          <w:color w:val="000000"/>
          <w:sz w:val="20"/>
          <w:szCs w:val="20"/>
          <w:lang w:val="en"/>
        </w:rPr>
        <w:t>:</w:t>
      </w:r>
      <w:r w:rsidR="00BA3CF7" w:rsidRPr="003873C0">
        <w:rPr>
          <w:rFonts w:asciiTheme="minorBidi" w:hAnsiTheme="minorBidi" w:cstheme="minorBidi"/>
          <w:b/>
          <w:bCs/>
          <w:color w:val="000000"/>
          <w:sz w:val="20"/>
          <w:szCs w:val="20"/>
          <w:lang w:val="en"/>
        </w:rPr>
        <w:t xml:space="preserve"> </w:t>
      </w:r>
      <w:r w:rsidR="00BA3CF7" w:rsidRPr="003873C0">
        <w:rPr>
          <w:rFonts w:asciiTheme="minorBidi" w:hAnsiTheme="minorBidi" w:cstheme="minorBidi"/>
          <w:color w:val="000000"/>
          <w:sz w:val="20"/>
          <w:szCs w:val="20"/>
          <w:lang w:val="en"/>
        </w:rPr>
        <w:t>Participants work</w:t>
      </w:r>
      <w:r w:rsidRPr="003873C0">
        <w:rPr>
          <w:rFonts w:asciiTheme="minorBidi" w:hAnsiTheme="minorBidi" w:cstheme="minorBidi"/>
          <w:color w:val="000000"/>
          <w:sz w:val="20"/>
          <w:szCs w:val="20"/>
          <w:lang w:val="en"/>
        </w:rPr>
        <w:t xml:space="preserve"> in pairs (</w:t>
      </w:r>
      <w:r w:rsidR="000F2A40">
        <w:rPr>
          <w:rFonts w:asciiTheme="minorBidi"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and </w:t>
      </w:r>
      <w:r w:rsidR="000F2A40">
        <w:rPr>
          <w:rFonts w:asciiTheme="minorBidi" w:hAnsiTheme="minorBidi" w:cstheme="minorBidi"/>
          <w:color w:val="000000"/>
          <w:sz w:val="20"/>
          <w:szCs w:val="20"/>
          <w:lang w:val="en"/>
        </w:rPr>
        <w:t>urban development experts</w:t>
      </w:r>
      <w:r w:rsidR="007E0606" w:rsidRPr="003873C0">
        <w:rPr>
          <w:rFonts w:asciiTheme="minorBidi" w:hAnsiTheme="minorBidi" w:cstheme="minorBidi"/>
          <w:color w:val="000000"/>
          <w:sz w:val="20"/>
          <w:szCs w:val="20"/>
          <w:lang w:val="en"/>
        </w:rPr>
        <w:t>)</w:t>
      </w:r>
      <w:r w:rsidR="00BA3CF7" w:rsidRPr="003873C0">
        <w:rPr>
          <w:rFonts w:asciiTheme="minorBidi" w:hAnsiTheme="minorBidi" w:cstheme="minorBidi"/>
          <w:color w:val="000000"/>
          <w:sz w:val="20"/>
          <w:szCs w:val="20"/>
          <w:lang w:val="en"/>
        </w:rPr>
        <w:t>. An element from “their” city</w:t>
      </w:r>
      <w:r w:rsidRPr="003873C0">
        <w:rPr>
          <w:rFonts w:asciiTheme="minorBidi" w:hAnsiTheme="minorBidi" w:cstheme="minorBidi"/>
          <w:color w:val="000000"/>
          <w:sz w:val="20"/>
          <w:szCs w:val="20"/>
          <w:lang w:val="en"/>
        </w:rPr>
        <w:t xml:space="preserve"> will be selected </w:t>
      </w:r>
      <w:r w:rsidR="00BA3CF7" w:rsidRPr="003873C0">
        <w:rPr>
          <w:rFonts w:asciiTheme="minorBidi" w:hAnsiTheme="minorBidi" w:cstheme="minorBidi"/>
          <w:color w:val="000000"/>
          <w:sz w:val="20"/>
          <w:szCs w:val="20"/>
          <w:lang w:val="en"/>
        </w:rPr>
        <w:t>to</w:t>
      </w:r>
      <w:r w:rsidR="007E0606" w:rsidRPr="003873C0">
        <w:rPr>
          <w:rFonts w:asciiTheme="minorBidi" w:hAnsiTheme="minorBidi" w:cstheme="minorBidi"/>
          <w:color w:val="000000"/>
          <w:sz w:val="20"/>
          <w:szCs w:val="20"/>
          <w:lang w:val="en"/>
        </w:rPr>
        <w:t xml:space="preserve"> analyze</w:t>
      </w:r>
      <w:r w:rsidRPr="003873C0">
        <w:rPr>
          <w:rFonts w:asciiTheme="minorBidi" w:hAnsiTheme="minorBidi" w:cstheme="minorBidi"/>
          <w:color w:val="000000"/>
          <w:sz w:val="20"/>
          <w:szCs w:val="20"/>
          <w:lang w:val="en"/>
        </w:rPr>
        <w:t xml:space="preserve"> how it </w:t>
      </w:r>
      <w:r w:rsidR="00230BFC" w:rsidRPr="003873C0">
        <w:rPr>
          <w:rFonts w:asciiTheme="minorBidi" w:hAnsiTheme="minorBidi" w:cstheme="minorBidi"/>
          <w:color w:val="000000"/>
          <w:sz w:val="20"/>
          <w:szCs w:val="20"/>
          <w:lang w:val="en"/>
        </w:rPr>
        <w:t>relates</w:t>
      </w:r>
      <w:r w:rsidRPr="003873C0">
        <w:rPr>
          <w:rFonts w:asciiTheme="minorBidi" w:hAnsiTheme="minorBidi" w:cstheme="minorBidi"/>
          <w:color w:val="000000"/>
          <w:sz w:val="20"/>
          <w:szCs w:val="20"/>
          <w:lang w:val="en"/>
        </w:rPr>
        <w:t xml:space="preserve"> to </w:t>
      </w:r>
      <w:r w:rsidR="00BA3CF7" w:rsidRPr="003873C0">
        <w:rPr>
          <w:rFonts w:asciiTheme="minorBidi" w:hAnsiTheme="minorBidi" w:cstheme="minorBidi"/>
          <w:color w:val="000000"/>
          <w:sz w:val="20"/>
          <w:szCs w:val="20"/>
          <w:lang w:val="en"/>
        </w:rPr>
        <w:t xml:space="preserve">the </w:t>
      </w:r>
      <w:r w:rsidRPr="003873C0">
        <w:rPr>
          <w:rFonts w:asciiTheme="minorBidi" w:hAnsiTheme="minorBidi" w:cstheme="minorBidi"/>
          <w:color w:val="000000"/>
          <w:sz w:val="20"/>
          <w:szCs w:val="20"/>
          <w:lang w:val="en"/>
        </w:rPr>
        <w:t>urban planning structures</w:t>
      </w:r>
      <w:r w:rsidR="00181DE2" w:rsidRPr="003873C0">
        <w:rPr>
          <w:rFonts w:asciiTheme="minorBidi" w:hAnsiTheme="minorBidi" w:cstheme="minorBidi"/>
          <w:color w:val="000000"/>
          <w:sz w:val="20"/>
          <w:szCs w:val="20"/>
          <w:lang w:val="en"/>
        </w:rPr>
        <w:t xml:space="preserve">. </w:t>
      </w:r>
      <w:r w:rsidR="00D14A69" w:rsidRPr="003873C0">
        <w:rPr>
          <w:rFonts w:asciiTheme="minorBidi" w:hAnsiTheme="minorBidi" w:cstheme="minorBidi"/>
          <w:color w:val="000000"/>
          <w:sz w:val="20"/>
          <w:szCs w:val="20"/>
          <w:lang w:val="en"/>
        </w:rPr>
        <w:t xml:space="preserve">Participants are encouraged to identify </w:t>
      </w:r>
      <w:r w:rsidR="001F0B1C" w:rsidRPr="003873C0">
        <w:rPr>
          <w:rFonts w:asciiTheme="minorBidi" w:hAnsiTheme="minorBidi" w:cstheme="minorBidi"/>
          <w:color w:val="000000"/>
          <w:sz w:val="20"/>
          <w:szCs w:val="20"/>
          <w:lang w:val="en"/>
        </w:rPr>
        <w:t>the threats as well</w:t>
      </w:r>
      <w:r w:rsidRPr="003873C0">
        <w:rPr>
          <w:rFonts w:asciiTheme="minorBidi" w:hAnsiTheme="minorBidi" w:cstheme="minorBidi"/>
          <w:color w:val="000000"/>
          <w:sz w:val="20"/>
          <w:szCs w:val="20"/>
          <w:lang w:val="en"/>
        </w:rPr>
        <w:t xml:space="preserve"> to its safeguarding and the benefits derived from it. Results will be presented in groups. </w:t>
      </w:r>
      <w:r w:rsidRPr="003873C0">
        <w:rPr>
          <w:rFonts w:asciiTheme="minorBidi" w:hAnsiTheme="minorBidi" w:cstheme="minorBidi"/>
          <w:i/>
          <w:iCs/>
          <w:color w:val="000000"/>
          <w:sz w:val="20"/>
          <w:szCs w:val="20"/>
          <w:lang w:val="en"/>
        </w:rPr>
        <w:t xml:space="preserve">See </w:t>
      </w:r>
      <w:r w:rsidR="00181DE2" w:rsidRPr="003873C0">
        <w:rPr>
          <w:rFonts w:asciiTheme="minorBidi" w:hAnsiTheme="minorBidi" w:cstheme="minorBidi"/>
          <w:i/>
          <w:iCs/>
          <w:color w:val="000000"/>
          <w:sz w:val="20"/>
          <w:szCs w:val="20"/>
          <w:lang w:val="en"/>
        </w:rPr>
        <w:t xml:space="preserve">PPT </w:t>
      </w:r>
      <w:r w:rsidR="00AB1400" w:rsidRPr="003873C0">
        <w:rPr>
          <w:rFonts w:asciiTheme="minorBidi" w:hAnsiTheme="minorBidi" w:cstheme="minorBidi"/>
          <w:i/>
          <w:iCs/>
          <w:color w:val="000000"/>
          <w:sz w:val="20"/>
          <w:szCs w:val="20"/>
          <w:lang w:val="en"/>
        </w:rPr>
        <w:t>8</w:t>
      </w:r>
      <w:r w:rsidR="00D14A69" w:rsidRPr="003873C0">
        <w:rPr>
          <w:rFonts w:asciiTheme="minorBidi" w:hAnsiTheme="minorBidi" w:cstheme="minorBidi"/>
          <w:i/>
          <w:iCs/>
          <w:color w:val="000000"/>
          <w:sz w:val="20"/>
          <w:szCs w:val="20"/>
          <w:lang w:val="en"/>
        </w:rPr>
        <w:t xml:space="preserve">. Exercise 3. </w:t>
      </w:r>
      <w:r w:rsidR="000F2A40">
        <w:rPr>
          <w:rFonts w:asciiTheme="minorBidi" w:hAnsiTheme="minorBidi" w:cstheme="minorBidi"/>
          <w:i/>
          <w:iCs/>
          <w:color w:val="000000"/>
          <w:sz w:val="20"/>
          <w:szCs w:val="20"/>
          <w:lang w:val="en"/>
        </w:rPr>
        <w:t>I</w:t>
      </w:r>
      <w:r w:rsidR="009E666B" w:rsidRPr="003873C0">
        <w:rPr>
          <w:rFonts w:asciiTheme="minorBidi" w:hAnsiTheme="minorBidi" w:cstheme="minorBidi"/>
          <w:i/>
          <w:iCs/>
          <w:color w:val="000000"/>
          <w:sz w:val="20"/>
          <w:szCs w:val="20"/>
          <w:lang w:val="en"/>
        </w:rPr>
        <w:t xml:space="preserve">dentifying the </w:t>
      </w:r>
      <w:r w:rsidR="00FC71D8" w:rsidRPr="003873C0">
        <w:rPr>
          <w:rFonts w:asciiTheme="minorBidi" w:hAnsiTheme="minorBidi" w:cstheme="minorBidi"/>
          <w:i/>
          <w:iCs/>
          <w:color w:val="000000"/>
          <w:sz w:val="20"/>
          <w:szCs w:val="20"/>
          <w:lang w:val="en"/>
        </w:rPr>
        <w:t>relations</w:t>
      </w:r>
      <w:r w:rsidR="00BA3CF7" w:rsidRPr="003873C0">
        <w:rPr>
          <w:rFonts w:asciiTheme="minorBidi" w:hAnsiTheme="minorBidi" w:cstheme="minorBidi"/>
          <w:i/>
          <w:iCs/>
          <w:color w:val="000000"/>
          <w:sz w:val="20"/>
          <w:szCs w:val="20"/>
          <w:lang w:val="en"/>
        </w:rPr>
        <w:t>hip between intangible cultural heritage and</w:t>
      </w:r>
      <w:r w:rsidR="009E666B" w:rsidRPr="003873C0">
        <w:rPr>
          <w:rFonts w:asciiTheme="minorBidi" w:hAnsiTheme="minorBidi" w:cstheme="minorBidi"/>
          <w:i/>
          <w:iCs/>
          <w:color w:val="000000"/>
          <w:sz w:val="20"/>
          <w:szCs w:val="20"/>
          <w:lang w:val="en"/>
        </w:rPr>
        <w:t xml:space="preserve"> urban planning</w:t>
      </w:r>
    </w:p>
    <w:p w14:paraId="0F96E27D" w14:textId="10CD31BE" w:rsidR="00650E2D" w:rsidRPr="00857E1F" w:rsidRDefault="00135324" w:rsidP="00857E1F">
      <w:pPr>
        <w:keepNext/>
        <w:keepLines/>
        <w:pBdr>
          <w:top w:val="single" w:sz="12" w:space="6" w:color="000000" w:shadow="1"/>
          <w:left w:val="single" w:sz="12" w:space="4" w:color="000000" w:shadow="1"/>
          <w:bottom w:val="single" w:sz="12" w:space="6" w:color="000000" w:shadow="1"/>
          <w:right w:val="single" w:sz="12" w:space="4" w:color="000000" w:shadow="1"/>
        </w:pBdr>
        <w:spacing w:line="276" w:lineRule="auto"/>
        <w:ind w:left="113" w:right="113"/>
        <w:jc w:val="left"/>
        <w:rPr>
          <w:rFonts w:asciiTheme="minorBidi" w:hAnsiTheme="minorBidi" w:cstheme="minorBidi"/>
          <w:b/>
          <w:bCs/>
          <w:sz w:val="20"/>
          <w:szCs w:val="20"/>
          <w:lang w:val="en-US"/>
        </w:rPr>
      </w:pPr>
      <w:r w:rsidRPr="00857E1F">
        <w:rPr>
          <w:rFonts w:asciiTheme="minorBidi" w:hAnsiTheme="minorBidi" w:cstheme="minorBidi"/>
          <w:b/>
          <w:bCs/>
          <w:sz w:val="20"/>
          <w:szCs w:val="20"/>
          <w:lang w:val="en-US"/>
        </w:rPr>
        <w:t>SUPPORTING DOCUMENTS</w:t>
      </w:r>
    </w:p>
    <w:p w14:paraId="629AE2FA" w14:textId="6FBF0B03" w:rsidR="00650E2D" w:rsidRPr="003873C0" w:rsidRDefault="007E0606"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Massive Online Open Course (MOOC) </w:t>
      </w:r>
      <w:r w:rsidR="00135324" w:rsidRPr="003873C0">
        <w:rPr>
          <w:rFonts w:asciiTheme="minorBidi" w:eastAsia="Arial" w:hAnsiTheme="minorBidi" w:cstheme="minorBidi"/>
          <w:color w:val="000000"/>
          <w:sz w:val="20"/>
          <w:szCs w:val="20"/>
          <w:lang w:val="en"/>
        </w:rPr>
        <w:t>on I</w:t>
      </w:r>
      <w:r w:rsidR="000F2A40">
        <w:rPr>
          <w:rFonts w:asciiTheme="minorBidi" w:eastAsia="Arial" w:hAnsiTheme="minorBidi" w:cstheme="minorBidi"/>
          <w:color w:val="000000"/>
          <w:sz w:val="20"/>
          <w:szCs w:val="20"/>
          <w:lang w:val="en"/>
        </w:rPr>
        <w:t>ntangible cultural heritage</w:t>
      </w:r>
      <w:r w:rsidR="00135324" w:rsidRPr="003873C0">
        <w:rPr>
          <w:rFonts w:asciiTheme="minorBidi" w:eastAsia="Arial" w:hAnsiTheme="minorBidi" w:cstheme="minorBidi"/>
          <w:color w:val="000000"/>
          <w:sz w:val="20"/>
          <w:szCs w:val="20"/>
          <w:lang w:val="en"/>
        </w:rPr>
        <w:t xml:space="preserve"> and Sustainable Development</w:t>
      </w:r>
      <w:r w:rsidR="00BD4E1C">
        <w:rPr>
          <w:rFonts w:asciiTheme="minorBidi" w:eastAsia="Arial" w:hAnsiTheme="minorBidi" w:cstheme="minorBidi"/>
          <w:color w:val="000000"/>
          <w:sz w:val="20"/>
          <w:szCs w:val="20"/>
          <w:lang w:val="en"/>
        </w:rPr>
        <w:t xml:space="preserve">: </w:t>
      </w:r>
      <w:r w:rsidR="00530EC2" w:rsidRPr="003873C0">
        <w:rPr>
          <w:rFonts w:asciiTheme="minorBidi" w:eastAsia="Arial" w:hAnsiTheme="minorBidi" w:cstheme="minorBidi"/>
          <w:color w:val="000000"/>
          <w:sz w:val="20"/>
          <w:szCs w:val="20"/>
          <w:lang w:val="en"/>
        </w:rPr>
        <w:t>https://ich.unesco.org/en/massive-online-open-course-mooc-01228</w:t>
      </w:r>
      <w:r w:rsidR="00135324" w:rsidRPr="003873C0">
        <w:rPr>
          <w:rFonts w:asciiTheme="minorBidi" w:eastAsia="Arial" w:hAnsiTheme="minorBidi" w:cstheme="minorBidi"/>
          <w:color w:val="000000"/>
          <w:sz w:val="20"/>
          <w:szCs w:val="20"/>
          <w:lang w:val="en"/>
        </w:rPr>
        <w:t xml:space="preserve">                            </w:t>
      </w:r>
    </w:p>
    <w:p w14:paraId="6B027B24" w14:textId="64D80DA0"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Intangible Cultural Heritage and Sustainable Development</w:t>
      </w:r>
      <w:r w:rsidR="00BD4E1C">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w:t>
      </w:r>
      <w:hyperlink r:id="rId8">
        <w:r w:rsidRPr="003873C0">
          <w:rPr>
            <w:rFonts w:asciiTheme="minorBidi" w:eastAsia="Arial" w:hAnsiTheme="minorBidi" w:cstheme="minorBidi"/>
            <w:color w:val="0000FF"/>
            <w:sz w:val="20"/>
            <w:szCs w:val="20"/>
            <w:u w:val="single"/>
            <w:lang w:val="en"/>
          </w:rPr>
          <w:t>https://ich.unesco.org/doc/src/34299-ES.pdf</w:t>
        </w:r>
      </w:hyperlink>
    </w:p>
    <w:p w14:paraId="491310A9" w14:textId="5ED8DE79"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Repository of Capacity Building Materials</w:t>
      </w:r>
      <w:r w:rsidR="00BD4E1C">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w:t>
      </w:r>
      <w:hyperlink r:id="rId9" w:anchor="unidad-8-pci-y-desarrollo-sosteniblebr">
        <w:r w:rsidRPr="003873C0">
          <w:rPr>
            <w:rFonts w:asciiTheme="minorBidi" w:eastAsia="Arial" w:hAnsiTheme="minorBidi" w:cstheme="minorBidi"/>
            <w:color w:val="0000FF"/>
            <w:sz w:val="20"/>
            <w:szCs w:val="20"/>
            <w:u w:val="single"/>
            <w:lang w:val="en"/>
          </w:rPr>
          <w:t>U</w:t>
        </w:r>
      </w:hyperlink>
      <w:hyperlink r:id="rId10" w:anchor="unidad-8-pci-y-desarrollo-sosteniblebr">
        <w:r w:rsidRPr="003873C0">
          <w:rPr>
            <w:rFonts w:asciiTheme="minorBidi" w:eastAsia="Arial" w:hAnsiTheme="minorBidi" w:cstheme="minorBidi"/>
            <w:color w:val="0000FF"/>
            <w:sz w:val="20"/>
            <w:szCs w:val="20"/>
            <w:u w:val="single"/>
            <w:lang w:val="en"/>
          </w:rPr>
          <w:t>nit 8: I</w:t>
        </w:r>
        <w:r w:rsidR="00AF5243">
          <w:rPr>
            <w:rFonts w:asciiTheme="minorBidi" w:eastAsia="Arial" w:hAnsiTheme="minorBidi" w:cstheme="minorBidi"/>
            <w:color w:val="0000FF"/>
            <w:sz w:val="20"/>
            <w:szCs w:val="20"/>
            <w:u w:val="single"/>
            <w:lang w:val="en"/>
          </w:rPr>
          <w:t>ntangible cultural heritage</w:t>
        </w:r>
        <w:r w:rsidRPr="003873C0">
          <w:rPr>
            <w:rFonts w:asciiTheme="minorBidi" w:eastAsia="Arial" w:hAnsiTheme="minorBidi" w:cstheme="minorBidi"/>
            <w:color w:val="0000FF"/>
            <w:sz w:val="20"/>
            <w:szCs w:val="20"/>
            <w:u w:val="single"/>
            <w:lang w:val="en"/>
          </w:rPr>
          <w:t xml:space="preserve"> and sustainable development</w:t>
        </w:r>
      </w:hyperlink>
      <w:r w:rsidR="00530EC2" w:rsidRPr="003873C0">
        <w:rPr>
          <w:rFonts w:asciiTheme="minorBidi" w:eastAsia="Arial" w:hAnsiTheme="minorBidi" w:cstheme="minorBidi"/>
          <w:color w:val="0000FF"/>
          <w:sz w:val="20"/>
          <w:szCs w:val="20"/>
          <w:u w:val="single"/>
          <w:lang w:val="en"/>
        </w:rPr>
        <w:t>.</w:t>
      </w:r>
    </w:p>
    <w:p w14:paraId="7B73053F" w14:textId="7BFA55FB" w:rsidR="00650E2D" w:rsidRPr="003873C0" w:rsidRDefault="00135324"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Key Concepts of Sustainable Urban Development and Urban Planning Document</w:t>
      </w:r>
      <w:r w:rsidR="00530EC2" w:rsidRPr="003873C0">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w:t>
      </w:r>
    </w:p>
    <w:p w14:paraId="069D4AA2" w14:textId="0F166F00" w:rsidR="00650E2D" w:rsidRPr="003873C0" w:rsidRDefault="00530EC2" w:rsidP="001E74B9">
      <w:pPr>
        <w:widowControl w:val="0"/>
        <w:numPr>
          <w:ilvl w:val="0"/>
          <w:numId w:val="4"/>
        </w:numPr>
        <w:pBdr>
          <w:top w:val="single" w:sz="12" w:space="6" w:color="000000" w:shadow="1"/>
          <w:left w:val="single" w:sz="12" w:space="4" w:color="000000" w:shadow="1"/>
          <w:bottom w:val="single" w:sz="12" w:space="6" w:color="000000" w:shadow="1"/>
          <w:right w:val="single" w:sz="12" w:space="4" w:color="000000" w:shadow="1"/>
        </w:pBdr>
        <w:spacing w:before="0" w:after="60" w:line="276" w:lineRule="auto"/>
        <w:ind w:left="470" w:right="113" w:hanging="357"/>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Repository of materials for capacity building of the 2003 Convention, </w:t>
      </w:r>
      <w:r w:rsidR="00135324" w:rsidRPr="003873C0">
        <w:rPr>
          <w:rFonts w:asciiTheme="minorBidi" w:eastAsia="Arial" w:hAnsiTheme="minorBidi" w:cstheme="minorBidi"/>
          <w:color w:val="000000"/>
          <w:sz w:val="20"/>
          <w:szCs w:val="20"/>
          <w:lang w:val="en"/>
        </w:rPr>
        <w:t xml:space="preserve">Unit 3, Participant’s text: "Threats and Risks" "Commercialization", "Communities, Groups and Individuals", "Sustainable Development" and "Decontextualization", </w:t>
      </w:r>
      <w:r w:rsidR="000F2A40">
        <w:rPr>
          <w:rFonts w:asciiTheme="minorBidi" w:eastAsia="Arial" w:hAnsiTheme="minorBidi" w:cstheme="minorBidi"/>
          <w:color w:val="000000"/>
          <w:sz w:val="20"/>
          <w:szCs w:val="20"/>
          <w:lang w:val="en"/>
        </w:rPr>
        <w:t>Intangible cultural heritage</w:t>
      </w:r>
      <w:r w:rsidR="00135324" w:rsidRPr="003873C0">
        <w:rPr>
          <w:rFonts w:asciiTheme="minorBidi" w:eastAsia="Arial" w:hAnsiTheme="minorBidi" w:cstheme="minorBidi"/>
          <w:color w:val="000000"/>
          <w:sz w:val="20"/>
          <w:szCs w:val="20"/>
          <w:lang w:val="en"/>
        </w:rPr>
        <w:t xml:space="preserve"> </w:t>
      </w:r>
      <w:r w:rsidR="000F2A40">
        <w:rPr>
          <w:rFonts w:asciiTheme="minorBidi" w:eastAsia="Arial" w:hAnsiTheme="minorBidi" w:cstheme="minorBidi"/>
          <w:color w:val="000000"/>
          <w:sz w:val="20"/>
          <w:szCs w:val="20"/>
          <w:lang w:val="en"/>
        </w:rPr>
        <w:t>e</w:t>
      </w:r>
      <w:r w:rsidR="00135324" w:rsidRPr="003873C0">
        <w:rPr>
          <w:rFonts w:asciiTheme="minorBidi" w:eastAsia="Arial" w:hAnsiTheme="minorBidi" w:cstheme="minorBidi"/>
          <w:color w:val="000000"/>
          <w:sz w:val="20"/>
          <w:szCs w:val="20"/>
          <w:lang w:val="en"/>
        </w:rPr>
        <w:t>lement", "Intangible Cultural Heritage"</w:t>
      </w:r>
      <w:r w:rsidR="00BD4E1C">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w:t>
      </w:r>
      <w:hyperlink r:id="rId11" w:history="1">
        <w:r w:rsidRPr="003873C0">
          <w:rPr>
            <w:rStyle w:val="Hyperlink"/>
            <w:rFonts w:asciiTheme="minorBidi" w:eastAsia="Arial" w:hAnsiTheme="minorBidi" w:cstheme="minorBidi"/>
            <w:sz w:val="20"/>
            <w:szCs w:val="20"/>
            <w:lang w:val="en"/>
          </w:rPr>
          <w:t>https://ich.unesco.org/en/capacity-building-materials</w:t>
        </w:r>
      </w:hyperlink>
      <w:r w:rsidRPr="003873C0">
        <w:rPr>
          <w:rFonts w:asciiTheme="minorBidi" w:eastAsia="Arial" w:hAnsiTheme="minorBidi" w:cstheme="minorBidi"/>
          <w:color w:val="000000"/>
          <w:sz w:val="20"/>
          <w:szCs w:val="20"/>
          <w:lang w:val="en"/>
        </w:rPr>
        <w:t xml:space="preserve"> </w:t>
      </w:r>
    </w:p>
    <w:p w14:paraId="3DCFD9BE" w14:textId="457DD865" w:rsidR="000468E1" w:rsidRPr="003873C0" w:rsidRDefault="009E5D64" w:rsidP="000468E1">
      <w:pPr>
        <w:pStyle w:val="BodyText"/>
        <w:widowControl w:val="0"/>
        <w:spacing w:before="480"/>
        <w:rPr>
          <w:rFonts w:ascii="Arial" w:hAnsi="Arial" w:cs="Arial"/>
          <w:b/>
          <w:bCs/>
          <w:i/>
          <w:iCs/>
          <w:caps/>
          <w:noProof/>
          <w:snapToGrid w:val="0"/>
          <w:kern w:val="28"/>
          <w:sz w:val="20"/>
          <w:lang w:val="en-US" w:eastAsia="zh-CN"/>
        </w:rPr>
      </w:pPr>
      <w:r w:rsidRPr="003873C0">
        <w:rPr>
          <w:rFonts w:ascii="Arial" w:hAnsi="Arial" w:cs="Arial"/>
          <w:b/>
          <w:bCs/>
          <w:i/>
          <w:iCs/>
          <w:noProof/>
          <w:snapToGrid w:val="0"/>
          <w:kern w:val="28"/>
          <w:sz w:val="20"/>
          <w:lang w:val="en-US" w:eastAsia="zh-CN"/>
        </w:rPr>
        <w:t>Notes and suggestions</w:t>
      </w:r>
    </w:p>
    <w:p w14:paraId="7DB8A7F6" w14:textId="07E373EF" w:rsidR="009E5D64" w:rsidRPr="003873C0" w:rsidRDefault="009E5D64" w:rsidP="009E5D64">
      <w:pPr>
        <w:pStyle w:val="BodyText"/>
        <w:widowControl w:val="0"/>
        <w:spacing w:before="480" w:line="276" w:lineRule="auto"/>
        <w:rPr>
          <w:rFonts w:asciiTheme="minorBidi" w:hAnsiTheme="minorBidi" w:cstheme="minorBidi"/>
          <w:b/>
          <w:bCs/>
          <w:caps/>
          <w:noProof/>
          <w:snapToGrid w:val="0"/>
          <w:color w:val="3366FF"/>
          <w:kern w:val="28"/>
          <w:sz w:val="48"/>
          <w:szCs w:val="48"/>
          <w:lang w:val="en-US" w:eastAsia="zh-CN"/>
        </w:rPr>
      </w:pPr>
      <w:r w:rsidRPr="003873C0">
        <w:rPr>
          <w:rFonts w:asciiTheme="minorBidi" w:eastAsia="Arial" w:hAnsiTheme="minorBidi" w:cstheme="minorBidi"/>
          <w:color w:val="000000"/>
          <w:sz w:val="20"/>
          <w:lang w:val="en"/>
        </w:rPr>
        <w:t xml:space="preserve">This unit presents several examples and case studies that the facilitator can select to illustrate the lesson, or to use as material for exercises in which workshop participants will break into small groups </w:t>
      </w:r>
      <w:r w:rsidRPr="003873C0">
        <w:rPr>
          <w:rFonts w:asciiTheme="minorBidi" w:eastAsia="Arial" w:hAnsiTheme="minorBidi" w:cstheme="minorBidi"/>
          <w:color w:val="000000"/>
          <w:sz w:val="20"/>
          <w:lang w:val="en"/>
        </w:rPr>
        <w:lastRenderedPageBreak/>
        <w:t>to examine the issues raised in this unit.</w:t>
      </w:r>
    </w:p>
    <w:p w14:paraId="437BA69F" w14:textId="37371A8A" w:rsidR="00B94B5C" w:rsidRPr="003873C0" w:rsidRDefault="000468E1" w:rsidP="003873C0">
      <w:pPr>
        <w:pStyle w:val="Titcoul"/>
        <w:rPr>
          <w:rFonts w:eastAsia="Arial"/>
        </w:rPr>
      </w:pPr>
      <w:r w:rsidRPr="003873C0">
        <w:t>Facilitator’s narrative</w:t>
      </w:r>
      <w:bookmarkStart w:id="7" w:name="_Hlk187400233"/>
    </w:p>
    <w:p w14:paraId="07D97F5B" w14:textId="092D66B6" w:rsidR="00B94B5C" w:rsidRPr="003873C0" w:rsidRDefault="00B94B5C" w:rsidP="00D60149">
      <w:pPr>
        <w:keepNext/>
        <w:pBdr>
          <w:top w:val="nil"/>
          <w:left w:val="nil"/>
          <w:bottom w:val="nil"/>
          <w:right w:val="nil"/>
          <w:between w:val="nil"/>
        </w:pBdr>
        <w:spacing w:after="60" w:line="276" w:lineRule="auto"/>
        <w:rPr>
          <w:rFonts w:asciiTheme="minorBidi" w:eastAsia="Arial" w:hAnsiTheme="minorBidi" w:cstheme="minorBidi"/>
          <w:b/>
          <w:bCs/>
          <w:color w:val="000000"/>
          <w:sz w:val="20"/>
          <w:szCs w:val="20"/>
          <w:lang w:val="en-US"/>
        </w:rPr>
      </w:pPr>
      <w:r w:rsidRPr="003873C0">
        <w:rPr>
          <w:rFonts w:asciiTheme="minorBidi" w:eastAsia="Arial" w:hAnsiTheme="minorBidi" w:cstheme="minorBidi"/>
          <w:color w:val="000000"/>
          <w:sz w:val="20"/>
          <w:szCs w:val="20"/>
          <w:lang w:val="en-US"/>
        </w:rPr>
        <w:t xml:space="preserve">Following a brief introduction to the unit's objectives, the workshop will begin with the </w:t>
      </w:r>
      <w:r w:rsidRPr="003873C0">
        <w:rPr>
          <w:rFonts w:asciiTheme="minorBidi" w:eastAsia="Arial" w:hAnsiTheme="minorBidi" w:cstheme="minorBidi"/>
          <w:b/>
          <w:bCs/>
          <w:color w:val="000000"/>
          <w:sz w:val="20"/>
          <w:szCs w:val="20"/>
          <w:lang w:val="en-US"/>
        </w:rPr>
        <w:t>“State of the Art”</w:t>
      </w:r>
      <w:r w:rsidRPr="003873C0">
        <w:rPr>
          <w:rFonts w:asciiTheme="minorBidi" w:eastAsia="Arial" w:hAnsiTheme="minorBidi" w:cstheme="minorBidi"/>
          <w:color w:val="000000"/>
          <w:sz w:val="20"/>
          <w:szCs w:val="20"/>
          <w:lang w:val="en-US"/>
        </w:rPr>
        <w:t xml:space="preserve"> exercise on intangible cultural heritage, safeguarding and urban planning in participants’ cities. </w:t>
      </w:r>
      <w:r w:rsidR="00BC43E3" w:rsidRPr="003873C0">
        <w:rPr>
          <w:rFonts w:asciiTheme="minorBidi" w:hAnsiTheme="minorBidi" w:cstheme="minorBidi"/>
          <w:color w:val="000000"/>
          <w:sz w:val="20"/>
          <w:szCs w:val="20"/>
          <w:lang w:val="en"/>
        </w:rPr>
        <w:t>Prior to the workshop, participants will be asked ten questions, through a form, regarding the state of the art in “their” cities. The results will be presented by the facilitator</w:t>
      </w:r>
      <w:r w:rsidR="00D60149" w:rsidRPr="003873C0">
        <w:rPr>
          <w:rFonts w:asciiTheme="minorBidi" w:hAnsiTheme="minorBidi" w:cstheme="minorBidi"/>
          <w:color w:val="000000"/>
          <w:sz w:val="20"/>
          <w:szCs w:val="20"/>
          <w:lang w:val="en"/>
        </w:rPr>
        <w:t xml:space="preserve"> and further discussed in groups. Two groups will be formed, each consisting of pairs from five countries, to share and discuss the results of the exercise in plenary.</w:t>
      </w:r>
      <w:r w:rsidR="003873C0">
        <w:rPr>
          <w:rFonts w:asciiTheme="minorBidi" w:hAnsiTheme="minorBidi" w:cstheme="minorBidi"/>
          <w:color w:val="000000"/>
          <w:sz w:val="20"/>
          <w:szCs w:val="20"/>
          <w:lang w:val="en"/>
        </w:rPr>
        <w:t xml:space="preserve"> </w:t>
      </w:r>
      <w:r w:rsidR="00D60149" w:rsidRPr="003873C0">
        <w:rPr>
          <w:rFonts w:asciiTheme="minorBidi" w:hAnsiTheme="minorBidi" w:cstheme="minorBidi"/>
          <w:color w:val="000000"/>
          <w:sz w:val="20"/>
          <w:szCs w:val="20"/>
          <w:lang w:val="en"/>
        </w:rPr>
        <w:t>The discussions will last 10 minutes, followed by a 10-minute plenary session to present the most important insights gained from the exchange (5 minutes per group</w:t>
      </w:r>
      <w:r w:rsidR="0092573A" w:rsidRPr="003873C0">
        <w:rPr>
          <w:rFonts w:asciiTheme="minorBidi" w:hAnsiTheme="minorBidi" w:cstheme="minorBidi"/>
          <w:color w:val="000000"/>
          <w:sz w:val="20"/>
          <w:szCs w:val="20"/>
          <w:lang w:val="en"/>
        </w:rPr>
        <w:t>). This</w:t>
      </w:r>
      <w:r w:rsidRPr="003873C0">
        <w:rPr>
          <w:rFonts w:asciiTheme="minorBidi" w:eastAsia="Arial" w:hAnsiTheme="minorBidi" w:cstheme="minorBidi"/>
          <w:color w:val="000000"/>
          <w:sz w:val="20"/>
          <w:szCs w:val="20"/>
          <w:lang w:val="en-US"/>
        </w:rPr>
        <w:t xml:space="preserve"> activity aims to assess participants’ awareness of urban planning measures that support the safeguarding of </w:t>
      </w:r>
      <w:r w:rsidR="000F2A40">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US"/>
        </w:rPr>
        <w:t xml:space="preserve"> in their respective cities. </w:t>
      </w:r>
      <w:r w:rsidR="00BC43E3" w:rsidRPr="003873C0">
        <w:rPr>
          <w:rFonts w:asciiTheme="minorBidi" w:hAnsiTheme="minorBidi" w:cstheme="minorBidi"/>
          <w:b/>
          <w:bCs/>
          <w:i/>
          <w:iCs/>
          <w:color w:val="000000"/>
          <w:sz w:val="20"/>
          <w:szCs w:val="20"/>
          <w:lang w:val="en"/>
        </w:rPr>
        <w:t>See PPT 1 Exercise 1. State of art.</w:t>
      </w:r>
      <w:r w:rsidR="00BC43E3" w:rsidRPr="003873C0">
        <w:rPr>
          <w:rFonts w:asciiTheme="minorBidi" w:eastAsia="Arial" w:hAnsiTheme="minorBidi" w:cstheme="minorBidi"/>
          <w:b/>
          <w:bCs/>
          <w:color w:val="000000"/>
          <w:sz w:val="20"/>
          <w:szCs w:val="20"/>
          <w:lang w:val="en-US"/>
        </w:rPr>
        <w:t xml:space="preserve"> </w:t>
      </w:r>
      <w:r w:rsidRPr="003873C0">
        <w:rPr>
          <w:rFonts w:asciiTheme="minorBidi" w:eastAsia="Arial" w:hAnsiTheme="minorBidi" w:cstheme="minorBidi"/>
          <w:b/>
          <w:bCs/>
          <w:color w:val="000000"/>
          <w:sz w:val="20"/>
          <w:szCs w:val="20"/>
          <w:lang w:val="en-US"/>
        </w:rPr>
        <w:t>(</w:t>
      </w:r>
      <w:r w:rsidR="00D60149" w:rsidRPr="003873C0">
        <w:rPr>
          <w:rFonts w:asciiTheme="minorBidi" w:eastAsia="Arial" w:hAnsiTheme="minorBidi" w:cstheme="minorBidi"/>
          <w:b/>
          <w:bCs/>
          <w:color w:val="000000"/>
          <w:sz w:val="20"/>
          <w:szCs w:val="20"/>
          <w:lang w:val="en-US"/>
        </w:rPr>
        <w:t>3</w:t>
      </w:r>
      <w:r w:rsidRPr="003873C0">
        <w:rPr>
          <w:rFonts w:asciiTheme="minorBidi" w:eastAsia="Arial" w:hAnsiTheme="minorBidi" w:cstheme="minorBidi"/>
          <w:b/>
          <w:bCs/>
          <w:color w:val="000000"/>
          <w:sz w:val="20"/>
          <w:szCs w:val="20"/>
          <w:lang w:val="en-US"/>
        </w:rPr>
        <w:t>5 min)</w:t>
      </w:r>
    </w:p>
    <w:p w14:paraId="3DF775F0" w14:textId="6AACFEAE" w:rsidR="00B94B5C" w:rsidRPr="003873C0" w:rsidRDefault="00B94B5C">
      <w:pPr>
        <w:keepNext/>
        <w:pBdr>
          <w:top w:val="nil"/>
          <w:left w:val="nil"/>
          <w:bottom w:val="nil"/>
          <w:right w:val="nil"/>
          <w:between w:val="nil"/>
        </w:pBdr>
        <w:spacing w:after="60" w:line="276" w:lineRule="auto"/>
        <w:rPr>
          <w:rFonts w:asciiTheme="minorBidi" w:eastAsia="Arial" w:hAnsiTheme="minorBidi" w:cstheme="minorBidi"/>
          <w:b/>
          <w:bCs/>
          <w:color w:val="000000"/>
          <w:sz w:val="20"/>
          <w:szCs w:val="20"/>
          <w:lang w:val="en-US"/>
        </w:rPr>
      </w:pPr>
      <w:r w:rsidRPr="003873C0">
        <w:rPr>
          <w:rFonts w:asciiTheme="minorBidi" w:eastAsia="Arial" w:hAnsiTheme="minorBidi" w:cstheme="minorBidi"/>
          <w:color w:val="000000"/>
          <w:sz w:val="20"/>
          <w:szCs w:val="20"/>
          <w:lang w:val="en-US"/>
        </w:rPr>
        <w:t>Next, the</w:t>
      </w:r>
      <w:r w:rsidR="00BC43E3" w:rsidRPr="003873C0">
        <w:rPr>
          <w:rFonts w:asciiTheme="minorBidi" w:eastAsia="Arial" w:hAnsiTheme="minorBidi" w:cstheme="minorBidi"/>
          <w:color w:val="000000"/>
          <w:sz w:val="20"/>
          <w:szCs w:val="20"/>
          <w:lang w:val="en-US"/>
        </w:rPr>
        <w:t xml:space="preserve"> facilitator introduces the practical exercise on</w:t>
      </w:r>
      <w:r w:rsidRPr="003873C0">
        <w:rPr>
          <w:rFonts w:asciiTheme="minorBidi" w:eastAsia="Arial" w:hAnsiTheme="minorBidi" w:cstheme="minorBidi"/>
          <w:color w:val="000000"/>
          <w:sz w:val="20"/>
          <w:szCs w:val="20"/>
          <w:lang w:val="en-US"/>
        </w:rPr>
        <w:t xml:space="preserve"> </w:t>
      </w:r>
      <w:r w:rsidRPr="003873C0">
        <w:rPr>
          <w:rFonts w:asciiTheme="minorBidi" w:eastAsia="Arial" w:hAnsiTheme="minorBidi" w:cstheme="minorBidi"/>
          <w:b/>
          <w:bCs/>
          <w:color w:val="000000"/>
          <w:sz w:val="20"/>
          <w:szCs w:val="20"/>
          <w:lang w:val="en-US"/>
        </w:rPr>
        <w:t>“</w:t>
      </w:r>
      <w:r w:rsidR="00BC43E3" w:rsidRPr="003873C0">
        <w:rPr>
          <w:rFonts w:asciiTheme="minorBidi" w:hAnsiTheme="minorBidi" w:cstheme="minorBidi"/>
          <w:b/>
          <w:bCs/>
          <w:color w:val="000000"/>
          <w:sz w:val="20"/>
          <w:szCs w:val="20"/>
          <w:lang w:val="en"/>
        </w:rPr>
        <w:t>Sharing your understanding of the concepts of intangible cultural heritage and urban planning.</w:t>
      </w:r>
      <w:r w:rsidRPr="003873C0">
        <w:rPr>
          <w:rFonts w:asciiTheme="minorBidi" w:eastAsia="Arial" w:hAnsiTheme="minorBidi" w:cstheme="minorBidi"/>
          <w:b/>
          <w:bCs/>
          <w:color w:val="000000"/>
          <w:sz w:val="20"/>
          <w:szCs w:val="20"/>
          <w:lang w:val="en-US"/>
        </w:rPr>
        <w:t>”</w:t>
      </w:r>
      <w:r w:rsidRPr="003873C0">
        <w:rPr>
          <w:rFonts w:asciiTheme="minorBidi" w:eastAsia="Arial" w:hAnsiTheme="minorBidi" w:cstheme="minorBidi"/>
          <w:color w:val="000000"/>
          <w:sz w:val="20"/>
          <w:szCs w:val="20"/>
          <w:lang w:val="en-US"/>
        </w:rPr>
        <w:t xml:space="preserve"> In this interactive session, pairs</w:t>
      </w:r>
      <w:r w:rsidR="005509CD" w:rsidRPr="003873C0">
        <w:rPr>
          <w:rFonts w:asciiTheme="minorBidi" w:eastAsia="Arial" w:hAnsiTheme="minorBidi" w:cstheme="minorBidi"/>
          <w:color w:val="000000"/>
          <w:sz w:val="20"/>
          <w:szCs w:val="20"/>
          <w:lang w:val="en-US"/>
        </w:rPr>
        <w:t xml:space="preserve"> of two</w:t>
      </w:r>
      <w:r w:rsidRPr="003873C0">
        <w:rPr>
          <w:rFonts w:asciiTheme="minorBidi" w:eastAsia="Arial" w:hAnsiTheme="minorBidi" w:cstheme="minorBidi"/>
          <w:color w:val="000000"/>
          <w:sz w:val="20"/>
          <w:szCs w:val="20"/>
          <w:lang w:val="en-US"/>
        </w:rPr>
        <w:t xml:space="preserve"> (</w:t>
      </w:r>
      <w:r w:rsidR="005509CD" w:rsidRPr="003873C0">
        <w:rPr>
          <w:rFonts w:asciiTheme="minorBidi" w:eastAsia="Arial" w:hAnsiTheme="minorBidi" w:cstheme="minorBidi"/>
          <w:color w:val="000000"/>
          <w:sz w:val="20"/>
          <w:szCs w:val="20"/>
          <w:lang w:val="en-US"/>
        </w:rPr>
        <w:t xml:space="preserve">intangible cultural heritage </w:t>
      </w:r>
      <w:r w:rsidRPr="003873C0">
        <w:rPr>
          <w:rFonts w:asciiTheme="minorBidi" w:eastAsia="Arial" w:hAnsiTheme="minorBidi" w:cstheme="minorBidi"/>
          <w:color w:val="000000"/>
          <w:sz w:val="20"/>
          <w:szCs w:val="20"/>
          <w:lang w:val="en-US"/>
        </w:rPr>
        <w:t xml:space="preserve">and urban planning experts) will exchange their knowledge and perspectives </w:t>
      </w:r>
      <w:r w:rsidR="005509CD" w:rsidRPr="003873C0">
        <w:rPr>
          <w:rFonts w:asciiTheme="minorBidi" w:eastAsia="Arial" w:hAnsiTheme="minorBidi" w:cstheme="minorBidi"/>
          <w:color w:val="000000"/>
          <w:sz w:val="20"/>
          <w:szCs w:val="20"/>
          <w:lang w:val="en-US"/>
        </w:rPr>
        <w:t>o</w:t>
      </w:r>
      <w:r w:rsidR="00BC43E3" w:rsidRPr="003873C0">
        <w:rPr>
          <w:rFonts w:asciiTheme="minorBidi" w:eastAsia="Arial" w:hAnsiTheme="minorBidi" w:cstheme="minorBidi"/>
          <w:color w:val="000000"/>
          <w:sz w:val="20"/>
          <w:szCs w:val="20"/>
          <w:lang w:val="en-US"/>
        </w:rPr>
        <w:t>n</w:t>
      </w:r>
      <w:r w:rsidR="005509CD" w:rsidRPr="003873C0">
        <w:rPr>
          <w:rFonts w:asciiTheme="minorBidi" w:eastAsia="Arial" w:hAnsiTheme="minorBidi" w:cstheme="minorBidi"/>
          <w:color w:val="000000"/>
          <w:sz w:val="20"/>
          <w:szCs w:val="20"/>
          <w:lang w:val="en-US"/>
        </w:rPr>
        <w:t xml:space="preserve"> the concepts from </w:t>
      </w:r>
      <w:r w:rsidRPr="003873C0">
        <w:rPr>
          <w:rFonts w:asciiTheme="minorBidi" w:eastAsia="Arial" w:hAnsiTheme="minorBidi" w:cstheme="minorBidi"/>
          <w:color w:val="000000"/>
          <w:sz w:val="20"/>
          <w:szCs w:val="20"/>
          <w:lang w:val="en-US"/>
        </w:rPr>
        <w:t>both fields.</w:t>
      </w:r>
      <w:r w:rsidR="0054330C" w:rsidRPr="003873C0">
        <w:rPr>
          <w:rFonts w:asciiTheme="minorBidi" w:eastAsia="Arial" w:hAnsiTheme="minorBidi" w:cstheme="minorBidi"/>
          <w:color w:val="000000"/>
          <w:sz w:val="20"/>
          <w:szCs w:val="20"/>
          <w:lang w:val="en-US"/>
        </w:rPr>
        <w:t xml:space="preserve"> </w:t>
      </w:r>
      <w:r w:rsidR="0054330C" w:rsidRPr="003873C0">
        <w:rPr>
          <w:rFonts w:asciiTheme="minorBidi" w:hAnsiTheme="minorBidi" w:cstheme="minorBidi"/>
          <w:color w:val="000000"/>
          <w:sz w:val="20"/>
          <w:szCs w:val="20"/>
          <w:lang w:val="en"/>
        </w:rPr>
        <w:t xml:space="preserve">The urban planning experts will tell the </w:t>
      </w:r>
      <w:r w:rsidR="0054330C" w:rsidRPr="003873C0">
        <w:rPr>
          <w:rFonts w:asciiTheme="minorBidi" w:eastAsia="Arial" w:hAnsiTheme="minorBidi" w:cstheme="minorBidi"/>
          <w:color w:val="000000"/>
          <w:sz w:val="20"/>
          <w:szCs w:val="20"/>
          <w:lang w:val="en"/>
        </w:rPr>
        <w:t xml:space="preserve">intangible cultural heritage </w:t>
      </w:r>
      <w:r w:rsidR="0054330C" w:rsidRPr="003873C0">
        <w:rPr>
          <w:rFonts w:asciiTheme="minorBidi" w:hAnsiTheme="minorBidi" w:cstheme="minorBidi"/>
          <w:color w:val="000000"/>
          <w:sz w:val="20"/>
          <w:szCs w:val="20"/>
          <w:lang w:val="en"/>
        </w:rPr>
        <w:t xml:space="preserve">experts what they understand by </w:t>
      </w:r>
      <w:r w:rsidR="0054330C" w:rsidRPr="003873C0">
        <w:rPr>
          <w:rFonts w:asciiTheme="minorBidi" w:eastAsia="Arial" w:hAnsiTheme="minorBidi" w:cstheme="minorBidi"/>
          <w:color w:val="000000"/>
          <w:sz w:val="20"/>
          <w:szCs w:val="20"/>
          <w:lang w:val="en"/>
        </w:rPr>
        <w:t>intangible cultural heritage</w:t>
      </w:r>
      <w:r w:rsidR="0054330C" w:rsidRPr="003873C0" w:rsidDel="00B57971">
        <w:rPr>
          <w:rFonts w:asciiTheme="minorBidi" w:hAnsiTheme="minorBidi" w:cstheme="minorBidi"/>
          <w:color w:val="000000"/>
          <w:sz w:val="20"/>
          <w:szCs w:val="20"/>
          <w:lang w:val="en"/>
        </w:rPr>
        <w:t xml:space="preserve"> </w:t>
      </w:r>
      <w:r w:rsidR="0054330C" w:rsidRPr="003873C0">
        <w:rPr>
          <w:rFonts w:asciiTheme="minorBidi" w:hAnsiTheme="minorBidi" w:cstheme="minorBidi"/>
          <w:color w:val="000000"/>
          <w:sz w:val="20"/>
          <w:szCs w:val="20"/>
          <w:lang w:val="en"/>
        </w:rPr>
        <w:t xml:space="preserve">and vice versa. They will then discuss their understanding of sustainable urban development and how intangible cultural heritage can contribute to achieving it. Presentation of results by groups. </w:t>
      </w:r>
      <w:r w:rsidR="0054330C" w:rsidRPr="003873C0">
        <w:rPr>
          <w:rFonts w:asciiTheme="minorBidi" w:hAnsiTheme="minorBidi" w:cstheme="minorBidi"/>
          <w:b/>
          <w:bCs/>
          <w:i/>
          <w:iCs/>
          <w:color w:val="000000"/>
          <w:sz w:val="20"/>
          <w:szCs w:val="20"/>
          <w:lang w:val="en"/>
        </w:rPr>
        <w:t xml:space="preserve">See PPT 2. </w:t>
      </w:r>
      <w:r w:rsidRPr="003873C0">
        <w:rPr>
          <w:rFonts w:asciiTheme="minorBidi" w:eastAsia="Arial" w:hAnsiTheme="minorBidi" w:cstheme="minorBidi"/>
          <w:b/>
          <w:bCs/>
          <w:color w:val="000000"/>
          <w:sz w:val="20"/>
          <w:szCs w:val="20"/>
          <w:lang w:val="en-US"/>
        </w:rPr>
        <w:t>(30 min)</w:t>
      </w:r>
    </w:p>
    <w:p w14:paraId="597454A6" w14:textId="32C70424" w:rsidR="00B94B5C" w:rsidRPr="003873C0" w:rsidRDefault="00B94B5C">
      <w:pPr>
        <w:keepNext/>
        <w:pBdr>
          <w:top w:val="nil"/>
          <w:left w:val="nil"/>
          <w:bottom w:val="nil"/>
          <w:right w:val="nil"/>
          <w:between w:val="nil"/>
        </w:pBdr>
        <w:spacing w:after="60" w:line="276" w:lineRule="auto"/>
        <w:rPr>
          <w:rFonts w:asciiTheme="minorBidi" w:eastAsia="Arial" w:hAnsiTheme="minorBidi" w:cstheme="minorBidi"/>
          <w:b/>
          <w:bCs/>
          <w:color w:val="000000"/>
          <w:sz w:val="20"/>
          <w:szCs w:val="20"/>
          <w:lang w:val="en-US"/>
        </w:rPr>
      </w:pPr>
      <w:r w:rsidRPr="003873C0">
        <w:rPr>
          <w:rFonts w:asciiTheme="minorBidi" w:eastAsia="Arial" w:hAnsiTheme="minorBidi" w:cstheme="minorBidi"/>
          <w:color w:val="000000"/>
          <w:sz w:val="20"/>
          <w:szCs w:val="20"/>
          <w:lang w:val="en-US"/>
        </w:rPr>
        <w:t xml:space="preserve">The workshop will then continue with a presentation on </w:t>
      </w:r>
      <w:r w:rsidRPr="003873C0">
        <w:rPr>
          <w:rFonts w:asciiTheme="minorBidi" w:eastAsia="Arial" w:hAnsiTheme="minorBidi" w:cstheme="minorBidi"/>
          <w:b/>
          <w:bCs/>
          <w:color w:val="000000"/>
          <w:sz w:val="20"/>
          <w:szCs w:val="20"/>
          <w:lang w:val="en-US"/>
        </w:rPr>
        <w:t xml:space="preserve">Key concepts and definitions in </w:t>
      </w:r>
      <w:r w:rsidR="000F2A40" w:rsidRPr="000F2A40">
        <w:rPr>
          <w:rFonts w:asciiTheme="minorBidi" w:eastAsia="Arial" w:hAnsiTheme="minorBidi" w:cstheme="minorBidi"/>
          <w:b/>
          <w:bCs/>
          <w:color w:val="000000"/>
          <w:sz w:val="20"/>
          <w:szCs w:val="20"/>
          <w:lang w:val="en-US"/>
        </w:rPr>
        <w:t>intangible cultural heritage</w:t>
      </w:r>
      <w:r w:rsidRPr="003873C0">
        <w:rPr>
          <w:rFonts w:asciiTheme="minorBidi" w:eastAsia="Arial" w:hAnsiTheme="minorBidi" w:cstheme="minorBidi"/>
          <w:b/>
          <w:bCs/>
          <w:color w:val="000000"/>
          <w:sz w:val="20"/>
          <w:szCs w:val="20"/>
          <w:lang w:val="en-US"/>
        </w:rPr>
        <w:t xml:space="preserve"> and urban planning.</w:t>
      </w:r>
      <w:r w:rsidRPr="003873C0">
        <w:rPr>
          <w:rFonts w:asciiTheme="minorBidi" w:eastAsia="Arial" w:hAnsiTheme="minorBidi" w:cstheme="minorBidi"/>
          <w:color w:val="000000"/>
          <w:sz w:val="20"/>
          <w:szCs w:val="20"/>
          <w:lang w:val="en-US"/>
        </w:rPr>
        <w:t xml:space="preserve"> This session is designed to help urban planners grasp essential terminology</w:t>
      </w:r>
      <w:r w:rsidR="0054330C" w:rsidRPr="003873C0">
        <w:rPr>
          <w:rFonts w:asciiTheme="minorBidi" w:eastAsia="Arial" w:hAnsiTheme="minorBidi" w:cstheme="minorBidi"/>
          <w:color w:val="000000"/>
          <w:sz w:val="20"/>
          <w:szCs w:val="20"/>
          <w:lang w:val="en-US"/>
        </w:rPr>
        <w:t xml:space="preserve"> on intangible cultural heritage safeguarding</w:t>
      </w:r>
      <w:r w:rsidRPr="003873C0">
        <w:rPr>
          <w:rFonts w:asciiTheme="minorBidi" w:eastAsia="Arial" w:hAnsiTheme="minorBidi" w:cstheme="minorBidi"/>
          <w:color w:val="000000"/>
          <w:sz w:val="20"/>
          <w:szCs w:val="20"/>
          <w:lang w:val="en-US"/>
        </w:rPr>
        <w:t xml:space="preserve"> while enabling </w:t>
      </w:r>
      <w:r w:rsidR="0054330C" w:rsidRPr="003873C0">
        <w:rPr>
          <w:rFonts w:asciiTheme="minorBidi" w:eastAsia="Arial" w:hAnsiTheme="minorBidi" w:cstheme="minorBidi"/>
          <w:color w:val="000000"/>
          <w:sz w:val="20"/>
          <w:szCs w:val="20"/>
          <w:lang w:val="en-US"/>
        </w:rPr>
        <w:t xml:space="preserve">intangible cultural heritage </w:t>
      </w:r>
      <w:r w:rsidRPr="003873C0">
        <w:rPr>
          <w:rFonts w:asciiTheme="minorBidi" w:eastAsia="Arial" w:hAnsiTheme="minorBidi" w:cstheme="minorBidi"/>
          <w:color w:val="000000"/>
          <w:sz w:val="20"/>
          <w:szCs w:val="20"/>
          <w:lang w:val="en-US"/>
        </w:rPr>
        <w:t xml:space="preserve">experts to understand </w:t>
      </w:r>
      <w:r w:rsidR="0054330C" w:rsidRPr="003873C0">
        <w:rPr>
          <w:rFonts w:asciiTheme="minorBidi" w:eastAsia="Arial" w:hAnsiTheme="minorBidi" w:cstheme="minorBidi"/>
          <w:color w:val="000000"/>
          <w:sz w:val="20"/>
          <w:szCs w:val="20"/>
          <w:lang w:val="en-US"/>
        </w:rPr>
        <w:t>key</w:t>
      </w:r>
      <w:r w:rsidRPr="003873C0">
        <w:rPr>
          <w:rFonts w:asciiTheme="minorBidi" w:eastAsia="Arial" w:hAnsiTheme="minorBidi" w:cstheme="minorBidi"/>
          <w:color w:val="000000"/>
          <w:sz w:val="20"/>
          <w:szCs w:val="20"/>
          <w:lang w:val="en-US"/>
        </w:rPr>
        <w:t xml:space="preserve"> urban planning concepts. </w:t>
      </w:r>
      <w:r w:rsidR="0053138F" w:rsidRPr="003873C0">
        <w:rPr>
          <w:rFonts w:asciiTheme="minorBidi" w:eastAsia="Arial" w:hAnsiTheme="minorBidi" w:cstheme="minorBidi"/>
          <w:color w:val="000000"/>
          <w:sz w:val="20"/>
          <w:szCs w:val="20"/>
          <w:lang w:val="en-US"/>
        </w:rPr>
        <w:t xml:space="preserve">The following concepts are being discussed: definition of intangible cultural heritage and its domains, transmission and safeguarding, communities, groups and individuals, sustainable urban development, urban planning. </w:t>
      </w:r>
      <w:r w:rsidR="0053138F" w:rsidRPr="003873C0">
        <w:rPr>
          <w:rFonts w:asciiTheme="minorBidi" w:eastAsia="Arial" w:hAnsiTheme="minorBidi" w:cstheme="minorBidi"/>
          <w:b/>
          <w:bCs/>
          <w:color w:val="000000"/>
          <w:sz w:val="20"/>
          <w:szCs w:val="20"/>
          <w:lang w:val="en-US"/>
        </w:rPr>
        <w:t>See PPT 3</w:t>
      </w:r>
      <w:r w:rsidR="0053138F" w:rsidRPr="003873C0">
        <w:rPr>
          <w:rFonts w:asciiTheme="minorBidi" w:eastAsia="Arial" w:hAnsiTheme="minorBidi" w:cstheme="minorBidi"/>
          <w:color w:val="000000"/>
          <w:sz w:val="20"/>
          <w:szCs w:val="20"/>
          <w:lang w:val="en-US"/>
        </w:rPr>
        <w:t xml:space="preserve">. </w:t>
      </w:r>
      <w:r w:rsidRPr="003873C0">
        <w:rPr>
          <w:rFonts w:asciiTheme="minorBidi" w:eastAsia="Arial" w:hAnsiTheme="minorBidi" w:cstheme="minorBidi"/>
          <w:b/>
          <w:bCs/>
          <w:color w:val="000000"/>
          <w:sz w:val="20"/>
          <w:szCs w:val="20"/>
          <w:lang w:val="en-US"/>
        </w:rPr>
        <w:t>(30 min)</w:t>
      </w:r>
    </w:p>
    <w:p w14:paraId="30BE220D" w14:textId="5A5EDEC5" w:rsidR="0053138F" w:rsidRPr="003873C0" w:rsidRDefault="00B94B5C" w:rsidP="0053138F">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Following this, the relationship between </w:t>
      </w:r>
      <w:r w:rsidR="005509CD" w:rsidRPr="003873C0">
        <w:rPr>
          <w:rFonts w:asciiTheme="minorBidi" w:eastAsia="Arial" w:hAnsiTheme="minorBidi" w:cstheme="minorBidi"/>
          <w:b/>
          <w:bCs/>
          <w:color w:val="000000"/>
          <w:sz w:val="20"/>
          <w:szCs w:val="20"/>
          <w:lang w:val="en-US"/>
        </w:rPr>
        <w:t>intangible cultural heritage</w:t>
      </w:r>
      <w:r w:rsidRPr="003873C0">
        <w:rPr>
          <w:rFonts w:asciiTheme="minorBidi" w:eastAsia="Arial" w:hAnsiTheme="minorBidi" w:cstheme="minorBidi"/>
          <w:b/>
          <w:bCs/>
          <w:color w:val="000000"/>
          <w:sz w:val="20"/>
          <w:szCs w:val="20"/>
          <w:lang w:val="en-US"/>
        </w:rPr>
        <w:t xml:space="preserve">, </w:t>
      </w:r>
      <w:r w:rsidR="005509CD" w:rsidRPr="003873C0">
        <w:rPr>
          <w:rFonts w:asciiTheme="minorBidi" w:eastAsia="Arial" w:hAnsiTheme="minorBidi" w:cstheme="minorBidi"/>
          <w:b/>
          <w:bCs/>
          <w:color w:val="000000"/>
          <w:sz w:val="20"/>
          <w:szCs w:val="20"/>
          <w:lang w:val="en-US"/>
        </w:rPr>
        <w:t>s</w:t>
      </w:r>
      <w:r w:rsidRPr="003873C0">
        <w:rPr>
          <w:rFonts w:asciiTheme="minorBidi" w:eastAsia="Arial" w:hAnsiTheme="minorBidi" w:cstheme="minorBidi"/>
          <w:b/>
          <w:bCs/>
          <w:color w:val="000000"/>
          <w:sz w:val="20"/>
          <w:szCs w:val="20"/>
          <w:lang w:val="en-US"/>
        </w:rPr>
        <w:t xml:space="preserve">ustainable </w:t>
      </w:r>
      <w:r w:rsidR="005509CD" w:rsidRPr="003873C0">
        <w:rPr>
          <w:rFonts w:asciiTheme="minorBidi" w:eastAsia="Arial" w:hAnsiTheme="minorBidi" w:cstheme="minorBidi"/>
          <w:b/>
          <w:bCs/>
          <w:color w:val="000000"/>
          <w:sz w:val="20"/>
          <w:szCs w:val="20"/>
          <w:lang w:val="en-US"/>
        </w:rPr>
        <w:t>u</w:t>
      </w:r>
      <w:r w:rsidRPr="003873C0">
        <w:rPr>
          <w:rFonts w:asciiTheme="minorBidi" w:eastAsia="Arial" w:hAnsiTheme="minorBidi" w:cstheme="minorBidi"/>
          <w:b/>
          <w:bCs/>
          <w:color w:val="000000"/>
          <w:sz w:val="20"/>
          <w:szCs w:val="20"/>
          <w:lang w:val="en-US"/>
        </w:rPr>
        <w:t xml:space="preserve">rban </w:t>
      </w:r>
      <w:r w:rsidR="005509CD" w:rsidRPr="003873C0">
        <w:rPr>
          <w:rFonts w:asciiTheme="minorBidi" w:eastAsia="Arial" w:hAnsiTheme="minorBidi" w:cstheme="minorBidi"/>
          <w:b/>
          <w:bCs/>
          <w:color w:val="000000"/>
          <w:sz w:val="20"/>
          <w:szCs w:val="20"/>
          <w:lang w:val="en-US"/>
        </w:rPr>
        <w:t>d</w:t>
      </w:r>
      <w:r w:rsidRPr="003873C0">
        <w:rPr>
          <w:rFonts w:asciiTheme="minorBidi" w:eastAsia="Arial" w:hAnsiTheme="minorBidi" w:cstheme="minorBidi"/>
          <w:b/>
          <w:bCs/>
          <w:color w:val="000000"/>
          <w:sz w:val="20"/>
          <w:szCs w:val="20"/>
          <w:lang w:val="en-US"/>
        </w:rPr>
        <w:t xml:space="preserve">evelopment, and </w:t>
      </w:r>
      <w:r w:rsidR="005509CD" w:rsidRPr="003873C0">
        <w:rPr>
          <w:rFonts w:asciiTheme="minorBidi" w:eastAsia="Arial" w:hAnsiTheme="minorBidi" w:cstheme="minorBidi"/>
          <w:b/>
          <w:bCs/>
          <w:color w:val="000000"/>
          <w:sz w:val="20"/>
          <w:szCs w:val="20"/>
          <w:lang w:val="en-US"/>
        </w:rPr>
        <w:t>u</w:t>
      </w:r>
      <w:r w:rsidRPr="003873C0">
        <w:rPr>
          <w:rFonts w:asciiTheme="minorBidi" w:eastAsia="Arial" w:hAnsiTheme="minorBidi" w:cstheme="minorBidi"/>
          <w:b/>
          <w:bCs/>
          <w:color w:val="000000"/>
          <w:sz w:val="20"/>
          <w:szCs w:val="20"/>
          <w:lang w:val="en-US"/>
        </w:rPr>
        <w:t xml:space="preserve">rban </w:t>
      </w:r>
      <w:r w:rsidR="005509CD" w:rsidRPr="003873C0">
        <w:rPr>
          <w:rFonts w:asciiTheme="minorBidi" w:eastAsia="Arial" w:hAnsiTheme="minorBidi" w:cstheme="minorBidi"/>
          <w:b/>
          <w:bCs/>
          <w:color w:val="000000"/>
          <w:sz w:val="20"/>
          <w:szCs w:val="20"/>
          <w:lang w:val="en-US"/>
        </w:rPr>
        <w:t>p</w:t>
      </w:r>
      <w:r w:rsidRPr="003873C0">
        <w:rPr>
          <w:rFonts w:asciiTheme="minorBidi" w:eastAsia="Arial" w:hAnsiTheme="minorBidi" w:cstheme="minorBidi"/>
          <w:b/>
          <w:bCs/>
          <w:color w:val="000000"/>
          <w:sz w:val="20"/>
          <w:szCs w:val="20"/>
          <w:lang w:val="en-US"/>
        </w:rPr>
        <w:t>lanning</w:t>
      </w:r>
      <w:r w:rsidRPr="003873C0">
        <w:rPr>
          <w:rFonts w:asciiTheme="minorBidi" w:eastAsia="Arial" w:hAnsiTheme="minorBidi" w:cstheme="minorBidi"/>
          <w:color w:val="000000"/>
          <w:sz w:val="20"/>
          <w:szCs w:val="20"/>
          <w:lang w:val="en-US"/>
        </w:rPr>
        <w:t xml:space="preserve"> will be explored. </w:t>
      </w:r>
      <w:r w:rsidR="0053138F" w:rsidRPr="003873C0">
        <w:rPr>
          <w:rFonts w:asciiTheme="minorBidi" w:eastAsia="Arial" w:hAnsiTheme="minorBidi" w:cstheme="minorBidi"/>
          <w:color w:val="000000"/>
          <w:sz w:val="20"/>
          <w:szCs w:val="20"/>
          <w:lang w:val="en-US"/>
        </w:rPr>
        <w:t>The discussion will cover:</w:t>
      </w:r>
    </w:p>
    <w:p w14:paraId="092D1E79" w14:textId="77777777" w:rsidR="0053138F" w:rsidRPr="003873C0" w:rsidRDefault="0053138F" w:rsidP="0053138F">
      <w:pPr>
        <w:keepNext/>
        <w:numPr>
          <w:ilvl w:val="0"/>
          <w:numId w:val="23"/>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The links between intangible cultural heritage and the three dimensions of sustainable urban development (environmental, economic, and social).</w:t>
      </w:r>
    </w:p>
    <w:p w14:paraId="22F6C1F4" w14:textId="77777777" w:rsidR="0053138F" w:rsidRPr="003873C0" w:rsidRDefault="0053138F" w:rsidP="0053138F">
      <w:pPr>
        <w:keepNext/>
        <w:numPr>
          <w:ilvl w:val="0"/>
          <w:numId w:val="23"/>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The connection between urban planning structures (ecological, functional, socioeconomic, and built heritage) and the three dimensions of sustainability.</w:t>
      </w:r>
    </w:p>
    <w:p w14:paraId="7A7F89BD" w14:textId="77777777" w:rsidR="0053138F" w:rsidRPr="003873C0" w:rsidRDefault="0053138F" w:rsidP="009870A3">
      <w:pPr>
        <w:keepNext/>
        <w:numPr>
          <w:ilvl w:val="0"/>
          <w:numId w:val="23"/>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How intangible cultural heritage contributes to each urban planning structure. </w:t>
      </w:r>
    </w:p>
    <w:p w14:paraId="237286AE" w14:textId="72C6F542" w:rsidR="0053138F" w:rsidRPr="003873C0" w:rsidRDefault="001D3808" w:rsidP="0053138F">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This reflection </w:t>
      </w:r>
      <w:r w:rsidR="0053138F" w:rsidRPr="003873C0">
        <w:rPr>
          <w:rFonts w:asciiTheme="minorBidi" w:eastAsia="Arial" w:hAnsiTheme="minorBidi" w:cstheme="minorBidi"/>
          <w:color w:val="000000"/>
          <w:sz w:val="20"/>
          <w:szCs w:val="20"/>
          <w:lang w:val="en-US"/>
        </w:rPr>
        <w:t xml:space="preserve">will begin with a presentation of the relationship between intangible cultural heritage and the three dimensions of sustainable development (environmental, economic and social) as they apply to cities. </w:t>
      </w:r>
      <w:r w:rsidRPr="003873C0">
        <w:rPr>
          <w:rFonts w:asciiTheme="minorBidi" w:eastAsia="Arial" w:hAnsiTheme="minorBidi" w:cstheme="minorBidi"/>
          <w:color w:val="000000"/>
          <w:sz w:val="20"/>
          <w:szCs w:val="20"/>
          <w:lang w:val="en-US"/>
        </w:rPr>
        <w:t>It</w:t>
      </w:r>
      <w:r w:rsidR="0053138F" w:rsidRPr="003873C0">
        <w:rPr>
          <w:rFonts w:asciiTheme="minorBidi" w:eastAsia="Arial" w:hAnsiTheme="minorBidi" w:cstheme="minorBidi"/>
          <w:color w:val="000000"/>
          <w:sz w:val="20"/>
          <w:szCs w:val="20"/>
          <w:lang w:val="en-US"/>
        </w:rPr>
        <w:t xml:space="preserve"> will be followed by a presentation of the relationship between urban planning and sustainable urban development, starting with how the four urban planning structures (ecological, functional, socioeconomic and built heritage) relate to the three dimensions of sustainable development. Finally, the relationship between intangible cultural heritage and urban planning structures will be addressed to explain how intangible cultural heritage can contribute to each </w:t>
      </w:r>
      <w:r w:rsidR="0053138F" w:rsidRPr="003873C0">
        <w:rPr>
          <w:rFonts w:asciiTheme="minorBidi" w:eastAsia="Arial" w:hAnsiTheme="minorBidi" w:cstheme="minorBidi"/>
          <w:color w:val="000000"/>
          <w:sz w:val="20"/>
          <w:szCs w:val="20"/>
          <w:lang w:val="en-US"/>
        </w:rPr>
        <w:lastRenderedPageBreak/>
        <w:t xml:space="preserve">structure. This includes case studies and questions and answers. </w:t>
      </w:r>
      <w:r w:rsidR="0053138F" w:rsidRPr="003873C0">
        <w:rPr>
          <w:rFonts w:asciiTheme="minorBidi" w:eastAsia="Arial" w:hAnsiTheme="minorBidi" w:cstheme="minorBidi"/>
          <w:b/>
          <w:bCs/>
          <w:color w:val="000000"/>
          <w:sz w:val="20"/>
          <w:szCs w:val="20"/>
          <w:lang w:val="en-US"/>
        </w:rPr>
        <w:t>See PPT 4.</w:t>
      </w:r>
      <w:r w:rsidR="0053138F" w:rsidRPr="003873C0">
        <w:rPr>
          <w:rFonts w:asciiTheme="minorBidi" w:eastAsia="Arial" w:hAnsiTheme="minorBidi" w:cstheme="minorBidi"/>
          <w:color w:val="000000"/>
          <w:sz w:val="20"/>
          <w:szCs w:val="20"/>
          <w:lang w:val="en-US"/>
        </w:rPr>
        <w:t xml:space="preserve"> </w:t>
      </w:r>
      <w:r w:rsidR="000F2A40">
        <w:rPr>
          <w:rFonts w:asciiTheme="minorBidi" w:eastAsia="Arial" w:hAnsiTheme="minorBidi" w:cstheme="minorBidi"/>
          <w:color w:val="000000"/>
          <w:sz w:val="20"/>
          <w:szCs w:val="20"/>
          <w:lang w:val="en-US"/>
        </w:rPr>
        <w:t>Intangible cultural heritage</w:t>
      </w:r>
      <w:r w:rsidR="0053138F" w:rsidRPr="003873C0">
        <w:rPr>
          <w:rFonts w:asciiTheme="minorBidi" w:eastAsia="Arial" w:hAnsiTheme="minorBidi" w:cstheme="minorBidi"/>
          <w:color w:val="000000"/>
          <w:sz w:val="20"/>
          <w:szCs w:val="20"/>
          <w:lang w:val="en-US"/>
        </w:rPr>
        <w:t xml:space="preserve">, Sustainable Urban Development and Urban Planning </w:t>
      </w:r>
      <w:r w:rsidR="0053138F" w:rsidRPr="003873C0">
        <w:rPr>
          <w:rFonts w:asciiTheme="minorBidi" w:eastAsia="Arial" w:hAnsiTheme="minorBidi" w:cstheme="minorBidi"/>
          <w:b/>
          <w:bCs/>
          <w:color w:val="000000"/>
          <w:sz w:val="20"/>
          <w:szCs w:val="20"/>
          <w:lang w:val="en-US"/>
        </w:rPr>
        <w:t>(45 min).</w:t>
      </w:r>
    </w:p>
    <w:p w14:paraId="08062F37" w14:textId="348D94A9" w:rsidR="00B94B5C" w:rsidRPr="003873C0" w:rsidRDefault="0053138F" w:rsidP="003873C0">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To further illustrate the relationships, </w:t>
      </w:r>
      <w:r w:rsidR="00B94B5C" w:rsidRPr="003873C0">
        <w:rPr>
          <w:rFonts w:asciiTheme="minorBidi" w:eastAsia="Arial" w:hAnsiTheme="minorBidi" w:cstheme="minorBidi"/>
          <w:color w:val="000000"/>
          <w:sz w:val="20"/>
          <w:szCs w:val="20"/>
          <w:lang w:val="en-US"/>
        </w:rPr>
        <w:t xml:space="preserve">the </w:t>
      </w:r>
      <w:r w:rsidR="00B94B5C" w:rsidRPr="003873C0">
        <w:rPr>
          <w:rFonts w:asciiTheme="minorBidi" w:eastAsia="Arial" w:hAnsiTheme="minorBidi" w:cstheme="minorBidi"/>
          <w:b/>
          <w:bCs/>
          <w:color w:val="000000"/>
          <w:sz w:val="20"/>
          <w:szCs w:val="20"/>
          <w:lang w:val="en-US"/>
        </w:rPr>
        <w:t xml:space="preserve">results of UNESCO’s 2022 Survey on Key </w:t>
      </w:r>
      <w:r w:rsidRPr="003873C0">
        <w:rPr>
          <w:rFonts w:asciiTheme="minorBidi" w:eastAsia="Arial" w:hAnsiTheme="minorBidi" w:cstheme="minorBidi"/>
          <w:b/>
          <w:bCs/>
          <w:color w:val="000000"/>
          <w:sz w:val="20"/>
          <w:szCs w:val="20"/>
          <w:lang w:val="en-US"/>
        </w:rPr>
        <w:t>i</w:t>
      </w:r>
      <w:r w:rsidR="00B94B5C" w:rsidRPr="003873C0">
        <w:rPr>
          <w:rFonts w:asciiTheme="minorBidi" w:eastAsia="Arial" w:hAnsiTheme="minorBidi" w:cstheme="minorBidi"/>
          <w:b/>
          <w:bCs/>
          <w:color w:val="000000"/>
          <w:sz w:val="20"/>
          <w:szCs w:val="20"/>
          <w:lang w:val="en-US"/>
        </w:rPr>
        <w:t xml:space="preserve">ssues in </w:t>
      </w:r>
      <w:r w:rsidRPr="003873C0">
        <w:rPr>
          <w:rFonts w:asciiTheme="minorBidi" w:eastAsia="Arial" w:hAnsiTheme="minorBidi" w:cstheme="minorBidi"/>
          <w:b/>
          <w:bCs/>
          <w:color w:val="000000"/>
          <w:sz w:val="20"/>
          <w:szCs w:val="20"/>
          <w:lang w:val="en-US"/>
        </w:rPr>
        <w:t>s</w:t>
      </w:r>
      <w:r w:rsidR="00B94B5C" w:rsidRPr="003873C0">
        <w:rPr>
          <w:rFonts w:asciiTheme="minorBidi" w:eastAsia="Arial" w:hAnsiTheme="minorBidi" w:cstheme="minorBidi"/>
          <w:b/>
          <w:bCs/>
          <w:color w:val="000000"/>
          <w:sz w:val="20"/>
          <w:szCs w:val="20"/>
          <w:lang w:val="en-US"/>
        </w:rPr>
        <w:t xml:space="preserve">afeguarding </w:t>
      </w:r>
      <w:r w:rsidRPr="003873C0">
        <w:rPr>
          <w:rFonts w:asciiTheme="minorBidi" w:eastAsia="Arial" w:hAnsiTheme="minorBidi" w:cstheme="minorBidi"/>
          <w:b/>
          <w:bCs/>
          <w:color w:val="000000"/>
          <w:sz w:val="20"/>
          <w:szCs w:val="20"/>
          <w:lang w:val="en-US"/>
        </w:rPr>
        <w:t>i</w:t>
      </w:r>
      <w:r w:rsidR="005509CD" w:rsidRPr="003873C0">
        <w:rPr>
          <w:rFonts w:asciiTheme="minorBidi" w:eastAsia="Arial" w:hAnsiTheme="minorBidi" w:cstheme="minorBidi"/>
          <w:b/>
          <w:bCs/>
          <w:color w:val="000000"/>
          <w:sz w:val="20"/>
          <w:szCs w:val="20"/>
          <w:lang w:val="en-US"/>
        </w:rPr>
        <w:t xml:space="preserve">ntangible </w:t>
      </w:r>
      <w:r w:rsidRPr="003873C0">
        <w:rPr>
          <w:rFonts w:asciiTheme="minorBidi" w:eastAsia="Arial" w:hAnsiTheme="minorBidi" w:cstheme="minorBidi"/>
          <w:b/>
          <w:bCs/>
          <w:color w:val="000000"/>
          <w:sz w:val="20"/>
          <w:szCs w:val="20"/>
          <w:lang w:val="en-US"/>
        </w:rPr>
        <w:t>c</w:t>
      </w:r>
      <w:r w:rsidR="005509CD" w:rsidRPr="003873C0">
        <w:rPr>
          <w:rFonts w:asciiTheme="minorBidi" w:eastAsia="Arial" w:hAnsiTheme="minorBidi" w:cstheme="minorBidi"/>
          <w:b/>
          <w:bCs/>
          <w:color w:val="000000"/>
          <w:sz w:val="20"/>
          <w:szCs w:val="20"/>
          <w:lang w:val="en-US"/>
        </w:rPr>
        <w:t xml:space="preserve">ultural </w:t>
      </w:r>
      <w:r w:rsidRPr="003873C0">
        <w:rPr>
          <w:rFonts w:asciiTheme="minorBidi" w:eastAsia="Arial" w:hAnsiTheme="minorBidi" w:cstheme="minorBidi"/>
          <w:b/>
          <w:bCs/>
          <w:color w:val="000000"/>
          <w:sz w:val="20"/>
          <w:szCs w:val="20"/>
          <w:lang w:val="en-US"/>
        </w:rPr>
        <w:t>h</w:t>
      </w:r>
      <w:r w:rsidR="005509CD" w:rsidRPr="003873C0">
        <w:rPr>
          <w:rFonts w:asciiTheme="minorBidi" w:eastAsia="Arial" w:hAnsiTheme="minorBidi" w:cstheme="minorBidi"/>
          <w:b/>
          <w:bCs/>
          <w:color w:val="000000"/>
          <w:sz w:val="20"/>
          <w:szCs w:val="20"/>
          <w:lang w:val="en-US"/>
        </w:rPr>
        <w:t>eritage</w:t>
      </w:r>
      <w:r w:rsidR="00B94B5C" w:rsidRPr="003873C0">
        <w:rPr>
          <w:rFonts w:asciiTheme="minorBidi" w:eastAsia="Arial" w:hAnsiTheme="minorBidi" w:cstheme="minorBidi"/>
          <w:b/>
          <w:bCs/>
          <w:color w:val="000000"/>
          <w:sz w:val="20"/>
          <w:szCs w:val="20"/>
          <w:lang w:val="en-US"/>
        </w:rPr>
        <w:t xml:space="preserve"> in </w:t>
      </w:r>
      <w:r w:rsidRPr="003873C0">
        <w:rPr>
          <w:rFonts w:asciiTheme="minorBidi" w:eastAsia="Arial" w:hAnsiTheme="minorBidi" w:cstheme="minorBidi"/>
          <w:b/>
          <w:bCs/>
          <w:color w:val="000000"/>
          <w:sz w:val="20"/>
          <w:szCs w:val="20"/>
          <w:lang w:val="en-US"/>
        </w:rPr>
        <w:t>u</w:t>
      </w:r>
      <w:r w:rsidR="00B94B5C" w:rsidRPr="003873C0">
        <w:rPr>
          <w:rFonts w:asciiTheme="minorBidi" w:eastAsia="Arial" w:hAnsiTheme="minorBidi" w:cstheme="minorBidi"/>
          <w:b/>
          <w:bCs/>
          <w:color w:val="000000"/>
          <w:sz w:val="20"/>
          <w:szCs w:val="20"/>
          <w:lang w:val="en-US"/>
        </w:rPr>
        <w:t xml:space="preserve">rban </w:t>
      </w:r>
      <w:r w:rsidRPr="003873C0">
        <w:rPr>
          <w:rFonts w:asciiTheme="minorBidi" w:eastAsia="Arial" w:hAnsiTheme="minorBidi" w:cstheme="minorBidi"/>
          <w:b/>
          <w:bCs/>
          <w:color w:val="000000"/>
          <w:sz w:val="20"/>
          <w:szCs w:val="20"/>
          <w:lang w:val="en-US"/>
        </w:rPr>
        <w:t>c</w:t>
      </w:r>
      <w:r w:rsidR="00B94B5C" w:rsidRPr="003873C0">
        <w:rPr>
          <w:rFonts w:asciiTheme="minorBidi" w:eastAsia="Arial" w:hAnsiTheme="minorBidi" w:cstheme="minorBidi"/>
          <w:b/>
          <w:bCs/>
          <w:color w:val="000000"/>
          <w:sz w:val="20"/>
          <w:szCs w:val="20"/>
          <w:lang w:val="en-US"/>
        </w:rPr>
        <w:t>ontexts</w:t>
      </w:r>
      <w:r w:rsidR="00B94B5C" w:rsidRPr="003873C0">
        <w:rPr>
          <w:rFonts w:asciiTheme="minorBidi" w:eastAsia="Arial" w:hAnsiTheme="minorBidi" w:cstheme="minorBidi"/>
          <w:color w:val="000000"/>
          <w:sz w:val="20"/>
          <w:szCs w:val="20"/>
          <w:lang w:val="en-US"/>
        </w:rPr>
        <w:t xml:space="preserve"> will be presented. Conducted in September 2022 under UNESCO’s thematic initiative on </w:t>
      </w:r>
      <w:r w:rsidR="005509CD" w:rsidRPr="003873C0">
        <w:rPr>
          <w:rFonts w:asciiTheme="minorBidi" w:eastAsia="Arial" w:hAnsiTheme="minorBidi" w:cstheme="minorBidi"/>
          <w:color w:val="000000"/>
          <w:sz w:val="20"/>
          <w:szCs w:val="20"/>
          <w:lang w:val="en-US"/>
        </w:rPr>
        <w:t>intangible cultural heritage</w:t>
      </w:r>
      <w:r w:rsidR="00B94B5C" w:rsidRPr="003873C0">
        <w:rPr>
          <w:rFonts w:asciiTheme="minorBidi" w:eastAsia="Arial" w:hAnsiTheme="minorBidi" w:cstheme="minorBidi"/>
          <w:color w:val="000000"/>
          <w:sz w:val="20"/>
          <w:szCs w:val="20"/>
          <w:lang w:val="en-US"/>
        </w:rPr>
        <w:t xml:space="preserve"> in urban contexts, this survey gathered insights from </w:t>
      </w:r>
      <w:r w:rsidR="005509CD" w:rsidRPr="003873C0">
        <w:rPr>
          <w:rFonts w:asciiTheme="minorBidi" w:eastAsia="Arial" w:hAnsiTheme="minorBidi" w:cstheme="minorBidi"/>
          <w:color w:val="000000"/>
          <w:sz w:val="20"/>
          <w:szCs w:val="20"/>
          <w:lang w:val="en-US"/>
        </w:rPr>
        <w:t xml:space="preserve">States Parties to the 2003 Convention (which consulted </w:t>
      </w:r>
      <w:r w:rsidR="00B94B5C" w:rsidRPr="003873C0">
        <w:rPr>
          <w:rFonts w:asciiTheme="minorBidi" w:eastAsia="Arial" w:hAnsiTheme="minorBidi" w:cstheme="minorBidi"/>
          <w:color w:val="000000"/>
          <w:sz w:val="20"/>
          <w:szCs w:val="20"/>
          <w:lang w:val="en-US"/>
        </w:rPr>
        <w:t xml:space="preserve">stakeholders in </w:t>
      </w:r>
      <w:r w:rsidR="005509CD" w:rsidRPr="003873C0">
        <w:rPr>
          <w:rFonts w:asciiTheme="minorBidi" w:eastAsia="Arial" w:hAnsiTheme="minorBidi" w:cstheme="minorBidi"/>
          <w:color w:val="000000"/>
          <w:sz w:val="20"/>
          <w:szCs w:val="20"/>
          <w:lang w:val="en-US"/>
        </w:rPr>
        <w:t xml:space="preserve">the fields of </w:t>
      </w:r>
      <w:r w:rsidR="00B94B5C" w:rsidRPr="003873C0">
        <w:rPr>
          <w:rFonts w:asciiTheme="minorBidi" w:eastAsia="Arial" w:hAnsiTheme="minorBidi" w:cstheme="minorBidi"/>
          <w:color w:val="000000"/>
          <w:sz w:val="20"/>
          <w:szCs w:val="20"/>
          <w:lang w:val="en-US"/>
        </w:rPr>
        <w:t xml:space="preserve">urban planning and </w:t>
      </w:r>
      <w:r w:rsidR="005509CD" w:rsidRPr="003873C0">
        <w:rPr>
          <w:rFonts w:asciiTheme="minorBidi" w:eastAsia="Arial" w:hAnsiTheme="minorBidi" w:cstheme="minorBidi"/>
          <w:color w:val="000000"/>
          <w:sz w:val="20"/>
          <w:szCs w:val="20"/>
          <w:lang w:val="en-US"/>
        </w:rPr>
        <w:t>intangible cultural heritage)</w:t>
      </w:r>
      <w:r w:rsidR="00B94B5C" w:rsidRPr="003873C0">
        <w:rPr>
          <w:rFonts w:asciiTheme="minorBidi" w:eastAsia="Arial" w:hAnsiTheme="minorBidi" w:cstheme="minorBidi"/>
          <w:color w:val="000000"/>
          <w:sz w:val="20"/>
          <w:szCs w:val="20"/>
          <w:lang w:val="en-US"/>
        </w:rPr>
        <w:t xml:space="preserve"> to identify key challenges, benefits, threats, mechanisms, and actors involved in integrating </w:t>
      </w:r>
      <w:r w:rsidR="000F2A40">
        <w:rPr>
          <w:rFonts w:asciiTheme="minorBidi" w:eastAsia="Arial" w:hAnsiTheme="minorBidi" w:cstheme="minorBidi"/>
          <w:color w:val="000000"/>
          <w:sz w:val="20"/>
          <w:szCs w:val="20"/>
          <w:lang w:val="en"/>
        </w:rPr>
        <w:t>intangible cultural heritage</w:t>
      </w:r>
      <w:r w:rsidR="000F2A40" w:rsidRPr="003873C0">
        <w:rPr>
          <w:rFonts w:asciiTheme="minorBidi" w:eastAsia="Arial" w:hAnsiTheme="minorBidi" w:cstheme="minorBidi"/>
          <w:color w:val="000000"/>
          <w:sz w:val="20"/>
          <w:szCs w:val="20"/>
          <w:lang w:val="en"/>
        </w:rPr>
        <w:t xml:space="preserve"> </w:t>
      </w:r>
      <w:r w:rsidR="00B94B5C" w:rsidRPr="003873C0">
        <w:rPr>
          <w:rFonts w:asciiTheme="minorBidi" w:eastAsia="Arial" w:hAnsiTheme="minorBidi" w:cstheme="minorBidi"/>
          <w:color w:val="000000"/>
          <w:sz w:val="20"/>
          <w:szCs w:val="20"/>
          <w:lang w:val="en-US"/>
        </w:rPr>
        <w:t xml:space="preserve">into urban planning. </w:t>
      </w:r>
      <w:r w:rsidR="00DA726E" w:rsidRPr="003873C0">
        <w:rPr>
          <w:rFonts w:asciiTheme="minorBidi" w:eastAsia="Arial" w:hAnsiTheme="minorBidi" w:cstheme="minorBidi"/>
          <w:color w:val="000000"/>
          <w:sz w:val="20"/>
          <w:szCs w:val="20"/>
          <w:lang w:val="en-US"/>
        </w:rPr>
        <w:t xml:space="preserve">It provides valuable data and illustrations to understand the linkages between intangible cultural </w:t>
      </w:r>
      <w:r w:rsidR="00C22BDC" w:rsidRPr="003873C0">
        <w:rPr>
          <w:rFonts w:asciiTheme="minorBidi" w:eastAsia="Arial" w:hAnsiTheme="minorBidi" w:cstheme="minorBidi"/>
          <w:color w:val="000000"/>
          <w:sz w:val="20"/>
          <w:szCs w:val="20"/>
          <w:lang w:val="en-US"/>
        </w:rPr>
        <w:t>heritage,</w:t>
      </w:r>
      <w:r w:rsidR="00DA726E" w:rsidRPr="003873C0">
        <w:rPr>
          <w:rFonts w:asciiTheme="minorBidi" w:eastAsia="Arial" w:hAnsiTheme="minorBidi" w:cstheme="minorBidi"/>
          <w:color w:val="000000"/>
          <w:sz w:val="20"/>
          <w:szCs w:val="20"/>
          <w:lang w:val="en-US"/>
        </w:rPr>
        <w:t xml:space="preserve"> sustainable urban development and the importance of taking it into account in urban planning processes. The survey provides an account of the risks and threats, benefits, stakeholders, challenges and key areas or planning areas for the incorporation of</w:t>
      </w:r>
      <w:r w:rsidR="000F2A40">
        <w:rPr>
          <w:rFonts w:asciiTheme="minorBidi" w:eastAsia="Arial" w:hAnsiTheme="minorBidi" w:cstheme="minorBidi"/>
          <w:color w:val="000000"/>
          <w:sz w:val="20"/>
          <w:szCs w:val="20"/>
          <w:lang w:val="en-US"/>
        </w:rPr>
        <w:t xml:space="preserve"> </w:t>
      </w:r>
      <w:r w:rsidR="000F2A40">
        <w:rPr>
          <w:rFonts w:asciiTheme="minorBidi" w:eastAsia="Arial" w:hAnsiTheme="minorBidi" w:cstheme="minorBidi"/>
          <w:color w:val="000000"/>
          <w:sz w:val="20"/>
          <w:szCs w:val="20"/>
          <w:lang w:val="en"/>
        </w:rPr>
        <w:t>intangible cultural heritage</w:t>
      </w:r>
      <w:r w:rsidR="00DA726E" w:rsidRPr="003873C0">
        <w:rPr>
          <w:rFonts w:asciiTheme="minorBidi" w:eastAsia="Arial" w:hAnsiTheme="minorBidi" w:cstheme="minorBidi"/>
          <w:color w:val="000000"/>
          <w:sz w:val="20"/>
          <w:szCs w:val="20"/>
          <w:lang w:val="en-US"/>
        </w:rPr>
        <w:t xml:space="preserve"> into urban planning processes. </w:t>
      </w:r>
      <w:r w:rsidR="00C22BDC" w:rsidRPr="003873C0">
        <w:rPr>
          <w:rFonts w:asciiTheme="minorBidi" w:eastAsia="Arial" w:hAnsiTheme="minorBidi" w:cstheme="minorBidi"/>
          <w:color w:val="000000"/>
          <w:sz w:val="20"/>
          <w:szCs w:val="20"/>
          <w:lang w:val="en-US"/>
        </w:rPr>
        <w:t xml:space="preserve">Two </w:t>
      </w:r>
      <w:r w:rsidR="00DA726E" w:rsidRPr="003873C0">
        <w:rPr>
          <w:rFonts w:asciiTheme="minorBidi" w:eastAsia="Arial" w:hAnsiTheme="minorBidi" w:cstheme="minorBidi"/>
          <w:color w:val="000000"/>
          <w:sz w:val="20"/>
          <w:szCs w:val="20"/>
          <w:lang w:val="en-US"/>
        </w:rPr>
        <w:t>case studies from the survey</w:t>
      </w:r>
      <w:r w:rsidR="00C22BDC" w:rsidRPr="003873C0">
        <w:rPr>
          <w:rFonts w:asciiTheme="minorBidi" w:eastAsia="Arial" w:hAnsiTheme="minorBidi" w:cstheme="minorBidi"/>
          <w:color w:val="000000"/>
          <w:sz w:val="20"/>
          <w:szCs w:val="20"/>
          <w:lang w:val="en-US"/>
        </w:rPr>
        <w:t xml:space="preserve"> are included in the presentation</w:t>
      </w:r>
      <w:r w:rsidR="00DA726E" w:rsidRPr="003873C0">
        <w:rPr>
          <w:rFonts w:asciiTheme="minorBidi" w:eastAsia="Arial" w:hAnsiTheme="minorBidi" w:cstheme="minorBidi"/>
          <w:color w:val="000000"/>
          <w:sz w:val="20"/>
          <w:szCs w:val="20"/>
          <w:lang w:val="en-US"/>
        </w:rPr>
        <w:t xml:space="preserve">. </w:t>
      </w:r>
      <w:r w:rsidR="001D3808" w:rsidRPr="003873C0">
        <w:rPr>
          <w:rFonts w:asciiTheme="minorBidi" w:eastAsia="Arial" w:hAnsiTheme="minorBidi" w:cstheme="minorBidi"/>
          <w:b/>
          <w:bCs/>
          <w:color w:val="000000"/>
          <w:sz w:val="20"/>
          <w:szCs w:val="20"/>
          <w:lang w:val="en-US"/>
        </w:rPr>
        <w:t>See PPT 4.</w:t>
      </w:r>
      <w:r w:rsidR="001D3808" w:rsidRPr="003873C0">
        <w:rPr>
          <w:rFonts w:asciiTheme="minorBidi" w:eastAsia="Arial" w:hAnsiTheme="minorBidi" w:cstheme="minorBidi"/>
          <w:color w:val="000000"/>
          <w:sz w:val="20"/>
          <w:szCs w:val="20"/>
          <w:lang w:val="en-US"/>
        </w:rPr>
        <w:t xml:space="preserve"> </w:t>
      </w:r>
      <w:r w:rsidR="00B94B5C" w:rsidRPr="003873C0">
        <w:rPr>
          <w:rFonts w:asciiTheme="minorBidi" w:eastAsia="Arial" w:hAnsiTheme="minorBidi" w:cstheme="minorBidi"/>
          <w:b/>
          <w:bCs/>
          <w:color w:val="000000"/>
          <w:sz w:val="20"/>
          <w:szCs w:val="20"/>
          <w:lang w:val="en-US"/>
        </w:rPr>
        <w:t>(45 min)</w:t>
      </w:r>
    </w:p>
    <w:p w14:paraId="704E0055" w14:textId="3FE1B009" w:rsidR="00B94B5C" w:rsidRPr="003873C0" w:rsidRDefault="00B94B5C" w:rsidP="003873C0">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This will be followed by a </w:t>
      </w:r>
      <w:r w:rsidRPr="003873C0">
        <w:rPr>
          <w:rFonts w:asciiTheme="minorBidi" w:eastAsia="Arial" w:hAnsiTheme="minorBidi" w:cstheme="minorBidi"/>
          <w:b/>
          <w:bCs/>
          <w:color w:val="000000"/>
          <w:sz w:val="20"/>
          <w:szCs w:val="20"/>
          <w:lang w:val="en-US"/>
        </w:rPr>
        <w:t xml:space="preserve">discussion with 2–3 experts and/or </w:t>
      </w:r>
      <w:r w:rsidR="005509CD" w:rsidRPr="003873C0">
        <w:rPr>
          <w:rFonts w:asciiTheme="minorBidi" w:eastAsia="Arial" w:hAnsiTheme="minorBidi" w:cstheme="minorBidi"/>
          <w:b/>
          <w:bCs/>
          <w:color w:val="000000"/>
          <w:sz w:val="20"/>
          <w:szCs w:val="20"/>
          <w:lang w:val="en-US"/>
        </w:rPr>
        <w:t>intangible cultural heritage</w:t>
      </w:r>
      <w:r w:rsidRPr="003873C0">
        <w:rPr>
          <w:rFonts w:asciiTheme="minorBidi" w:eastAsia="Arial" w:hAnsiTheme="minorBidi" w:cstheme="minorBidi"/>
          <w:b/>
          <w:bCs/>
          <w:color w:val="000000"/>
          <w:sz w:val="20"/>
          <w:szCs w:val="20"/>
          <w:lang w:val="en-US"/>
        </w:rPr>
        <w:t xml:space="preserve"> bearers</w:t>
      </w:r>
      <w:r w:rsidR="005509CD" w:rsidRPr="003873C0">
        <w:rPr>
          <w:rFonts w:asciiTheme="minorBidi" w:eastAsia="Arial" w:hAnsiTheme="minorBidi" w:cstheme="minorBidi"/>
          <w:b/>
          <w:bCs/>
          <w:color w:val="000000"/>
          <w:sz w:val="20"/>
          <w:szCs w:val="20"/>
          <w:lang w:val="en-US"/>
        </w:rPr>
        <w:t xml:space="preserve"> from a city</w:t>
      </w:r>
      <w:r w:rsidRPr="003873C0">
        <w:rPr>
          <w:rFonts w:asciiTheme="minorBidi" w:eastAsia="Arial" w:hAnsiTheme="minorBidi" w:cstheme="minorBidi"/>
          <w:color w:val="000000"/>
          <w:sz w:val="20"/>
          <w:szCs w:val="20"/>
          <w:lang w:val="en-US"/>
        </w:rPr>
        <w:t xml:space="preserve"> on how the </w:t>
      </w:r>
      <w:r w:rsidR="005509CD" w:rsidRPr="003873C0">
        <w:rPr>
          <w:rFonts w:asciiTheme="minorBidi" w:eastAsia="Arial" w:hAnsiTheme="minorBidi" w:cstheme="minorBidi"/>
          <w:color w:val="000000"/>
          <w:sz w:val="20"/>
          <w:szCs w:val="20"/>
          <w:lang w:val="en-US"/>
        </w:rPr>
        <w:t xml:space="preserve">intangible cultural </w:t>
      </w:r>
      <w:proofErr w:type="gramStart"/>
      <w:r w:rsidR="005509CD" w:rsidRPr="003873C0">
        <w:rPr>
          <w:rFonts w:asciiTheme="minorBidi" w:eastAsia="Arial" w:hAnsiTheme="minorBidi" w:cstheme="minorBidi"/>
          <w:color w:val="000000"/>
          <w:sz w:val="20"/>
          <w:szCs w:val="20"/>
          <w:lang w:val="en-US"/>
        </w:rPr>
        <w:t xml:space="preserve">heritage </w:t>
      </w:r>
      <w:r w:rsidRPr="003873C0">
        <w:rPr>
          <w:rFonts w:asciiTheme="minorBidi" w:eastAsia="Arial" w:hAnsiTheme="minorBidi" w:cstheme="minorBidi"/>
          <w:color w:val="000000"/>
          <w:sz w:val="20"/>
          <w:szCs w:val="20"/>
          <w:lang w:val="en-US"/>
        </w:rPr>
        <w:t xml:space="preserve"> elements</w:t>
      </w:r>
      <w:proofErr w:type="gramEnd"/>
      <w:r w:rsidRPr="003873C0">
        <w:rPr>
          <w:rFonts w:asciiTheme="minorBidi" w:eastAsia="Arial" w:hAnsiTheme="minorBidi" w:cstheme="minorBidi"/>
          <w:color w:val="000000"/>
          <w:sz w:val="20"/>
          <w:szCs w:val="20"/>
          <w:lang w:val="en-US"/>
        </w:rPr>
        <w:t xml:space="preserve"> they represent contribute to sustainable urban development. The objective is to provide a platform for local actors to share their perspectives on the role of </w:t>
      </w:r>
      <w:r w:rsidR="005509CD" w:rsidRPr="003873C0">
        <w:rPr>
          <w:rFonts w:asciiTheme="minorBidi" w:eastAsia="Arial" w:hAnsiTheme="minorBidi" w:cstheme="minorBidi"/>
          <w:color w:val="000000"/>
          <w:sz w:val="20"/>
          <w:szCs w:val="20"/>
          <w:lang w:val="en-US"/>
        </w:rPr>
        <w:t>intangible cultural heritage</w:t>
      </w:r>
      <w:r w:rsidRPr="003873C0">
        <w:rPr>
          <w:rFonts w:asciiTheme="minorBidi" w:eastAsia="Arial" w:hAnsiTheme="minorBidi" w:cstheme="minorBidi"/>
          <w:color w:val="000000"/>
          <w:sz w:val="20"/>
          <w:szCs w:val="20"/>
          <w:lang w:val="en-US"/>
        </w:rPr>
        <w:t xml:space="preserve"> in urban planning. The facilitator will select two or three </w:t>
      </w:r>
      <w:r w:rsidR="005509CD" w:rsidRPr="003873C0">
        <w:rPr>
          <w:rFonts w:asciiTheme="minorBidi" w:eastAsia="Arial" w:hAnsiTheme="minorBidi" w:cstheme="minorBidi"/>
          <w:color w:val="000000"/>
          <w:sz w:val="20"/>
          <w:szCs w:val="20"/>
          <w:lang w:val="en-US"/>
        </w:rPr>
        <w:t xml:space="preserve">intangible cultural heritage </w:t>
      </w:r>
      <w:r w:rsidRPr="003873C0">
        <w:rPr>
          <w:rFonts w:asciiTheme="minorBidi" w:eastAsia="Arial" w:hAnsiTheme="minorBidi" w:cstheme="minorBidi"/>
          <w:color w:val="000000"/>
          <w:sz w:val="20"/>
          <w:szCs w:val="20"/>
          <w:lang w:val="en-US"/>
        </w:rPr>
        <w:t xml:space="preserve">elements from the city, ensuring </w:t>
      </w:r>
      <w:r w:rsidR="00BC43E3" w:rsidRPr="003873C0">
        <w:rPr>
          <w:rFonts w:asciiTheme="minorBidi" w:eastAsia="Arial" w:hAnsiTheme="minorBidi" w:cstheme="minorBidi"/>
          <w:color w:val="000000"/>
          <w:sz w:val="20"/>
          <w:szCs w:val="20"/>
          <w:lang w:val="en-US"/>
        </w:rPr>
        <w:t>consideration of</w:t>
      </w:r>
      <w:r w:rsidRPr="003873C0">
        <w:rPr>
          <w:rFonts w:asciiTheme="minorBidi" w:eastAsia="Arial" w:hAnsiTheme="minorBidi" w:cstheme="minorBidi"/>
          <w:color w:val="000000"/>
          <w:sz w:val="20"/>
          <w:szCs w:val="20"/>
          <w:lang w:val="en-US"/>
        </w:rPr>
        <w:t xml:space="preserve"> different </w:t>
      </w:r>
      <w:r w:rsidR="005509CD" w:rsidRPr="003873C0">
        <w:rPr>
          <w:rFonts w:asciiTheme="minorBidi" w:eastAsia="Arial" w:hAnsiTheme="minorBidi" w:cstheme="minorBidi"/>
          <w:color w:val="000000"/>
          <w:sz w:val="20"/>
          <w:szCs w:val="20"/>
          <w:lang w:val="en-US"/>
        </w:rPr>
        <w:t>intangible cultural heritage</w:t>
      </w:r>
      <w:r w:rsidR="00BC43E3" w:rsidRPr="003873C0">
        <w:rPr>
          <w:rFonts w:asciiTheme="minorBidi" w:eastAsia="Arial" w:hAnsiTheme="minorBidi" w:cstheme="minorBidi"/>
          <w:color w:val="000000"/>
          <w:sz w:val="20"/>
          <w:szCs w:val="20"/>
          <w:lang w:val="en-US"/>
        </w:rPr>
        <w:t xml:space="preserve"> </w:t>
      </w:r>
      <w:r w:rsidRPr="003873C0">
        <w:rPr>
          <w:rFonts w:asciiTheme="minorBidi" w:eastAsia="Arial" w:hAnsiTheme="minorBidi" w:cstheme="minorBidi"/>
          <w:color w:val="000000"/>
          <w:sz w:val="20"/>
          <w:szCs w:val="20"/>
          <w:lang w:val="en-US"/>
        </w:rPr>
        <w:t xml:space="preserve">domains, and invite relevant experts/bearers to participate in an on-site discussion. </w:t>
      </w:r>
      <w:r w:rsidRPr="003873C0">
        <w:rPr>
          <w:rFonts w:asciiTheme="minorBidi" w:eastAsia="Arial" w:hAnsiTheme="minorBidi" w:cstheme="minorBidi"/>
          <w:b/>
          <w:bCs/>
          <w:color w:val="000000"/>
          <w:sz w:val="20"/>
          <w:szCs w:val="20"/>
          <w:lang w:val="en-US"/>
        </w:rPr>
        <w:t>(45 min)</w:t>
      </w:r>
    </w:p>
    <w:p w14:paraId="6C4EC983" w14:textId="56904B87" w:rsidR="00A271D2" w:rsidRPr="003873C0" w:rsidRDefault="00B94B5C" w:rsidP="003873C0">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At this stage, participants should be able to </w:t>
      </w:r>
      <w:r w:rsidRPr="003873C0">
        <w:rPr>
          <w:rFonts w:asciiTheme="minorBidi" w:eastAsia="Arial" w:hAnsiTheme="minorBidi" w:cstheme="minorBidi"/>
          <w:b/>
          <w:bCs/>
          <w:color w:val="000000"/>
          <w:sz w:val="20"/>
          <w:szCs w:val="20"/>
          <w:lang w:val="en-US"/>
        </w:rPr>
        <w:t xml:space="preserve">identify the relationship between </w:t>
      </w:r>
      <w:r w:rsidR="00BC43E3" w:rsidRPr="003873C0">
        <w:rPr>
          <w:rFonts w:asciiTheme="minorBidi" w:eastAsia="Arial" w:hAnsiTheme="minorBidi" w:cstheme="minorBidi"/>
          <w:b/>
          <w:bCs/>
          <w:color w:val="000000"/>
          <w:sz w:val="20"/>
          <w:szCs w:val="20"/>
          <w:lang w:val="en-US"/>
        </w:rPr>
        <w:t xml:space="preserve">intangible cultural </w:t>
      </w:r>
      <w:r w:rsidR="0092573A" w:rsidRPr="003873C0">
        <w:rPr>
          <w:rFonts w:asciiTheme="minorBidi" w:eastAsia="Arial" w:hAnsiTheme="minorBidi" w:cstheme="minorBidi"/>
          <w:b/>
          <w:bCs/>
          <w:color w:val="000000"/>
          <w:sz w:val="20"/>
          <w:szCs w:val="20"/>
          <w:lang w:val="en-US"/>
        </w:rPr>
        <w:t>heritage elements</w:t>
      </w:r>
      <w:r w:rsidRPr="003873C0">
        <w:rPr>
          <w:rFonts w:asciiTheme="minorBidi" w:eastAsia="Arial" w:hAnsiTheme="minorBidi" w:cstheme="minorBidi"/>
          <w:b/>
          <w:bCs/>
          <w:color w:val="000000"/>
          <w:sz w:val="20"/>
          <w:szCs w:val="20"/>
          <w:lang w:val="en-US"/>
        </w:rPr>
        <w:t xml:space="preserve"> and urban planning</w:t>
      </w:r>
      <w:r w:rsidRPr="003873C0">
        <w:rPr>
          <w:rFonts w:asciiTheme="minorBidi" w:eastAsia="Arial" w:hAnsiTheme="minorBidi" w:cstheme="minorBidi"/>
          <w:color w:val="000000"/>
          <w:sz w:val="20"/>
          <w:szCs w:val="20"/>
          <w:lang w:val="en-US"/>
        </w:rPr>
        <w:t xml:space="preserve">. To reinforce this, a practical exercise will be conducted as the final activity of Unit 1. </w:t>
      </w:r>
      <w:r w:rsidR="00BC43E3" w:rsidRPr="003873C0">
        <w:rPr>
          <w:rFonts w:asciiTheme="minorBidi" w:eastAsia="Arial" w:hAnsiTheme="minorBidi" w:cstheme="minorBidi"/>
          <w:color w:val="000000"/>
          <w:sz w:val="20"/>
          <w:szCs w:val="20"/>
          <w:lang w:val="en-US"/>
        </w:rPr>
        <w:t>Grouped i</w:t>
      </w:r>
      <w:r w:rsidRPr="003873C0">
        <w:rPr>
          <w:rFonts w:asciiTheme="minorBidi" w:eastAsia="Arial" w:hAnsiTheme="minorBidi" w:cstheme="minorBidi"/>
          <w:color w:val="000000"/>
          <w:sz w:val="20"/>
          <w:szCs w:val="20"/>
          <w:lang w:val="en-US"/>
        </w:rPr>
        <w:t>n pairs (</w:t>
      </w:r>
      <w:r w:rsidR="000F2A40">
        <w:rPr>
          <w:rFonts w:asciiTheme="minorBidi" w:eastAsia="Arial" w:hAnsiTheme="minorBidi" w:cstheme="minorBidi"/>
          <w:color w:val="000000"/>
          <w:sz w:val="20"/>
          <w:szCs w:val="20"/>
          <w:lang w:val="en-US"/>
        </w:rPr>
        <w:t>I</w:t>
      </w:r>
      <w:r w:rsidR="001C5C4B">
        <w:rPr>
          <w:rFonts w:asciiTheme="minorBidi" w:eastAsia="Arial" w:hAnsiTheme="minorBidi" w:cstheme="minorBidi"/>
          <w:color w:val="000000"/>
          <w:sz w:val="20"/>
          <w:szCs w:val="20"/>
          <w:lang w:val="en"/>
        </w:rPr>
        <w:t>intangible</w:t>
      </w:r>
      <w:r w:rsidR="000F2A40">
        <w:rPr>
          <w:rFonts w:asciiTheme="minorBidi" w:eastAsia="Arial" w:hAnsiTheme="minorBidi" w:cstheme="minorBidi"/>
          <w:color w:val="000000"/>
          <w:sz w:val="20"/>
          <w:szCs w:val="20"/>
          <w:lang w:val="en"/>
        </w:rPr>
        <w:t xml:space="preserve"> cultural heritage</w:t>
      </w:r>
      <w:r w:rsidRPr="003873C0">
        <w:rPr>
          <w:rFonts w:asciiTheme="minorBidi" w:eastAsia="Arial" w:hAnsiTheme="minorBidi" w:cstheme="minorBidi"/>
          <w:color w:val="000000"/>
          <w:sz w:val="20"/>
          <w:szCs w:val="20"/>
          <w:lang w:val="en-US"/>
        </w:rPr>
        <w:t xml:space="preserve"> and urban planning experts), participants will select an </w:t>
      </w:r>
      <w:r w:rsidR="00BC43E3" w:rsidRPr="003873C0">
        <w:rPr>
          <w:rFonts w:asciiTheme="minorBidi" w:eastAsia="Arial" w:hAnsiTheme="minorBidi" w:cstheme="minorBidi"/>
          <w:color w:val="000000"/>
          <w:sz w:val="20"/>
          <w:szCs w:val="20"/>
          <w:lang w:val="en-US"/>
        </w:rPr>
        <w:t>intangible cultural heritage</w:t>
      </w:r>
      <w:r w:rsidRPr="003873C0">
        <w:rPr>
          <w:rFonts w:asciiTheme="minorBidi" w:eastAsia="Arial" w:hAnsiTheme="minorBidi" w:cstheme="minorBidi"/>
          <w:color w:val="000000"/>
          <w:sz w:val="20"/>
          <w:szCs w:val="20"/>
          <w:lang w:val="en-US"/>
        </w:rPr>
        <w:t xml:space="preserve"> element from a city and analyze its relationship with urban planning structures. They will identify threats to its safeguarding and the benefits it provides. </w:t>
      </w:r>
      <w:r w:rsidRPr="003873C0">
        <w:rPr>
          <w:rFonts w:asciiTheme="minorBidi" w:eastAsia="Arial" w:hAnsiTheme="minorBidi" w:cstheme="minorBidi"/>
          <w:b/>
          <w:bCs/>
          <w:color w:val="000000"/>
          <w:sz w:val="20"/>
          <w:szCs w:val="20"/>
          <w:lang w:val="en-US"/>
        </w:rPr>
        <w:t>(90 min)</w:t>
      </w:r>
    </w:p>
    <w:p w14:paraId="1FC02E27" w14:textId="74F60067" w:rsidR="000B03B2" w:rsidRPr="003873C0" w:rsidRDefault="000B03B2" w:rsidP="003873C0">
      <w:pPr>
        <w:pStyle w:val="Titcoul"/>
        <w:spacing w:line="240" w:lineRule="auto"/>
        <w:jc w:val="both"/>
        <w:rPr>
          <w:lang w:val="en-US"/>
        </w:rPr>
      </w:pPr>
      <w:r w:rsidRPr="003873C0">
        <w:rPr>
          <w:lang w:val="en-US"/>
        </w:rPr>
        <w:t>ppt 1 – exercise 1 .</w:t>
      </w:r>
      <w:r w:rsidRPr="003873C0">
        <w:rPr>
          <w:rFonts w:ascii="Univers Light" w:eastAsiaTheme="minorEastAsia" w:hAnsi="Univers Light"/>
          <w:caps w:val="0"/>
          <w:snapToGrid/>
          <w:color w:val="FFFFFF" w:themeColor="background1"/>
          <w:kern w:val="24"/>
          <w:sz w:val="60"/>
          <w:szCs w:val="60"/>
          <w:lang w:val="en-US" w:eastAsia="es-CO"/>
        </w:rPr>
        <w:t xml:space="preserve"> </w:t>
      </w:r>
      <w:r w:rsidRPr="003873C0">
        <w:rPr>
          <w:lang w:val="en-US"/>
        </w:rPr>
        <w:t>GETTING TO KNOW THE STATE OF THE ART OF I</w:t>
      </w:r>
      <w:r w:rsidR="000F2A40">
        <w:rPr>
          <w:lang w:val="en-US"/>
        </w:rPr>
        <w:t>NTANGIBLE CULTURAL HERITAGE</w:t>
      </w:r>
      <w:r w:rsidRPr="003873C0">
        <w:rPr>
          <w:lang w:val="en-US"/>
        </w:rPr>
        <w:t xml:space="preserve"> AND URBAN PLANNING IN THE PARTICIPANTS' CITIES </w:t>
      </w:r>
      <w:r w:rsidR="002E69E8" w:rsidRPr="003873C0">
        <w:rPr>
          <w:lang w:val="en-US"/>
        </w:rPr>
        <w:t xml:space="preserve">(15 min) </w:t>
      </w:r>
    </w:p>
    <w:p w14:paraId="0F9C662E" w14:textId="535F5762" w:rsidR="003E3922" w:rsidRPr="003873C0" w:rsidRDefault="000B03B2" w:rsidP="003873C0">
      <w:pPr>
        <w:pStyle w:val="Heading6"/>
        <w:tabs>
          <w:tab w:val="left" w:pos="567"/>
        </w:tabs>
        <w:spacing w:before="0"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SLIDE</w:t>
      </w:r>
      <w:r w:rsidR="00B61297" w:rsidRPr="003873C0">
        <w:rPr>
          <w:rFonts w:asciiTheme="minorBidi" w:hAnsiTheme="minorBidi" w:cstheme="minorBidi"/>
          <w:sz w:val="20"/>
          <w:szCs w:val="20"/>
          <w:lang w:val="en"/>
        </w:rPr>
        <w:t>S</w:t>
      </w:r>
      <w:r w:rsidRPr="003873C0">
        <w:rPr>
          <w:rFonts w:asciiTheme="minorBidi" w:hAnsiTheme="minorBidi" w:cstheme="minorBidi"/>
          <w:sz w:val="20"/>
          <w:szCs w:val="20"/>
          <w:lang w:val="en"/>
        </w:rPr>
        <w:t xml:space="preserve"> 1 </w:t>
      </w:r>
      <w:r w:rsidR="00D11116" w:rsidRPr="003873C0">
        <w:rPr>
          <w:rFonts w:asciiTheme="minorBidi" w:hAnsiTheme="minorBidi" w:cstheme="minorBidi"/>
          <w:sz w:val="20"/>
          <w:szCs w:val="20"/>
          <w:lang w:val="en"/>
        </w:rPr>
        <w:t xml:space="preserve">- </w:t>
      </w:r>
      <w:r w:rsidR="00566A15" w:rsidRPr="003873C0">
        <w:rPr>
          <w:rFonts w:asciiTheme="minorBidi" w:hAnsiTheme="minorBidi" w:cstheme="minorBidi"/>
          <w:sz w:val="20"/>
          <w:szCs w:val="20"/>
          <w:lang w:val="en"/>
        </w:rPr>
        <w:t>5</w:t>
      </w:r>
    </w:p>
    <w:p w14:paraId="434E2D2B" w14:textId="689B5394" w:rsidR="00566A15" w:rsidRPr="003873C0" w:rsidRDefault="003E3922" w:rsidP="00566A15">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facilitator presents </w:t>
      </w:r>
      <w:r w:rsidR="00B61297" w:rsidRPr="003873C0">
        <w:rPr>
          <w:rFonts w:asciiTheme="minorBidi" w:eastAsia="Arial" w:hAnsiTheme="minorBidi" w:cstheme="minorBidi"/>
          <w:color w:val="000000"/>
          <w:sz w:val="20"/>
          <w:szCs w:val="20"/>
          <w:lang w:val="en"/>
        </w:rPr>
        <w:t xml:space="preserve">the exercise introducing the orientations to carry it out. Then </w:t>
      </w:r>
      <w:r w:rsidRPr="003873C0">
        <w:rPr>
          <w:rFonts w:asciiTheme="minorBidi" w:eastAsia="Arial" w:hAnsiTheme="minorBidi" w:cstheme="minorBidi"/>
          <w:color w:val="000000"/>
          <w:sz w:val="20"/>
          <w:szCs w:val="20"/>
          <w:lang w:val="en"/>
        </w:rPr>
        <w:t xml:space="preserve">the </w:t>
      </w:r>
      <w:r w:rsidR="00B61297" w:rsidRPr="003873C0">
        <w:rPr>
          <w:rFonts w:asciiTheme="minorBidi" w:eastAsia="Arial" w:hAnsiTheme="minorBidi" w:cstheme="minorBidi"/>
          <w:color w:val="000000"/>
          <w:sz w:val="20"/>
          <w:szCs w:val="20"/>
          <w:lang w:val="en"/>
        </w:rPr>
        <w:t xml:space="preserve">survey </w:t>
      </w:r>
      <w:r w:rsidRPr="003873C0">
        <w:rPr>
          <w:rFonts w:asciiTheme="minorBidi" w:eastAsia="Arial" w:hAnsiTheme="minorBidi" w:cstheme="minorBidi"/>
          <w:color w:val="000000"/>
          <w:sz w:val="20"/>
          <w:szCs w:val="20"/>
          <w:lang w:val="en"/>
        </w:rPr>
        <w:t>containing 4 blocks of questions</w:t>
      </w:r>
      <w:r w:rsidR="00B61297" w:rsidRPr="003873C0">
        <w:rPr>
          <w:rFonts w:asciiTheme="minorBidi" w:eastAsia="Arial" w:hAnsiTheme="minorBidi" w:cstheme="minorBidi"/>
          <w:color w:val="000000"/>
          <w:sz w:val="20"/>
          <w:szCs w:val="20"/>
          <w:lang w:val="en"/>
        </w:rPr>
        <w:t xml:space="preserve"> is presented</w:t>
      </w:r>
      <w:r w:rsidR="001D3808" w:rsidRPr="003873C0">
        <w:rPr>
          <w:rFonts w:asciiTheme="minorBidi" w:eastAsia="Arial" w:hAnsiTheme="minorBidi" w:cstheme="minorBidi"/>
          <w:color w:val="000000"/>
          <w:sz w:val="20"/>
          <w:szCs w:val="20"/>
          <w:lang w:val="en"/>
        </w:rPr>
        <w:t>.</w:t>
      </w:r>
      <w:r w:rsidR="00B61297" w:rsidRPr="003873C0">
        <w:rPr>
          <w:rFonts w:asciiTheme="minorBidi" w:eastAsia="Arial" w:hAnsiTheme="minorBidi" w:cstheme="minorBidi"/>
          <w:color w:val="000000"/>
          <w:sz w:val="20"/>
          <w:szCs w:val="20"/>
          <w:lang w:val="en"/>
        </w:rPr>
        <w:t xml:space="preserve"> The </w:t>
      </w:r>
      <w:r w:rsidR="001D3808" w:rsidRPr="003873C0">
        <w:rPr>
          <w:rFonts w:asciiTheme="minorBidi" w:eastAsia="Arial" w:hAnsiTheme="minorBidi" w:cstheme="minorBidi"/>
          <w:color w:val="000000"/>
          <w:sz w:val="20"/>
          <w:szCs w:val="20"/>
          <w:lang w:val="en"/>
        </w:rPr>
        <w:t xml:space="preserve">facilitator </w:t>
      </w:r>
      <w:r w:rsidRPr="003873C0">
        <w:rPr>
          <w:rFonts w:asciiTheme="minorBidi" w:eastAsia="Arial" w:hAnsiTheme="minorBidi" w:cstheme="minorBidi"/>
          <w:color w:val="000000"/>
          <w:sz w:val="20"/>
          <w:szCs w:val="20"/>
          <w:lang w:val="en"/>
        </w:rPr>
        <w:t>explains the content to the participants with a view to applying it in their cities.</w:t>
      </w:r>
      <w:r w:rsidR="002E69E8" w:rsidRPr="003873C0">
        <w:rPr>
          <w:rFonts w:asciiTheme="minorBidi" w:eastAsia="Arial" w:hAnsiTheme="minorBidi" w:cstheme="minorBidi"/>
          <w:color w:val="000000"/>
          <w:sz w:val="20"/>
          <w:szCs w:val="20"/>
          <w:lang w:val="en"/>
        </w:rPr>
        <w:t xml:space="preserve"> </w:t>
      </w:r>
      <w:r w:rsidR="00566A15" w:rsidRPr="003873C0">
        <w:rPr>
          <w:rFonts w:asciiTheme="minorBidi" w:eastAsia="Arial" w:hAnsiTheme="minorBidi" w:cstheme="minorBidi"/>
          <w:color w:val="000000"/>
          <w:sz w:val="20"/>
          <w:szCs w:val="20"/>
          <w:lang w:val="en"/>
        </w:rPr>
        <w:t>For the results presentation, the facilitator will organ</w:t>
      </w:r>
      <w:r w:rsidR="00B61297" w:rsidRPr="003873C0">
        <w:rPr>
          <w:rFonts w:asciiTheme="minorBidi" w:eastAsia="Arial" w:hAnsiTheme="minorBidi" w:cstheme="minorBidi"/>
          <w:color w:val="000000"/>
          <w:sz w:val="20"/>
          <w:szCs w:val="20"/>
          <w:lang w:val="en"/>
        </w:rPr>
        <w:t>ize</w:t>
      </w:r>
      <w:r w:rsidR="00B61297" w:rsidRPr="003873C0">
        <w:rPr>
          <w:rFonts w:asciiTheme="minorBidi" w:eastAsia="Arial" w:hAnsiTheme="minorBidi" w:cstheme="minorBidi"/>
          <w:color w:val="000000"/>
          <w:sz w:val="20"/>
          <w:szCs w:val="20"/>
          <w:lang w:val="en-US"/>
        </w:rPr>
        <w:t xml:space="preserve"> two</w:t>
      </w:r>
      <w:r w:rsidR="00566A15" w:rsidRPr="003873C0">
        <w:rPr>
          <w:rFonts w:asciiTheme="minorBidi" w:eastAsia="Arial" w:hAnsiTheme="minorBidi" w:cstheme="minorBidi"/>
          <w:color w:val="000000"/>
          <w:sz w:val="20"/>
          <w:szCs w:val="20"/>
          <w:lang w:val="en-US"/>
        </w:rPr>
        <w:t xml:space="preserve"> </w:t>
      </w:r>
      <w:r w:rsidR="00B61297" w:rsidRPr="003873C0">
        <w:rPr>
          <w:rFonts w:asciiTheme="minorBidi" w:eastAsia="Arial" w:hAnsiTheme="minorBidi" w:cstheme="minorBidi"/>
          <w:color w:val="000000"/>
          <w:sz w:val="20"/>
          <w:szCs w:val="20"/>
          <w:lang w:val="en-US"/>
        </w:rPr>
        <w:lastRenderedPageBreak/>
        <w:t xml:space="preserve">groups formed by </w:t>
      </w:r>
      <w:r w:rsidR="00566A15" w:rsidRPr="003873C0">
        <w:rPr>
          <w:rFonts w:asciiTheme="minorBidi" w:eastAsia="Arial" w:hAnsiTheme="minorBidi" w:cstheme="minorBidi"/>
          <w:color w:val="000000"/>
          <w:sz w:val="20"/>
          <w:szCs w:val="20"/>
          <w:lang w:val="en-US"/>
        </w:rPr>
        <w:t xml:space="preserve">pairs from </w:t>
      </w:r>
      <w:r w:rsidR="001D3808" w:rsidRPr="003873C0">
        <w:rPr>
          <w:rFonts w:asciiTheme="minorBidi" w:eastAsia="Arial" w:hAnsiTheme="minorBidi" w:cstheme="minorBidi"/>
          <w:color w:val="000000"/>
          <w:sz w:val="20"/>
          <w:szCs w:val="20"/>
          <w:lang w:val="en-US"/>
        </w:rPr>
        <w:t>five</w:t>
      </w:r>
      <w:r w:rsidR="00566A15" w:rsidRPr="003873C0">
        <w:rPr>
          <w:rFonts w:asciiTheme="minorBidi" w:eastAsia="Arial" w:hAnsiTheme="minorBidi" w:cstheme="minorBidi"/>
          <w:color w:val="000000"/>
          <w:sz w:val="20"/>
          <w:szCs w:val="20"/>
          <w:lang w:val="en-US"/>
        </w:rPr>
        <w:t xml:space="preserve"> countries each to share and discuss the results of the exercise per </w:t>
      </w:r>
      <w:r w:rsidR="00B61297" w:rsidRPr="003873C0">
        <w:rPr>
          <w:rFonts w:asciiTheme="minorBidi" w:eastAsia="Arial" w:hAnsiTheme="minorBidi" w:cstheme="minorBidi"/>
          <w:color w:val="000000"/>
          <w:sz w:val="20"/>
          <w:szCs w:val="20"/>
          <w:lang w:val="en-US"/>
        </w:rPr>
        <w:t>group</w:t>
      </w:r>
      <w:r w:rsidR="00566A15" w:rsidRPr="003873C0">
        <w:rPr>
          <w:rFonts w:asciiTheme="minorBidi" w:eastAsia="Arial" w:hAnsiTheme="minorBidi" w:cstheme="minorBidi"/>
          <w:color w:val="000000"/>
          <w:sz w:val="20"/>
          <w:szCs w:val="20"/>
          <w:lang w:val="en-US"/>
        </w:rPr>
        <w:t xml:space="preserve"> in plenary. </w:t>
      </w:r>
    </w:p>
    <w:p w14:paraId="472CC0D2" w14:textId="4D40AF39" w:rsidR="002E69E8" w:rsidRPr="003873C0" w:rsidRDefault="002E69E8" w:rsidP="003873C0">
      <w:pPr>
        <w:pStyle w:val="Titcoul"/>
        <w:spacing w:line="240" w:lineRule="auto"/>
        <w:jc w:val="both"/>
        <w:rPr>
          <w:lang w:val="en-US"/>
        </w:rPr>
      </w:pPr>
      <w:r w:rsidRPr="003873C0">
        <w:t xml:space="preserve">ppt 2 – exercise 2. SHARING YOUR UNDERSTANDING OF THE CONCEPTS OF </w:t>
      </w:r>
      <w:r w:rsidR="000F2A40">
        <w:t>INTANGIBLE CULTURAL HERITAGE</w:t>
      </w:r>
      <w:r w:rsidRPr="003873C0">
        <w:t xml:space="preserve"> AND URBAN PLANNING</w:t>
      </w:r>
      <w:r w:rsidRPr="003873C0">
        <w:rPr>
          <w:lang w:val="en-US"/>
        </w:rPr>
        <w:t xml:space="preserve"> (30 min) </w:t>
      </w:r>
    </w:p>
    <w:p w14:paraId="129F8917" w14:textId="21803032" w:rsidR="002E69E8" w:rsidRPr="003873C0" w:rsidRDefault="002E69E8" w:rsidP="002E69E8">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
        </w:rPr>
      </w:pPr>
      <w:r w:rsidRPr="003873C0">
        <w:rPr>
          <w:rFonts w:asciiTheme="minorBidi" w:hAnsiTheme="minorBidi" w:cstheme="minorBidi"/>
          <w:color w:val="000000"/>
          <w:sz w:val="20"/>
          <w:szCs w:val="20"/>
          <w:lang w:val="en"/>
        </w:rPr>
        <w:t xml:space="preserve">The facilitator explains </w:t>
      </w:r>
      <w:r w:rsidR="00172B41" w:rsidRPr="003873C0">
        <w:rPr>
          <w:rFonts w:asciiTheme="minorBidi" w:hAnsiTheme="minorBidi" w:cstheme="minorBidi"/>
          <w:color w:val="000000"/>
          <w:sz w:val="20"/>
          <w:szCs w:val="20"/>
          <w:lang w:val="en"/>
        </w:rPr>
        <w:t xml:space="preserve">the </w:t>
      </w:r>
      <w:r w:rsidRPr="003873C0">
        <w:rPr>
          <w:rFonts w:asciiTheme="minorBidi" w:hAnsiTheme="minorBidi" w:cstheme="minorBidi"/>
          <w:color w:val="000000"/>
          <w:sz w:val="20"/>
          <w:szCs w:val="20"/>
          <w:lang w:val="en"/>
        </w:rPr>
        <w:t>exercise</w:t>
      </w:r>
      <w:r w:rsidRPr="003873C0">
        <w:rPr>
          <w:rFonts w:asciiTheme="minorBidi" w:hAnsiTheme="minorBidi" w:cstheme="minorBidi"/>
          <w:b/>
          <w:bCs/>
          <w:color w:val="000000"/>
          <w:sz w:val="20"/>
          <w:szCs w:val="20"/>
          <w:lang w:val="en"/>
        </w:rPr>
        <w:t xml:space="preserve"> "Sharing your understanding of the concepts of intangible cultural heritage and urban planning":</w:t>
      </w:r>
      <w:r w:rsidRPr="003873C0">
        <w:rPr>
          <w:rFonts w:asciiTheme="minorBidi" w:hAnsiTheme="minorBidi" w:cstheme="minorBidi"/>
          <w:color w:val="000000"/>
          <w:sz w:val="20"/>
          <w:szCs w:val="20"/>
          <w:lang w:val="en"/>
        </w:rPr>
        <w:t xml:space="preserve"> to be carried out in pairs (one </w:t>
      </w:r>
      <w:r w:rsidR="000F2A40">
        <w:rPr>
          <w:rFonts w:asciiTheme="minorBidi"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expert and one Urban Planning expert). The urban planning experts will tell the </w:t>
      </w:r>
      <w:r w:rsidR="000F2A40">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experts what they understand by </w:t>
      </w:r>
      <w:r w:rsidR="000F2A40">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and vice versa. They will then discuss their understanding of sustainable urban development and how they can picture </w:t>
      </w:r>
      <w:r w:rsidR="000F2A40">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contributing to achieving it. Presentation of results by</w:t>
      </w:r>
      <w:r w:rsidR="00182C03" w:rsidRPr="003873C0">
        <w:rPr>
          <w:rFonts w:asciiTheme="minorBidi" w:hAnsiTheme="minorBidi" w:cstheme="minorBidi"/>
          <w:color w:val="000000"/>
          <w:sz w:val="20"/>
          <w:szCs w:val="20"/>
          <w:lang w:val="en"/>
        </w:rPr>
        <w:t xml:space="preserve"> </w:t>
      </w:r>
      <w:r w:rsidRPr="003873C0">
        <w:rPr>
          <w:rFonts w:asciiTheme="minorBidi" w:hAnsiTheme="minorBidi" w:cstheme="minorBidi"/>
          <w:color w:val="000000"/>
          <w:sz w:val="20"/>
          <w:szCs w:val="20"/>
          <w:lang w:val="en"/>
        </w:rPr>
        <w:t xml:space="preserve">groups. </w:t>
      </w:r>
    </w:p>
    <w:p w14:paraId="5ECE8CDE" w14:textId="3BEC4472" w:rsidR="002E69E8" w:rsidRPr="003873C0" w:rsidRDefault="002E69E8" w:rsidP="002E69E8">
      <w:pPr>
        <w:keepNext/>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Workshop participants will be organized in pairs (I</w:t>
      </w:r>
      <w:r w:rsidR="000F2A40">
        <w:rPr>
          <w:rFonts w:asciiTheme="minorBidi" w:eastAsia="Arial" w:hAnsiTheme="minorBidi" w:cstheme="minorBidi"/>
          <w:color w:val="000000"/>
          <w:sz w:val="20"/>
          <w:szCs w:val="20"/>
          <w:lang w:val="en-US"/>
        </w:rPr>
        <w:t>ntangible cultural heritage</w:t>
      </w:r>
      <w:r w:rsidRPr="003873C0">
        <w:rPr>
          <w:rFonts w:asciiTheme="minorBidi" w:eastAsia="Arial" w:hAnsiTheme="minorBidi" w:cstheme="minorBidi"/>
          <w:color w:val="000000"/>
          <w:sz w:val="20"/>
          <w:szCs w:val="20"/>
          <w:lang w:val="en-US"/>
        </w:rPr>
        <w:t xml:space="preserve"> expert + urban planning expert) and the facilitator will provide the following instructions:</w:t>
      </w:r>
    </w:p>
    <w:p w14:paraId="34FEF731" w14:textId="0A4E07B9" w:rsidR="002E69E8" w:rsidRPr="000F2A40" w:rsidRDefault="002E69E8" w:rsidP="000F2A40">
      <w:pPr>
        <w:keepNext/>
        <w:numPr>
          <w:ilvl w:val="0"/>
          <w:numId w:val="26"/>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Urban planning experts will tell the </w:t>
      </w:r>
      <w:r w:rsidR="000F2A40">
        <w:rPr>
          <w:rFonts w:asciiTheme="minorBidi" w:eastAsia="Arial" w:hAnsiTheme="minorBidi" w:cstheme="minorBidi"/>
          <w:color w:val="000000"/>
          <w:sz w:val="20"/>
          <w:szCs w:val="20"/>
          <w:lang w:val="en"/>
        </w:rPr>
        <w:t>intangible cultural heritage</w:t>
      </w:r>
      <w:r w:rsidR="000F2A40" w:rsidRPr="003873C0">
        <w:rPr>
          <w:rFonts w:asciiTheme="minorBidi" w:eastAsia="Arial" w:hAnsiTheme="minorBidi" w:cstheme="minorBidi"/>
          <w:color w:val="000000"/>
          <w:sz w:val="20"/>
          <w:szCs w:val="20"/>
          <w:lang w:val="en"/>
        </w:rPr>
        <w:t xml:space="preserve"> </w:t>
      </w:r>
      <w:r w:rsidRPr="003873C0">
        <w:rPr>
          <w:rFonts w:asciiTheme="minorBidi" w:eastAsia="Arial" w:hAnsiTheme="minorBidi" w:cstheme="minorBidi"/>
          <w:color w:val="000000"/>
          <w:sz w:val="20"/>
          <w:szCs w:val="20"/>
          <w:lang w:val="en-US"/>
        </w:rPr>
        <w:t xml:space="preserve">experts what they understand by </w:t>
      </w:r>
      <w:r w:rsidR="000F2A40">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US"/>
        </w:rPr>
        <w:t>.</w:t>
      </w:r>
      <w:r w:rsidR="00C82790" w:rsidRPr="003873C0">
        <w:rPr>
          <w:rFonts w:asciiTheme="minorBidi" w:eastAsia="Arial" w:hAnsiTheme="minorBidi" w:cstheme="minorBidi"/>
          <w:color w:val="000000"/>
          <w:sz w:val="20"/>
          <w:szCs w:val="20"/>
          <w:lang w:val="en-US"/>
        </w:rPr>
        <w:t xml:space="preserve"> (5 min)</w:t>
      </w:r>
    </w:p>
    <w:p w14:paraId="345DE4C6" w14:textId="795F1C7C" w:rsidR="002E69E8" w:rsidRPr="000F2A40" w:rsidRDefault="002E69E8" w:rsidP="000F2A40">
      <w:pPr>
        <w:keepNext/>
        <w:numPr>
          <w:ilvl w:val="0"/>
          <w:numId w:val="26"/>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 </w:t>
      </w:r>
      <w:r w:rsidR="000F2A40">
        <w:rPr>
          <w:rFonts w:asciiTheme="minorBidi" w:eastAsia="Arial" w:hAnsiTheme="minorBidi" w:cstheme="minorBidi"/>
          <w:color w:val="000000"/>
          <w:sz w:val="20"/>
          <w:szCs w:val="20"/>
          <w:lang w:val="en-US"/>
        </w:rPr>
        <w:t>E</w:t>
      </w:r>
      <w:r w:rsidRPr="003873C0">
        <w:rPr>
          <w:rFonts w:asciiTheme="minorBidi" w:eastAsia="Arial" w:hAnsiTheme="minorBidi" w:cstheme="minorBidi"/>
          <w:color w:val="000000"/>
          <w:sz w:val="20"/>
          <w:szCs w:val="20"/>
          <w:lang w:val="en-US"/>
        </w:rPr>
        <w:t xml:space="preserve">xperts will tell urban planning experts what they understand by urban planning. </w:t>
      </w:r>
      <w:r w:rsidR="00C82790" w:rsidRPr="003873C0">
        <w:rPr>
          <w:rFonts w:asciiTheme="minorBidi" w:eastAsia="Arial" w:hAnsiTheme="minorBidi" w:cstheme="minorBidi"/>
          <w:color w:val="000000"/>
          <w:sz w:val="20"/>
          <w:szCs w:val="20"/>
          <w:lang w:val="en-US"/>
        </w:rPr>
        <w:t>(5 min)</w:t>
      </w:r>
    </w:p>
    <w:p w14:paraId="111E4ED5" w14:textId="4B550D3B" w:rsidR="002E69E8" w:rsidRPr="000F2A40" w:rsidRDefault="002E69E8" w:rsidP="000F2A40">
      <w:pPr>
        <w:keepNext/>
        <w:numPr>
          <w:ilvl w:val="0"/>
          <w:numId w:val="26"/>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Both experts discuss what they understand by sustainable urban development and how they see </w:t>
      </w:r>
      <w:r w:rsidR="000F2A40">
        <w:rPr>
          <w:rFonts w:asciiTheme="minorBidi" w:eastAsia="Arial" w:hAnsiTheme="minorBidi" w:cstheme="minorBidi"/>
          <w:color w:val="000000"/>
          <w:sz w:val="20"/>
          <w:szCs w:val="20"/>
          <w:lang w:val="en-US"/>
        </w:rPr>
        <w:t>intangible cultural heritage</w:t>
      </w:r>
      <w:r w:rsidRPr="003873C0">
        <w:rPr>
          <w:rFonts w:asciiTheme="minorBidi" w:eastAsia="Arial" w:hAnsiTheme="minorBidi" w:cstheme="minorBidi"/>
          <w:color w:val="000000"/>
          <w:sz w:val="20"/>
          <w:szCs w:val="20"/>
          <w:lang w:val="en-US"/>
        </w:rPr>
        <w:t xml:space="preserve"> contributing to achieving it. </w:t>
      </w:r>
      <w:r w:rsidR="00C82790" w:rsidRPr="003873C0">
        <w:rPr>
          <w:rFonts w:asciiTheme="minorBidi" w:eastAsia="Arial" w:hAnsiTheme="minorBidi" w:cstheme="minorBidi"/>
          <w:color w:val="000000"/>
          <w:sz w:val="20"/>
          <w:szCs w:val="20"/>
          <w:lang w:val="en-US"/>
        </w:rPr>
        <w:t>(5 min)</w:t>
      </w:r>
    </w:p>
    <w:p w14:paraId="4492CC06" w14:textId="6BA12C70" w:rsidR="0041216B" w:rsidRPr="003873C0" w:rsidRDefault="002E69E8" w:rsidP="000F2A40">
      <w:pPr>
        <w:keepNext/>
        <w:numPr>
          <w:ilvl w:val="0"/>
          <w:numId w:val="26"/>
        </w:numPr>
        <w:pBdr>
          <w:top w:val="nil"/>
          <w:left w:val="nil"/>
          <w:bottom w:val="nil"/>
          <w:right w:val="nil"/>
          <w:between w:val="nil"/>
        </w:pBdr>
        <w:spacing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Group presentation of results.</w:t>
      </w:r>
      <w:r w:rsidR="00C82790" w:rsidRPr="003873C0">
        <w:rPr>
          <w:rFonts w:asciiTheme="minorBidi" w:eastAsia="Arial" w:hAnsiTheme="minorBidi" w:cstheme="minorBidi"/>
          <w:color w:val="000000"/>
          <w:sz w:val="20"/>
          <w:szCs w:val="20"/>
          <w:lang w:val="en-US"/>
        </w:rPr>
        <w:t xml:space="preserve"> (15 min)</w:t>
      </w:r>
    </w:p>
    <w:p w14:paraId="46C06C2A" w14:textId="29E24948" w:rsidR="009E5D64" w:rsidRPr="003873C0" w:rsidRDefault="006C4014" w:rsidP="009E5D64">
      <w:pPr>
        <w:pStyle w:val="Titcoul"/>
      </w:pPr>
      <w:r w:rsidRPr="003873C0">
        <w:t xml:space="preserve">ppt 3 - </w:t>
      </w:r>
      <w:bookmarkEnd w:id="7"/>
      <w:r w:rsidR="009E5D64" w:rsidRPr="00936A5C">
        <w:t>key concepts and definitions</w:t>
      </w:r>
      <w:r w:rsidR="00B61762" w:rsidRPr="00936A5C">
        <w:t xml:space="preserve"> (</w:t>
      </w:r>
      <w:r w:rsidR="00E44EB5" w:rsidRPr="00936A5C">
        <w:t>30 Min</w:t>
      </w:r>
      <w:r w:rsidR="00B61762" w:rsidRPr="003873C0">
        <w:t>)</w:t>
      </w:r>
    </w:p>
    <w:p w14:paraId="15B48A2B" w14:textId="692213F0" w:rsidR="003044BD" w:rsidRPr="003873C0" w:rsidRDefault="003044BD" w:rsidP="009E5D64">
      <w:pPr>
        <w:pStyle w:val="Heading6"/>
        <w:tabs>
          <w:tab w:val="left" w:pos="567"/>
        </w:tabs>
        <w:spacing w:before="0"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SLIDE2 </w:t>
      </w:r>
    </w:p>
    <w:p w14:paraId="4A25593B" w14:textId="77777777" w:rsidR="003044BD" w:rsidRPr="003873C0" w:rsidRDefault="003044BD" w:rsidP="009E5D64">
      <w:pPr>
        <w:keepNext/>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About the purpose of the presentation</w:t>
      </w:r>
    </w:p>
    <w:p w14:paraId="79136B68" w14:textId="47C31B69" w:rsidR="0041216B" w:rsidRPr="003873C0" w:rsidRDefault="006776E0" w:rsidP="00933AA7">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The facilitator </w:t>
      </w:r>
      <w:r w:rsidR="00836294" w:rsidRPr="003873C0">
        <w:rPr>
          <w:rFonts w:asciiTheme="minorBidi" w:eastAsia="Arial" w:hAnsiTheme="minorBidi" w:cstheme="minorBidi"/>
          <w:color w:val="000000"/>
          <w:sz w:val="20"/>
          <w:szCs w:val="20"/>
          <w:lang w:val="en"/>
        </w:rPr>
        <w:t xml:space="preserve">presents </w:t>
      </w:r>
      <w:r w:rsidRPr="003873C0">
        <w:rPr>
          <w:rFonts w:asciiTheme="minorBidi" w:eastAsia="Arial" w:hAnsiTheme="minorBidi" w:cstheme="minorBidi"/>
          <w:color w:val="000000"/>
          <w:sz w:val="20"/>
          <w:szCs w:val="20"/>
          <w:lang w:val="en"/>
        </w:rPr>
        <w:t xml:space="preserve">the purpose of the </w:t>
      </w:r>
      <w:r w:rsidR="0041216B" w:rsidRPr="003873C0">
        <w:rPr>
          <w:rFonts w:asciiTheme="minorBidi" w:eastAsia="Arial" w:hAnsiTheme="minorBidi" w:cstheme="minorBidi"/>
          <w:color w:val="000000"/>
          <w:sz w:val="20"/>
          <w:szCs w:val="20"/>
          <w:lang w:val="en"/>
        </w:rPr>
        <w:t>presentation,</w:t>
      </w:r>
      <w:r w:rsidRPr="003873C0">
        <w:rPr>
          <w:rFonts w:asciiTheme="minorBidi" w:eastAsia="Arial" w:hAnsiTheme="minorBidi" w:cstheme="minorBidi"/>
          <w:color w:val="000000"/>
          <w:sz w:val="20"/>
          <w:szCs w:val="20"/>
          <w:lang w:val="en"/>
        </w:rPr>
        <w:t xml:space="preserve"> which is to understand, </w:t>
      </w:r>
      <w:r w:rsidR="003044BD" w:rsidRPr="003873C0">
        <w:rPr>
          <w:rFonts w:asciiTheme="minorBidi" w:eastAsia="Arial" w:hAnsiTheme="minorBidi" w:cstheme="minorBidi"/>
          <w:color w:val="000000"/>
          <w:sz w:val="20"/>
          <w:szCs w:val="20"/>
          <w:lang w:val="en"/>
        </w:rPr>
        <w:t xml:space="preserve">on the one hand, the concepts and definitions related to </w:t>
      </w:r>
      <w:r w:rsidR="000F2A40">
        <w:rPr>
          <w:rFonts w:asciiTheme="minorBidi" w:eastAsia="Arial" w:hAnsiTheme="minorBidi" w:cstheme="minorBidi"/>
          <w:color w:val="000000"/>
          <w:sz w:val="20"/>
          <w:szCs w:val="20"/>
          <w:lang w:val="en"/>
        </w:rPr>
        <w:t xml:space="preserve">intangible cultural </w:t>
      </w:r>
      <w:proofErr w:type="gramStart"/>
      <w:r w:rsidR="000F2A40">
        <w:rPr>
          <w:rFonts w:asciiTheme="minorBidi" w:eastAsia="Arial" w:hAnsiTheme="minorBidi" w:cstheme="minorBidi"/>
          <w:color w:val="000000"/>
          <w:sz w:val="20"/>
          <w:szCs w:val="20"/>
          <w:lang w:val="en"/>
        </w:rPr>
        <w:t>heritage</w:t>
      </w:r>
      <w:proofErr w:type="gramEnd"/>
      <w:r w:rsidR="003044BD" w:rsidRPr="003873C0">
        <w:rPr>
          <w:rFonts w:asciiTheme="minorBidi" w:eastAsia="Arial" w:hAnsiTheme="minorBidi" w:cstheme="minorBidi"/>
          <w:color w:val="000000"/>
          <w:sz w:val="20"/>
          <w:szCs w:val="20"/>
          <w:lang w:val="en"/>
        </w:rPr>
        <w:t xml:space="preserve"> and, on the other hand, those related to sustainable urban development and urban planning</w:t>
      </w:r>
      <w:r w:rsidRPr="003873C0">
        <w:rPr>
          <w:rFonts w:asciiTheme="minorBidi" w:eastAsia="Arial" w:hAnsiTheme="minorBidi" w:cstheme="minorBidi"/>
          <w:color w:val="000000"/>
          <w:sz w:val="20"/>
          <w:szCs w:val="20"/>
          <w:lang w:val="en"/>
        </w:rPr>
        <w:t xml:space="preserve">. The facilitator </w:t>
      </w:r>
      <w:r w:rsidR="0041216B" w:rsidRPr="003873C0">
        <w:rPr>
          <w:rFonts w:asciiTheme="minorBidi" w:eastAsia="Arial" w:hAnsiTheme="minorBidi" w:cstheme="minorBidi"/>
          <w:color w:val="000000"/>
          <w:sz w:val="20"/>
          <w:szCs w:val="20"/>
          <w:lang w:val="en"/>
        </w:rPr>
        <w:t>emphasizes</w:t>
      </w:r>
      <w:r w:rsidRPr="003873C0">
        <w:rPr>
          <w:rFonts w:asciiTheme="minorBidi" w:eastAsia="Arial" w:hAnsiTheme="minorBidi" w:cstheme="minorBidi"/>
          <w:color w:val="000000"/>
          <w:sz w:val="20"/>
          <w:szCs w:val="20"/>
          <w:lang w:val="en"/>
        </w:rPr>
        <w:t xml:space="preserve"> t</w:t>
      </w:r>
      <w:r w:rsidR="0041216B" w:rsidRPr="003873C0">
        <w:rPr>
          <w:rFonts w:asciiTheme="minorBidi" w:eastAsia="Arial" w:hAnsiTheme="minorBidi" w:cstheme="minorBidi"/>
          <w:color w:val="000000"/>
          <w:sz w:val="20"/>
          <w:szCs w:val="20"/>
          <w:lang w:val="en"/>
        </w:rPr>
        <w:t>h</w:t>
      </w:r>
      <w:r w:rsidRPr="003873C0">
        <w:rPr>
          <w:rFonts w:asciiTheme="minorBidi" w:eastAsia="Arial" w:hAnsiTheme="minorBidi" w:cstheme="minorBidi"/>
          <w:color w:val="000000"/>
          <w:sz w:val="20"/>
          <w:szCs w:val="20"/>
          <w:lang w:val="en"/>
        </w:rPr>
        <w:t xml:space="preserve">e importance of </w:t>
      </w:r>
      <w:r w:rsidR="003044BD" w:rsidRPr="003873C0">
        <w:rPr>
          <w:rFonts w:asciiTheme="minorBidi" w:eastAsia="Arial" w:hAnsiTheme="minorBidi" w:cstheme="minorBidi"/>
          <w:color w:val="000000"/>
          <w:sz w:val="20"/>
          <w:szCs w:val="20"/>
          <w:lang w:val="en"/>
        </w:rPr>
        <w:t>establish</w:t>
      </w:r>
      <w:r w:rsidR="0041216B" w:rsidRPr="003873C0">
        <w:rPr>
          <w:rFonts w:asciiTheme="minorBidi" w:eastAsia="Arial" w:hAnsiTheme="minorBidi" w:cstheme="minorBidi"/>
          <w:color w:val="000000"/>
          <w:sz w:val="20"/>
          <w:szCs w:val="20"/>
          <w:lang w:val="en"/>
        </w:rPr>
        <w:t xml:space="preserve">ing </w:t>
      </w:r>
      <w:r w:rsidR="001A6D3F" w:rsidRPr="003873C0">
        <w:rPr>
          <w:rFonts w:asciiTheme="minorBidi" w:eastAsia="Arial" w:hAnsiTheme="minorBidi" w:cstheme="minorBidi"/>
          <w:color w:val="000000"/>
          <w:sz w:val="20"/>
          <w:szCs w:val="20"/>
          <w:lang w:val="en"/>
        </w:rPr>
        <w:t xml:space="preserve">a </w:t>
      </w:r>
      <w:r w:rsidR="0041216B" w:rsidRPr="003873C0">
        <w:rPr>
          <w:rFonts w:asciiTheme="minorBidi" w:eastAsia="Arial" w:hAnsiTheme="minorBidi" w:cstheme="minorBidi"/>
          <w:color w:val="000000"/>
          <w:sz w:val="20"/>
          <w:szCs w:val="20"/>
          <w:lang w:val="en"/>
        </w:rPr>
        <w:t xml:space="preserve">dialogue </w:t>
      </w:r>
      <w:r w:rsidR="003044BD" w:rsidRPr="003873C0">
        <w:rPr>
          <w:rFonts w:asciiTheme="minorBidi" w:eastAsia="Arial" w:hAnsiTheme="minorBidi" w:cstheme="minorBidi"/>
          <w:color w:val="000000"/>
          <w:sz w:val="20"/>
          <w:szCs w:val="20"/>
          <w:lang w:val="en"/>
        </w:rPr>
        <w:t xml:space="preserve">between the </w:t>
      </w:r>
      <w:r w:rsidR="000F2A40">
        <w:rPr>
          <w:rFonts w:asciiTheme="minorBidi" w:eastAsia="Arial" w:hAnsiTheme="minorBidi" w:cstheme="minorBidi"/>
          <w:color w:val="000000"/>
          <w:sz w:val="20"/>
          <w:szCs w:val="20"/>
          <w:lang w:val="en"/>
        </w:rPr>
        <w:t>intangible cultural heritage</w:t>
      </w:r>
      <w:r w:rsidR="003044BD" w:rsidRPr="003873C0">
        <w:rPr>
          <w:rFonts w:asciiTheme="minorBidi" w:eastAsia="Arial" w:hAnsiTheme="minorBidi" w:cstheme="minorBidi"/>
          <w:color w:val="000000"/>
          <w:sz w:val="20"/>
          <w:szCs w:val="20"/>
          <w:lang w:val="en"/>
        </w:rPr>
        <w:t xml:space="preserve"> sector and the urban planning sector. The aim is for urban planners to understand the terminology and key concepts related to </w:t>
      </w:r>
      <w:r w:rsidR="000F2A40">
        <w:rPr>
          <w:rFonts w:asciiTheme="minorBidi" w:eastAsia="Arial" w:hAnsiTheme="minorBidi" w:cstheme="minorBidi"/>
          <w:color w:val="000000"/>
          <w:sz w:val="20"/>
          <w:szCs w:val="20"/>
          <w:lang w:val="en"/>
        </w:rPr>
        <w:t xml:space="preserve">intangible </w:t>
      </w:r>
      <w:r w:rsidR="000F2A40">
        <w:rPr>
          <w:rFonts w:asciiTheme="minorBidi" w:eastAsia="Arial" w:hAnsiTheme="minorBidi" w:cstheme="minorBidi"/>
          <w:color w:val="000000"/>
          <w:sz w:val="20"/>
          <w:szCs w:val="20"/>
          <w:lang w:val="en"/>
        </w:rPr>
        <w:lastRenderedPageBreak/>
        <w:t>cultural heritage</w:t>
      </w:r>
      <w:r w:rsidR="003044BD" w:rsidRPr="003873C0">
        <w:rPr>
          <w:rFonts w:asciiTheme="minorBidi" w:eastAsia="Arial" w:hAnsiTheme="minorBidi" w:cstheme="minorBidi"/>
          <w:color w:val="000000"/>
          <w:sz w:val="20"/>
          <w:szCs w:val="20"/>
          <w:lang w:val="en"/>
        </w:rPr>
        <w:t xml:space="preserve">, and for </w:t>
      </w:r>
      <w:r w:rsidR="000F2A40">
        <w:rPr>
          <w:rFonts w:asciiTheme="minorBidi" w:eastAsia="Arial" w:hAnsiTheme="minorBidi" w:cstheme="minorBidi"/>
          <w:color w:val="000000"/>
          <w:sz w:val="20"/>
          <w:szCs w:val="20"/>
          <w:lang w:val="en"/>
        </w:rPr>
        <w:t>intangible cultural heritage</w:t>
      </w:r>
      <w:r w:rsidR="000F2A40" w:rsidRPr="003873C0">
        <w:rPr>
          <w:rFonts w:asciiTheme="minorBidi" w:eastAsia="Arial" w:hAnsiTheme="minorBidi" w:cstheme="minorBidi"/>
          <w:color w:val="000000"/>
          <w:sz w:val="20"/>
          <w:szCs w:val="20"/>
          <w:lang w:val="en"/>
        </w:rPr>
        <w:t xml:space="preserve"> </w:t>
      </w:r>
      <w:r w:rsidR="003044BD" w:rsidRPr="003873C0">
        <w:rPr>
          <w:rFonts w:asciiTheme="minorBidi" w:eastAsia="Arial" w:hAnsiTheme="minorBidi" w:cstheme="minorBidi"/>
          <w:color w:val="000000"/>
          <w:sz w:val="20"/>
          <w:szCs w:val="20"/>
          <w:lang w:val="en"/>
        </w:rPr>
        <w:t>experts to understand key definitions and concepts related to urban planning.</w:t>
      </w:r>
    </w:p>
    <w:p w14:paraId="279E1933" w14:textId="77777777" w:rsidR="00C366E3" w:rsidRPr="003873C0" w:rsidRDefault="00C366E3" w:rsidP="009E5D64">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59CDEE0B" w14:textId="2AA809B1" w:rsidR="003044BD" w:rsidRPr="003873C0" w:rsidRDefault="003044BD" w:rsidP="009E5D64">
      <w:pPr>
        <w:pStyle w:val="Heading6"/>
        <w:tabs>
          <w:tab w:val="left" w:pos="567"/>
        </w:tabs>
        <w:spacing w:before="0"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 SLIDE 3 </w:t>
      </w:r>
    </w:p>
    <w:p w14:paraId="4C31F828" w14:textId="433BB003" w:rsidR="003044BD" w:rsidRPr="003873C0" w:rsidRDefault="003044BD" w:rsidP="009E5D64">
      <w:pPr>
        <w:keepNext/>
        <w:pBdr>
          <w:top w:val="nil"/>
          <w:left w:val="nil"/>
          <w:bottom w:val="nil"/>
          <w:right w:val="nil"/>
          <w:between w:val="nil"/>
        </w:pBdr>
        <w:spacing w:before="0" w:after="60" w:line="276" w:lineRule="auto"/>
        <w:rPr>
          <w:rFonts w:asciiTheme="minorBidi" w:eastAsia="Arial" w:hAnsiTheme="minorBidi" w:cstheme="minorBidi"/>
          <w:b/>
          <w:bCs/>
          <w:color w:val="000000"/>
          <w:sz w:val="20"/>
          <w:szCs w:val="20"/>
          <w:lang w:val="en"/>
        </w:rPr>
      </w:pPr>
      <w:r w:rsidRPr="003873C0">
        <w:rPr>
          <w:rFonts w:asciiTheme="minorBidi" w:eastAsia="Arial" w:hAnsiTheme="minorBidi" w:cstheme="minorBidi"/>
          <w:b/>
          <w:bCs/>
          <w:color w:val="000000"/>
          <w:sz w:val="20"/>
          <w:szCs w:val="20"/>
          <w:lang w:val="en"/>
        </w:rPr>
        <w:t>This</w:t>
      </w:r>
      <w:r w:rsidR="00BE71D5" w:rsidRPr="003873C0">
        <w:rPr>
          <w:rFonts w:asciiTheme="minorBidi" w:eastAsia="Arial" w:hAnsiTheme="minorBidi" w:cstheme="minorBidi"/>
          <w:b/>
          <w:bCs/>
          <w:color w:val="000000"/>
          <w:sz w:val="20"/>
          <w:szCs w:val="20"/>
          <w:lang w:val="en"/>
        </w:rPr>
        <w:t xml:space="preserve"> presentation refers to…</w:t>
      </w:r>
      <w:r w:rsidRPr="003873C0">
        <w:rPr>
          <w:rFonts w:asciiTheme="minorBidi" w:eastAsia="Arial" w:hAnsiTheme="minorBidi" w:cstheme="minorBidi"/>
          <w:b/>
          <w:bCs/>
          <w:color w:val="000000"/>
          <w:sz w:val="20"/>
          <w:szCs w:val="20"/>
          <w:lang w:val="en"/>
        </w:rPr>
        <w:t xml:space="preserve"> </w:t>
      </w:r>
    </w:p>
    <w:p w14:paraId="13272C18" w14:textId="12BD0B1F" w:rsidR="00BE71D5" w:rsidRPr="003873C0" w:rsidRDefault="0041216B" w:rsidP="00B94B5C">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facilitator </w:t>
      </w:r>
      <w:r w:rsidR="00BE71D5" w:rsidRPr="003873C0">
        <w:rPr>
          <w:rFonts w:asciiTheme="minorBidi" w:eastAsia="Arial" w:hAnsiTheme="minorBidi" w:cstheme="minorBidi"/>
          <w:color w:val="000000"/>
          <w:sz w:val="20"/>
          <w:szCs w:val="20"/>
          <w:lang w:val="en"/>
        </w:rPr>
        <w:t>briefly introduces</w:t>
      </w:r>
      <w:r w:rsidR="00087624" w:rsidRPr="003873C0">
        <w:rPr>
          <w:rFonts w:asciiTheme="minorBidi" w:eastAsia="Arial" w:hAnsiTheme="minorBidi" w:cstheme="minorBidi"/>
          <w:color w:val="000000"/>
          <w:sz w:val="20"/>
          <w:szCs w:val="20"/>
          <w:lang w:val="en"/>
        </w:rPr>
        <w:t xml:space="preserve"> and presents the</w:t>
      </w:r>
      <w:r w:rsidR="00BE71D5" w:rsidRPr="003873C0">
        <w:rPr>
          <w:rFonts w:asciiTheme="minorBidi" w:eastAsia="Arial" w:hAnsiTheme="minorBidi" w:cstheme="minorBidi"/>
          <w:color w:val="000000"/>
          <w:sz w:val="20"/>
          <w:szCs w:val="20"/>
          <w:lang w:val="en"/>
        </w:rPr>
        <w:t xml:space="preserve"> terms related to </w:t>
      </w:r>
      <w:r w:rsidR="000F2A40">
        <w:rPr>
          <w:rFonts w:asciiTheme="minorBidi" w:eastAsia="Arial" w:hAnsiTheme="minorBidi" w:cstheme="minorBidi"/>
          <w:color w:val="000000"/>
          <w:sz w:val="20"/>
          <w:szCs w:val="20"/>
          <w:lang w:val="en"/>
        </w:rPr>
        <w:t>intangible cultural heritage</w:t>
      </w:r>
      <w:r w:rsidR="00BE71D5" w:rsidRPr="003873C0">
        <w:rPr>
          <w:rFonts w:asciiTheme="minorBidi" w:eastAsia="Arial" w:hAnsiTheme="minorBidi" w:cstheme="minorBidi"/>
          <w:color w:val="000000"/>
          <w:sz w:val="20"/>
          <w:szCs w:val="20"/>
          <w:lang w:val="en"/>
        </w:rPr>
        <w:t xml:space="preserve"> and </w:t>
      </w:r>
      <w:r w:rsidR="001A6D3F" w:rsidRPr="003873C0">
        <w:rPr>
          <w:rFonts w:asciiTheme="minorBidi" w:eastAsia="Arial" w:hAnsiTheme="minorBidi" w:cstheme="minorBidi"/>
          <w:color w:val="000000"/>
          <w:sz w:val="20"/>
          <w:szCs w:val="20"/>
          <w:lang w:val="en"/>
        </w:rPr>
        <w:t xml:space="preserve">those related </w:t>
      </w:r>
      <w:r w:rsidR="00BE71D5" w:rsidRPr="003873C0">
        <w:rPr>
          <w:rFonts w:asciiTheme="minorBidi" w:eastAsia="Arial" w:hAnsiTheme="minorBidi" w:cstheme="minorBidi"/>
          <w:color w:val="000000"/>
          <w:sz w:val="20"/>
          <w:szCs w:val="20"/>
          <w:lang w:val="en"/>
        </w:rPr>
        <w:t>to sustainable urban development and urban planning.</w:t>
      </w:r>
    </w:p>
    <w:p w14:paraId="60391DF2" w14:textId="77777777" w:rsidR="00531AB9" w:rsidRPr="003873C0" w:rsidRDefault="00531AB9" w:rsidP="00531AB9">
      <w:pPr>
        <w:keepNext/>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lang w:val="en-US"/>
        </w:rPr>
      </w:pPr>
    </w:p>
    <w:p w14:paraId="724130EB" w14:textId="621E2D25" w:rsidR="003044BD" w:rsidRPr="003873C0" w:rsidRDefault="003044BD" w:rsidP="009E5D64">
      <w:pPr>
        <w:pStyle w:val="Heading6"/>
        <w:tabs>
          <w:tab w:val="left" w:pos="567"/>
        </w:tabs>
        <w:spacing w:before="0"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SLIDES </w:t>
      </w:r>
      <w:r w:rsidR="00087624" w:rsidRPr="003873C0">
        <w:rPr>
          <w:rFonts w:asciiTheme="minorBidi" w:hAnsiTheme="minorBidi" w:cstheme="minorBidi"/>
          <w:sz w:val="20"/>
          <w:szCs w:val="20"/>
          <w:lang w:val="en"/>
        </w:rPr>
        <w:t>4</w:t>
      </w:r>
      <w:r w:rsidRPr="003873C0">
        <w:rPr>
          <w:rFonts w:asciiTheme="minorBidi" w:hAnsiTheme="minorBidi" w:cstheme="minorBidi"/>
          <w:sz w:val="20"/>
          <w:szCs w:val="20"/>
          <w:lang w:val="en"/>
        </w:rPr>
        <w:t xml:space="preserve"> - </w:t>
      </w:r>
      <w:r w:rsidR="009C2080" w:rsidRPr="003873C0">
        <w:rPr>
          <w:rFonts w:asciiTheme="minorBidi" w:hAnsiTheme="minorBidi" w:cstheme="minorBidi"/>
          <w:sz w:val="20"/>
          <w:szCs w:val="20"/>
          <w:lang w:val="en"/>
        </w:rPr>
        <w:t>7</w:t>
      </w:r>
    </w:p>
    <w:p w14:paraId="49FEAE18" w14:textId="6BCD00B1" w:rsidR="003044BD" w:rsidRPr="003873C0" w:rsidRDefault="00AF5243" w:rsidP="009E5D64">
      <w:pPr>
        <w:keepNext/>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Pr>
          <w:rFonts w:asciiTheme="minorBidi" w:eastAsia="Arial" w:hAnsiTheme="minorBidi" w:cstheme="minorBidi"/>
          <w:b/>
          <w:bCs/>
          <w:color w:val="000000"/>
          <w:sz w:val="20"/>
          <w:szCs w:val="20"/>
          <w:lang w:val="en"/>
        </w:rPr>
        <w:t>Intangible cultural heritage</w:t>
      </w:r>
      <w:r w:rsidR="003044BD" w:rsidRPr="003873C0">
        <w:rPr>
          <w:rFonts w:asciiTheme="minorBidi" w:eastAsia="Arial" w:hAnsiTheme="minorBidi" w:cstheme="minorBidi"/>
          <w:b/>
          <w:bCs/>
          <w:color w:val="000000"/>
          <w:sz w:val="20"/>
          <w:szCs w:val="20"/>
          <w:lang w:val="en"/>
        </w:rPr>
        <w:t xml:space="preserve"> definition</w:t>
      </w:r>
    </w:p>
    <w:p w14:paraId="4A6998F9" w14:textId="7C54983C" w:rsidR="003044BD" w:rsidRPr="003873C0" w:rsidRDefault="0010152F"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The facilitator refer</w:t>
      </w:r>
      <w:r w:rsidR="007A61C0" w:rsidRPr="003873C0">
        <w:rPr>
          <w:rFonts w:asciiTheme="minorBidi" w:eastAsia="Arial" w:hAnsiTheme="minorBidi" w:cstheme="minorBidi"/>
          <w:color w:val="000000"/>
          <w:sz w:val="20"/>
          <w:szCs w:val="20"/>
          <w:lang w:val="en"/>
        </w:rPr>
        <w:t>s</w:t>
      </w:r>
      <w:r w:rsidRPr="003873C0">
        <w:rPr>
          <w:rFonts w:asciiTheme="minorBidi" w:eastAsia="Arial" w:hAnsiTheme="minorBidi" w:cstheme="minorBidi"/>
          <w:color w:val="000000"/>
          <w:sz w:val="20"/>
          <w:szCs w:val="20"/>
          <w:lang w:val="en"/>
        </w:rPr>
        <w:t xml:space="preserve"> to</w:t>
      </w:r>
      <w:r w:rsidR="004E4E46" w:rsidRPr="003873C0">
        <w:rPr>
          <w:rFonts w:asciiTheme="minorBidi" w:eastAsia="Arial" w:hAnsiTheme="minorBidi" w:cstheme="minorBidi"/>
          <w:color w:val="000000"/>
          <w:sz w:val="20"/>
          <w:szCs w:val="20"/>
          <w:lang w:val="en"/>
        </w:rPr>
        <w:t xml:space="preserve"> </w:t>
      </w:r>
      <w:r w:rsidR="007A61C0" w:rsidRPr="003873C0">
        <w:rPr>
          <w:rFonts w:asciiTheme="minorBidi" w:eastAsia="Arial" w:hAnsiTheme="minorBidi" w:cstheme="minorBidi"/>
          <w:color w:val="000000"/>
          <w:sz w:val="20"/>
          <w:szCs w:val="20"/>
          <w:lang w:val="en"/>
        </w:rPr>
        <w:t xml:space="preserve">the Capacity-building </w:t>
      </w:r>
      <w:r w:rsidR="004E4E46" w:rsidRPr="003873C0">
        <w:rPr>
          <w:rFonts w:asciiTheme="minorBidi" w:eastAsia="Arial" w:hAnsiTheme="minorBidi" w:cstheme="minorBidi"/>
          <w:color w:val="000000"/>
          <w:sz w:val="20"/>
          <w:szCs w:val="20"/>
          <w:lang w:val="en"/>
        </w:rPr>
        <w:t xml:space="preserve">materials </w:t>
      </w:r>
      <w:r w:rsidR="007A61C0" w:rsidRPr="003873C0">
        <w:rPr>
          <w:rFonts w:asciiTheme="minorBidi" w:eastAsia="Arial" w:hAnsiTheme="minorBidi" w:cstheme="minorBidi"/>
          <w:color w:val="000000"/>
          <w:sz w:val="20"/>
          <w:szCs w:val="20"/>
          <w:lang w:val="en"/>
        </w:rPr>
        <w:t xml:space="preserve">repository of </w:t>
      </w:r>
      <w:r w:rsidR="004E4E46" w:rsidRPr="003873C0">
        <w:rPr>
          <w:rFonts w:asciiTheme="minorBidi" w:eastAsia="Arial" w:hAnsiTheme="minorBidi" w:cstheme="minorBidi"/>
          <w:color w:val="000000"/>
          <w:sz w:val="20"/>
          <w:szCs w:val="20"/>
          <w:lang w:val="en"/>
        </w:rPr>
        <w:t xml:space="preserve">the 2003 Convention, Unit 3, </w:t>
      </w:r>
      <w:r w:rsidRPr="003873C0">
        <w:rPr>
          <w:rFonts w:asciiTheme="minorBidi" w:eastAsia="Arial" w:hAnsiTheme="minorBidi" w:cstheme="minorBidi"/>
          <w:color w:val="000000"/>
          <w:sz w:val="20"/>
          <w:szCs w:val="20"/>
          <w:lang w:val="en"/>
        </w:rPr>
        <w:t xml:space="preserve">Key Concept in the Convention, </w:t>
      </w:r>
      <w:r w:rsidR="003044BD" w:rsidRPr="003873C0">
        <w:rPr>
          <w:rFonts w:asciiTheme="minorBidi" w:eastAsia="Arial" w:hAnsiTheme="minorBidi" w:cstheme="minorBidi"/>
          <w:color w:val="000000"/>
          <w:sz w:val="20"/>
          <w:szCs w:val="20"/>
          <w:lang w:val="en"/>
        </w:rPr>
        <w:t xml:space="preserve">for a discussion of the definition of </w:t>
      </w:r>
      <w:r w:rsidR="001B002A">
        <w:rPr>
          <w:rFonts w:asciiTheme="minorBidi" w:eastAsia="Arial" w:hAnsiTheme="minorBidi" w:cstheme="minorBidi"/>
          <w:color w:val="000000"/>
          <w:sz w:val="20"/>
          <w:szCs w:val="20"/>
          <w:lang w:val="en"/>
        </w:rPr>
        <w:t>intangible cultural heritage</w:t>
      </w:r>
      <w:r w:rsidR="003044BD" w:rsidRPr="003873C0">
        <w:rPr>
          <w:rFonts w:asciiTheme="minorBidi" w:eastAsia="Arial" w:hAnsiTheme="minorBidi" w:cstheme="minorBidi"/>
          <w:color w:val="000000"/>
          <w:sz w:val="20"/>
          <w:szCs w:val="20"/>
          <w:lang w:val="en"/>
        </w:rPr>
        <w:t xml:space="preserve"> in Article 2.1 of the Convention.</w:t>
      </w:r>
    </w:p>
    <w:p w14:paraId="501E6285" w14:textId="4DAE2339" w:rsidR="003044BD" w:rsidRPr="003873C0" w:rsidRDefault="003044BD" w:rsidP="009E5D64">
      <w:pPr>
        <w:keepNext/>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definition of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(Article 2.1) was discussed in Unit </w:t>
      </w:r>
      <w:r w:rsidR="00956553" w:rsidRPr="003873C0">
        <w:rPr>
          <w:rFonts w:asciiTheme="minorBidi" w:eastAsia="Arial" w:hAnsiTheme="minorBidi" w:cstheme="minorBidi"/>
          <w:color w:val="000000"/>
          <w:sz w:val="20"/>
          <w:szCs w:val="20"/>
          <w:lang w:val="en"/>
        </w:rPr>
        <w:t>3 but</w:t>
      </w:r>
      <w:r w:rsidRPr="003873C0">
        <w:rPr>
          <w:rFonts w:asciiTheme="minorBidi" w:eastAsia="Arial" w:hAnsiTheme="minorBidi" w:cstheme="minorBidi"/>
          <w:color w:val="000000"/>
          <w:sz w:val="20"/>
          <w:szCs w:val="20"/>
          <w:lang w:val="en"/>
        </w:rPr>
        <w:t xml:space="preserve"> is briefly reviewed again here. The Convention's understanding of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as a living cultural heritage in constant evolution, "recreated by communities and groups according to their environment", is particularly relevant to the topic addressed in this unit. This means that the purpose of the Convention is not to "fossilize"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expressions or to hinder the evolution and development of communities, groups and individuals. The definition of the Convention also states that, for the purposes of the Convention, only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will be considered to be "compatible with [...] the imperatives of mutual respect between communities [...] and sustainable development</w:t>
      </w:r>
      <w:r w:rsidR="004E4E46" w:rsidRPr="003873C0">
        <w:rPr>
          <w:rFonts w:asciiTheme="minorBidi" w:eastAsia="Arial" w:hAnsiTheme="minorBidi" w:cstheme="minorBidi"/>
          <w:color w:val="000000"/>
          <w:sz w:val="20"/>
          <w:szCs w:val="20"/>
          <w:lang w:val="en"/>
        </w:rPr>
        <w:t xml:space="preserve">”. </w:t>
      </w:r>
    </w:p>
    <w:p w14:paraId="49C91438" w14:textId="40C52A30" w:rsidR="003044BD" w:rsidRPr="003873C0" w:rsidRDefault="003044BD" w:rsidP="003873C0">
      <w:pPr>
        <w:pStyle w:val="Heading6"/>
        <w:tabs>
          <w:tab w:val="left" w:pos="567"/>
        </w:tabs>
        <w:spacing w:line="276" w:lineRule="auto"/>
        <w:rPr>
          <w:rFonts w:asciiTheme="minorBidi" w:eastAsia="Arial" w:hAnsiTheme="minorBidi" w:cstheme="minorBidi"/>
          <w:color w:val="000000"/>
          <w:sz w:val="20"/>
          <w:szCs w:val="20"/>
          <w:lang w:val="en-US"/>
        </w:rPr>
      </w:pPr>
      <w:r w:rsidRPr="003873C0">
        <w:rPr>
          <w:rFonts w:asciiTheme="minorBidi" w:hAnsiTheme="minorBidi" w:cstheme="minorBidi"/>
          <w:sz w:val="20"/>
          <w:szCs w:val="20"/>
          <w:lang w:val="en"/>
        </w:rPr>
        <w:t xml:space="preserve">SLIDES </w:t>
      </w:r>
      <w:r w:rsidR="009C2080" w:rsidRPr="003873C0">
        <w:rPr>
          <w:rFonts w:asciiTheme="minorBidi" w:hAnsiTheme="minorBidi" w:cstheme="minorBidi"/>
          <w:sz w:val="20"/>
          <w:szCs w:val="20"/>
          <w:lang w:val="en"/>
        </w:rPr>
        <w:t>8-9</w:t>
      </w:r>
    </w:p>
    <w:p w14:paraId="1877DB5F" w14:textId="7348586B" w:rsidR="00BC21F6" w:rsidRPr="003873C0" w:rsidRDefault="00AF5243" w:rsidP="009E5D64">
      <w:pPr>
        <w:keepNext/>
        <w:pBdr>
          <w:top w:val="nil"/>
          <w:left w:val="nil"/>
          <w:bottom w:val="nil"/>
          <w:right w:val="nil"/>
          <w:between w:val="nil"/>
        </w:pBdr>
        <w:spacing w:before="0" w:after="0" w:line="276" w:lineRule="auto"/>
        <w:rPr>
          <w:rFonts w:asciiTheme="minorBidi" w:eastAsia="Arial" w:hAnsiTheme="minorBidi" w:cstheme="minorBidi"/>
          <w:b/>
          <w:bCs/>
          <w:color w:val="000000"/>
          <w:sz w:val="20"/>
          <w:szCs w:val="20"/>
          <w:lang w:val="en"/>
        </w:rPr>
      </w:pPr>
      <w:r>
        <w:rPr>
          <w:rFonts w:asciiTheme="minorBidi" w:eastAsia="Arial" w:hAnsiTheme="minorBidi" w:cstheme="minorBidi"/>
          <w:b/>
          <w:bCs/>
          <w:color w:val="000000"/>
          <w:sz w:val="20"/>
          <w:szCs w:val="20"/>
          <w:lang w:val="en"/>
        </w:rPr>
        <w:t>Intangible cultural heritage</w:t>
      </w:r>
      <w:r w:rsidR="00BC21F6" w:rsidRPr="003873C0">
        <w:rPr>
          <w:rFonts w:asciiTheme="minorBidi" w:eastAsia="Arial" w:hAnsiTheme="minorBidi" w:cstheme="minorBidi"/>
          <w:b/>
          <w:bCs/>
          <w:color w:val="000000"/>
          <w:sz w:val="20"/>
          <w:szCs w:val="20"/>
          <w:lang w:val="en"/>
        </w:rPr>
        <w:t xml:space="preserve"> domains</w:t>
      </w:r>
    </w:p>
    <w:p w14:paraId="421977B1" w14:textId="5F116E6E" w:rsidR="003044BD" w:rsidRPr="003873C0" w:rsidRDefault="007A61C0" w:rsidP="009E5D64">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The facilitator presents the </w:t>
      </w:r>
      <w:r w:rsidR="003044BD" w:rsidRPr="003873C0">
        <w:rPr>
          <w:rFonts w:asciiTheme="minorBidi" w:eastAsia="Arial" w:hAnsiTheme="minorBidi" w:cstheme="minorBidi"/>
          <w:color w:val="000000"/>
          <w:sz w:val="20"/>
          <w:szCs w:val="20"/>
          <w:lang w:val="en"/>
        </w:rPr>
        <w:t>Article 2.2 of the Convention</w:t>
      </w:r>
      <w:r w:rsidRPr="003873C0">
        <w:rPr>
          <w:rFonts w:asciiTheme="minorBidi" w:eastAsia="Arial" w:hAnsiTheme="minorBidi" w:cstheme="minorBidi"/>
          <w:color w:val="000000"/>
          <w:sz w:val="20"/>
          <w:szCs w:val="20"/>
          <w:lang w:val="en"/>
        </w:rPr>
        <w:t xml:space="preserve"> and</w:t>
      </w:r>
      <w:r w:rsidR="001A6D3F" w:rsidRPr="003873C0">
        <w:rPr>
          <w:rFonts w:asciiTheme="minorBidi" w:eastAsia="Arial" w:hAnsiTheme="minorBidi" w:cstheme="minorBidi"/>
          <w:color w:val="000000"/>
          <w:sz w:val="20"/>
          <w:szCs w:val="20"/>
          <w:lang w:val="en"/>
        </w:rPr>
        <w:t xml:space="preserve"> </w:t>
      </w:r>
      <w:r w:rsidR="003044BD" w:rsidRPr="003873C0">
        <w:rPr>
          <w:rFonts w:asciiTheme="minorBidi" w:eastAsia="Arial" w:hAnsiTheme="minorBidi" w:cstheme="minorBidi"/>
          <w:color w:val="000000"/>
          <w:sz w:val="20"/>
          <w:szCs w:val="20"/>
          <w:lang w:val="en"/>
        </w:rPr>
        <w:t xml:space="preserve">refers to the </w:t>
      </w:r>
      <w:r w:rsidR="004E4E46" w:rsidRPr="003873C0">
        <w:rPr>
          <w:rFonts w:asciiTheme="minorBidi" w:eastAsia="Arial" w:hAnsiTheme="minorBidi" w:cstheme="minorBidi"/>
          <w:color w:val="000000"/>
          <w:sz w:val="20"/>
          <w:szCs w:val="20"/>
          <w:lang w:val="en"/>
        </w:rPr>
        <w:t xml:space="preserve">following </w:t>
      </w:r>
      <w:r w:rsidR="001B002A">
        <w:rPr>
          <w:rFonts w:asciiTheme="minorBidi" w:eastAsia="Arial" w:hAnsiTheme="minorBidi" w:cstheme="minorBidi"/>
          <w:color w:val="000000"/>
          <w:sz w:val="20"/>
          <w:szCs w:val="20"/>
          <w:lang w:val="en"/>
        </w:rPr>
        <w:t>intangible cultural heritage</w:t>
      </w:r>
      <w:r w:rsidR="004E4E46" w:rsidRPr="003873C0">
        <w:rPr>
          <w:rFonts w:asciiTheme="minorBidi" w:eastAsia="Arial" w:hAnsiTheme="minorBidi" w:cstheme="minorBidi"/>
          <w:color w:val="000000"/>
          <w:sz w:val="20"/>
          <w:szCs w:val="20"/>
          <w:lang w:val="en"/>
        </w:rPr>
        <w:t xml:space="preserve"> domains</w:t>
      </w:r>
      <w:r w:rsidR="003044BD" w:rsidRPr="003873C0">
        <w:rPr>
          <w:rFonts w:asciiTheme="minorBidi" w:eastAsia="Arial" w:hAnsiTheme="minorBidi" w:cstheme="minorBidi"/>
          <w:color w:val="000000"/>
          <w:sz w:val="20"/>
          <w:szCs w:val="20"/>
          <w:lang w:val="en"/>
        </w:rPr>
        <w:t>:</w:t>
      </w:r>
    </w:p>
    <w:p w14:paraId="4E5B45CB" w14:textId="77777777" w:rsidR="004E4E46" w:rsidRPr="003873C0" w:rsidRDefault="004E4E46" w:rsidP="009E5D64">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p>
    <w:p w14:paraId="6611A8DA" w14:textId="77777777" w:rsidR="003044BD" w:rsidRPr="003873C0"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a) Oral traditions and expressions, including language as a vehicle of intangible cultural heritage.</w:t>
      </w:r>
    </w:p>
    <w:p w14:paraId="4E878E15" w14:textId="77777777" w:rsidR="003044BD" w:rsidRPr="003873C0"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b) Performing arts.</w:t>
      </w:r>
    </w:p>
    <w:p w14:paraId="4162A222" w14:textId="77777777" w:rsidR="003044BD" w:rsidRPr="003873C0"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c) </w:t>
      </w:r>
      <w:proofErr w:type="gramStart"/>
      <w:r w:rsidRPr="003873C0">
        <w:rPr>
          <w:rFonts w:asciiTheme="minorBidi" w:eastAsia="Arial" w:hAnsiTheme="minorBidi" w:cstheme="minorBidi"/>
          <w:color w:val="000000"/>
          <w:sz w:val="20"/>
          <w:szCs w:val="20"/>
          <w:lang w:val="en"/>
        </w:rPr>
        <w:t>Social</w:t>
      </w:r>
      <w:proofErr w:type="gramEnd"/>
      <w:r w:rsidRPr="003873C0">
        <w:rPr>
          <w:rFonts w:asciiTheme="minorBidi" w:eastAsia="Arial" w:hAnsiTheme="minorBidi" w:cstheme="minorBidi"/>
          <w:color w:val="000000"/>
          <w:sz w:val="20"/>
          <w:szCs w:val="20"/>
          <w:lang w:val="en"/>
        </w:rPr>
        <w:t xml:space="preserve"> uses, rituals and festive events.</w:t>
      </w:r>
    </w:p>
    <w:p w14:paraId="7FF2B868" w14:textId="77777777" w:rsidR="003044BD" w:rsidRPr="003873C0"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d) Knowledge and uses related to nature and the universe.</w:t>
      </w:r>
    </w:p>
    <w:p w14:paraId="1D99679E" w14:textId="77777777" w:rsidR="003044BD" w:rsidRPr="003873C0" w:rsidRDefault="003044BD" w:rsidP="009E5D64">
      <w:pPr>
        <w:keepNext/>
        <w:pBdr>
          <w:top w:val="nil"/>
          <w:left w:val="nil"/>
          <w:bottom w:val="nil"/>
          <w:right w:val="nil"/>
          <w:between w:val="nil"/>
        </w:pBdr>
        <w:spacing w:before="0" w:after="0" w:line="276" w:lineRule="auto"/>
        <w:ind w:left="360"/>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e) Traditional craft techniques. </w:t>
      </w:r>
    </w:p>
    <w:p w14:paraId="2128D95D" w14:textId="77777777" w:rsidR="003044BD" w:rsidRPr="003873C0" w:rsidRDefault="003044BD" w:rsidP="009E5D64">
      <w:pPr>
        <w:keepNext/>
        <w:pBdr>
          <w:top w:val="nil"/>
          <w:left w:val="nil"/>
          <w:bottom w:val="nil"/>
          <w:right w:val="nil"/>
          <w:between w:val="nil"/>
        </w:pBdr>
        <w:spacing w:before="0" w:after="0" w:line="276" w:lineRule="auto"/>
        <w:rPr>
          <w:rFonts w:asciiTheme="minorBidi" w:eastAsia="Arial" w:hAnsiTheme="minorBidi" w:cstheme="minorBidi"/>
          <w:b/>
          <w:color w:val="000000"/>
          <w:sz w:val="20"/>
          <w:szCs w:val="20"/>
          <w:lang w:val="en-US"/>
        </w:rPr>
      </w:pPr>
    </w:p>
    <w:p w14:paraId="00E17276" w14:textId="295853A4" w:rsidR="006C4014" w:rsidRPr="003873C0" w:rsidRDefault="003044BD" w:rsidP="00BC21F6">
      <w:pPr>
        <w:keepNext/>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It is important to note that many</w:t>
      </w:r>
      <w:r w:rsidR="004E4E46" w:rsidRPr="003873C0">
        <w:rPr>
          <w:rFonts w:asciiTheme="minorBidi" w:eastAsia="Arial" w:hAnsiTheme="minorBidi" w:cstheme="minorBidi"/>
          <w:color w:val="000000"/>
          <w:sz w:val="20"/>
          <w:szCs w:val="20"/>
          <w:lang w:val="en"/>
        </w:rPr>
        <w:t xml:space="preserve"> elements</w:t>
      </w:r>
      <w:r w:rsidRPr="003873C0">
        <w:rPr>
          <w:rFonts w:asciiTheme="minorBidi" w:eastAsia="Arial" w:hAnsiTheme="minorBidi" w:cstheme="minorBidi"/>
          <w:color w:val="000000"/>
          <w:sz w:val="20"/>
          <w:szCs w:val="20"/>
          <w:lang w:val="en"/>
        </w:rPr>
        <w:t xml:space="preserve"> of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are not limited to one domain but may include elements of several domains. Boundaries between </w:t>
      </w:r>
      <w:r w:rsidR="004E4E46" w:rsidRPr="003873C0">
        <w:rPr>
          <w:rFonts w:asciiTheme="minorBidi" w:eastAsia="Arial" w:hAnsiTheme="minorBidi" w:cstheme="minorBidi"/>
          <w:color w:val="000000"/>
          <w:sz w:val="20"/>
          <w:szCs w:val="20"/>
          <w:lang w:val="en"/>
        </w:rPr>
        <w:t xml:space="preserve">domains </w:t>
      </w:r>
      <w:r w:rsidRPr="003873C0">
        <w:rPr>
          <w:rFonts w:asciiTheme="minorBidi" w:eastAsia="Arial" w:hAnsiTheme="minorBidi" w:cstheme="minorBidi"/>
          <w:color w:val="000000"/>
          <w:sz w:val="20"/>
          <w:szCs w:val="20"/>
          <w:lang w:val="en"/>
        </w:rPr>
        <w:t>are sometimes fluid and often vary from one community to another.</w:t>
      </w:r>
      <w:r w:rsidR="006C4014" w:rsidRPr="003873C0">
        <w:rPr>
          <w:rFonts w:asciiTheme="minorBidi" w:eastAsia="Arial" w:hAnsiTheme="minorBidi" w:cstheme="minorBidi"/>
          <w:color w:val="000000"/>
          <w:sz w:val="20"/>
          <w:szCs w:val="20"/>
          <w:lang w:val="en"/>
        </w:rPr>
        <w:t xml:space="preserve"> The facilitator c</w:t>
      </w:r>
      <w:r w:rsidR="007A61C0" w:rsidRPr="003873C0">
        <w:rPr>
          <w:rFonts w:asciiTheme="minorBidi" w:eastAsia="Arial" w:hAnsiTheme="minorBidi" w:cstheme="minorBidi"/>
          <w:color w:val="000000"/>
          <w:sz w:val="20"/>
          <w:szCs w:val="20"/>
          <w:lang w:val="en"/>
        </w:rPr>
        <w:t xml:space="preserve">an </w:t>
      </w:r>
      <w:r w:rsidR="006C4014" w:rsidRPr="003873C0">
        <w:rPr>
          <w:rFonts w:asciiTheme="minorBidi" w:eastAsia="Arial" w:hAnsiTheme="minorBidi" w:cstheme="minorBidi"/>
          <w:color w:val="000000"/>
          <w:sz w:val="20"/>
          <w:szCs w:val="20"/>
          <w:lang w:val="en"/>
        </w:rPr>
        <w:t xml:space="preserve">navigate through the Dive into </w:t>
      </w:r>
      <w:r w:rsidR="001B002A">
        <w:rPr>
          <w:rFonts w:asciiTheme="minorBidi" w:eastAsia="Arial" w:hAnsiTheme="minorBidi" w:cstheme="minorBidi"/>
          <w:color w:val="000000"/>
          <w:sz w:val="20"/>
          <w:szCs w:val="20"/>
          <w:lang w:val="en"/>
        </w:rPr>
        <w:t>intangible cultural heritage</w:t>
      </w:r>
      <w:r w:rsidR="006C4014" w:rsidRPr="003873C0">
        <w:rPr>
          <w:rFonts w:asciiTheme="minorBidi" w:eastAsia="Arial" w:hAnsiTheme="minorBidi" w:cstheme="minorBidi"/>
          <w:color w:val="000000"/>
          <w:sz w:val="20"/>
          <w:szCs w:val="20"/>
          <w:lang w:val="en"/>
        </w:rPr>
        <w:t xml:space="preserve"> to visualize some examples </w:t>
      </w:r>
      <w:r w:rsidR="009F61AE" w:rsidRPr="003873C0">
        <w:rPr>
          <w:rFonts w:asciiTheme="minorBidi" w:eastAsia="Arial" w:hAnsiTheme="minorBidi" w:cstheme="minorBidi"/>
          <w:color w:val="000000"/>
          <w:sz w:val="20"/>
          <w:szCs w:val="20"/>
          <w:lang w:val="en"/>
        </w:rPr>
        <w:t>of</w:t>
      </w:r>
      <w:r w:rsidR="006C4014" w:rsidRPr="003873C0">
        <w:rPr>
          <w:rFonts w:asciiTheme="minorBidi" w:eastAsia="Arial" w:hAnsiTheme="minorBidi" w:cstheme="minorBidi"/>
          <w:color w:val="000000"/>
          <w:sz w:val="20"/>
          <w:szCs w:val="20"/>
          <w:lang w:val="en"/>
        </w:rPr>
        <w:t xml:space="preserve"> the different domains. </w:t>
      </w:r>
      <w:hyperlink r:id="rId12" w:history="1">
        <w:r w:rsidR="006C4014" w:rsidRPr="003873C0">
          <w:rPr>
            <w:rStyle w:val="Hyperlink"/>
            <w:rFonts w:asciiTheme="minorBidi" w:eastAsia="Arial" w:hAnsiTheme="minorBidi" w:cstheme="minorBidi"/>
            <w:sz w:val="20"/>
            <w:szCs w:val="20"/>
            <w:lang w:val="en"/>
          </w:rPr>
          <w:t>https://ich.unesco.org/dive/</w:t>
        </w:r>
      </w:hyperlink>
    </w:p>
    <w:p w14:paraId="03037412" w14:textId="1EAFBE1A"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1</w:t>
      </w:r>
      <w:r w:rsidR="009C2080" w:rsidRPr="003873C0">
        <w:rPr>
          <w:rFonts w:asciiTheme="minorBidi" w:hAnsiTheme="minorBidi" w:cstheme="minorBidi"/>
          <w:sz w:val="20"/>
          <w:szCs w:val="20"/>
          <w:lang w:val="en"/>
        </w:rPr>
        <w:t>0</w:t>
      </w:r>
      <w:r w:rsidRPr="003873C0">
        <w:rPr>
          <w:rFonts w:asciiTheme="minorBidi" w:hAnsiTheme="minorBidi" w:cstheme="minorBidi"/>
          <w:sz w:val="20"/>
          <w:szCs w:val="20"/>
          <w:lang w:val="en"/>
        </w:rPr>
        <w:t xml:space="preserve"> - 1</w:t>
      </w:r>
      <w:r w:rsidR="009C2080" w:rsidRPr="003873C0">
        <w:rPr>
          <w:rFonts w:asciiTheme="minorBidi" w:hAnsiTheme="minorBidi" w:cstheme="minorBidi"/>
          <w:sz w:val="20"/>
          <w:szCs w:val="20"/>
          <w:lang w:val="en"/>
        </w:rPr>
        <w:t>2</w:t>
      </w:r>
    </w:p>
    <w:p w14:paraId="36889B79" w14:textId="546127FD" w:rsidR="003044BD" w:rsidRPr="003873C0" w:rsidRDefault="003044BD" w:rsidP="009E5D64">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Definition of communi</w:t>
      </w:r>
      <w:r w:rsidR="008E6E89" w:rsidRPr="003873C0">
        <w:rPr>
          <w:rFonts w:asciiTheme="minorBidi" w:hAnsiTheme="minorBidi" w:cstheme="minorBidi"/>
          <w:b/>
          <w:bCs/>
          <w:sz w:val="20"/>
          <w:szCs w:val="20"/>
          <w:lang w:val="en"/>
        </w:rPr>
        <w:t xml:space="preserve">ties, groups and individuals </w:t>
      </w:r>
      <w:r w:rsidRPr="003873C0">
        <w:rPr>
          <w:rFonts w:asciiTheme="minorBidi" w:hAnsiTheme="minorBidi" w:cstheme="minorBidi"/>
          <w:b/>
          <w:bCs/>
          <w:sz w:val="20"/>
          <w:szCs w:val="20"/>
          <w:lang w:val="en"/>
        </w:rPr>
        <w:t xml:space="preserve">and its relationship to </w:t>
      </w:r>
      <w:r w:rsidR="001B002A" w:rsidRPr="001B002A">
        <w:rPr>
          <w:rFonts w:asciiTheme="minorBidi" w:hAnsiTheme="minorBidi" w:cstheme="minorBidi"/>
          <w:b/>
          <w:bCs/>
          <w:sz w:val="20"/>
          <w:szCs w:val="20"/>
          <w:lang w:val="en"/>
        </w:rPr>
        <w:t>intangible cultural heritage</w:t>
      </w:r>
    </w:p>
    <w:p w14:paraId="31C14EFF" w14:textId="624C5D53" w:rsidR="003044BD" w:rsidRPr="003873C0" w:rsidRDefault="00017C63" w:rsidP="009E5D64">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facilitator refers to the 2003 Convention and explains the definition of communities, groups and individuals. </w:t>
      </w:r>
      <w:r w:rsidR="003044BD" w:rsidRPr="003873C0">
        <w:rPr>
          <w:rFonts w:asciiTheme="minorBidi" w:hAnsiTheme="minorBidi" w:cstheme="minorBidi"/>
          <w:sz w:val="20"/>
          <w:szCs w:val="20"/>
          <w:lang w:val="en"/>
        </w:rPr>
        <w:t xml:space="preserve">Within the framework of the Convention, the term "communities, groups and individuals concerned" is used to refer to those who create, practice and transmit </w:t>
      </w:r>
      <w:r w:rsidR="001B002A">
        <w:rPr>
          <w:rFonts w:asciiTheme="minorBidi" w:eastAsia="Arial" w:hAnsiTheme="minorBidi" w:cstheme="minorBidi"/>
          <w:color w:val="000000"/>
          <w:sz w:val="20"/>
          <w:szCs w:val="20"/>
          <w:lang w:val="en"/>
        </w:rPr>
        <w:t>intangible cultural heritage</w:t>
      </w:r>
      <w:r w:rsidR="003044BD" w:rsidRPr="003873C0">
        <w:rPr>
          <w:rFonts w:asciiTheme="minorBidi" w:hAnsiTheme="minorBidi" w:cstheme="minorBidi"/>
          <w:sz w:val="20"/>
          <w:szCs w:val="20"/>
          <w:lang w:val="en"/>
        </w:rPr>
        <w:t xml:space="preserve">, so </w:t>
      </w:r>
      <w:r w:rsidR="003044BD" w:rsidRPr="003873C0">
        <w:rPr>
          <w:rFonts w:asciiTheme="minorBidi" w:hAnsiTheme="minorBidi" w:cstheme="minorBidi"/>
          <w:sz w:val="20"/>
          <w:szCs w:val="20"/>
          <w:lang w:val="en"/>
        </w:rPr>
        <w:lastRenderedPageBreak/>
        <w:t>that they recognize, express and identify with this heritage. It includes</w:t>
      </w:r>
      <w:r w:rsidR="004E4E46" w:rsidRPr="003873C0">
        <w:rPr>
          <w:rFonts w:asciiTheme="minorBidi" w:hAnsiTheme="minorBidi" w:cstheme="minorBidi"/>
          <w:sz w:val="20"/>
          <w:szCs w:val="20"/>
          <w:lang w:val="en"/>
        </w:rPr>
        <w:t xml:space="preserve"> bearers</w:t>
      </w:r>
      <w:r w:rsidR="003044BD" w:rsidRPr="003873C0">
        <w:rPr>
          <w:rFonts w:asciiTheme="minorBidi" w:hAnsiTheme="minorBidi" w:cstheme="minorBidi"/>
          <w:sz w:val="20"/>
          <w:szCs w:val="20"/>
          <w:lang w:val="en"/>
        </w:rPr>
        <w:t xml:space="preserve"> and knowers, who are members who play a specific role in relation to their </w:t>
      </w:r>
      <w:r w:rsidR="001B002A">
        <w:rPr>
          <w:rFonts w:asciiTheme="minorBidi" w:eastAsia="Arial" w:hAnsiTheme="minorBidi" w:cstheme="minorBidi"/>
          <w:color w:val="000000"/>
          <w:sz w:val="20"/>
          <w:szCs w:val="20"/>
          <w:lang w:val="en"/>
        </w:rPr>
        <w:t>intangible cultural heritage</w:t>
      </w:r>
      <w:r w:rsidR="003044BD" w:rsidRPr="003873C0">
        <w:rPr>
          <w:rFonts w:asciiTheme="minorBidi" w:hAnsiTheme="minorBidi" w:cstheme="minorBidi"/>
          <w:sz w:val="20"/>
          <w:szCs w:val="20"/>
          <w:lang w:val="en"/>
        </w:rPr>
        <w:t>.</w:t>
      </w:r>
    </w:p>
    <w:p w14:paraId="6000558A" w14:textId="2CEC13F0" w:rsidR="003044BD" w:rsidRPr="003873C0" w:rsidRDefault="00017C63" w:rsidP="009E5D64">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facilitator </w:t>
      </w:r>
      <w:r w:rsidR="001A6D3F" w:rsidRPr="003873C0">
        <w:rPr>
          <w:rFonts w:asciiTheme="minorBidi" w:hAnsiTheme="minorBidi" w:cstheme="minorBidi"/>
          <w:sz w:val="20"/>
          <w:szCs w:val="20"/>
          <w:lang w:val="en"/>
        </w:rPr>
        <w:t xml:space="preserve">then </w:t>
      </w:r>
      <w:r w:rsidRPr="003873C0">
        <w:rPr>
          <w:rFonts w:asciiTheme="minorBidi" w:hAnsiTheme="minorBidi" w:cstheme="minorBidi"/>
          <w:sz w:val="20"/>
          <w:szCs w:val="20"/>
          <w:lang w:val="en"/>
        </w:rPr>
        <w:t>explains t</w:t>
      </w:r>
      <w:r w:rsidR="003044BD" w:rsidRPr="003873C0">
        <w:rPr>
          <w:rFonts w:asciiTheme="minorBidi" w:hAnsiTheme="minorBidi" w:cstheme="minorBidi"/>
          <w:sz w:val="20"/>
          <w:szCs w:val="20"/>
          <w:lang w:val="en"/>
        </w:rPr>
        <w:t xml:space="preserve">he relationship </w:t>
      </w:r>
      <w:r w:rsidR="005F0B40" w:rsidRPr="003873C0">
        <w:rPr>
          <w:rFonts w:asciiTheme="minorBidi" w:hAnsiTheme="minorBidi" w:cstheme="minorBidi"/>
          <w:sz w:val="20"/>
          <w:szCs w:val="20"/>
          <w:lang w:val="en"/>
        </w:rPr>
        <w:t xml:space="preserve">between </w:t>
      </w:r>
      <w:r w:rsidR="001B002A">
        <w:rPr>
          <w:rFonts w:asciiTheme="minorBidi" w:eastAsia="Arial" w:hAnsiTheme="minorBidi" w:cstheme="minorBidi"/>
          <w:color w:val="000000"/>
          <w:sz w:val="20"/>
          <w:szCs w:val="20"/>
          <w:lang w:val="en"/>
        </w:rPr>
        <w:t>intangible cultural heritage</w:t>
      </w:r>
      <w:r w:rsidR="005F0B40" w:rsidRPr="003873C0">
        <w:rPr>
          <w:rFonts w:asciiTheme="minorBidi" w:hAnsiTheme="minorBidi" w:cstheme="minorBidi"/>
          <w:sz w:val="20"/>
          <w:szCs w:val="20"/>
          <w:lang w:val="en"/>
        </w:rPr>
        <w:t xml:space="preserve"> and communities, groups and individuals, who </w:t>
      </w:r>
      <w:r w:rsidR="00023DF5" w:rsidRPr="003873C0">
        <w:rPr>
          <w:rFonts w:asciiTheme="minorBidi" w:hAnsiTheme="minorBidi" w:cstheme="minorBidi"/>
          <w:sz w:val="20"/>
          <w:szCs w:val="20"/>
          <w:lang w:val="en"/>
        </w:rPr>
        <w:t xml:space="preserve">create, </w:t>
      </w:r>
      <w:r w:rsidR="005F0B40" w:rsidRPr="003873C0">
        <w:rPr>
          <w:rFonts w:asciiTheme="minorBidi" w:hAnsiTheme="minorBidi" w:cstheme="minorBidi"/>
          <w:sz w:val="20"/>
          <w:szCs w:val="20"/>
          <w:lang w:val="en"/>
        </w:rPr>
        <w:t xml:space="preserve">recreate, practice, manage and transmit </w:t>
      </w:r>
      <w:r w:rsidR="001B002A">
        <w:rPr>
          <w:rFonts w:asciiTheme="minorBidi" w:eastAsia="Arial" w:hAnsiTheme="minorBidi" w:cstheme="minorBidi"/>
          <w:color w:val="000000"/>
          <w:sz w:val="20"/>
          <w:szCs w:val="20"/>
          <w:lang w:val="en"/>
        </w:rPr>
        <w:t>intangible cultural heritage</w:t>
      </w:r>
      <w:r w:rsidR="005F0B40" w:rsidRPr="003873C0">
        <w:rPr>
          <w:rFonts w:asciiTheme="minorBidi" w:hAnsiTheme="minorBidi" w:cstheme="minorBidi"/>
          <w:sz w:val="20"/>
          <w:szCs w:val="20"/>
          <w:lang w:val="en"/>
        </w:rPr>
        <w:t xml:space="preserve">. Those actions provide </w:t>
      </w:r>
      <w:r w:rsidR="00023DF5" w:rsidRPr="003873C0">
        <w:rPr>
          <w:rFonts w:asciiTheme="minorBidi" w:hAnsiTheme="minorBidi" w:cstheme="minorBidi"/>
          <w:sz w:val="20"/>
          <w:szCs w:val="20"/>
          <w:lang w:val="en"/>
        </w:rPr>
        <w:t>a sense</w:t>
      </w:r>
      <w:r w:rsidR="005F0B40" w:rsidRPr="003873C0">
        <w:rPr>
          <w:rFonts w:asciiTheme="minorBidi" w:hAnsiTheme="minorBidi" w:cstheme="minorBidi"/>
          <w:sz w:val="20"/>
          <w:szCs w:val="20"/>
          <w:lang w:val="en"/>
        </w:rPr>
        <w:t xml:space="preserve"> of identity, continuity, enjoyment, self-esteem and sustainability to communities, groups and individuals.</w:t>
      </w:r>
    </w:p>
    <w:p w14:paraId="07DE8539" w14:textId="087BF698"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1</w:t>
      </w:r>
      <w:r w:rsidR="00023DF5" w:rsidRPr="003873C0">
        <w:rPr>
          <w:rFonts w:asciiTheme="minorBidi" w:hAnsiTheme="minorBidi" w:cstheme="minorBidi"/>
          <w:sz w:val="20"/>
          <w:szCs w:val="20"/>
          <w:lang w:val="en"/>
        </w:rPr>
        <w:t>3</w:t>
      </w:r>
      <w:r w:rsidRPr="003873C0">
        <w:rPr>
          <w:rFonts w:asciiTheme="minorBidi" w:hAnsiTheme="minorBidi" w:cstheme="minorBidi"/>
          <w:sz w:val="20"/>
          <w:szCs w:val="20"/>
          <w:lang w:val="en"/>
        </w:rPr>
        <w:t xml:space="preserve"> - </w:t>
      </w:r>
      <w:r w:rsidR="00A60CC9" w:rsidRPr="003873C0">
        <w:rPr>
          <w:rFonts w:asciiTheme="minorBidi" w:hAnsiTheme="minorBidi" w:cstheme="minorBidi"/>
          <w:sz w:val="20"/>
          <w:szCs w:val="20"/>
          <w:lang w:val="en"/>
        </w:rPr>
        <w:t>1</w:t>
      </w:r>
      <w:r w:rsidR="00023DF5" w:rsidRPr="003873C0">
        <w:rPr>
          <w:rFonts w:asciiTheme="minorBidi" w:hAnsiTheme="minorBidi" w:cstheme="minorBidi"/>
          <w:sz w:val="20"/>
          <w:szCs w:val="20"/>
          <w:lang w:val="en"/>
        </w:rPr>
        <w:t>7</w:t>
      </w:r>
    </w:p>
    <w:p w14:paraId="7EA9995F" w14:textId="1A0482F1" w:rsidR="003044BD" w:rsidRPr="003873C0" w:rsidRDefault="003044BD" w:rsidP="009E5D64">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 xml:space="preserve">Safeguarding, </w:t>
      </w:r>
      <w:r w:rsidR="009E5D64" w:rsidRPr="003873C0">
        <w:rPr>
          <w:rFonts w:asciiTheme="minorBidi" w:hAnsiTheme="minorBidi" w:cstheme="minorBidi"/>
          <w:b/>
          <w:bCs/>
          <w:sz w:val="20"/>
          <w:szCs w:val="20"/>
          <w:lang w:val="en"/>
        </w:rPr>
        <w:t>t</w:t>
      </w:r>
      <w:r w:rsidRPr="003873C0">
        <w:rPr>
          <w:rFonts w:asciiTheme="minorBidi" w:hAnsiTheme="minorBidi" w:cstheme="minorBidi"/>
          <w:b/>
          <w:bCs/>
          <w:sz w:val="20"/>
          <w:szCs w:val="20"/>
          <w:lang w:val="en"/>
        </w:rPr>
        <w:t xml:space="preserve">ransmission and </w:t>
      </w:r>
      <w:r w:rsidR="009E5D64" w:rsidRPr="003873C0">
        <w:rPr>
          <w:rFonts w:asciiTheme="minorBidi" w:hAnsiTheme="minorBidi" w:cstheme="minorBidi"/>
          <w:b/>
          <w:bCs/>
          <w:sz w:val="20"/>
          <w:szCs w:val="20"/>
          <w:lang w:val="en"/>
        </w:rPr>
        <w:t>v</w:t>
      </w:r>
      <w:r w:rsidRPr="003873C0">
        <w:rPr>
          <w:rFonts w:asciiTheme="minorBidi" w:hAnsiTheme="minorBidi" w:cstheme="minorBidi"/>
          <w:b/>
          <w:bCs/>
          <w:sz w:val="20"/>
          <w:szCs w:val="20"/>
          <w:lang w:val="en"/>
        </w:rPr>
        <w:t>iability of</w:t>
      </w:r>
      <w:r w:rsidR="001B002A">
        <w:rPr>
          <w:rFonts w:asciiTheme="minorBidi" w:hAnsiTheme="minorBidi" w:cstheme="minorBidi"/>
          <w:b/>
          <w:bCs/>
          <w:sz w:val="20"/>
          <w:szCs w:val="20"/>
          <w:lang w:val="en"/>
        </w:rPr>
        <w:t xml:space="preserve"> </w:t>
      </w:r>
      <w:r w:rsidR="001B002A" w:rsidRPr="001B002A">
        <w:rPr>
          <w:rFonts w:asciiTheme="minorBidi" w:hAnsiTheme="minorBidi" w:cstheme="minorBidi"/>
          <w:b/>
          <w:bCs/>
          <w:sz w:val="20"/>
          <w:szCs w:val="20"/>
          <w:lang w:val="en"/>
        </w:rPr>
        <w:t>intangible cultural heritage</w:t>
      </w:r>
    </w:p>
    <w:p w14:paraId="6D733669" w14:textId="7C6A8528" w:rsidR="00956553" w:rsidRPr="003873C0" w:rsidRDefault="00CD79FE" w:rsidP="009E5D64">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The facilitator presents c</w:t>
      </w:r>
      <w:r w:rsidR="003044BD" w:rsidRPr="003873C0">
        <w:rPr>
          <w:rFonts w:asciiTheme="minorBidi" w:hAnsiTheme="minorBidi" w:cstheme="minorBidi"/>
          <w:sz w:val="20"/>
          <w:szCs w:val="20"/>
          <w:lang w:val="en"/>
        </w:rPr>
        <w:t xml:space="preserve">oncepts related to safeguarding, key </w:t>
      </w:r>
      <w:r w:rsidR="00956553" w:rsidRPr="003873C0">
        <w:rPr>
          <w:rFonts w:asciiTheme="minorBidi" w:hAnsiTheme="minorBidi" w:cstheme="minorBidi"/>
          <w:sz w:val="20"/>
          <w:szCs w:val="20"/>
          <w:lang w:val="en"/>
        </w:rPr>
        <w:t>measures</w:t>
      </w:r>
      <w:r w:rsidR="003044BD" w:rsidRPr="003873C0">
        <w:rPr>
          <w:rFonts w:asciiTheme="minorBidi" w:hAnsiTheme="minorBidi" w:cstheme="minorBidi"/>
          <w:sz w:val="20"/>
          <w:szCs w:val="20"/>
          <w:lang w:val="en"/>
        </w:rPr>
        <w:t xml:space="preserve"> and the significance of </w:t>
      </w:r>
      <w:r w:rsidR="001B002A">
        <w:rPr>
          <w:rFonts w:asciiTheme="minorBidi" w:eastAsia="Arial" w:hAnsiTheme="minorBidi" w:cstheme="minorBidi"/>
          <w:color w:val="000000"/>
          <w:sz w:val="20"/>
          <w:szCs w:val="20"/>
          <w:lang w:val="en"/>
        </w:rPr>
        <w:t>intangible cultural heritage</w:t>
      </w:r>
      <w:r w:rsidR="003044BD" w:rsidRPr="003873C0">
        <w:rPr>
          <w:rFonts w:asciiTheme="minorBidi" w:hAnsiTheme="minorBidi" w:cstheme="minorBidi"/>
          <w:sz w:val="20"/>
          <w:szCs w:val="20"/>
          <w:lang w:val="en"/>
        </w:rPr>
        <w:t xml:space="preserve"> transmission</w:t>
      </w:r>
      <w:r w:rsidRPr="003873C0">
        <w:rPr>
          <w:rFonts w:asciiTheme="minorBidi" w:hAnsiTheme="minorBidi" w:cstheme="minorBidi"/>
          <w:sz w:val="20"/>
          <w:szCs w:val="20"/>
          <w:lang w:val="en"/>
        </w:rPr>
        <w:t>.</w:t>
      </w:r>
    </w:p>
    <w:p w14:paraId="29336859" w14:textId="1F9C3141" w:rsidR="00956553" w:rsidRPr="003873C0" w:rsidRDefault="00956553" w:rsidP="00956553">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Key safeguarding measures include inventorying. Another important action is awareness-raising, which tends to encourage people to understand and value</w:t>
      </w:r>
      <w:r w:rsidR="001B002A">
        <w:rPr>
          <w:rFonts w:asciiTheme="minorBidi" w:hAnsiTheme="minorBidi" w:cstheme="minorBidi"/>
          <w:sz w:val="20"/>
          <w:szCs w:val="20"/>
          <w:lang w:val="en"/>
        </w:rPr>
        <w:t xml:space="preserve"> of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In this sense, formal and non-formal education play a key role</w:t>
      </w:r>
      <w:r w:rsidR="00211A18" w:rsidRPr="003873C0">
        <w:rPr>
          <w:rFonts w:asciiTheme="minorBidi" w:hAnsiTheme="minorBidi" w:cstheme="minorBidi"/>
          <w:sz w:val="20"/>
          <w:szCs w:val="20"/>
          <w:lang w:val="en"/>
        </w:rPr>
        <w:t>.</w:t>
      </w:r>
    </w:p>
    <w:p w14:paraId="409F8154" w14:textId="4F20D857" w:rsidR="00956553" w:rsidRPr="003873C0" w:rsidRDefault="00956553" w:rsidP="00211A18">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Revitalization is also an </w:t>
      </w:r>
      <w:r w:rsidR="00D040FC" w:rsidRPr="003873C0">
        <w:rPr>
          <w:rFonts w:asciiTheme="minorBidi" w:hAnsiTheme="minorBidi" w:cstheme="minorBidi"/>
          <w:sz w:val="20"/>
          <w:szCs w:val="20"/>
          <w:lang w:val="en"/>
        </w:rPr>
        <w:t xml:space="preserve">important </w:t>
      </w:r>
      <w:r w:rsidRPr="003873C0">
        <w:rPr>
          <w:rFonts w:asciiTheme="minorBidi" w:hAnsiTheme="minorBidi" w:cstheme="minorBidi"/>
          <w:sz w:val="20"/>
          <w:szCs w:val="20"/>
          <w:lang w:val="en"/>
        </w:rPr>
        <w:t xml:space="preserve">action to strengthen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practices that are in danger of disappearing. </w:t>
      </w:r>
    </w:p>
    <w:p w14:paraId="4B6DBE28" w14:textId="2E47E7DB" w:rsidR="003044BD" w:rsidRPr="003873C0" w:rsidRDefault="003044BD" w:rsidP="009E5D64">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 In addition, </w:t>
      </w:r>
      <w:r w:rsidR="00CD79FE" w:rsidRPr="003873C0">
        <w:rPr>
          <w:rFonts w:asciiTheme="minorBidi" w:hAnsiTheme="minorBidi" w:cstheme="minorBidi"/>
          <w:sz w:val="20"/>
          <w:szCs w:val="20"/>
          <w:lang w:val="en"/>
        </w:rPr>
        <w:t xml:space="preserve">the facilitator </w:t>
      </w:r>
      <w:r w:rsidRPr="003873C0">
        <w:rPr>
          <w:rFonts w:asciiTheme="minorBidi" w:hAnsiTheme="minorBidi" w:cstheme="minorBidi"/>
          <w:sz w:val="20"/>
          <w:szCs w:val="20"/>
          <w:lang w:val="en"/>
        </w:rPr>
        <w:t>describe</w:t>
      </w:r>
      <w:r w:rsidR="00CD79FE" w:rsidRPr="003873C0">
        <w:rPr>
          <w:rFonts w:asciiTheme="minorBidi" w:hAnsiTheme="minorBidi" w:cstheme="minorBidi"/>
          <w:sz w:val="20"/>
          <w:szCs w:val="20"/>
          <w:lang w:val="en"/>
        </w:rPr>
        <w:t>s other safeguarding measures</w:t>
      </w:r>
      <w:r w:rsidRPr="003873C0">
        <w:rPr>
          <w:rFonts w:asciiTheme="minorBidi" w:hAnsiTheme="minorBidi" w:cstheme="minorBidi"/>
          <w:sz w:val="20"/>
          <w:szCs w:val="20"/>
          <w:lang w:val="en"/>
        </w:rPr>
        <w:t xml:space="preserve"> as follows: </w:t>
      </w:r>
    </w:p>
    <w:p w14:paraId="787A8AED"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Institutional capacities</w:t>
      </w:r>
    </w:p>
    <w:p w14:paraId="10309FC9"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Education </w:t>
      </w:r>
    </w:p>
    <w:p w14:paraId="346E94E6"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Research and documentation </w:t>
      </w:r>
    </w:p>
    <w:p w14:paraId="1152FBD9" w14:textId="77777777"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Policies, legal and administrative measures </w:t>
      </w:r>
    </w:p>
    <w:p w14:paraId="37946177" w14:textId="0761881E"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The role of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US"/>
        </w:rPr>
        <w:t xml:space="preserve"> in society </w:t>
      </w:r>
    </w:p>
    <w:p w14:paraId="526BDD75" w14:textId="766E0B34" w:rsidR="00F64888" w:rsidRPr="003873C0" w:rsidRDefault="00F64888" w:rsidP="00F64888">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Awareness raising of </w:t>
      </w:r>
      <w:r w:rsidR="001B002A">
        <w:rPr>
          <w:rFonts w:asciiTheme="minorBidi" w:eastAsia="Arial" w:hAnsiTheme="minorBidi" w:cstheme="minorBidi"/>
          <w:color w:val="000000"/>
          <w:sz w:val="20"/>
          <w:szCs w:val="20"/>
          <w:lang w:val="en"/>
        </w:rPr>
        <w:t>intangible cultural heritage</w:t>
      </w:r>
    </w:p>
    <w:p w14:paraId="6BE245D4" w14:textId="77777777" w:rsidR="00AD232F" w:rsidRPr="003873C0" w:rsidRDefault="00F64888" w:rsidP="00AD232F">
      <w:pPr>
        <w:numPr>
          <w:ilvl w:val="0"/>
          <w:numId w:val="16"/>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International cooperation and engagement</w:t>
      </w:r>
    </w:p>
    <w:p w14:paraId="7BA76839" w14:textId="1C4F8D03" w:rsidR="00AD232F" w:rsidRPr="003873C0" w:rsidRDefault="00AD232F" w:rsidP="003873C0">
      <w:pPr>
        <w:spacing w:line="276" w:lineRule="auto"/>
        <w:ind w:left="360"/>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slide 17 focuses on the definition of transmission and its importance as a key action for the safeguarding of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w:t>
      </w:r>
    </w:p>
    <w:p w14:paraId="07580DCD" w14:textId="0504CCD0"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SLIDES </w:t>
      </w:r>
      <w:r w:rsidR="002F0B62" w:rsidRPr="003873C0">
        <w:rPr>
          <w:rFonts w:asciiTheme="minorBidi" w:hAnsiTheme="minorBidi" w:cstheme="minorBidi"/>
          <w:sz w:val="20"/>
          <w:szCs w:val="20"/>
          <w:lang w:val="en"/>
        </w:rPr>
        <w:t>18</w:t>
      </w:r>
      <w:r w:rsidRPr="003873C0">
        <w:rPr>
          <w:rFonts w:asciiTheme="minorBidi" w:hAnsiTheme="minorBidi" w:cstheme="minorBidi"/>
          <w:sz w:val="20"/>
          <w:szCs w:val="20"/>
          <w:lang w:val="en"/>
        </w:rPr>
        <w:t xml:space="preserve"> - 2</w:t>
      </w:r>
      <w:r w:rsidR="00AD232F" w:rsidRPr="003873C0">
        <w:rPr>
          <w:rFonts w:asciiTheme="minorBidi" w:hAnsiTheme="minorBidi" w:cstheme="minorBidi"/>
          <w:sz w:val="20"/>
          <w:szCs w:val="20"/>
          <w:lang w:val="en"/>
        </w:rPr>
        <w:t>0</w:t>
      </w:r>
    </w:p>
    <w:p w14:paraId="58162120" w14:textId="24320767" w:rsidR="003044BD"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Sustainable development </w:t>
      </w:r>
    </w:p>
    <w:p w14:paraId="6401B68B" w14:textId="4385D1DB" w:rsidR="003044BD" w:rsidRPr="003873C0" w:rsidRDefault="00AD232F"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facilitator </w:t>
      </w:r>
      <w:r w:rsidR="005421B4" w:rsidRPr="003873C0">
        <w:rPr>
          <w:rFonts w:asciiTheme="minorBidi" w:eastAsia="Arial" w:hAnsiTheme="minorBidi" w:cstheme="minorBidi"/>
          <w:color w:val="000000"/>
          <w:sz w:val="20"/>
          <w:szCs w:val="20"/>
          <w:lang w:val="en"/>
        </w:rPr>
        <w:t>refers</w:t>
      </w:r>
      <w:r w:rsidRPr="003873C0">
        <w:rPr>
          <w:rFonts w:asciiTheme="minorBidi" w:eastAsia="Arial" w:hAnsiTheme="minorBidi" w:cstheme="minorBidi"/>
          <w:color w:val="000000"/>
          <w:sz w:val="20"/>
          <w:szCs w:val="20"/>
          <w:lang w:val="en"/>
        </w:rPr>
        <w:t xml:space="preserve"> to the</w:t>
      </w:r>
      <w:r w:rsidR="003044BD" w:rsidRPr="003873C0">
        <w:rPr>
          <w:rFonts w:asciiTheme="minorBidi" w:eastAsia="Arial" w:hAnsiTheme="minorBidi" w:cstheme="minorBidi"/>
          <w:color w:val="000000"/>
          <w:sz w:val="20"/>
          <w:szCs w:val="20"/>
          <w:lang w:val="en"/>
        </w:rPr>
        <w:t xml:space="preserve"> definition of Sustainable Development </w:t>
      </w:r>
      <w:r w:rsidR="001A6D3F" w:rsidRPr="003873C0">
        <w:rPr>
          <w:rFonts w:asciiTheme="minorBidi" w:eastAsia="Arial" w:hAnsiTheme="minorBidi" w:cstheme="minorBidi"/>
          <w:color w:val="000000"/>
          <w:sz w:val="20"/>
          <w:szCs w:val="20"/>
          <w:lang w:val="en"/>
        </w:rPr>
        <w:t xml:space="preserve">that </w:t>
      </w:r>
      <w:r w:rsidR="003044BD" w:rsidRPr="003873C0">
        <w:rPr>
          <w:rFonts w:asciiTheme="minorBidi" w:eastAsia="Arial" w:hAnsiTheme="minorBidi" w:cstheme="minorBidi"/>
          <w:color w:val="000000"/>
          <w:sz w:val="20"/>
          <w:szCs w:val="20"/>
          <w:lang w:val="en"/>
        </w:rPr>
        <w:t xml:space="preserve">is taken from the Bruntland Report: </w:t>
      </w:r>
    </w:p>
    <w:p w14:paraId="30C4DE3F" w14:textId="23FD3D93" w:rsidR="003044BD" w:rsidRPr="003873C0"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hAnsiTheme="minorBidi" w:cstheme="minorBidi"/>
          <w:i/>
          <w:iCs/>
          <w:color w:val="000000"/>
          <w:sz w:val="20"/>
          <w:szCs w:val="20"/>
          <w:lang w:val="en"/>
        </w:rPr>
        <w:t>"[It is]</w:t>
      </w:r>
      <w:r w:rsidR="003C4005" w:rsidRPr="003873C0">
        <w:rPr>
          <w:rFonts w:asciiTheme="minorBidi" w:hAnsiTheme="minorBidi" w:cstheme="minorBidi"/>
          <w:i/>
          <w:iCs/>
          <w:color w:val="000000"/>
          <w:sz w:val="20"/>
          <w:szCs w:val="20"/>
          <w:lang w:val="en"/>
        </w:rPr>
        <w:t xml:space="preserve"> the</w:t>
      </w:r>
      <w:r w:rsidRPr="003873C0">
        <w:rPr>
          <w:rFonts w:asciiTheme="minorBidi" w:hAnsiTheme="minorBidi" w:cstheme="minorBidi"/>
          <w:i/>
          <w:iCs/>
          <w:color w:val="000000"/>
          <w:sz w:val="20"/>
          <w:szCs w:val="20"/>
          <w:lang w:val="en"/>
        </w:rPr>
        <w:t xml:space="preserve"> development that meets the needs of the present without compromising the ability of future generations to meet their own needs." </w:t>
      </w:r>
    </w:p>
    <w:p w14:paraId="0B8ED202" w14:textId="77777777" w:rsidR="003044BD" w:rsidRPr="003873C0"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(Brundtland Commission, 1987) </w:t>
      </w:r>
    </w:p>
    <w:p w14:paraId="011B5645" w14:textId="77777777" w:rsidR="003044BD" w:rsidRPr="003873C0"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The dimensions of sustainable development, which are closely linked, are explained:</w:t>
      </w:r>
    </w:p>
    <w:p w14:paraId="10C949BF" w14:textId="6FBCD065" w:rsidR="003044BD" w:rsidRPr="003873C0" w:rsidRDefault="003C4005" w:rsidP="009E5D64">
      <w:pPr>
        <w:numPr>
          <w:ilvl w:val="0"/>
          <w:numId w:val="8"/>
        </w:numPr>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E</w:t>
      </w:r>
      <w:r w:rsidR="003044BD" w:rsidRPr="003873C0">
        <w:rPr>
          <w:rFonts w:asciiTheme="minorBidi" w:eastAsia="Arial" w:hAnsiTheme="minorBidi" w:cstheme="minorBidi"/>
          <w:color w:val="000000"/>
          <w:sz w:val="20"/>
          <w:szCs w:val="20"/>
          <w:lang w:val="en"/>
        </w:rPr>
        <w:t>conomic growth</w:t>
      </w:r>
    </w:p>
    <w:p w14:paraId="151ECC1A" w14:textId="3993A87B" w:rsidR="003044BD" w:rsidRPr="003873C0" w:rsidRDefault="003C4005" w:rsidP="009E5D64">
      <w:pPr>
        <w:numPr>
          <w:ilvl w:val="0"/>
          <w:numId w:val="8"/>
        </w:numPr>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S</w:t>
      </w:r>
      <w:r w:rsidR="003044BD" w:rsidRPr="003873C0">
        <w:rPr>
          <w:rFonts w:asciiTheme="minorBidi" w:eastAsia="Arial" w:hAnsiTheme="minorBidi" w:cstheme="minorBidi"/>
          <w:color w:val="000000"/>
          <w:sz w:val="20"/>
          <w:szCs w:val="20"/>
          <w:lang w:val="en"/>
        </w:rPr>
        <w:t>ocial inclusion</w:t>
      </w:r>
    </w:p>
    <w:p w14:paraId="5988CAC3" w14:textId="70B33ED6" w:rsidR="003044BD" w:rsidRPr="003873C0" w:rsidRDefault="003C4005" w:rsidP="009E5D64">
      <w:pPr>
        <w:numPr>
          <w:ilvl w:val="0"/>
          <w:numId w:val="8"/>
        </w:numPr>
        <w:pBdr>
          <w:top w:val="nil"/>
          <w:left w:val="nil"/>
          <w:bottom w:val="nil"/>
          <w:right w:val="nil"/>
          <w:between w:val="nil"/>
        </w:pBdr>
        <w:spacing w:before="0" w:after="60" w:line="276" w:lineRule="auto"/>
        <w:ind w:left="720"/>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E</w:t>
      </w:r>
      <w:r w:rsidR="003044BD" w:rsidRPr="003873C0">
        <w:rPr>
          <w:rFonts w:asciiTheme="minorBidi" w:eastAsia="Arial" w:hAnsiTheme="minorBidi" w:cstheme="minorBidi"/>
          <w:color w:val="000000"/>
          <w:sz w:val="20"/>
          <w:szCs w:val="20"/>
          <w:lang w:val="en"/>
        </w:rPr>
        <w:t>nvironmental protection</w:t>
      </w:r>
    </w:p>
    <w:p w14:paraId="6FD77DB5" w14:textId="18B4A441"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lastRenderedPageBreak/>
        <w:t>SLIDE 2</w:t>
      </w:r>
      <w:r w:rsidR="00AD232F" w:rsidRPr="003873C0">
        <w:rPr>
          <w:rFonts w:asciiTheme="minorBidi" w:hAnsiTheme="minorBidi" w:cstheme="minorBidi"/>
          <w:sz w:val="20"/>
          <w:szCs w:val="20"/>
          <w:lang w:val="en"/>
        </w:rPr>
        <w:t>1</w:t>
      </w:r>
    </w:p>
    <w:p w14:paraId="38FE6943" w14:textId="77777777" w:rsidR="003044BD"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rPr>
      </w:pPr>
      <w:r w:rsidRPr="003873C0">
        <w:rPr>
          <w:rFonts w:asciiTheme="minorBidi" w:eastAsia="Arial" w:hAnsiTheme="minorBidi" w:cstheme="minorBidi"/>
          <w:b/>
          <w:bCs/>
          <w:color w:val="000000"/>
          <w:sz w:val="20"/>
          <w:szCs w:val="20"/>
          <w:lang w:val="en"/>
        </w:rPr>
        <w:t xml:space="preserve">Sustainable urban development </w:t>
      </w:r>
    </w:p>
    <w:p w14:paraId="13398F87" w14:textId="3E9C4F8A" w:rsidR="001A6D3F" w:rsidRPr="003873C0" w:rsidRDefault="005421B4" w:rsidP="00211A18">
      <w:pPr>
        <w:spacing w:line="276" w:lineRule="auto"/>
        <w:rPr>
          <w:rFonts w:asciiTheme="minorBidi" w:hAnsiTheme="minorBidi" w:cstheme="minorBidi"/>
          <w:sz w:val="20"/>
          <w:szCs w:val="20"/>
          <w:lang w:val="fr-FR"/>
        </w:rPr>
      </w:pPr>
      <w:r w:rsidRPr="003873C0">
        <w:rPr>
          <w:rFonts w:asciiTheme="minorBidi" w:hAnsiTheme="minorBidi" w:cstheme="minorBidi"/>
          <w:sz w:val="20"/>
          <w:szCs w:val="20"/>
          <w:lang w:val="en"/>
        </w:rPr>
        <w:t xml:space="preserve">The facilitator presents the concept of sustainable urban development. </w:t>
      </w:r>
      <w:r w:rsidR="003044BD" w:rsidRPr="003873C0">
        <w:rPr>
          <w:rFonts w:asciiTheme="minorBidi" w:hAnsiTheme="minorBidi" w:cstheme="minorBidi"/>
          <w:sz w:val="20"/>
          <w:szCs w:val="20"/>
          <w:lang w:val="en"/>
        </w:rPr>
        <w:t xml:space="preserve">According to the Contributions to the </w:t>
      </w:r>
      <w:r w:rsidR="003C4005" w:rsidRPr="003873C0">
        <w:rPr>
          <w:rFonts w:asciiTheme="minorBidi" w:hAnsiTheme="minorBidi" w:cstheme="minorBidi"/>
          <w:sz w:val="20"/>
          <w:szCs w:val="20"/>
          <w:lang w:val="en"/>
        </w:rPr>
        <w:t>Post-2015 Development Agenda Of The United Nations: Working Group B</w:t>
      </w:r>
      <w:r w:rsidR="003044BD" w:rsidRPr="003873C0">
        <w:rPr>
          <w:rFonts w:asciiTheme="minorBidi" w:hAnsiTheme="minorBidi" w:cstheme="minorBidi"/>
          <w:sz w:val="20"/>
          <w:szCs w:val="20"/>
          <w:lang w:val="en"/>
        </w:rPr>
        <w:t xml:space="preserve">, </w:t>
      </w:r>
      <w:r w:rsidR="003C4005" w:rsidRPr="003873C0">
        <w:rPr>
          <w:rFonts w:asciiTheme="minorBidi" w:hAnsiTheme="minorBidi" w:cstheme="minorBidi"/>
          <w:sz w:val="20"/>
          <w:szCs w:val="20"/>
          <w:lang w:val="en"/>
        </w:rPr>
        <w:t>s</w:t>
      </w:r>
      <w:r w:rsidR="003044BD" w:rsidRPr="003873C0">
        <w:rPr>
          <w:rFonts w:asciiTheme="minorBidi" w:hAnsiTheme="minorBidi" w:cstheme="minorBidi"/>
          <w:sz w:val="20"/>
          <w:szCs w:val="20"/>
          <w:lang w:val="en"/>
        </w:rPr>
        <w:t xml:space="preserve">ustainable </w:t>
      </w:r>
      <w:r w:rsidR="003C4005" w:rsidRPr="003873C0">
        <w:rPr>
          <w:rFonts w:asciiTheme="minorBidi" w:hAnsiTheme="minorBidi" w:cstheme="minorBidi"/>
          <w:sz w:val="20"/>
          <w:szCs w:val="20"/>
          <w:lang w:val="en"/>
        </w:rPr>
        <w:t>u</w:t>
      </w:r>
      <w:r w:rsidR="003044BD" w:rsidRPr="003873C0">
        <w:rPr>
          <w:rFonts w:asciiTheme="minorBidi" w:hAnsiTheme="minorBidi" w:cstheme="minorBidi"/>
          <w:sz w:val="20"/>
          <w:szCs w:val="20"/>
          <w:lang w:val="en"/>
        </w:rPr>
        <w:t xml:space="preserve">rban </w:t>
      </w:r>
      <w:r w:rsidR="003C4005" w:rsidRPr="003873C0">
        <w:rPr>
          <w:rFonts w:asciiTheme="minorBidi" w:hAnsiTheme="minorBidi" w:cstheme="minorBidi"/>
          <w:sz w:val="20"/>
          <w:szCs w:val="20"/>
          <w:lang w:val="en"/>
        </w:rPr>
        <w:t>d</w:t>
      </w:r>
      <w:r w:rsidR="003044BD" w:rsidRPr="003873C0">
        <w:rPr>
          <w:rFonts w:asciiTheme="minorBidi" w:hAnsiTheme="minorBidi" w:cstheme="minorBidi"/>
          <w:sz w:val="20"/>
          <w:szCs w:val="20"/>
          <w:lang w:val="en"/>
        </w:rPr>
        <w:t xml:space="preserve">evelopment can be </w:t>
      </w:r>
      <w:r w:rsidR="00A21CB5" w:rsidRPr="003873C0">
        <w:rPr>
          <w:rFonts w:asciiTheme="minorBidi" w:hAnsiTheme="minorBidi" w:cstheme="minorBidi"/>
          <w:sz w:val="20"/>
          <w:szCs w:val="20"/>
          <w:lang w:val="en"/>
        </w:rPr>
        <w:t>defined</w:t>
      </w:r>
      <w:r w:rsidR="003044BD" w:rsidRPr="003873C0">
        <w:rPr>
          <w:rFonts w:asciiTheme="minorBidi" w:hAnsiTheme="minorBidi" w:cstheme="minorBidi"/>
          <w:sz w:val="20"/>
          <w:szCs w:val="20"/>
          <w:lang w:val="en"/>
        </w:rPr>
        <w:t xml:space="preserve"> as "</w:t>
      </w:r>
      <w:hyperlink r:id="rId13">
        <w:r w:rsidR="003044BD" w:rsidRPr="003873C0">
          <w:rPr>
            <w:rFonts w:asciiTheme="minorBidi" w:hAnsiTheme="minorBidi" w:cstheme="minorBidi"/>
            <w:sz w:val="20"/>
            <w:szCs w:val="20"/>
            <w:lang w:val="en"/>
          </w:rPr>
          <w:t>The spatial manifestation of urban development processes that create a built environment with rules, institutions and governance systems that enable people, households and communities to maximize their potential and optimize a wide range of services</w:t>
        </w:r>
      </w:hyperlink>
      <w:r w:rsidR="003044BD" w:rsidRPr="003873C0">
        <w:rPr>
          <w:rFonts w:asciiTheme="minorBidi" w:hAnsiTheme="minorBidi" w:cstheme="minorBidi"/>
          <w:sz w:val="20"/>
          <w:szCs w:val="20"/>
          <w:lang w:val="en"/>
        </w:rPr>
        <w:t xml:space="preserve"> </w:t>
      </w:r>
      <w:r w:rsidR="003C4005" w:rsidRPr="003873C0">
        <w:rPr>
          <w:rFonts w:asciiTheme="minorBidi" w:hAnsiTheme="minorBidi" w:cstheme="minorBidi"/>
          <w:sz w:val="20"/>
          <w:szCs w:val="20"/>
          <w:lang w:val="en"/>
        </w:rPr>
        <w:t xml:space="preserve">(...) </w:t>
      </w:r>
      <w:r w:rsidR="003044BD" w:rsidRPr="003873C0">
        <w:rPr>
          <w:rFonts w:asciiTheme="minorBidi" w:hAnsiTheme="minorBidi" w:cstheme="minorBidi"/>
          <w:sz w:val="20"/>
          <w:szCs w:val="20"/>
          <w:lang w:val="en"/>
        </w:rPr>
        <w:t>so that cities are planned, built and managed to maintain environmental quality, support socioeconomic development and ensure the quality of life and livelihoods of their populations."</w:t>
      </w:r>
      <w:r w:rsidR="003C4005" w:rsidRPr="003873C0">
        <w:rPr>
          <w:rFonts w:asciiTheme="minorBidi" w:hAnsiTheme="minorBidi" w:cstheme="minorBidi"/>
          <w:sz w:val="20"/>
          <w:szCs w:val="20"/>
          <w:lang w:val="en"/>
        </w:rPr>
        <w:t xml:space="preserve"> </w:t>
      </w:r>
      <w:bookmarkStart w:id="8" w:name="_Hlk181960736"/>
      <w:r w:rsidR="003C4005" w:rsidRPr="003873C0">
        <w:rPr>
          <w:rFonts w:asciiTheme="minorBidi" w:hAnsiTheme="minorBidi" w:cstheme="minorBidi"/>
          <w:sz w:val="20"/>
          <w:szCs w:val="20"/>
          <w:lang w:val="fr-FR"/>
        </w:rPr>
        <w:t>(</w:t>
      </w:r>
      <w:r w:rsidR="00A21CB5" w:rsidRPr="003873C0">
        <w:rPr>
          <w:rFonts w:asciiTheme="minorBidi" w:hAnsiTheme="minorBidi" w:cstheme="minorBidi"/>
          <w:sz w:val="20"/>
          <w:szCs w:val="20"/>
          <w:lang w:val="fr-FR"/>
        </w:rPr>
        <w:t>2015</w:t>
      </w:r>
      <w:r w:rsidR="003C4005" w:rsidRPr="003873C0">
        <w:rPr>
          <w:rFonts w:asciiTheme="minorBidi" w:hAnsiTheme="minorBidi" w:cstheme="minorBidi"/>
          <w:sz w:val="20"/>
          <w:szCs w:val="20"/>
          <w:lang w:val="fr-FR"/>
        </w:rPr>
        <w:t xml:space="preserve">, page </w:t>
      </w:r>
      <w:r w:rsidR="00A21CB5" w:rsidRPr="003873C0">
        <w:rPr>
          <w:rFonts w:asciiTheme="minorBidi" w:hAnsiTheme="minorBidi" w:cstheme="minorBidi"/>
          <w:sz w:val="20"/>
          <w:szCs w:val="20"/>
          <w:lang w:val="fr-FR"/>
        </w:rPr>
        <w:t>1</w:t>
      </w:r>
      <w:r w:rsidR="003C4005" w:rsidRPr="003873C0">
        <w:rPr>
          <w:rFonts w:asciiTheme="minorBidi" w:hAnsiTheme="minorBidi" w:cstheme="minorBidi"/>
          <w:sz w:val="20"/>
          <w:szCs w:val="20"/>
          <w:lang w:val="fr-FR"/>
        </w:rPr>
        <w:t xml:space="preserve">). </w:t>
      </w:r>
      <w:bookmarkEnd w:id="8"/>
      <w:r w:rsidR="001A6D3F" w:rsidRPr="003873C0">
        <w:rPr>
          <w:rFonts w:asciiTheme="minorBidi" w:hAnsiTheme="minorBidi" w:cstheme="minorBidi"/>
          <w:sz w:val="20"/>
          <w:szCs w:val="20"/>
          <w:lang w:val="en"/>
        </w:rPr>
        <w:fldChar w:fldCharType="begin"/>
      </w:r>
      <w:r w:rsidR="001A6D3F" w:rsidRPr="003873C0">
        <w:rPr>
          <w:rFonts w:asciiTheme="minorBidi" w:hAnsiTheme="minorBidi" w:cstheme="minorBidi"/>
          <w:sz w:val="20"/>
          <w:szCs w:val="20"/>
          <w:lang w:val="fr-FR"/>
        </w:rPr>
        <w:instrText>HYPERLINK "https://www.un.org/en/development/desa/policy/untaskteam_undf/groupb_unhabitat_suscities.pdf"</w:instrText>
      </w:r>
      <w:r w:rsidR="001A6D3F" w:rsidRPr="003873C0">
        <w:rPr>
          <w:rFonts w:asciiTheme="minorBidi" w:hAnsiTheme="minorBidi" w:cstheme="minorBidi"/>
          <w:sz w:val="20"/>
          <w:szCs w:val="20"/>
          <w:lang w:val="en"/>
        </w:rPr>
      </w:r>
      <w:r w:rsidR="001A6D3F" w:rsidRPr="003873C0">
        <w:rPr>
          <w:rFonts w:asciiTheme="minorBidi" w:hAnsiTheme="minorBidi" w:cstheme="minorBidi"/>
          <w:sz w:val="20"/>
          <w:szCs w:val="20"/>
          <w:lang w:val="en"/>
        </w:rPr>
        <w:fldChar w:fldCharType="separate"/>
      </w:r>
      <w:r w:rsidR="001A6D3F" w:rsidRPr="003873C0">
        <w:rPr>
          <w:rStyle w:val="Hyperlink"/>
          <w:rFonts w:asciiTheme="minorBidi" w:hAnsiTheme="minorBidi" w:cstheme="minorBidi"/>
          <w:sz w:val="20"/>
          <w:szCs w:val="20"/>
          <w:lang w:val="fr-FR"/>
        </w:rPr>
        <w:t>https://www.un.org/en/development/desa/policy/untaskteam_undf/groupb_unhabitat_suscities.pdf</w:t>
      </w:r>
      <w:r w:rsidR="001A6D3F" w:rsidRPr="003873C0">
        <w:rPr>
          <w:rFonts w:asciiTheme="minorBidi" w:hAnsiTheme="minorBidi" w:cstheme="minorBidi"/>
          <w:sz w:val="20"/>
          <w:szCs w:val="20"/>
          <w:lang w:val="en"/>
        </w:rPr>
        <w:fldChar w:fldCharType="end"/>
      </w:r>
    </w:p>
    <w:p w14:paraId="2E98D4A2" w14:textId="17969953" w:rsidR="003044BD" w:rsidRPr="003873C0" w:rsidRDefault="003044BD" w:rsidP="003873C0">
      <w:pPr>
        <w:pStyle w:val="Heading6"/>
        <w:tabs>
          <w:tab w:val="left" w:pos="567"/>
        </w:tabs>
        <w:spacing w:line="276" w:lineRule="auto"/>
        <w:rPr>
          <w:rFonts w:asciiTheme="minorBidi" w:eastAsia="Arial" w:hAnsiTheme="minorBidi" w:cstheme="minorBidi"/>
          <w:color w:val="000000"/>
          <w:sz w:val="20"/>
          <w:szCs w:val="20"/>
          <w:lang w:val="en-US"/>
        </w:rPr>
      </w:pPr>
      <w:r w:rsidRPr="003873C0">
        <w:rPr>
          <w:rFonts w:asciiTheme="minorBidi" w:hAnsiTheme="minorBidi" w:cstheme="minorBidi"/>
          <w:sz w:val="20"/>
          <w:szCs w:val="20"/>
          <w:lang w:val="en"/>
        </w:rPr>
        <w:t>SLIDES 2</w:t>
      </w:r>
      <w:r w:rsidR="00211A18" w:rsidRPr="003873C0">
        <w:rPr>
          <w:rFonts w:asciiTheme="minorBidi" w:hAnsiTheme="minorBidi" w:cstheme="minorBidi"/>
          <w:sz w:val="20"/>
          <w:szCs w:val="20"/>
          <w:lang w:val="en"/>
        </w:rPr>
        <w:t>2</w:t>
      </w:r>
      <w:r w:rsidRPr="003873C0">
        <w:rPr>
          <w:rFonts w:asciiTheme="minorBidi" w:hAnsiTheme="minorBidi" w:cstheme="minorBidi"/>
          <w:sz w:val="20"/>
          <w:szCs w:val="20"/>
          <w:lang w:val="en"/>
        </w:rPr>
        <w:t xml:space="preserve"> </w:t>
      </w:r>
      <w:r w:rsidR="008E6E89" w:rsidRPr="003873C0">
        <w:rPr>
          <w:rFonts w:asciiTheme="minorBidi" w:hAnsiTheme="minorBidi" w:cstheme="minorBidi"/>
          <w:sz w:val="20"/>
          <w:szCs w:val="20"/>
          <w:lang w:val="en"/>
        </w:rPr>
        <w:t>–</w:t>
      </w:r>
      <w:r w:rsidRPr="003873C0">
        <w:rPr>
          <w:rFonts w:asciiTheme="minorBidi" w:hAnsiTheme="minorBidi" w:cstheme="minorBidi"/>
          <w:sz w:val="20"/>
          <w:szCs w:val="20"/>
          <w:lang w:val="en"/>
        </w:rPr>
        <w:t xml:space="preserve"> </w:t>
      </w:r>
      <w:r w:rsidR="00211A18" w:rsidRPr="003873C0">
        <w:rPr>
          <w:rFonts w:asciiTheme="minorBidi" w:hAnsiTheme="minorBidi" w:cstheme="minorBidi"/>
          <w:sz w:val="20"/>
          <w:szCs w:val="20"/>
          <w:lang w:val="en"/>
        </w:rPr>
        <w:t xml:space="preserve">29 </w:t>
      </w:r>
    </w:p>
    <w:p w14:paraId="131BBA35" w14:textId="1047C8E8" w:rsidR="00211A18" w:rsidRPr="003873C0" w:rsidRDefault="00211A18" w:rsidP="009E5D64">
      <w:pPr>
        <w:keepNext/>
        <w:pBdr>
          <w:top w:val="nil"/>
          <w:left w:val="nil"/>
          <w:bottom w:val="nil"/>
          <w:right w:val="nil"/>
          <w:between w:val="nil"/>
        </w:pBdr>
        <w:spacing w:before="200" w:after="60" w:line="276" w:lineRule="auto"/>
        <w:rPr>
          <w:rFonts w:asciiTheme="minorBidi" w:eastAsia="Arial" w:hAnsiTheme="minorBidi" w:cstheme="minorBidi"/>
          <w:b/>
          <w:bCs/>
          <w:color w:val="000000"/>
          <w:sz w:val="20"/>
          <w:szCs w:val="20"/>
          <w:lang w:val="en"/>
        </w:rPr>
      </w:pPr>
      <w:r w:rsidRPr="003873C0">
        <w:rPr>
          <w:rFonts w:asciiTheme="minorBidi" w:eastAsia="Arial" w:hAnsiTheme="minorBidi" w:cstheme="minorBidi"/>
          <w:b/>
          <w:bCs/>
          <w:color w:val="000000"/>
          <w:sz w:val="20"/>
          <w:szCs w:val="20"/>
          <w:lang w:val="en"/>
        </w:rPr>
        <w:t>Urban planning and urban planning structures</w:t>
      </w:r>
    </w:p>
    <w:p w14:paraId="38221E66" w14:textId="16A4FD14" w:rsidR="003044BD"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The definition of urban planning, according to UN-Habitat</w:t>
      </w:r>
      <w:r w:rsidR="00295392" w:rsidRPr="003873C0">
        <w:rPr>
          <w:rFonts w:asciiTheme="minorBidi" w:eastAsia="Arial" w:hAnsiTheme="minorBidi" w:cstheme="minorBidi"/>
          <w:color w:val="000000"/>
          <w:sz w:val="20"/>
          <w:szCs w:val="20"/>
          <w:lang w:val="en"/>
        </w:rPr>
        <w:t xml:space="preserve"> 2014</w:t>
      </w:r>
      <w:r w:rsidRPr="003873C0">
        <w:rPr>
          <w:rFonts w:asciiTheme="minorBidi" w:eastAsia="Arial" w:hAnsiTheme="minorBidi" w:cstheme="minorBidi"/>
          <w:color w:val="000000"/>
          <w:sz w:val="20"/>
          <w:szCs w:val="20"/>
          <w:lang w:val="en"/>
        </w:rPr>
        <w:t xml:space="preserve"> is presented</w:t>
      </w:r>
      <w:r w:rsidR="005421B4" w:rsidRPr="003873C0">
        <w:rPr>
          <w:rFonts w:asciiTheme="minorBidi" w:eastAsia="Arial" w:hAnsiTheme="minorBidi" w:cstheme="minorBidi"/>
          <w:color w:val="000000"/>
          <w:sz w:val="20"/>
          <w:szCs w:val="20"/>
          <w:lang w:val="en"/>
        </w:rPr>
        <w:t xml:space="preserve"> by the facilitator:</w:t>
      </w:r>
    </w:p>
    <w:p w14:paraId="3757D991" w14:textId="77777777" w:rsidR="00295392"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Urban planning involves a series of interconnected layers that can be grouped into four structures that influence the spatial organization and social, economic and environmental functions of most urban environments. </w:t>
      </w:r>
    </w:p>
    <w:p w14:paraId="0FF4F6D7" w14:textId="3185B90C" w:rsidR="003044BD"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The structures described in th</w:t>
      </w:r>
      <w:r w:rsidR="00295392" w:rsidRPr="003873C0">
        <w:rPr>
          <w:rFonts w:asciiTheme="minorBidi" w:eastAsia="Arial" w:hAnsiTheme="minorBidi" w:cstheme="minorBidi"/>
          <w:color w:val="000000"/>
          <w:sz w:val="20"/>
          <w:szCs w:val="20"/>
          <w:lang w:val="en"/>
        </w:rPr>
        <w:t>is</w:t>
      </w:r>
      <w:r w:rsidRPr="003873C0">
        <w:rPr>
          <w:rFonts w:asciiTheme="minorBidi" w:eastAsia="Arial" w:hAnsiTheme="minorBidi" w:cstheme="minorBidi"/>
          <w:color w:val="000000"/>
          <w:sz w:val="20"/>
          <w:szCs w:val="20"/>
          <w:lang w:val="en"/>
        </w:rPr>
        <w:t xml:space="preserve"> presentation were defined based on multiple urban planning components identified in frameworks and guidelines such as 'Urban Planning for City Leaders' (UN-Habitat</w:t>
      </w:r>
      <w:r w:rsidR="003C4005" w:rsidRPr="003873C0">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2014), 'International Guidelines on Urban and Territorial Planning' (UN-Habitat</w:t>
      </w:r>
      <w:r w:rsidR="003C4005" w:rsidRPr="003873C0">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2015), 'Our Urban Plans' (UN-Habitat</w:t>
      </w:r>
      <w:r w:rsidR="003C4005" w:rsidRPr="003873C0">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2024) and 'Historic Urban Landscape Guide' (UNESCO 2016); in addition to the review of urban plans of multiple cities in which these 4 structures were also identified: </w:t>
      </w:r>
    </w:p>
    <w:p w14:paraId="105AEA07" w14:textId="6DF29A69" w:rsidR="003044BD" w:rsidRPr="003873C0" w:rsidRDefault="003044BD" w:rsidP="009E5D64">
      <w:pPr>
        <w:pBdr>
          <w:top w:val="nil"/>
          <w:left w:val="nil"/>
          <w:bottom w:val="nil"/>
          <w:right w:val="nil"/>
          <w:between w:val="nil"/>
        </w:pBdr>
        <w:spacing w:after="0" w:line="276" w:lineRule="auto"/>
        <w:rPr>
          <w:rFonts w:asciiTheme="minorBidi" w:hAnsiTheme="minorBidi" w:cstheme="minorBidi"/>
          <w:sz w:val="20"/>
          <w:szCs w:val="20"/>
          <w:lang w:val="en-US"/>
        </w:rPr>
      </w:pPr>
      <w:r w:rsidRPr="003873C0">
        <w:rPr>
          <w:rFonts w:asciiTheme="minorBidi" w:hAnsiTheme="minorBidi" w:cstheme="minorBidi"/>
          <w:i/>
          <w:iCs/>
          <w:sz w:val="20"/>
          <w:szCs w:val="20"/>
          <w:lang w:val="en"/>
        </w:rPr>
        <w:t>Ecological structure:</w:t>
      </w:r>
      <w:r w:rsidRPr="003873C0">
        <w:rPr>
          <w:rFonts w:asciiTheme="minorBidi" w:hAnsiTheme="minorBidi" w:cstheme="minorBidi"/>
          <w:sz w:val="20"/>
          <w:szCs w:val="20"/>
          <w:lang w:val="en"/>
        </w:rPr>
        <w:t xml:space="preserve"> relates to the biological components of cities, including flora, fauna and other life forms, as well as physical elements such as soil and water, and the dynamics resulting from the relationships between them, such as ecological or landscape connectivity, risk and vulnerability to natural disasters, rural development and environmental sustainability.</w:t>
      </w:r>
    </w:p>
    <w:p w14:paraId="0AD0CF36" w14:textId="77777777" w:rsidR="003044BD" w:rsidRPr="003873C0" w:rsidRDefault="003044BD" w:rsidP="009E5D64">
      <w:pPr>
        <w:pBdr>
          <w:top w:val="nil"/>
          <w:left w:val="nil"/>
          <w:bottom w:val="nil"/>
          <w:right w:val="nil"/>
          <w:between w:val="nil"/>
        </w:pBdr>
        <w:spacing w:after="0" w:line="276" w:lineRule="auto"/>
        <w:rPr>
          <w:rFonts w:asciiTheme="minorBidi" w:hAnsiTheme="minorBidi" w:cstheme="minorBidi"/>
          <w:sz w:val="20"/>
          <w:szCs w:val="20"/>
          <w:lang w:val="en-US"/>
        </w:rPr>
      </w:pPr>
      <w:r w:rsidRPr="003873C0">
        <w:rPr>
          <w:rFonts w:asciiTheme="minorBidi" w:hAnsiTheme="minorBidi" w:cstheme="minorBidi"/>
          <w:i/>
          <w:iCs/>
          <w:sz w:val="20"/>
          <w:szCs w:val="20"/>
          <w:lang w:val="en"/>
        </w:rPr>
        <w:t>Functional structure:</w:t>
      </w:r>
      <w:r w:rsidRPr="003873C0">
        <w:rPr>
          <w:rFonts w:asciiTheme="minorBidi" w:hAnsiTheme="minorBidi" w:cstheme="minorBidi"/>
          <w:sz w:val="20"/>
          <w:szCs w:val="20"/>
          <w:lang w:val="en"/>
        </w:rPr>
        <w:t xml:space="preserve"> composed of multiple layers of the urban structure, such as transportation and mobility systems (roads, railroads and other transportation hubs; bicycle and pedestrian paths; waterways and other spatial connectors), public spaces, utilities (water, gas, electricity, communications) and other urban facilities.</w:t>
      </w:r>
    </w:p>
    <w:p w14:paraId="07A9F4BB" w14:textId="77777777" w:rsidR="003044BD" w:rsidRPr="003873C0" w:rsidRDefault="003044BD" w:rsidP="009E5D64">
      <w:pPr>
        <w:pBdr>
          <w:top w:val="nil"/>
          <w:left w:val="nil"/>
          <w:bottom w:val="nil"/>
          <w:right w:val="nil"/>
          <w:between w:val="nil"/>
        </w:pBdr>
        <w:spacing w:after="0" w:line="276" w:lineRule="auto"/>
        <w:rPr>
          <w:rFonts w:asciiTheme="minorBidi" w:hAnsiTheme="minorBidi" w:cstheme="minorBidi"/>
          <w:sz w:val="20"/>
          <w:szCs w:val="20"/>
          <w:lang w:val="en-US"/>
        </w:rPr>
      </w:pPr>
      <w:r w:rsidRPr="003873C0">
        <w:rPr>
          <w:rFonts w:asciiTheme="minorBidi" w:hAnsiTheme="minorBidi" w:cstheme="minorBidi"/>
          <w:i/>
          <w:iCs/>
          <w:sz w:val="20"/>
          <w:szCs w:val="20"/>
          <w:lang w:val="en"/>
        </w:rPr>
        <w:t>Socioeconomic structure:</w:t>
      </w:r>
      <w:r w:rsidRPr="003873C0">
        <w:rPr>
          <w:rFonts w:asciiTheme="minorBidi" w:hAnsiTheme="minorBidi" w:cstheme="minorBidi"/>
          <w:sz w:val="20"/>
          <w:szCs w:val="20"/>
          <w:lang w:val="en"/>
        </w:rPr>
        <w:t xml:space="preserve"> refers to planning for greater social inclusion and economic efficiency in terms of access to development opportunities (housing, health, education, recreation), employment, productivity and livelihoods. It also relates to the attractiveness of a city as a destination for investment (e.g., industrial relocation) and other social and economic activities, and takes into account the integration of urban and rural areas.</w:t>
      </w:r>
    </w:p>
    <w:p w14:paraId="52D9F2C0" w14:textId="00E08DD1" w:rsidR="009E5D64" w:rsidRPr="003873C0" w:rsidRDefault="003044BD" w:rsidP="009E5D64">
      <w:pPr>
        <w:pBdr>
          <w:top w:val="nil"/>
          <w:left w:val="nil"/>
          <w:bottom w:val="nil"/>
          <w:right w:val="nil"/>
          <w:between w:val="nil"/>
        </w:pBdr>
        <w:spacing w:after="0" w:line="276" w:lineRule="auto"/>
        <w:rPr>
          <w:rFonts w:asciiTheme="minorBidi" w:hAnsiTheme="minorBidi" w:cstheme="minorBidi"/>
          <w:sz w:val="20"/>
          <w:szCs w:val="20"/>
          <w:lang w:val="en"/>
        </w:rPr>
      </w:pPr>
      <w:r w:rsidRPr="003873C0">
        <w:rPr>
          <w:rFonts w:asciiTheme="minorBidi" w:hAnsiTheme="minorBidi" w:cstheme="minorBidi"/>
          <w:i/>
          <w:iCs/>
          <w:sz w:val="20"/>
          <w:szCs w:val="20"/>
          <w:lang w:val="en"/>
        </w:rPr>
        <w:t>Structure of built heritage</w:t>
      </w:r>
      <w:r w:rsidRPr="003873C0">
        <w:rPr>
          <w:rFonts w:asciiTheme="minorBidi" w:hAnsiTheme="minorBidi" w:cstheme="minorBidi"/>
          <w:sz w:val="20"/>
          <w:szCs w:val="20"/>
          <w:lang w:val="en"/>
        </w:rPr>
        <w:t xml:space="preserve">: an imperative element in the structuring of cities and urban plans, particularly with regard to significant structures, monuments, squares, public spaces, urban sectors or districts of public interest, which embody the cultural spaces in which </w:t>
      </w:r>
      <w:r w:rsidR="001B002A">
        <w:rPr>
          <w:rFonts w:asciiTheme="minorBidi" w:eastAsia="Arial" w:hAnsiTheme="minorBidi" w:cstheme="minorBidi"/>
          <w:color w:val="000000"/>
          <w:sz w:val="20"/>
          <w:szCs w:val="20"/>
          <w:lang w:val="en"/>
        </w:rPr>
        <w:t>intangible cultural heritage</w:t>
      </w:r>
      <w:r w:rsidR="001B002A" w:rsidRPr="003873C0">
        <w:rPr>
          <w:rFonts w:asciiTheme="minorBidi" w:eastAsia="Arial" w:hAnsiTheme="minorBidi" w:cstheme="minorBidi"/>
          <w:color w:val="000000"/>
          <w:sz w:val="20"/>
          <w:szCs w:val="20"/>
          <w:lang w:val="en"/>
        </w:rPr>
        <w:t xml:space="preserve"> </w:t>
      </w:r>
      <w:r w:rsidRPr="003873C0">
        <w:rPr>
          <w:rFonts w:asciiTheme="minorBidi" w:hAnsiTheme="minorBidi" w:cstheme="minorBidi"/>
          <w:sz w:val="20"/>
          <w:szCs w:val="20"/>
          <w:lang w:val="en"/>
        </w:rPr>
        <w:t>is expressed and bring significant place-making and social and economic value to cities.</w:t>
      </w:r>
    </w:p>
    <w:p w14:paraId="2A856D71" w14:textId="21C7748E" w:rsidR="009E5D64" w:rsidRPr="00CC078D" w:rsidRDefault="00A50A06" w:rsidP="009E5D64">
      <w:pPr>
        <w:pBdr>
          <w:top w:val="nil"/>
          <w:left w:val="nil"/>
          <w:bottom w:val="nil"/>
          <w:right w:val="nil"/>
          <w:between w:val="nil"/>
        </w:pBdr>
        <w:spacing w:after="0" w:line="276" w:lineRule="auto"/>
        <w:rPr>
          <w:rFonts w:asciiTheme="minorBidi" w:eastAsia="Arial" w:hAnsiTheme="minorBidi" w:cstheme="minorBidi"/>
          <w:b/>
          <w:color w:val="3366FF"/>
          <w:sz w:val="32"/>
          <w:szCs w:val="32"/>
          <w:lang w:val="en-US"/>
        </w:rPr>
      </w:pPr>
      <w:r w:rsidRPr="00CC078D">
        <w:rPr>
          <w:rFonts w:asciiTheme="minorBidi" w:eastAsia="Arial" w:hAnsiTheme="minorBidi" w:cstheme="minorBidi"/>
          <w:b/>
          <w:color w:val="3366FF"/>
          <w:sz w:val="32"/>
          <w:szCs w:val="32"/>
          <w:lang w:val="en-US"/>
        </w:rPr>
        <w:lastRenderedPageBreak/>
        <w:t>PPT 4</w:t>
      </w:r>
      <w:r w:rsidR="001B002A" w:rsidRPr="00CC078D">
        <w:rPr>
          <w:rFonts w:asciiTheme="minorBidi" w:eastAsia="Arial" w:hAnsiTheme="minorBidi" w:cstheme="minorBidi"/>
          <w:b/>
          <w:color w:val="3366FF"/>
          <w:sz w:val="32"/>
          <w:szCs w:val="32"/>
          <w:lang w:val="en-US"/>
        </w:rPr>
        <w:t xml:space="preserve"> </w:t>
      </w:r>
      <w:r w:rsidRPr="00CC078D">
        <w:rPr>
          <w:rFonts w:asciiTheme="minorBidi" w:eastAsia="Arial" w:hAnsiTheme="minorBidi" w:cstheme="minorBidi"/>
          <w:b/>
          <w:color w:val="3366FF"/>
          <w:sz w:val="32"/>
          <w:szCs w:val="32"/>
          <w:lang w:val="en-US"/>
        </w:rPr>
        <w:t xml:space="preserve">- INTANGIBLE CULTURAL </w:t>
      </w:r>
      <w:r w:rsidR="009E5D64" w:rsidRPr="00CC078D">
        <w:rPr>
          <w:rFonts w:asciiTheme="minorBidi" w:eastAsia="Arial" w:hAnsiTheme="minorBidi" w:cstheme="minorBidi"/>
          <w:b/>
          <w:color w:val="3366FF"/>
          <w:sz w:val="32"/>
          <w:szCs w:val="32"/>
          <w:lang w:val="en-US"/>
        </w:rPr>
        <w:t xml:space="preserve">HERITAGE, SUSTAINABLE URBAN DEVELOPMENT AND URBAN PLANNING </w:t>
      </w:r>
      <w:r w:rsidR="00E44EB5" w:rsidRPr="00CC078D">
        <w:rPr>
          <w:rFonts w:asciiTheme="minorBidi" w:eastAsia="Arial" w:hAnsiTheme="minorBidi" w:cstheme="minorBidi"/>
          <w:b/>
          <w:color w:val="3366FF"/>
          <w:sz w:val="32"/>
          <w:szCs w:val="32"/>
          <w:lang w:val="en-US"/>
        </w:rPr>
        <w:t>(45 min)</w:t>
      </w:r>
    </w:p>
    <w:p w14:paraId="19CF3F2B" w14:textId="43172341"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SLIDES 1 - </w:t>
      </w:r>
      <w:r w:rsidR="00A50A06" w:rsidRPr="003873C0">
        <w:rPr>
          <w:rFonts w:asciiTheme="minorBidi" w:hAnsiTheme="minorBidi" w:cstheme="minorBidi"/>
          <w:sz w:val="20"/>
          <w:szCs w:val="20"/>
          <w:lang w:val="en"/>
        </w:rPr>
        <w:t>3</w:t>
      </w:r>
    </w:p>
    <w:p w14:paraId="03B80B3F" w14:textId="01B07FD3" w:rsidR="00A50A06" w:rsidRPr="003873C0" w:rsidRDefault="009F7658" w:rsidP="00211A18">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The facilitator presents the objective of the presentation, which refers to exploring the connections between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sustainable urban development and urban planning, as follows</w:t>
      </w:r>
      <w:r w:rsidR="00CE24C6" w:rsidRPr="003873C0">
        <w:rPr>
          <w:rFonts w:asciiTheme="minorBidi" w:eastAsia="Arial" w:hAnsiTheme="minorBidi" w:cstheme="minorBidi"/>
          <w:color w:val="000000"/>
          <w:sz w:val="20"/>
          <w:szCs w:val="20"/>
          <w:lang w:val="en"/>
        </w:rPr>
        <w:t>:</w:t>
      </w:r>
    </w:p>
    <w:p w14:paraId="461AF8DD" w14:textId="3BD08074" w:rsidR="00A50A06" w:rsidRPr="003873C0" w:rsidRDefault="00A50A06" w:rsidP="003873C0">
      <w:pPr>
        <w:keepNext/>
        <w:numPr>
          <w:ilvl w:val="0"/>
          <w:numId w:val="24"/>
        </w:numPr>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 xml:space="preserve">The relationship between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US"/>
        </w:rPr>
        <w:t xml:space="preserve"> and Sustainable Urban Development in its 3 dimensions: Environmental, Economic and Social</w:t>
      </w:r>
      <w:r w:rsidR="00CE24C6" w:rsidRPr="003873C0">
        <w:rPr>
          <w:rFonts w:asciiTheme="minorBidi" w:eastAsia="Arial" w:hAnsiTheme="minorBidi" w:cstheme="minorBidi"/>
          <w:color w:val="000000"/>
          <w:sz w:val="20"/>
          <w:szCs w:val="20"/>
          <w:lang w:val="en-US"/>
        </w:rPr>
        <w:t>.</w:t>
      </w:r>
    </w:p>
    <w:p w14:paraId="04CB54EE" w14:textId="6BF40116" w:rsidR="00CE24C6" w:rsidRPr="003873C0" w:rsidRDefault="00A50A06" w:rsidP="003873C0">
      <w:pPr>
        <w:keepNext/>
        <w:numPr>
          <w:ilvl w:val="0"/>
          <w:numId w:val="24"/>
        </w:numPr>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The relationship between the dimensions of Sustainable Urban Development and the main structures of urban planning: Ecological, Functional, Socioeconomic and Built Heritage</w:t>
      </w:r>
      <w:r w:rsidR="00CE24C6" w:rsidRPr="003873C0">
        <w:rPr>
          <w:rFonts w:asciiTheme="minorBidi" w:eastAsia="Arial" w:hAnsiTheme="minorBidi" w:cstheme="minorBidi"/>
          <w:color w:val="000000"/>
          <w:sz w:val="20"/>
          <w:szCs w:val="20"/>
          <w:lang w:val="en-US"/>
        </w:rPr>
        <w:t>.</w:t>
      </w:r>
    </w:p>
    <w:p w14:paraId="774CDE05" w14:textId="77777777" w:rsidR="00CE24C6" w:rsidRPr="003873C0" w:rsidRDefault="00CE24C6" w:rsidP="00CE24C6">
      <w:pPr>
        <w:pStyle w:val="Heading6"/>
        <w:tabs>
          <w:tab w:val="left" w:pos="567"/>
        </w:tabs>
        <w:spacing w:before="0" w:line="276" w:lineRule="auto"/>
        <w:rPr>
          <w:rFonts w:asciiTheme="minorBidi" w:hAnsiTheme="minorBidi" w:cstheme="minorBidi"/>
          <w:sz w:val="20"/>
          <w:szCs w:val="20"/>
          <w:lang w:val="en"/>
        </w:rPr>
      </w:pPr>
    </w:p>
    <w:p w14:paraId="1A01FD68" w14:textId="30F30D2A" w:rsidR="00CE24C6" w:rsidRPr="003873C0" w:rsidRDefault="00CE24C6" w:rsidP="00CE24C6">
      <w:pPr>
        <w:pStyle w:val="Heading6"/>
        <w:tabs>
          <w:tab w:val="left" w:pos="567"/>
        </w:tabs>
        <w:spacing w:before="0"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SLIDE 4 </w:t>
      </w:r>
    </w:p>
    <w:p w14:paraId="2DA3FDFD" w14:textId="6ADE45A6" w:rsidR="003044BD" w:rsidRPr="003873C0" w:rsidRDefault="00673ABA" w:rsidP="009E5D64">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D</w:t>
      </w:r>
      <w:bookmarkStart w:id="9" w:name="_Hlk189756387"/>
      <w:r w:rsidRPr="003873C0">
        <w:rPr>
          <w:rFonts w:asciiTheme="minorBidi" w:eastAsia="Arial" w:hAnsiTheme="minorBidi" w:cstheme="minorBidi"/>
          <w:b/>
          <w:bCs/>
          <w:color w:val="000000"/>
          <w:sz w:val="20"/>
          <w:szCs w:val="20"/>
          <w:lang w:val="en"/>
        </w:rPr>
        <w:t>efinition</w:t>
      </w:r>
      <w:r w:rsidR="00CE24C6" w:rsidRPr="003873C0">
        <w:rPr>
          <w:rFonts w:asciiTheme="minorBidi" w:eastAsia="Arial" w:hAnsiTheme="minorBidi" w:cstheme="minorBidi"/>
          <w:b/>
          <w:bCs/>
          <w:color w:val="000000"/>
          <w:sz w:val="20"/>
          <w:szCs w:val="20"/>
          <w:lang w:val="en"/>
        </w:rPr>
        <w:t xml:space="preserve"> of intangible cult</w:t>
      </w:r>
      <w:bookmarkEnd w:id="9"/>
      <w:r w:rsidR="00CE24C6" w:rsidRPr="003873C0">
        <w:rPr>
          <w:rFonts w:asciiTheme="minorBidi" w:eastAsia="Arial" w:hAnsiTheme="minorBidi" w:cstheme="minorBidi"/>
          <w:b/>
          <w:bCs/>
          <w:color w:val="000000"/>
          <w:sz w:val="20"/>
          <w:szCs w:val="20"/>
          <w:lang w:val="en"/>
        </w:rPr>
        <w:t xml:space="preserve">ural heritage </w:t>
      </w:r>
    </w:p>
    <w:p w14:paraId="07539CCB" w14:textId="5648DF11" w:rsidR="003044BD" w:rsidRPr="003873C0" w:rsidRDefault="003044BD"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The</w:t>
      </w:r>
      <w:r w:rsidR="00673ABA" w:rsidRPr="003873C0">
        <w:rPr>
          <w:rFonts w:asciiTheme="minorBidi" w:eastAsia="Arial" w:hAnsiTheme="minorBidi" w:cstheme="minorBidi"/>
          <w:color w:val="000000"/>
          <w:sz w:val="20"/>
          <w:szCs w:val="20"/>
          <w:lang w:val="en"/>
        </w:rPr>
        <w:t xml:space="preserve"> facilitator refers to Art 2.1 of the Convention as </w:t>
      </w:r>
      <w:r w:rsidRPr="003873C0">
        <w:rPr>
          <w:rFonts w:asciiTheme="minorBidi" w:eastAsia="Arial" w:hAnsiTheme="minorBidi" w:cstheme="minorBidi"/>
          <w:color w:val="000000"/>
          <w:sz w:val="20"/>
          <w:szCs w:val="20"/>
          <w:lang w:val="en"/>
        </w:rPr>
        <w:t xml:space="preserve">a brief reminder of the definition of </w:t>
      </w:r>
      <w:r w:rsidR="001B002A">
        <w:rPr>
          <w:rFonts w:asciiTheme="minorBidi" w:eastAsia="Arial" w:hAnsiTheme="minorBidi" w:cstheme="minorBidi"/>
          <w:color w:val="000000"/>
          <w:sz w:val="20"/>
          <w:szCs w:val="20"/>
          <w:lang w:val="en"/>
        </w:rPr>
        <w:t>intangible cultural heritage</w:t>
      </w:r>
      <w:r w:rsidR="00BD27DA" w:rsidRPr="003873C0">
        <w:rPr>
          <w:rFonts w:asciiTheme="minorBidi" w:eastAsia="Arial" w:hAnsiTheme="minorBidi" w:cstheme="minorBidi"/>
          <w:color w:val="000000"/>
          <w:sz w:val="20"/>
          <w:szCs w:val="20"/>
          <w:lang w:val="en"/>
        </w:rPr>
        <w:t>.</w:t>
      </w:r>
    </w:p>
    <w:p w14:paraId="2A8772D3" w14:textId="77777777" w:rsidR="00CE24C6" w:rsidRPr="003873C0" w:rsidRDefault="00CE24C6"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406F367D" w14:textId="4E9C3197" w:rsidR="00CE24C6" w:rsidRPr="003873C0" w:rsidRDefault="003044BD" w:rsidP="003873C0">
      <w:pPr>
        <w:pStyle w:val="Heading6"/>
        <w:tabs>
          <w:tab w:val="left" w:pos="567"/>
        </w:tabs>
        <w:spacing w:before="0"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SLIDE </w:t>
      </w:r>
      <w:r w:rsidR="002F45A0" w:rsidRPr="003873C0">
        <w:rPr>
          <w:rFonts w:asciiTheme="minorBidi" w:hAnsiTheme="minorBidi" w:cstheme="minorBidi"/>
          <w:sz w:val="20"/>
          <w:szCs w:val="20"/>
          <w:lang w:val="en"/>
        </w:rPr>
        <w:t>5</w:t>
      </w:r>
      <w:r w:rsidRPr="003873C0">
        <w:rPr>
          <w:rFonts w:asciiTheme="minorBidi" w:hAnsiTheme="minorBidi" w:cstheme="minorBidi"/>
          <w:sz w:val="20"/>
          <w:szCs w:val="20"/>
          <w:lang w:val="en"/>
        </w:rPr>
        <w:t xml:space="preserve"> </w:t>
      </w:r>
    </w:p>
    <w:p w14:paraId="3FBAD4EA" w14:textId="4F4DA384" w:rsidR="003044BD" w:rsidRPr="003873C0" w:rsidRDefault="00CE24C6" w:rsidP="003873C0">
      <w:pPr>
        <w:pStyle w:val="Heading6"/>
        <w:tabs>
          <w:tab w:val="left" w:pos="567"/>
        </w:tabs>
        <w:spacing w:before="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aps w:val="0"/>
          <w:color w:val="000000"/>
          <w:sz w:val="20"/>
          <w:szCs w:val="20"/>
          <w:lang w:val="en"/>
        </w:rPr>
        <w:t>Sustainable development and its dimensions</w:t>
      </w:r>
    </w:p>
    <w:p w14:paraId="7D86E028" w14:textId="2BEBF69C" w:rsidR="003044BD" w:rsidRPr="003873C0" w:rsidRDefault="003044BD" w:rsidP="00CE24C6">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definition of Sustainable Development and its dimensions are briefly taken up again </w:t>
      </w:r>
      <w:r w:rsidR="00673ABA" w:rsidRPr="003873C0">
        <w:rPr>
          <w:rFonts w:asciiTheme="minorBidi" w:eastAsia="Arial" w:hAnsiTheme="minorBidi" w:cstheme="minorBidi"/>
          <w:color w:val="000000"/>
          <w:sz w:val="20"/>
          <w:szCs w:val="20"/>
          <w:lang w:val="en"/>
        </w:rPr>
        <w:t xml:space="preserve">by the facilitator, </w:t>
      </w:r>
      <w:r w:rsidRPr="003873C0">
        <w:rPr>
          <w:rFonts w:asciiTheme="minorBidi" w:eastAsia="Arial" w:hAnsiTheme="minorBidi" w:cstheme="minorBidi"/>
          <w:color w:val="000000"/>
          <w:sz w:val="20"/>
          <w:szCs w:val="20"/>
          <w:lang w:val="en"/>
        </w:rPr>
        <w:t>as a reminder.</w:t>
      </w:r>
    </w:p>
    <w:p w14:paraId="3A5265DA" w14:textId="77777777"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 6 </w:t>
      </w:r>
    </w:p>
    <w:p w14:paraId="36DCC5D7" w14:textId="24E6DAD6" w:rsidR="003044BD" w:rsidRPr="003873C0" w:rsidRDefault="003044BD" w:rsidP="009E5D64">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Sustainable </w:t>
      </w:r>
      <w:r w:rsidR="00382FF5" w:rsidRPr="003873C0">
        <w:rPr>
          <w:rFonts w:asciiTheme="minorBidi" w:eastAsia="Arial" w:hAnsiTheme="minorBidi" w:cstheme="minorBidi"/>
          <w:b/>
          <w:bCs/>
          <w:color w:val="000000"/>
          <w:sz w:val="20"/>
          <w:szCs w:val="20"/>
          <w:lang w:val="en"/>
        </w:rPr>
        <w:t xml:space="preserve">urban </w:t>
      </w:r>
      <w:r w:rsidRPr="003873C0">
        <w:rPr>
          <w:rFonts w:asciiTheme="minorBidi" w:eastAsia="Arial" w:hAnsiTheme="minorBidi" w:cstheme="minorBidi"/>
          <w:b/>
          <w:bCs/>
          <w:color w:val="000000"/>
          <w:sz w:val="20"/>
          <w:szCs w:val="20"/>
          <w:lang w:val="en"/>
        </w:rPr>
        <w:t xml:space="preserve">development and </w:t>
      </w:r>
      <w:r w:rsidR="001B002A" w:rsidRPr="001B002A">
        <w:rPr>
          <w:rFonts w:asciiTheme="minorBidi" w:eastAsia="Arial" w:hAnsiTheme="minorBidi" w:cstheme="minorBidi"/>
          <w:b/>
          <w:bCs/>
          <w:color w:val="000000"/>
          <w:sz w:val="20"/>
          <w:szCs w:val="20"/>
          <w:lang w:val="en"/>
        </w:rPr>
        <w:t>intangible cultural heritage</w:t>
      </w:r>
    </w:p>
    <w:p w14:paraId="3379D6A5" w14:textId="5A11D0E9" w:rsidR="003044BD" w:rsidRPr="003873C0" w:rsidRDefault="00673ABA"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The facilitator presents t</w:t>
      </w:r>
      <w:r w:rsidR="003044BD" w:rsidRPr="003873C0">
        <w:rPr>
          <w:rFonts w:asciiTheme="minorBidi" w:eastAsia="Arial" w:hAnsiTheme="minorBidi" w:cstheme="minorBidi"/>
          <w:color w:val="000000"/>
          <w:sz w:val="20"/>
          <w:szCs w:val="20"/>
          <w:lang w:val="en"/>
        </w:rPr>
        <w:t xml:space="preserve">he two-way relationship between </w:t>
      </w:r>
      <w:r w:rsidR="001B002A">
        <w:rPr>
          <w:rFonts w:asciiTheme="minorBidi" w:eastAsia="Arial" w:hAnsiTheme="minorBidi" w:cstheme="minorBidi"/>
          <w:color w:val="000000"/>
          <w:sz w:val="20"/>
          <w:szCs w:val="20"/>
          <w:lang w:val="en"/>
        </w:rPr>
        <w:t>intangible cultural heritage</w:t>
      </w:r>
      <w:r w:rsidR="003044BD" w:rsidRPr="003873C0">
        <w:rPr>
          <w:rFonts w:asciiTheme="minorBidi" w:eastAsia="Arial" w:hAnsiTheme="minorBidi" w:cstheme="minorBidi"/>
          <w:color w:val="000000"/>
          <w:sz w:val="20"/>
          <w:szCs w:val="20"/>
          <w:lang w:val="en"/>
        </w:rPr>
        <w:t xml:space="preserve"> and Sustainable </w:t>
      </w:r>
      <w:r w:rsidR="00382FF5" w:rsidRPr="003873C0">
        <w:rPr>
          <w:rFonts w:asciiTheme="minorBidi" w:eastAsia="Arial" w:hAnsiTheme="minorBidi" w:cstheme="minorBidi"/>
          <w:color w:val="000000"/>
          <w:sz w:val="20"/>
          <w:szCs w:val="20"/>
          <w:lang w:val="en"/>
        </w:rPr>
        <w:t xml:space="preserve">Urban </w:t>
      </w:r>
      <w:r w:rsidR="003044BD" w:rsidRPr="003873C0">
        <w:rPr>
          <w:rFonts w:asciiTheme="minorBidi" w:eastAsia="Arial" w:hAnsiTheme="minorBidi" w:cstheme="minorBidi"/>
          <w:color w:val="000000"/>
          <w:sz w:val="20"/>
          <w:szCs w:val="20"/>
          <w:lang w:val="en"/>
        </w:rPr>
        <w:t>Development</w:t>
      </w:r>
      <w:r w:rsidRPr="003873C0">
        <w:rPr>
          <w:rFonts w:asciiTheme="minorBidi" w:eastAsia="Arial" w:hAnsiTheme="minorBidi" w:cstheme="minorBidi"/>
          <w:color w:val="000000"/>
          <w:sz w:val="20"/>
          <w:szCs w:val="20"/>
          <w:lang w:val="en"/>
        </w:rPr>
        <w:t>.</w:t>
      </w:r>
      <w:r w:rsidR="00CE24C6" w:rsidRPr="003873C0">
        <w:rPr>
          <w:rFonts w:asciiTheme="minorBidi" w:eastAsia="Arial" w:hAnsiTheme="minorBidi" w:cstheme="minorBidi"/>
          <w:color w:val="000000"/>
          <w:sz w:val="20"/>
          <w:szCs w:val="20"/>
          <w:lang w:val="en"/>
        </w:rPr>
        <w:t xml:space="preserve"> </w:t>
      </w:r>
      <w:r w:rsidR="001B002A">
        <w:rPr>
          <w:rFonts w:asciiTheme="minorBidi" w:eastAsia="Arial" w:hAnsiTheme="minorBidi" w:cstheme="minorBidi"/>
          <w:color w:val="000000"/>
          <w:sz w:val="20"/>
          <w:szCs w:val="20"/>
          <w:lang w:val="en"/>
        </w:rPr>
        <w:t>Intangible cultural heritage</w:t>
      </w:r>
      <w:r w:rsidR="003044BD" w:rsidRPr="003873C0">
        <w:rPr>
          <w:rFonts w:asciiTheme="minorBidi" w:eastAsia="Arial" w:hAnsiTheme="minorBidi" w:cstheme="minorBidi"/>
          <w:color w:val="000000"/>
          <w:sz w:val="20"/>
          <w:szCs w:val="20"/>
          <w:lang w:val="en"/>
        </w:rPr>
        <w:t xml:space="preserve"> can contribute to sustainable environmental, social and economic development. Sustainable </w:t>
      </w:r>
      <w:r w:rsidR="00382FF5" w:rsidRPr="003873C0">
        <w:rPr>
          <w:rFonts w:asciiTheme="minorBidi" w:eastAsia="Arial" w:hAnsiTheme="minorBidi" w:cstheme="minorBidi"/>
          <w:color w:val="000000"/>
          <w:sz w:val="20"/>
          <w:szCs w:val="20"/>
          <w:lang w:val="en"/>
        </w:rPr>
        <w:t>Urban D</w:t>
      </w:r>
      <w:r w:rsidR="003044BD" w:rsidRPr="003873C0">
        <w:rPr>
          <w:rFonts w:asciiTheme="minorBidi" w:eastAsia="Arial" w:hAnsiTheme="minorBidi" w:cstheme="minorBidi"/>
          <w:color w:val="000000"/>
          <w:sz w:val="20"/>
          <w:szCs w:val="20"/>
          <w:lang w:val="en"/>
        </w:rPr>
        <w:t xml:space="preserve">evelopment, in turn, can help ensure the viability of </w:t>
      </w:r>
      <w:r w:rsidR="001B002A">
        <w:rPr>
          <w:rFonts w:asciiTheme="minorBidi" w:eastAsia="Arial" w:hAnsiTheme="minorBidi" w:cstheme="minorBidi"/>
          <w:color w:val="000000"/>
          <w:sz w:val="20"/>
          <w:szCs w:val="20"/>
          <w:lang w:val="en"/>
        </w:rPr>
        <w:t>intangible cultural heritage</w:t>
      </w:r>
      <w:r w:rsidR="001B002A" w:rsidRPr="003873C0">
        <w:rPr>
          <w:rFonts w:asciiTheme="minorBidi" w:eastAsia="Arial" w:hAnsiTheme="minorBidi" w:cstheme="minorBidi"/>
          <w:color w:val="000000"/>
          <w:sz w:val="20"/>
          <w:szCs w:val="20"/>
          <w:lang w:val="en"/>
        </w:rPr>
        <w:t xml:space="preserve"> </w:t>
      </w:r>
      <w:r w:rsidR="003044BD" w:rsidRPr="003873C0">
        <w:rPr>
          <w:rFonts w:asciiTheme="minorBidi" w:eastAsia="Arial" w:hAnsiTheme="minorBidi" w:cstheme="minorBidi"/>
          <w:color w:val="000000"/>
          <w:sz w:val="20"/>
          <w:szCs w:val="20"/>
          <w:lang w:val="en"/>
        </w:rPr>
        <w:t>and the communities concerned.</w:t>
      </w:r>
      <w:r w:rsidR="00BD27DA" w:rsidRPr="003873C0">
        <w:rPr>
          <w:rFonts w:asciiTheme="minorBidi" w:eastAsia="Arial" w:hAnsiTheme="minorBidi" w:cstheme="minorBidi"/>
          <w:color w:val="000000"/>
          <w:sz w:val="20"/>
          <w:szCs w:val="20"/>
          <w:lang w:val="en"/>
        </w:rPr>
        <w:t xml:space="preserve"> </w:t>
      </w:r>
      <w:r w:rsidR="003044BD" w:rsidRPr="003873C0">
        <w:rPr>
          <w:rFonts w:asciiTheme="minorBidi" w:eastAsia="Arial" w:hAnsiTheme="minorBidi" w:cstheme="minorBidi"/>
          <w:color w:val="000000"/>
          <w:sz w:val="20"/>
          <w:szCs w:val="20"/>
          <w:lang w:val="en"/>
        </w:rPr>
        <w:t>This can help to ensure that they are secured:</w:t>
      </w:r>
    </w:p>
    <w:p w14:paraId="642C3BE6" w14:textId="56CEBD1A"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Socio-cultural welfare</w:t>
      </w:r>
    </w:p>
    <w:p w14:paraId="1002DD18" w14:textId="54396E34"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Good relations between and within the different communities</w:t>
      </w:r>
    </w:p>
    <w:p w14:paraId="58E8A2D5" w14:textId="3A459FFA"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Economic prosperity</w:t>
      </w:r>
    </w:p>
    <w:p w14:paraId="6FBB994C" w14:textId="77777777" w:rsidR="003044BD" w:rsidRPr="003873C0" w:rsidRDefault="003044BD" w:rsidP="009E5D64">
      <w:pPr>
        <w:numPr>
          <w:ilvl w:val="0"/>
          <w:numId w:val="9"/>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Environmental quality</w:t>
      </w:r>
    </w:p>
    <w:p w14:paraId="0AF4E33C" w14:textId="4E571DDA"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7 -</w:t>
      </w:r>
      <w:r w:rsidR="003D75A6" w:rsidRPr="003873C0">
        <w:rPr>
          <w:rFonts w:asciiTheme="minorBidi" w:hAnsiTheme="minorBidi" w:cstheme="minorBidi"/>
          <w:sz w:val="20"/>
          <w:szCs w:val="20"/>
          <w:lang w:val="en"/>
        </w:rPr>
        <w:t>8</w:t>
      </w:r>
    </w:p>
    <w:p w14:paraId="6FBE3A8D" w14:textId="0784B3B0" w:rsidR="003044BD" w:rsidRPr="003873C0" w:rsidRDefault="00382FF5" w:rsidP="009E5D64">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B</w:t>
      </w:r>
      <w:r w:rsidR="003044BD" w:rsidRPr="003873C0">
        <w:rPr>
          <w:rFonts w:asciiTheme="minorBidi" w:hAnsiTheme="minorBidi" w:cstheme="minorBidi"/>
          <w:b/>
          <w:bCs/>
          <w:sz w:val="20"/>
          <w:szCs w:val="20"/>
          <w:lang w:val="en"/>
        </w:rPr>
        <w:t xml:space="preserve">enefits derived from the practice of </w:t>
      </w:r>
      <w:r w:rsidR="001B002A" w:rsidRPr="001B002A">
        <w:rPr>
          <w:rFonts w:asciiTheme="minorBidi" w:hAnsiTheme="minorBidi" w:cstheme="minorBidi"/>
          <w:b/>
          <w:bCs/>
          <w:sz w:val="20"/>
          <w:szCs w:val="20"/>
          <w:lang w:val="en"/>
        </w:rPr>
        <w:t>intangible cultural heritage</w:t>
      </w:r>
      <w:r w:rsidR="003044BD" w:rsidRPr="003873C0">
        <w:rPr>
          <w:rFonts w:asciiTheme="minorBidi" w:hAnsiTheme="minorBidi" w:cstheme="minorBidi"/>
          <w:b/>
          <w:bCs/>
          <w:sz w:val="20"/>
          <w:szCs w:val="20"/>
          <w:lang w:val="en"/>
        </w:rPr>
        <w:t xml:space="preserve"> and po</w:t>
      </w:r>
      <w:r w:rsidRPr="003873C0">
        <w:rPr>
          <w:rFonts w:asciiTheme="minorBidi" w:hAnsiTheme="minorBidi" w:cstheme="minorBidi"/>
          <w:b/>
          <w:bCs/>
          <w:sz w:val="20"/>
          <w:szCs w:val="20"/>
          <w:lang w:val="en"/>
        </w:rPr>
        <w:t>ssible</w:t>
      </w:r>
      <w:r w:rsidR="003044BD" w:rsidRPr="003873C0">
        <w:rPr>
          <w:rFonts w:asciiTheme="minorBidi" w:hAnsiTheme="minorBidi" w:cstheme="minorBidi"/>
          <w:b/>
          <w:bCs/>
          <w:sz w:val="20"/>
          <w:szCs w:val="20"/>
          <w:lang w:val="en"/>
        </w:rPr>
        <w:t xml:space="preserve"> sources of income generation</w:t>
      </w:r>
    </w:p>
    <w:p w14:paraId="6FD9378B" w14:textId="491EDD88" w:rsidR="003044BD" w:rsidRPr="003873C0" w:rsidRDefault="003044BD" w:rsidP="009E5D64">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The</w:t>
      </w:r>
      <w:r w:rsidR="00CE24C6" w:rsidRPr="003873C0">
        <w:rPr>
          <w:rFonts w:asciiTheme="minorBidi" w:hAnsiTheme="minorBidi" w:cstheme="minorBidi"/>
          <w:sz w:val="20"/>
          <w:szCs w:val="20"/>
          <w:lang w:val="en"/>
        </w:rPr>
        <w:t xml:space="preserve"> </w:t>
      </w:r>
      <w:r w:rsidRPr="003873C0">
        <w:rPr>
          <w:rFonts w:asciiTheme="minorBidi" w:hAnsiTheme="minorBidi" w:cstheme="minorBidi"/>
          <w:sz w:val="20"/>
          <w:szCs w:val="20"/>
          <w:lang w:val="en"/>
        </w:rPr>
        <w:t xml:space="preserve">discussion in </w:t>
      </w:r>
      <w:r w:rsidR="00BD27DA" w:rsidRPr="003873C0">
        <w:rPr>
          <w:rFonts w:asciiTheme="minorBidi" w:hAnsiTheme="minorBidi" w:cstheme="minorBidi"/>
          <w:sz w:val="20"/>
          <w:szCs w:val="20"/>
          <w:lang w:val="en"/>
        </w:rPr>
        <w:t xml:space="preserve">the Repository of materials for capacity building of the 2003 Convention, </w:t>
      </w:r>
      <w:r w:rsidRPr="003873C0">
        <w:rPr>
          <w:rFonts w:asciiTheme="minorBidi" w:hAnsiTheme="minorBidi" w:cstheme="minorBidi"/>
          <w:sz w:val="20"/>
          <w:szCs w:val="20"/>
          <w:lang w:val="en"/>
        </w:rPr>
        <w:t>Unit 8</w:t>
      </w:r>
      <w:r w:rsidR="00BD27DA" w:rsidRPr="003873C0">
        <w:rPr>
          <w:rFonts w:asciiTheme="minorBidi" w:hAnsiTheme="minorBidi" w:cstheme="minorBidi"/>
          <w:sz w:val="20"/>
          <w:szCs w:val="20"/>
          <w:lang w:val="en"/>
        </w:rPr>
        <w:t>:</w:t>
      </w:r>
      <w:r w:rsidRPr="003873C0">
        <w:rPr>
          <w:rFonts w:asciiTheme="minorBidi" w:hAnsiTheme="minorBidi" w:cstheme="minorBidi"/>
          <w:sz w:val="20"/>
          <w:szCs w:val="20"/>
          <w:lang w:val="en"/>
        </w:rPr>
        <w:t xml:space="preserve">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and Sustainable Development is taken up again with regard to some of </w:t>
      </w:r>
      <w:r w:rsidRPr="003873C0">
        <w:rPr>
          <w:rFonts w:asciiTheme="minorBidi" w:hAnsiTheme="minorBidi" w:cstheme="minorBidi"/>
          <w:sz w:val="20"/>
          <w:szCs w:val="20"/>
          <w:lang w:val="en"/>
        </w:rPr>
        <w:lastRenderedPageBreak/>
        <w:t xml:space="preserve">the benefits derived from the practice of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and possible sources of income generation:</w:t>
      </w:r>
    </w:p>
    <w:p w14:paraId="7B34C74E" w14:textId="1F71FD47" w:rsidR="003044BD" w:rsidRPr="003873C0" w:rsidRDefault="00382FF5" w:rsidP="009E5D64">
      <w:pPr>
        <w:numPr>
          <w:ilvl w:val="0"/>
          <w:numId w:val="5"/>
        </w:numPr>
        <w:pBdr>
          <w:top w:val="nil"/>
          <w:left w:val="nil"/>
          <w:bottom w:val="nil"/>
          <w:right w:val="nil"/>
          <w:between w:val="nil"/>
        </w:pBdr>
        <w:spacing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Health and preventive </w:t>
      </w:r>
      <w:r w:rsidR="003044BD" w:rsidRPr="003873C0">
        <w:rPr>
          <w:rFonts w:asciiTheme="minorBidi" w:eastAsia="Arial" w:hAnsiTheme="minorBidi" w:cstheme="minorBidi"/>
          <w:color w:val="000000"/>
          <w:sz w:val="20"/>
          <w:szCs w:val="20"/>
          <w:lang w:val="en"/>
        </w:rPr>
        <w:t>care (utilization of the knowledge and resources of traditional medicine alone, or in combination with those of the biological sciences).</w:t>
      </w:r>
    </w:p>
    <w:p w14:paraId="32CEE642" w14:textId="64C95FD8" w:rsidR="003044BD" w:rsidRPr="003873C0"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Representations of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activities aimed at its transmission, and the commercialization of related products.</w:t>
      </w:r>
    </w:p>
    <w:p w14:paraId="4664539C" w14:textId="397D0D0C" w:rsidR="003044BD" w:rsidRPr="003873C0"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Use of traditional means of transport that are a symbol of identity and reduce carbon footprint</w:t>
      </w:r>
      <w:r w:rsidR="00BD27DA" w:rsidRPr="003873C0">
        <w:rPr>
          <w:rFonts w:asciiTheme="minorBidi" w:eastAsia="Arial" w:hAnsiTheme="minorBidi" w:cstheme="minorBidi"/>
          <w:color w:val="000000"/>
          <w:sz w:val="20"/>
          <w:szCs w:val="20"/>
          <w:lang w:val="en"/>
        </w:rPr>
        <w:t>.</w:t>
      </w:r>
    </w:p>
    <w:p w14:paraId="1917659A" w14:textId="77777777" w:rsidR="003044BD" w:rsidRPr="003873C0"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Use of traditional knowledge to carry out sustainable management of environmental resources for profit.</w:t>
      </w:r>
    </w:p>
    <w:p w14:paraId="31A193C5" w14:textId="5E791740" w:rsidR="003044BD" w:rsidRPr="003873C0" w:rsidRDefault="003044BD" w:rsidP="009E5D64">
      <w:pPr>
        <w:numPr>
          <w:ilvl w:val="0"/>
          <w:numId w:val="5"/>
        </w:numPr>
        <w:pBdr>
          <w:top w:val="nil"/>
          <w:left w:val="nil"/>
          <w:bottom w:val="nil"/>
          <w:right w:val="nil"/>
          <w:between w:val="nil"/>
        </w:pBdr>
        <w:spacing w:before="0" w:after="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Marketing of handicraft products</w:t>
      </w:r>
      <w:r w:rsidR="00BD27DA" w:rsidRPr="003873C0">
        <w:rPr>
          <w:rFonts w:asciiTheme="minorBidi" w:eastAsia="Arial" w:hAnsiTheme="minorBidi" w:cstheme="minorBidi"/>
          <w:color w:val="000000"/>
          <w:sz w:val="20"/>
          <w:szCs w:val="20"/>
          <w:lang w:val="en"/>
        </w:rPr>
        <w:t>.</w:t>
      </w:r>
    </w:p>
    <w:p w14:paraId="1EAEC9B4" w14:textId="77777777" w:rsidR="003044BD" w:rsidRPr="003873C0" w:rsidRDefault="003044BD" w:rsidP="009E5D64">
      <w:pPr>
        <w:numPr>
          <w:ilvl w:val="0"/>
          <w:numId w:val="5"/>
        </w:numPr>
        <w:pBdr>
          <w:top w:val="nil"/>
          <w:left w:val="nil"/>
          <w:bottom w:val="nil"/>
          <w:right w:val="nil"/>
          <w:between w:val="nil"/>
        </w:pBdr>
        <w:spacing w:before="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 xml:space="preserve">Organization of festivals. </w:t>
      </w:r>
    </w:p>
    <w:p w14:paraId="589DB804" w14:textId="046E60DD" w:rsidR="003D75A6" w:rsidRPr="003873C0" w:rsidRDefault="003D75A6" w:rsidP="003873C0">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9-12</w:t>
      </w:r>
    </w:p>
    <w:p w14:paraId="327CCFC4" w14:textId="08EE12B3" w:rsidR="003044BD" w:rsidRPr="003873C0" w:rsidRDefault="00382FF5" w:rsidP="009E5D64">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Four </w:t>
      </w:r>
      <w:r w:rsidR="003044BD" w:rsidRPr="003873C0">
        <w:rPr>
          <w:rFonts w:asciiTheme="minorBidi" w:eastAsia="Arial" w:hAnsiTheme="minorBidi" w:cstheme="minorBidi"/>
          <w:color w:val="000000"/>
          <w:sz w:val="20"/>
          <w:szCs w:val="20"/>
          <w:lang w:val="en"/>
        </w:rPr>
        <w:t>examples</w:t>
      </w:r>
      <w:r w:rsidR="00011EB2" w:rsidRPr="003873C0">
        <w:rPr>
          <w:rFonts w:asciiTheme="minorBidi" w:eastAsia="Arial" w:hAnsiTheme="minorBidi" w:cstheme="minorBidi"/>
          <w:color w:val="000000"/>
          <w:sz w:val="20"/>
          <w:szCs w:val="20"/>
          <w:lang w:val="en"/>
        </w:rPr>
        <w:t xml:space="preserve">, taken </w:t>
      </w:r>
      <w:r w:rsidR="00673ABA" w:rsidRPr="003873C0">
        <w:rPr>
          <w:rFonts w:asciiTheme="minorBidi" w:eastAsia="Arial" w:hAnsiTheme="minorBidi" w:cstheme="minorBidi"/>
          <w:color w:val="000000"/>
          <w:sz w:val="20"/>
          <w:szCs w:val="20"/>
          <w:lang w:val="en"/>
        </w:rPr>
        <w:t>from</w:t>
      </w:r>
      <w:r w:rsidR="00011EB2" w:rsidRPr="003873C0">
        <w:rPr>
          <w:rFonts w:asciiTheme="minorBidi" w:eastAsia="Arial" w:hAnsiTheme="minorBidi" w:cstheme="minorBidi"/>
          <w:color w:val="000000"/>
          <w:sz w:val="20"/>
          <w:szCs w:val="20"/>
          <w:lang w:val="en"/>
        </w:rPr>
        <w:t xml:space="preserve"> the Dive</w:t>
      </w:r>
      <w:r w:rsidR="003044BD" w:rsidRPr="003873C0">
        <w:rPr>
          <w:rFonts w:asciiTheme="minorBidi" w:eastAsia="Arial" w:hAnsiTheme="minorBidi" w:cstheme="minorBidi"/>
          <w:color w:val="000000"/>
          <w:sz w:val="20"/>
          <w:szCs w:val="20"/>
          <w:lang w:val="en"/>
        </w:rPr>
        <w:t xml:space="preserve"> </w:t>
      </w:r>
      <w:r w:rsidR="00673ABA" w:rsidRPr="003873C0">
        <w:rPr>
          <w:rFonts w:asciiTheme="minorBidi" w:eastAsia="Arial" w:hAnsiTheme="minorBidi" w:cstheme="minorBidi"/>
          <w:color w:val="000000"/>
          <w:sz w:val="20"/>
          <w:szCs w:val="20"/>
          <w:lang w:val="en"/>
        </w:rPr>
        <w:t xml:space="preserve">into </w:t>
      </w:r>
      <w:r w:rsidR="001B002A">
        <w:rPr>
          <w:rFonts w:asciiTheme="minorBidi" w:eastAsia="Arial" w:hAnsiTheme="minorBidi" w:cstheme="minorBidi"/>
          <w:color w:val="000000"/>
          <w:sz w:val="20"/>
          <w:szCs w:val="20"/>
          <w:lang w:val="en"/>
        </w:rPr>
        <w:t>intangible cultural heritage</w:t>
      </w:r>
      <w:r w:rsidR="00673ABA" w:rsidRPr="003873C0">
        <w:rPr>
          <w:rFonts w:asciiTheme="minorBidi" w:eastAsia="Arial" w:hAnsiTheme="minorBidi" w:cstheme="minorBidi"/>
          <w:color w:val="000000"/>
          <w:sz w:val="20"/>
          <w:szCs w:val="20"/>
          <w:lang w:val="en"/>
        </w:rPr>
        <w:t xml:space="preserve"> </w:t>
      </w:r>
      <w:r w:rsidR="00CE24C6" w:rsidRPr="003873C0">
        <w:rPr>
          <w:rFonts w:asciiTheme="minorBidi" w:eastAsia="Arial" w:hAnsiTheme="minorBidi" w:cstheme="minorBidi"/>
          <w:color w:val="000000"/>
          <w:sz w:val="20"/>
          <w:szCs w:val="20"/>
          <w:lang w:val="en"/>
        </w:rPr>
        <w:t>(</w:t>
      </w:r>
      <w:hyperlink r:id="rId14" w:history="1">
        <w:r w:rsidR="00CE24C6" w:rsidRPr="003873C0">
          <w:rPr>
            <w:rStyle w:val="Hyperlink"/>
            <w:rFonts w:asciiTheme="minorBidi" w:eastAsia="Arial" w:hAnsiTheme="minorBidi" w:cstheme="minorBidi"/>
            <w:sz w:val="20"/>
            <w:szCs w:val="20"/>
            <w:lang w:val="en"/>
          </w:rPr>
          <w:t>https://ich.unesco.org/dive/</w:t>
        </w:r>
      </w:hyperlink>
      <w:r w:rsidR="00CE24C6" w:rsidRPr="003873C0">
        <w:rPr>
          <w:rFonts w:asciiTheme="minorBidi" w:eastAsia="Arial" w:hAnsiTheme="minorBidi" w:cstheme="minorBidi"/>
          <w:color w:val="000000"/>
          <w:sz w:val="20"/>
          <w:szCs w:val="20"/>
          <w:lang w:val="en"/>
        </w:rPr>
        <w:t>)</w:t>
      </w:r>
      <w:r w:rsidR="00673ABA" w:rsidRPr="003873C0">
        <w:rPr>
          <w:rFonts w:asciiTheme="minorBidi" w:eastAsia="Arial" w:hAnsiTheme="minorBidi" w:cstheme="minorBidi"/>
          <w:color w:val="000000"/>
          <w:sz w:val="20"/>
          <w:szCs w:val="20"/>
          <w:lang w:val="en"/>
        </w:rPr>
        <w:t xml:space="preserve"> </w:t>
      </w:r>
      <w:r w:rsidR="003044BD" w:rsidRPr="003873C0">
        <w:rPr>
          <w:rFonts w:asciiTheme="minorBidi" w:eastAsia="Arial" w:hAnsiTheme="minorBidi" w:cstheme="minorBidi"/>
          <w:color w:val="000000"/>
          <w:sz w:val="20"/>
          <w:szCs w:val="20"/>
          <w:lang w:val="en"/>
        </w:rPr>
        <w:t xml:space="preserve">are presented in which </w:t>
      </w:r>
      <w:r w:rsidR="001B002A">
        <w:rPr>
          <w:rFonts w:asciiTheme="minorBidi" w:eastAsia="Arial" w:hAnsiTheme="minorBidi" w:cstheme="minorBidi"/>
          <w:color w:val="000000"/>
          <w:sz w:val="20"/>
          <w:szCs w:val="20"/>
          <w:lang w:val="en"/>
        </w:rPr>
        <w:t>intangible cultural heritage</w:t>
      </w:r>
      <w:r w:rsidR="003044BD" w:rsidRPr="003873C0">
        <w:rPr>
          <w:rFonts w:asciiTheme="minorBidi" w:eastAsia="Arial" w:hAnsiTheme="minorBidi" w:cstheme="minorBidi"/>
          <w:color w:val="000000"/>
          <w:sz w:val="20"/>
          <w:szCs w:val="20"/>
          <w:lang w:val="en"/>
        </w:rPr>
        <w:t xml:space="preserve"> is a source of income generation:</w:t>
      </w:r>
    </w:p>
    <w:p w14:paraId="793B4FB7" w14:textId="77777777" w:rsidR="003044BD" w:rsidRPr="003873C0" w:rsidRDefault="003044BD" w:rsidP="009E5D64">
      <w:pPr>
        <w:numPr>
          <w:ilvl w:val="0"/>
          <w:numId w:val="10"/>
        </w:num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clay craftsmanship of the figurines of Estremoz </w:t>
      </w:r>
    </w:p>
    <w:p w14:paraId="736E248D" w14:textId="77777777" w:rsidR="003044BD" w:rsidRPr="003873C0" w:rsidRDefault="003044BD" w:rsidP="009E5D64">
      <w:pPr>
        <w:spacing w:line="276" w:lineRule="auto"/>
        <w:ind w:left="720"/>
        <w:rPr>
          <w:rFonts w:asciiTheme="minorBidi" w:hAnsiTheme="minorBidi" w:cstheme="minorBidi"/>
          <w:sz w:val="20"/>
          <w:szCs w:val="20"/>
          <w:lang w:val="en-US"/>
        </w:rPr>
      </w:pPr>
      <w:r w:rsidRPr="003873C0">
        <w:rPr>
          <w:rFonts w:asciiTheme="minorBidi" w:hAnsiTheme="minorBidi" w:cstheme="minorBidi"/>
          <w:sz w:val="20"/>
          <w:szCs w:val="20"/>
          <w:lang w:val="en"/>
        </w:rPr>
        <w:t xml:space="preserve">It is an example of income generation for the artisans (livelihood), as the figurines are marketed, exhibited and sold at local, national and international craft fairs.  </w:t>
      </w:r>
    </w:p>
    <w:p w14:paraId="637D25D7" w14:textId="77777777" w:rsidR="003044BD" w:rsidRPr="003873C0" w:rsidRDefault="003044BD" w:rsidP="009E5D64">
      <w:pPr>
        <w:numPr>
          <w:ilvl w:val="0"/>
          <w:numId w:val="10"/>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
        </w:rPr>
        <w:t xml:space="preserve">Barranquilla Carnival, Colombia </w:t>
      </w:r>
    </w:p>
    <w:p w14:paraId="5321833E" w14:textId="4143C232" w:rsidR="003044BD" w:rsidRPr="003873C0" w:rsidRDefault="003044BD" w:rsidP="009E5D64">
      <w:pPr>
        <w:spacing w:line="276" w:lineRule="auto"/>
        <w:ind w:left="720"/>
        <w:rPr>
          <w:rFonts w:asciiTheme="minorBidi" w:hAnsiTheme="minorBidi" w:cstheme="minorBidi"/>
          <w:sz w:val="20"/>
          <w:szCs w:val="20"/>
          <w:lang w:val="en-US"/>
        </w:rPr>
      </w:pPr>
      <w:r w:rsidRPr="003873C0">
        <w:rPr>
          <w:rFonts w:asciiTheme="minorBidi" w:hAnsiTheme="minorBidi" w:cstheme="minorBidi"/>
          <w:sz w:val="20"/>
          <w:szCs w:val="20"/>
          <w:lang w:val="en"/>
        </w:rPr>
        <w:t xml:space="preserve">In addition to strengthening identity and social cohesion, the Barranquilla Carnival is an important source of income for tradition bearers, generating economic opportunities for artisans, musicians, dancers and other artists and managers. </w:t>
      </w:r>
      <w:r w:rsidR="00BD27DA" w:rsidRPr="003873C0">
        <w:rPr>
          <w:rFonts w:asciiTheme="minorBidi" w:hAnsiTheme="minorBidi" w:cstheme="minorBidi"/>
          <w:sz w:val="20"/>
          <w:szCs w:val="20"/>
          <w:lang w:val="en"/>
        </w:rPr>
        <w:t>Through t</w:t>
      </w:r>
      <w:r w:rsidRPr="003873C0">
        <w:rPr>
          <w:rFonts w:asciiTheme="minorBidi" w:hAnsiTheme="minorBidi" w:cstheme="minorBidi"/>
          <w:sz w:val="20"/>
          <w:szCs w:val="20"/>
          <w:lang w:val="en"/>
        </w:rPr>
        <w:t>he commercialization of products that allude to the festival, the sale of goods and services and the promotion of tourism, the carnival contributes significantly to the livelihood of many families and to the economic development of the region.</w:t>
      </w:r>
    </w:p>
    <w:p w14:paraId="47B4CF12" w14:textId="77777777" w:rsidR="003044BD" w:rsidRPr="001B002A" w:rsidRDefault="003044BD" w:rsidP="009E5D64">
      <w:pPr>
        <w:numPr>
          <w:ilvl w:val="0"/>
          <w:numId w:val="10"/>
        </w:numPr>
        <w:pBdr>
          <w:top w:val="nil"/>
          <w:left w:val="nil"/>
          <w:bottom w:val="nil"/>
          <w:right w:val="nil"/>
          <w:between w:val="nil"/>
        </w:pBdr>
        <w:spacing w:before="0" w:after="60" w:line="276" w:lineRule="auto"/>
        <w:rPr>
          <w:rFonts w:asciiTheme="minorBidi" w:eastAsia="Arial" w:hAnsiTheme="minorBidi" w:cstheme="minorBidi"/>
          <w:color w:val="000000"/>
          <w:sz w:val="20"/>
          <w:szCs w:val="20"/>
        </w:rPr>
      </w:pPr>
      <w:r w:rsidRPr="001B002A">
        <w:rPr>
          <w:rFonts w:asciiTheme="minorBidi" w:eastAsia="Arial" w:hAnsiTheme="minorBidi" w:cstheme="minorBidi"/>
          <w:color w:val="000000"/>
          <w:sz w:val="20"/>
          <w:szCs w:val="20"/>
          <w:lang w:val="en"/>
        </w:rPr>
        <w:t>The Zapopan Pilgrimage</w:t>
      </w:r>
    </w:p>
    <w:p w14:paraId="11CEA836" w14:textId="19A4E6F0" w:rsidR="00CE24C6" w:rsidRPr="001B002A" w:rsidRDefault="003044BD" w:rsidP="009E5D64">
      <w:pPr>
        <w:spacing w:line="276" w:lineRule="auto"/>
        <w:ind w:left="720"/>
        <w:rPr>
          <w:rFonts w:asciiTheme="minorBidi" w:hAnsiTheme="minorBidi" w:cstheme="minorBidi"/>
          <w:sz w:val="20"/>
          <w:szCs w:val="20"/>
          <w:lang w:val="en-US"/>
        </w:rPr>
      </w:pPr>
      <w:r w:rsidRPr="001B002A">
        <w:rPr>
          <w:rFonts w:asciiTheme="minorBidi" w:hAnsiTheme="minorBidi" w:cstheme="minorBidi"/>
          <w:sz w:val="20"/>
          <w:szCs w:val="20"/>
          <w:lang w:val="en"/>
        </w:rPr>
        <w:t>The ritual of "La Llevada" and its related activities attract huge crowds and turn the streets and public spaces into a great community celebration. The pilgrimage and growing tourism make the sale of food, handicrafts, lodging and transportation services an important source of income for the local community.</w:t>
      </w:r>
    </w:p>
    <w:p w14:paraId="03A0F2C0" w14:textId="37094ECB" w:rsidR="003044BD" w:rsidRPr="001B002A" w:rsidRDefault="003044BD" w:rsidP="003873C0">
      <w:pPr>
        <w:pStyle w:val="Enutiret"/>
        <w:rPr>
          <w:lang w:val="en-US"/>
        </w:rPr>
      </w:pPr>
      <w:r w:rsidRPr="001B002A">
        <w:rPr>
          <w:lang w:val="en-US"/>
        </w:rPr>
        <w:t>Case study - The "Runa Tupari" tourism project (Ecuador)</w:t>
      </w:r>
    </w:p>
    <w:p w14:paraId="6A78B4B2" w14:textId="30501380" w:rsidR="00E46E24" w:rsidRPr="003873C0" w:rsidRDefault="00382FF5" w:rsidP="003873C0">
      <w:pPr>
        <w:tabs>
          <w:tab w:val="left" w:pos="810"/>
        </w:tabs>
        <w:spacing w:line="276" w:lineRule="auto"/>
        <w:ind w:left="684" w:hanging="117"/>
        <w:rPr>
          <w:rFonts w:asciiTheme="minorBidi" w:hAnsiTheme="minorBidi" w:cstheme="minorBidi"/>
          <w:sz w:val="20"/>
          <w:szCs w:val="20"/>
          <w:lang w:val="en"/>
        </w:rPr>
      </w:pPr>
      <w:r w:rsidRPr="001B002A">
        <w:rPr>
          <w:rFonts w:asciiTheme="minorBidi" w:hAnsiTheme="minorBidi" w:cstheme="minorBidi"/>
          <w:sz w:val="20"/>
          <w:szCs w:val="20"/>
          <w:lang w:val="en"/>
        </w:rPr>
        <w:tab/>
      </w:r>
      <w:r w:rsidR="003044BD" w:rsidRPr="001B002A">
        <w:rPr>
          <w:rFonts w:asciiTheme="minorBidi" w:hAnsiTheme="minorBidi" w:cstheme="minorBidi"/>
          <w:sz w:val="20"/>
          <w:szCs w:val="20"/>
          <w:lang w:val="en"/>
        </w:rPr>
        <w:t xml:space="preserve">This is a </w:t>
      </w:r>
      <w:r w:rsidR="00EC172B" w:rsidRPr="001B002A">
        <w:rPr>
          <w:rFonts w:asciiTheme="minorBidi" w:hAnsiTheme="minorBidi" w:cstheme="minorBidi"/>
          <w:sz w:val="20"/>
          <w:szCs w:val="20"/>
          <w:lang w:val="en"/>
        </w:rPr>
        <w:t>c</w:t>
      </w:r>
      <w:r w:rsidR="003044BD" w:rsidRPr="001B002A">
        <w:rPr>
          <w:rFonts w:asciiTheme="minorBidi" w:hAnsiTheme="minorBidi" w:cstheme="minorBidi"/>
          <w:sz w:val="20"/>
          <w:szCs w:val="20"/>
          <w:lang w:val="en"/>
        </w:rPr>
        <w:t xml:space="preserve">ase </w:t>
      </w:r>
      <w:r w:rsidR="00EC172B" w:rsidRPr="001B002A">
        <w:rPr>
          <w:rFonts w:asciiTheme="minorBidi" w:hAnsiTheme="minorBidi" w:cstheme="minorBidi"/>
          <w:sz w:val="20"/>
          <w:szCs w:val="20"/>
          <w:lang w:val="en"/>
        </w:rPr>
        <w:t>s</w:t>
      </w:r>
      <w:r w:rsidR="003044BD" w:rsidRPr="001B002A">
        <w:rPr>
          <w:rFonts w:asciiTheme="minorBidi" w:hAnsiTheme="minorBidi" w:cstheme="minorBidi"/>
          <w:sz w:val="20"/>
          <w:szCs w:val="20"/>
          <w:lang w:val="en"/>
        </w:rPr>
        <w:t>tudy related to an example of an initiative adopted by a rural community in</w:t>
      </w:r>
      <w:r w:rsidR="00CE24C6" w:rsidRPr="001B002A">
        <w:rPr>
          <w:rFonts w:asciiTheme="minorBidi" w:hAnsiTheme="minorBidi" w:cstheme="minorBidi"/>
          <w:sz w:val="20"/>
          <w:szCs w:val="20"/>
          <w:lang w:val="en"/>
        </w:rPr>
        <w:t xml:space="preserve"> </w:t>
      </w:r>
      <w:r w:rsidR="003044BD" w:rsidRPr="001B002A">
        <w:rPr>
          <w:rFonts w:asciiTheme="minorBidi" w:hAnsiTheme="minorBidi" w:cstheme="minorBidi"/>
          <w:sz w:val="20"/>
          <w:szCs w:val="20"/>
          <w:lang w:val="en"/>
        </w:rPr>
        <w:t xml:space="preserve">Ecuador to promote </w:t>
      </w:r>
      <w:r w:rsidR="001B002A">
        <w:rPr>
          <w:rFonts w:asciiTheme="minorBidi" w:eastAsia="Arial" w:hAnsiTheme="minorBidi" w:cstheme="minorBidi"/>
          <w:color w:val="000000"/>
          <w:sz w:val="20"/>
          <w:szCs w:val="20"/>
          <w:lang w:val="en"/>
        </w:rPr>
        <w:t>intangible cultural heritage</w:t>
      </w:r>
      <w:r w:rsidR="003044BD" w:rsidRPr="001B002A">
        <w:rPr>
          <w:rFonts w:asciiTheme="minorBidi" w:hAnsiTheme="minorBidi" w:cstheme="minorBidi"/>
          <w:sz w:val="20"/>
          <w:szCs w:val="20"/>
          <w:lang w:val="en"/>
        </w:rPr>
        <w:t xml:space="preserve"> safeguarding and sustainable</w:t>
      </w:r>
      <w:r w:rsidR="003044BD" w:rsidRPr="003873C0">
        <w:rPr>
          <w:rFonts w:asciiTheme="minorBidi" w:hAnsiTheme="minorBidi" w:cstheme="minorBidi"/>
          <w:sz w:val="20"/>
          <w:szCs w:val="20"/>
          <w:lang w:val="en"/>
        </w:rPr>
        <w:t xml:space="preserve"> socio-economic development through tourism.</w:t>
      </w:r>
    </w:p>
    <w:p w14:paraId="7CC6BDED" w14:textId="215BCF7A" w:rsidR="00CE24C6" w:rsidRPr="003873C0" w:rsidRDefault="003044BD" w:rsidP="00E46E24">
      <w:pPr>
        <w:spacing w:line="276" w:lineRule="auto"/>
        <w:rPr>
          <w:rFonts w:asciiTheme="minorBidi" w:hAnsiTheme="minorBidi" w:cstheme="minorBidi"/>
          <w:b/>
          <w:bCs/>
          <w:color w:val="008000"/>
          <w:sz w:val="20"/>
          <w:szCs w:val="20"/>
          <w:lang w:val="en-US"/>
        </w:rPr>
      </w:pPr>
      <w:r w:rsidRPr="003873C0">
        <w:rPr>
          <w:rFonts w:asciiTheme="minorBidi" w:hAnsiTheme="minorBidi" w:cstheme="minorBidi"/>
          <w:b/>
          <w:bCs/>
          <w:color w:val="008000"/>
          <w:sz w:val="20"/>
          <w:szCs w:val="20"/>
          <w:lang w:val="en"/>
        </w:rPr>
        <w:t xml:space="preserve">SLIDES 13 </w:t>
      </w:r>
      <w:r w:rsidR="00CE24C6" w:rsidRPr="003873C0">
        <w:rPr>
          <w:rFonts w:asciiTheme="minorBidi" w:hAnsiTheme="minorBidi" w:cstheme="minorBidi"/>
          <w:b/>
          <w:bCs/>
          <w:color w:val="008000"/>
          <w:sz w:val="20"/>
          <w:szCs w:val="20"/>
          <w:lang w:val="en"/>
        </w:rPr>
        <w:t>–</w:t>
      </w:r>
      <w:r w:rsidRPr="003873C0">
        <w:rPr>
          <w:rFonts w:asciiTheme="minorBidi" w:hAnsiTheme="minorBidi" w:cstheme="minorBidi"/>
          <w:b/>
          <w:bCs/>
          <w:color w:val="008000"/>
          <w:sz w:val="20"/>
          <w:szCs w:val="20"/>
          <w:lang w:val="en"/>
        </w:rPr>
        <w:t xml:space="preserve"> 1</w:t>
      </w:r>
      <w:r w:rsidR="00CC35AA" w:rsidRPr="003873C0">
        <w:rPr>
          <w:rFonts w:asciiTheme="minorBidi" w:hAnsiTheme="minorBidi" w:cstheme="minorBidi"/>
          <w:b/>
          <w:bCs/>
          <w:color w:val="008000"/>
          <w:sz w:val="20"/>
          <w:szCs w:val="20"/>
          <w:lang w:val="en"/>
        </w:rPr>
        <w:t>9</w:t>
      </w:r>
    </w:p>
    <w:p w14:paraId="6B678EFC" w14:textId="2646CFBE" w:rsidR="00CE24C6" w:rsidRPr="003873C0" w:rsidRDefault="003044BD" w:rsidP="003873C0">
      <w:pPr>
        <w:spacing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Sustainable </w:t>
      </w:r>
      <w:r w:rsidR="00382FF5" w:rsidRPr="003873C0">
        <w:rPr>
          <w:rFonts w:asciiTheme="minorBidi" w:eastAsia="Arial" w:hAnsiTheme="minorBidi" w:cstheme="minorBidi"/>
          <w:b/>
          <w:bCs/>
          <w:color w:val="000000"/>
          <w:sz w:val="20"/>
          <w:szCs w:val="20"/>
          <w:lang w:val="en"/>
        </w:rPr>
        <w:t>urban d</w:t>
      </w:r>
      <w:r w:rsidRPr="003873C0">
        <w:rPr>
          <w:rFonts w:asciiTheme="minorBidi" w:eastAsia="Arial" w:hAnsiTheme="minorBidi" w:cstheme="minorBidi"/>
          <w:b/>
          <w:bCs/>
          <w:color w:val="000000"/>
          <w:sz w:val="20"/>
          <w:szCs w:val="20"/>
          <w:lang w:val="en"/>
        </w:rPr>
        <w:t xml:space="preserve">evelopment </w:t>
      </w:r>
      <w:r w:rsidR="00382FF5" w:rsidRPr="003873C0">
        <w:rPr>
          <w:rFonts w:asciiTheme="minorBidi" w:eastAsia="Arial" w:hAnsiTheme="minorBidi" w:cstheme="minorBidi"/>
          <w:b/>
          <w:bCs/>
          <w:color w:val="000000"/>
          <w:sz w:val="20"/>
          <w:szCs w:val="20"/>
          <w:lang w:val="en"/>
        </w:rPr>
        <w:t>and urban plannin</w:t>
      </w:r>
      <w:r w:rsidR="002D4B7A" w:rsidRPr="003873C0">
        <w:rPr>
          <w:rFonts w:asciiTheme="minorBidi" w:eastAsia="Arial" w:hAnsiTheme="minorBidi" w:cstheme="minorBidi"/>
          <w:b/>
          <w:bCs/>
          <w:color w:val="000000"/>
          <w:sz w:val="20"/>
          <w:szCs w:val="20"/>
          <w:lang w:val="en"/>
        </w:rPr>
        <w:t>g</w:t>
      </w:r>
    </w:p>
    <w:p w14:paraId="58A801A5" w14:textId="34B0B836" w:rsidR="003D75A6" w:rsidRPr="003873C0" w:rsidRDefault="003D75A6"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The facilitator explains the concept of urban planning</w:t>
      </w:r>
      <w:r w:rsidR="00CC35AA" w:rsidRPr="003873C0">
        <w:rPr>
          <w:rFonts w:asciiTheme="minorBidi" w:eastAsia="Arial" w:hAnsiTheme="minorBidi" w:cstheme="minorBidi"/>
          <w:color w:val="000000"/>
          <w:sz w:val="20"/>
          <w:szCs w:val="20"/>
          <w:lang w:val="en"/>
        </w:rPr>
        <w:t xml:space="preserve"> </w:t>
      </w:r>
      <w:r w:rsidRPr="003873C0">
        <w:rPr>
          <w:rFonts w:asciiTheme="minorBidi" w:eastAsia="Arial" w:hAnsiTheme="minorBidi" w:cstheme="minorBidi"/>
          <w:color w:val="000000"/>
          <w:sz w:val="20"/>
          <w:szCs w:val="20"/>
          <w:lang w:val="en"/>
        </w:rPr>
        <w:t>considering the UN source</w:t>
      </w:r>
      <w:r w:rsidR="002D4B7A" w:rsidRPr="003873C0">
        <w:rPr>
          <w:rFonts w:asciiTheme="minorBidi" w:eastAsia="Arial" w:hAnsiTheme="minorBidi" w:cstheme="minorBidi"/>
          <w:color w:val="000000"/>
          <w:sz w:val="20"/>
          <w:szCs w:val="20"/>
          <w:lang w:val="en"/>
        </w:rPr>
        <w:t xml:space="preserve">: </w:t>
      </w:r>
    </w:p>
    <w:p w14:paraId="63166965" w14:textId="21175EF5" w:rsidR="002D4B7A" w:rsidRPr="00857E1F" w:rsidRDefault="002D4B7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rPr>
      </w:pPr>
      <w:r w:rsidRPr="003873C0">
        <w:rPr>
          <w:rFonts w:asciiTheme="minorBidi" w:eastAsia="Arial" w:hAnsiTheme="minorBidi" w:cstheme="minorBidi"/>
          <w:color w:val="000000"/>
          <w:sz w:val="20"/>
          <w:szCs w:val="20"/>
          <w:lang w:val="en-US"/>
        </w:rPr>
        <w:t xml:space="preserve">“The spatial manifestation of urban development processes that create a built environment with rules, institutions and governance systems that enable individuals, households and communities to maximize their potential and optimize a wide range of services (…) so that cities are planned, built and managed to maintain environmental quality, support socioeconomic development and ensure the </w:t>
      </w:r>
      <w:r w:rsidRPr="003873C0">
        <w:rPr>
          <w:rFonts w:asciiTheme="minorBidi" w:eastAsia="Arial" w:hAnsiTheme="minorBidi" w:cstheme="minorBidi"/>
          <w:color w:val="000000"/>
          <w:sz w:val="20"/>
          <w:szCs w:val="20"/>
          <w:lang w:val="en-US"/>
        </w:rPr>
        <w:lastRenderedPageBreak/>
        <w:t>quality of life and livelihoods of their populations”.</w:t>
      </w:r>
      <w:r w:rsidRPr="003873C0">
        <w:rPr>
          <w:rFonts w:ascii="Univers Light" w:eastAsia="MS PGothic" w:hAnsi="Univers Light" w:cstheme="minorBidi"/>
          <w:b/>
          <w:bCs/>
          <w:caps/>
          <w:snapToGrid/>
          <w:color w:val="000000" w:themeColor="text1"/>
          <w:kern w:val="24"/>
          <w:sz w:val="32"/>
          <w:szCs w:val="32"/>
          <w:lang w:val="en-US" w:eastAsia="es-CO"/>
        </w:rPr>
        <w:t xml:space="preserve"> </w:t>
      </w:r>
      <w:hyperlink r:id="rId15" w:history="1">
        <w:r w:rsidRPr="00857E1F">
          <w:rPr>
            <w:rStyle w:val="Hyperlink"/>
            <w:rFonts w:asciiTheme="minorBidi" w:eastAsia="Arial" w:hAnsiTheme="minorBidi" w:cstheme="minorBidi"/>
            <w:sz w:val="20"/>
            <w:szCs w:val="20"/>
          </w:rPr>
          <w:t>https://www.un.org/en/development/desa/policy/untaskteam_undf/groupb_unhabitat_suscities.pdf</w:t>
        </w:r>
      </w:hyperlink>
    </w:p>
    <w:p w14:paraId="2151DA80" w14:textId="549E6C8D" w:rsidR="00CC35AA" w:rsidRPr="003873C0" w:rsidRDefault="00CC35A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As a brief reminder, the definition of urban plan is also presented by the facilitato</w:t>
      </w:r>
      <w:r w:rsidR="00CE24C6" w:rsidRPr="003873C0">
        <w:rPr>
          <w:rFonts w:asciiTheme="minorBidi" w:eastAsia="Arial" w:hAnsiTheme="minorBidi" w:cstheme="minorBidi"/>
          <w:color w:val="000000"/>
          <w:sz w:val="20"/>
          <w:szCs w:val="20"/>
          <w:lang w:val="en-US"/>
        </w:rPr>
        <w:t>r.</w:t>
      </w:r>
    </w:p>
    <w:p w14:paraId="0E36DF55" w14:textId="4E012D99" w:rsidR="002D4B7A" w:rsidRPr="003873C0" w:rsidRDefault="002D4B7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To understand the importance of planning for sustainable development, the facilitator will refer to the Brundtland Report** which states </w:t>
      </w:r>
      <w:r w:rsidRPr="003873C0">
        <w:rPr>
          <w:rFonts w:asciiTheme="minorBidi" w:eastAsia="Arial" w:hAnsiTheme="minorBidi" w:cstheme="minorBidi"/>
          <w:color w:val="000000"/>
          <w:sz w:val="20"/>
          <w:szCs w:val="20"/>
          <w:lang w:val="en-US"/>
        </w:rPr>
        <w:t>"From the perspective of planning for sustainable development, it is the process of social change and elevation of opportunities for society, making compatible, in time and space, economic growth and efficiency, environmental conservation, quality of life and social equity, based on a clear commitment to the future and solidarity between generations</w:t>
      </w:r>
    </w:p>
    <w:p w14:paraId="766473E9" w14:textId="78269C3E" w:rsidR="002D4B7A" w:rsidRPr="003873C0" w:rsidRDefault="002D4B7A"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US"/>
        </w:rPr>
        <w:t>*The Brutland Report (1987) is a publication by World Commission on Environment and Development.</w:t>
      </w:r>
    </w:p>
    <w:p w14:paraId="15EEB9B3" w14:textId="1E3F388D" w:rsidR="00CD577E" w:rsidRPr="003873C0" w:rsidRDefault="00CD577E" w:rsidP="00CE24C6">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The facilitator presents the role of urban planning as a function of sustainable urban development. and explains how the dimensions of sustainable development relate to the four urban planning structures.</w:t>
      </w:r>
    </w:p>
    <w:p w14:paraId="67915D06" w14:textId="427A62BF" w:rsidR="003044BD" w:rsidRPr="003873C0" w:rsidRDefault="003044BD" w:rsidP="009E5D64">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SLIDES </w:t>
      </w:r>
      <w:r w:rsidR="00CE24C6" w:rsidRPr="003873C0">
        <w:rPr>
          <w:rFonts w:asciiTheme="minorBidi" w:hAnsiTheme="minorBidi" w:cstheme="minorBidi"/>
          <w:sz w:val="20"/>
          <w:szCs w:val="20"/>
          <w:lang w:val="en"/>
        </w:rPr>
        <w:t>19</w:t>
      </w:r>
      <w:r w:rsidRPr="003873C0">
        <w:rPr>
          <w:rFonts w:asciiTheme="minorBidi" w:hAnsiTheme="minorBidi" w:cstheme="minorBidi"/>
          <w:sz w:val="20"/>
          <w:szCs w:val="20"/>
          <w:lang w:val="en"/>
        </w:rPr>
        <w:t xml:space="preserve"> - </w:t>
      </w:r>
      <w:r w:rsidR="00CE24C6" w:rsidRPr="003873C0">
        <w:rPr>
          <w:rFonts w:asciiTheme="minorBidi" w:hAnsiTheme="minorBidi" w:cstheme="minorBidi"/>
          <w:sz w:val="20"/>
          <w:szCs w:val="20"/>
          <w:lang w:val="en"/>
        </w:rPr>
        <w:t>29</w:t>
      </w:r>
    </w:p>
    <w:p w14:paraId="4EAA9BE6" w14:textId="0B5A48A2" w:rsidR="003044BD" w:rsidRPr="003873C0" w:rsidRDefault="001B002A" w:rsidP="009E5D64">
      <w:pPr>
        <w:keepNext/>
        <w:pBdr>
          <w:top w:val="nil"/>
          <w:left w:val="nil"/>
          <w:bottom w:val="nil"/>
          <w:right w:val="nil"/>
          <w:between w:val="nil"/>
        </w:pBdr>
        <w:spacing w:before="200" w:after="60" w:line="276" w:lineRule="auto"/>
        <w:rPr>
          <w:rFonts w:asciiTheme="minorBidi" w:eastAsia="Arial" w:hAnsiTheme="minorBidi" w:cstheme="minorBidi"/>
          <w:b/>
          <w:bCs/>
          <w:color w:val="000000"/>
          <w:sz w:val="20"/>
          <w:szCs w:val="20"/>
          <w:lang w:val="en"/>
        </w:rPr>
      </w:pPr>
      <w:r>
        <w:rPr>
          <w:rFonts w:asciiTheme="minorBidi" w:eastAsia="Arial" w:hAnsiTheme="minorBidi" w:cstheme="minorBidi"/>
          <w:b/>
          <w:bCs/>
          <w:color w:val="000000"/>
          <w:sz w:val="20"/>
          <w:szCs w:val="20"/>
          <w:lang w:val="en"/>
        </w:rPr>
        <w:t>I</w:t>
      </w:r>
      <w:r w:rsidRPr="001B002A">
        <w:rPr>
          <w:rFonts w:asciiTheme="minorBidi" w:eastAsia="Arial" w:hAnsiTheme="minorBidi" w:cstheme="minorBidi"/>
          <w:b/>
          <w:bCs/>
          <w:color w:val="000000"/>
          <w:sz w:val="20"/>
          <w:szCs w:val="20"/>
          <w:lang w:val="en"/>
        </w:rPr>
        <w:t>ntangible cultural heritage</w:t>
      </w:r>
      <w:r w:rsidR="003044BD" w:rsidRPr="003873C0">
        <w:rPr>
          <w:rFonts w:asciiTheme="minorBidi" w:eastAsia="Arial" w:hAnsiTheme="minorBidi" w:cstheme="minorBidi"/>
          <w:b/>
          <w:bCs/>
          <w:color w:val="000000"/>
          <w:sz w:val="20"/>
          <w:szCs w:val="20"/>
          <w:lang w:val="en"/>
        </w:rPr>
        <w:t xml:space="preserve"> and </w:t>
      </w:r>
      <w:r>
        <w:rPr>
          <w:rFonts w:asciiTheme="minorBidi" w:eastAsia="Arial" w:hAnsiTheme="minorBidi" w:cstheme="minorBidi"/>
          <w:b/>
          <w:bCs/>
          <w:color w:val="000000"/>
          <w:sz w:val="20"/>
          <w:szCs w:val="20"/>
          <w:lang w:val="en"/>
        </w:rPr>
        <w:t>u</w:t>
      </w:r>
      <w:r w:rsidR="003044BD" w:rsidRPr="003873C0">
        <w:rPr>
          <w:rFonts w:asciiTheme="minorBidi" w:eastAsia="Arial" w:hAnsiTheme="minorBidi" w:cstheme="minorBidi"/>
          <w:b/>
          <w:bCs/>
          <w:color w:val="000000"/>
          <w:sz w:val="20"/>
          <w:szCs w:val="20"/>
          <w:lang w:val="en"/>
        </w:rPr>
        <w:t xml:space="preserve">rban </w:t>
      </w:r>
      <w:r>
        <w:rPr>
          <w:rFonts w:asciiTheme="minorBidi" w:eastAsia="Arial" w:hAnsiTheme="minorBidi" w:cstheme="minorBidi"/>
          <w:b/>
          <w:bCs/>
          <w:color w:val="000000"/>
          <w:sz w:val="20"/>
          <w:szCs w:val="20"/>
          <w:lang w:val="en"/>
        </w:rPr>
        <w:t>p</w:t>
      </w:r>
      <w:r w:rsidR="003044BD" w:rsidRPr="003873C0">
        <w:rPr>
          <w:rFonts w:asciiTheme="minorBidi" w:eastAsia="Arial" w:hAnsiTheme="minorBidi" w:cstheme="minorBidi"/>
          <w:b/>
          <w:bCs/>
          <w:color w:val="000000"/>
          <w:sz w:val="20"/>
          <w:szCs w:val="20"/>
          <w:lang w:val="en"/>
        </w:rPr>
        <w:t>lanning</w:t>
      </w:r>
    </w:p>
    <w:p w14:paraId="4B059A07" w14:textId="45361D45" w:rsidR="00CD077B" w:rsidRPr="003873C0" w:rsidRDefault="00CD577E"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The facilitator presents th</w:t>
      </w:r>
      <w:r w:rsidR="00CD077B" w:rsidRPr="003873C0">
        <w:rPr>
          <w:rFonts w:asciiTheme="minorBidi" w:eastAsia="Arial" w:hAnsiTheme="minorBidi" w:cstheme="minorBidi"/>
          <w:color w:val="000000"/>
          <w:sz w:val="20"/>
          <w:szCs w:val="20"/>
          <w:lang w:val="en"/>
        </w:rPr>
        <w:t xml:space="preserve">e concepts of urban planning and urban as </w:t>
      </w:r>
      <w:r w:rsidR="00E40B34" w:rsidRPr="003873C0">
        <w:rPr>
          <w:rFonts w:asciiTheme="minorBidi" w:eastAsia="Arial" w:hAnsiTheme="minorBidi" w:cstheme="minorBidi"/>
          <w:color w:val="000000"/>
          <w:sz w:val="20"/>
          <w:szCs w:val="20"/>
          <w:lang w:val="en"/>
        </w:rPr>
        <w:t xml:space="preserve">a </w:t>
      </w:r>
      <w:r w:rsidR="00CD077B" w:rsidRPr="003873C0">
        <w:rPr>
          <w:rFonts w:asciiTheme="minorBidi" w:eastAsia="Arial" w:hAnsiTheme="minorBidi" w:cstheme="minorBidi"/>
          <w:color w:val="000000"/>
          <w:sz w:val="20"/>
          <w:szCs w:val="20"/>
          <w:lang w:val="en"/>
        </w:rPr>
        <w:t>brief reminder</w:t>
      </w:r>
      <w:r w:rsidR="00337892" w:rsidRPr="003873C0">
        <w:rPr>
          <w:rFonts w:asciiTheme="minorBidi" w:eastAsia="Arial" w:hAnsiTheme="minorBidi" w:cstheme="minorBidi"/>
          <w:color w:val="000000"/>
          <w:sz w:val="20"/>
          <w:szCs w:val="20"/>
          <w:lang w:val="en"/>
        </w:rPr>
        <w:t>.</w:t>
      </w:r>
    </w:p>
    <w:p w14:paraId="022BB5E7" w14:textId="05AA20B0" w:rsidR="003044BD"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 relationship between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and urban planning </w:t>
      </w:r>
      <w:r w:rsidR="00EC172B" w:rsidRPr="003873C0">
        <w:rPr>
          <w:rFonts w:asciiTheme="minorBidi" w:eastAsia="Arial" w:hAnsiTheme="minorBidi" w:cstheme="minorBidi"/>
          <w:color w:val="000000"/>
          <w:sz w:val="20"/>
          <w:szCs w:val="20"/>
          <w:lang w:val="en"/>
        </w:rPr>
        <w:t>is discussed, as well as</w:t>
      </w:r>
      <w:r w:rsidRPr="003873C0">
        <w:rPr>
          <w:rFonts w:asciiTheme="minorBidi" w:eastAsia="Arial" w:hAnsiTheme="minorBidi" w:cstheme="minorBidi"/>
          <w:color w:val="000000"/>
          <w:sz w:val="20"/>
          <w:szCs w:val="20"/>
          <w:lang w:val="en"/>
        </w:rPr>
        <w:t xml:space="preserve"> how the 4 structures can be directly related to the practice of </w:t>
      </w:r>
      <w:r w:rsidR="001B002A">
        <w:rPr>
          <w:rFonts w:asciiTheme="minorBidi" w:eastAsia="Arial" w:hAnsiTheme="minorBidi" w:cstheme="minorBidi"/>
          <w:color w:val="000000"/>
          <w:sz w:val="20"/>
          <w:szCs w:val="20"/>
          <w:lang w:val="en"/>
        </w:rPr>
        <w:t>intangible cultural heritage</w:t>
      </w:r>
      <w:r w:rsidR="00EC172B" w:rsidRPr="003873C0">
        <w:rPr>
          <w:rFonts w:asciiTheme="minorBidi" w:eastAsia="Arial" w:hAnsiTheme="minorBidi" w:cstheme="minorBidi"/>
          <w:color w:val="000000"/>
          <w:sz w:val="20"/>
          <w:szCs w:val="20"/>
          <w:lang w:val="en"/>
        </w:rPr>
        <w:t>.</w:t>
      </w:r>
      <w:r w:rsidRPr="003873C0">
        <w:rPr>
          <w:rFonts w:asciiTheme="minorBidi" w:eastAsia="Arial" w:hAnsiTheme="minorBidi" w:cstheme="minorBidi"/>
          <w:color w:val="000000"/>
          <w:sz w:val="20"/>
          <w:szCs w:val="20"/>
          <w:lang w:val="en"/>
        </w:rPr>
        <w:t xml:space="preserve"> </w:t>
      </w:r>
      <w:r w:rsidR="00EC172B" w:rsidRPr="003873C0">
        <w:rPr>
          <w:rFonts w:asciiTheme="minorBidi" w:eastAsia="Arial" w:hAnsiTheme="minorBidi" w:cstheme="minorBidi"/>
          <w:color w:val="000000"/>
          <w:sz w:val="20"/>
          <w:szCs w:val="20"/>
          <w:lang w:val="en"/>
        </w:rPr>
        <w:t>In this regard,</w:t>
      </w:r>
      <w:r w:rsidRPr="003873C0">
        <w:rPr>
          <w:rFonts w:asciiTheme="minorBidi" w:eastAsia="Arial" w:hAnsiTheme="minorBidi" w:cstheme="minorBidi"/>
          <w:color w:val="000000"/>
          <w:sz w:val="20"/>
          <w:szCs w:val="20"/>
          <w:lang w:val="en"/>
        </w:rPr>
        <w:t xml:space="preserve"> i</w:t>
      </w:r>
      <w:r w:rsidR="00EC172B" w:rsidRPr="003873C0">
        <w:rPr>
          <w:rFonts w:asciiTheme="minorBidi" w:eastAsia="Arial" w:hAnsiTheme="minorBidi" w:cstheme="minorBidi"/>
          <w:color w:val="000000"/>
          <w:sz w:val="20"/>
          <w:szCs w:val="20"/>
          <w:lang w:val="en"/>
        </w:rPr>
        <w:t>t is</w:t>
      </w:r>
      <w:r w:rsidRPr="003873C0">
        <w:rPr>
          <w:rFonts w:asciiTheme="minorBidi" w:eastAsia="Arial" w:hAnsiTheme="minorBidi" w:cstheme="minorBidi"/>
          <w:color w:val="000000"/>
          <w:sz w:val="20"/>
          <w:szCs w:val="20"/>
          <w:lang w:val="en"/>
        </w:rPr>
        <w:t xml:space="preserve"> important to assess how safeguarding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c</w:t>
      </w:r>
      <w:r w:rsidR="00EC172B" w:rsidRPr="003873C0">
        <w:rPr>
          <w:rFonts w:asciiTheme="minorBidi" w:eastAsia="Arial" w:hAnsiTheme="minorBidi" w:cstheme="minorBidi"/>
          <w:color w:val="000000"/>
          <w:sz w:val="20"/>
          <w:szCs w:val="20"/>
          <w:lang w:val="en"/>
        </w:rPr>
        <w:t>an be connected to</w:t>
      </w:r>
      <w:r w:rsidRPr="003873C0">
        <w:rPr>
          <w:rFonts w:asciiTheme="minorBidi" w:eastAsia="Arial" w:hAnsiTheme="minorBidi" w:cstheme="minorBidi"/>
          <w:color w:val="000000"/>
          <w:sz w:val="20"/>
          <w:szCs w:val="20"/>
          <w:lang w:val="en"/>
        </w:rPr>
        <w:t xml:space="preserve"> each structure. Linking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to urban planning structures is a way of recognizing the importance of reinforcing the role of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as a driver of sustainable development.</w:t>
      </w:r>
    </w:p>
    <w:p w14:paraId="045F18EC" w14:textId="06981460" w:rsidR="00CE24C6" w:rsidRPr="003873C0" w:rsidRDefault="003044BD" w:rsidP="009E5D64">
      <w:pPr>
        <w:keepNext/>
        <w:pBdr>
          <w:top w:val="nil"/>
          <w:left w:val="nil"/>
          <w:bottom w:val="nil"/>
          <w:right w:val="nil"/>
          <w:between w:val="nil"/>
        </w:pBdr>
        <w:spacing w:before="20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In this sense, 4 examples of </w:t>
      </w:r>
      <w:r w:rsidR="001B002A">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elements that relate to urban planning structures are presented.</w:t>
      </w:r>
      <w:r w:rsidR="00236E7C" w:rsidRPr="003873C0">
        <w:rPr>
          <w:rFonts w:asciiTheme="minorBidi" w:eastAsia="Arial" w:hAnsiTheme="minorBidi" w:cstheme="minorBidi"/>
          <w:color w:val="000000"/>
          <w:sz w:val="20"/>
          <w:szCs w:val="20"/>
          <w:lang w:val="en"/>
        </w:rPr>
        <w:t xml:space="preserve"> It is recommended that the facilitator browses the Dive into </w:t>
      </w:r>
      <w:r w:rsidR="001B002A">
        <w:rPr>
          <w:rFonts w:asciiTheme="minorBidi" w:eastAsia="Arial" w:hAnsiTheme="minorBidi" w:cstheme="minorBidi"/>
          <w:color w:val="000000"/>
          <w:sz w:val="20"/>
          <w:szCs w:val="20"/>
          <w:lang w:val="en"/>
        </w:rPr>
        <w:t>intangible cultural heritage</w:t>
      </w:r>
    </w:p>
    <w:p w14:paraId="7BD9F31B" w14:textId="77777777" w:rsidR="00FE33B6" w:rsidRPr="003873C0" w:rsidRDefault="00FE33B6" w:rsidP="00CE24C6">
      <w:pPr>
        <w:keepNext/>
        <w:pBdr>
          <w:top w:val="nil"/>
          <w:left w:val="nil"/>
          <w:bottom w:val="nil"/>
          <w:right w:val="nil"/>
          <w:between w:val="nil"/>
        </w:pBdr>
        <w:spacing w:before="200" w:after="60" w:line="276" w:lineRule="auto"/>
        <w:rPr>
          <w:rFonts w:asciiTheme="minorBidi" w:eastAsia="Arial" w:hAnsiTheme="minorBidi" w:cstheme="minorBidi"/>
          <w:b/>
          <w:bCs/>
          <w:color w:val="0066FF"/>
          <w:sz w:val="32"/>
          <w:szCs w:val="32"/>
          <w:lang w:val="en-US"/>
        </w:rPr>
      </w:pPr>
    </w:p>
    <w:p w14:paraId="5DB29AC1" w14:textId="28FA594E" w:rsidR="00FE33B6" w:rsidRPr="00CC078D" w:rsidRDefault="00FE33B6" w:rsidP="003873C0">
      <w:pPr>
        <w:keepNext/>
        <w:pBdr>
          <w:top w:val="nil"/>
          <w:left w:val="nil"/>
          <w:bottom w:val="nil"/>
          <w:right w:val="nil"/>
          <w:between w:val="nil"/>
        </w:pBdr>
        <w:spacing w:before="0" w:after="60"/>
        <w:rPr>
          <w:rFonts w:asciiTheme="minorBidi" w:eastAsia="Arial" w:hAnsiTheme="minorBidi" w:cstheme="minorBidi"/>
          <w:b/>
          <w:bCs/>
          <w:color w:val="3366FF"/>
          <w:sz w:val="32"/>
          <w:szCs w:val="32"/>
          <w:lang w:val="en-US"/>
        </w:rPr>
      </w:pPr>
      <w:r w:rsidRPr="00CC078D">
        <w:rPr>
          <w:rFonts w:asciiTheme="minorBidi" w:eastAsia="Arial" w:hAnsiTheme="minorBidi" w:cstheme="minorBidi"/>
          <w:b/>
          <w:bCs/>
          <w:color w:val="3366FF"/>
          <w:sz w:val="32"/>
          <w:szCs w:val="32"/>
          <w:lang w:val="en-US"/>
        </w:rPr>
        <w:t xml:space="preserve">PPT 5 - RESULTS OF THE 2022 UNESCO SURVEY ON KEY ISSUES REGARDING SAFEGUARDING </w:t>
      </w:r>
      <w:r w:rsidR="001B002A" w:rsidRPr="00CC078D">
        <w:rPr>
          <w:rFonts w:asciiTheme="minorBidi" w:eastAsia="Arial" w:hAnsiTheme="minorBidi" w:cstheme="minorBidi"/>
          <w:b/>
          <w:bCs/>
          <w:color w:val="3366FF"/>
          <w:sz w:val="32"/>
          <w:szCs w:val="32"/>
          <w:lang w:val="en-US"/>
        </w:rPr>
        <w:t>INTANGIBLE CULTURAL HERITAGE</w:t>
      </w:r>
      <w:r w:rsidRPr="00CC078D">
        <w:rPr>
          <w:rFonts w:asciiTheme="minorBidi" w:eastAsia="Arial" w:hAnsiTheme="minorBidi" w:cstheme="minorBidi"/>
          <w:b/>
          <w:bCs/>
          <w:color w:val="3366FF"/>
          <w:sz w:val="32"/>
          <w:szCs w:val="32"/>
          <w:lang w:val="en-US"/>
        </w:rPr>
        <w:t xml:space="preserve"> IN URBAN CONTEXTS</w:t>
      </w:r>
      <w:r w:rsidR="00E44EB5" w:rsidRPr="00CC078D">
        <w:rPr>
          <w:rFonts w:asciiTheme="minorBidi" w:eastAsia="Arial" w:hAnsiTheme="minorBidi" w:cstheme="minorBidi"/>
          <w:b/>
          <w:bCs/>
          <w:color w:val="3366FF"/>
          <w:sz w:val="32"/>
          <w:szCs w:val="32"/>
          <w:lang w:val="en-US"/>
        </w:rPr>
        <w:t xml:space="preserve"> (20 min)</w:t>
      </w:r>
    </w:p>
    <w:p w14:paraId="2ED11D91" w14:textId="77777777" w:rsidR="003873C0" w:rsidRPr="003873C0" w:rsidRDefault="003873C0" w:rsidP="003873C0">
      <w:pPr>
        <w:keepNext/>
        <w:pBdr>
          <w:top w:val="nil"/>
          <w:left w:val="nil"/>
          <w:bottom w:val="nil"/>
          <w:right w:val="nil"/>
          <w:between w:val="nil"/>
        </w:pBdr>
        <w:spacing w:before="0" w:after="60"/>
        <w:rPr>
          <w:rFonts w:asciiTheme="minorBidi" w:eastAsia="Arial" w:hAnsiTheme="minorBidi" w:cstheme="minorBidi"/>
          <w:b/>
          <w:color w:val="0066FF"/>
          <w:sz w:val="32"/>
          <w:szCs w:val="32"/>
          <w:lang w:val="en-US"/>
        </w:rPr>
      </w:pPr>
    </w:p>
    <w:p w14:paraId="75CF5D85" w14:textId="77777777" w:rsidR="0074373E" w:rsidRPr="003873C0" w:rsidRDefault="008E5AA6" w:rsidP="003873C0">
      <w:pPr>
        <w:pStyle w:val="Heading6"/>
        <w:tabs>
          <w:tab w:val="left" w:pos="567"/>
        </w:tabs>
        <w:spacing w:before="0"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SLIDE 1 </w:t>
      </w:r>
      <w:r w:rsidR="00591AA0" w:rsidRPr="003873C0">
        <w:rPr>
          <w:rFonts w:asciiTheme="minorBidi" w:hAnsiTheme="minorBidi" w:cstheme="minorBidi"/>
          <w:sz w:val="20"/>
          <w:szCs w:val="20"/>
          <w:lang w:val="en"/>
        </w:rPr>
        <w:t xml:space="preserve">– 2 </w:t>
      </w:r>
    </w:p>
    <w:p w14:paraId="4501E1A1" w14:textId="76015BE8" w:rsidR="00CE24C6" w:rsidRPr="003873C0" w:rsidRDefault="00CE24C6" w:rsidP="003873C0">
      <w:pPr>
        <w:rPr>
          <w:b/>
          <w:bCs/>
          <w:sz w:val="20"/>
          <w:szCs w:val="20"/>
          <w:lang w:val="en"/>
        </w:rPr>
      </w:pPr>
      <w:r w:rsidRPr="003873C0">
        <w:rPr>
          <w:b/>
          <w:bCs/>
          <w:sz w:val="20"/>
          <w:szCs w:val="20"/>
          <w:lang w:val="en"/>
        </w:rPr>
        <w:t>Background</w:t>
      </w:r>
    </w:p>
    <w:p w14:paraId="1E0B20D4" w14:textId="7ACC8FF0" w:rsidR="00FE33B6" w:rsidRPr="003873C0" w:rsidRDefault="00971D96" w:rsidP="003873C0">
      <w:pPr>
        <w:pStyle w:val="TOC2"/>
        <w:rPr>
          <w:lang w:val="en"/>
        </w:rPr>
      </w:pPr>
      <w:r w:rsidRPr="003873C0">
        <w:rPr>
          <w:lang w:val="en"/>
        </w:rPr>
        <w:t>The facilitator explains that the survey was carried out in September 2022, w</w:t>
      </w:r>
      <w:r w:rsidR="00FE33B6" w:rsidRPr="003873C0">
        <w:rPr>
          <w:lang w:val="en"/>
        </w:rPr>
        <w:t xml:space="preserve">ithin the context of the UNESCO thematic initiative on Intangible cultural heritage in urban contexts, with the aim to </w:t>
      </w:r>
      <w:r w:rsidR="00ED3160" w:rsidRPr="003873C0">
        <w:rPr>
          <w:lang w:val="en"/>
        </w:rPr>
        <w:t>gather</w:t>
      </w:r>
      <w:r w:rsidR="00FE33B6" w:rsidRPr="003873C0">
        <w:rPr>
          <w:lang w:val="en"/>
        </w:rPr>
        <w:t xml:space="preserve"> inputs from stakeholders working in or involved in the fields of urban planning and </w:t>
      </w:r>
      <w:r w:rsidR="00B957D4">
        <w:rPr>
          <w:lang w:val="en"/>
        </w:rPr>
        <w:t>i</w:t>
      </w:r>
      <w:r w:rsidR="00FE33B6" w:rsidRPr="003873C0">
        <w:rPr>
          <w:lang w:val="en"/>
        </w:rPr>
        <w:t xml:space="preserve">ntangible </w:t>
      </w:r>
      <w:r w:rsidR="00B957D4">
        <w:rPr>
          <w:lang w:val="en"/>
        </w:rPr>
        <w:t>c</w:t>
      </w:r>
      <w:r w:rsidR="00FE33B6" w:rsidRPr="003873C0">
        <w:rPr>
          <w:lang w:val="en"/>
        </w:rPr>
        <w:t xml:space="preserve">ultural </w:t>
      </w:r>
      <w:r w:rsidR="00B957D4">
        <w:rPr>
          <w:lang w:val="en"/>
        </w:rPr>
        <w:t>h</w:t>
      </w:r>
      <w:r w:rsidR="00FE33B6" w:rsidRPr="003873C0">
        <w:rPr>
          <w:lang w:val="en"/>
        </w:rPr>
        <w:t xml:space="preserve">eritage so as to identify key issues with regard to safeguarding </w:t>
      </w:r>
      <w:r w:rsidR="001B002A">
        <w:rPr>
          <w:rFonts w:asciiTheme="minorBidi" w:eastAsia="Arial" w:hAnsiTheme="minorBidi" w:cstheme="minorBidi"/>
          <w:color w:val="000000"/>
          <w:lang w:val="en"/>
        </w:rPr>
        <w:t>intangible cultural heritage</w:t>
      </w:r>
      <w:r w:rsidR="00FE33B6" w:rsidRPr="003873C0">
        <w:rPr>
          <w:lang w:val="en"/>
        </w:rPr>
        <w:t xml:space="preserve"> in urban </w:t>
      </w:r>
      <w:r w:rsidR="00FE33B6" w:rsidRPr="003873C0">
        <w:rPr>
          <w:lang w:val="en"/>
        </w:rPr>
        <w:lastRenderedPageBreak/>
        <w:t xml:space="preserve">contexts. The survey provides valuable data to understand the importance of incorporating </w:t>
      </w:r>
      <w:r w:rsidR="001B002A">
        <w:rPr>
          <w:lang w:val="en"/>
        </w:rPr>
        <w:t>intangible cultural heritage</w:t>
      </w:r>
      <w:r w:rsidR="00FE33B6" w:rsidRPr="003873C0">
        <w:rPr>
          <w:lang w:val="en"/>
        </w:rPr>
        <w:t xml:space="preserve"> in urban planning processes.</w:t>
      </w:r>
    </w:p>
    <w:p w14:paraId="1C5ECF5B" w14:textId="53F45A7E"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 </w:t>
      </w:r>
      <w:r w:rsidR="00591AA0" w:rsidRPr="003873C0">
        <w:rPr>
          <w:rFonts w:asciiTheme="minorBidi" w:hAnsiTheme="minorBidi" w:cstheme="minorBidi"/>
          <w:sz w:val="20"/>
          <w:szCs w:val="20"/>
          <w:lang w:val="en"/>
        </w:rPr>
        <w:t>3</w:t>
      </w:r>
    </w:p>
    <w:p w14:paraId="7C459D16" w14:textId="75E20836" w:rsidR="003044BD" w:rsidRPr="003873C0"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General </w:t>
      </w:r>
      <w:r w:rsidR="002B63DC" w:rsidRPr="003873C0">
        <w:rPr>
          <w:rFonts w:asciiTheme="minorBidi" w:eastAsia="Arial" w:hAnsiTheme="minorBidi" w:cstheme="minorBidi"/>
          <w:b/>
          <w:bCs/>
          <w:color w:val="000000"/>
          <w:sz w:val="20"/>
          <w:szCs w:val="20"/>
          <w:lang w:val="en"/>
        </w:rPr>
        <w:t>d</w:t>
      </w:r>
      <w:r w:rsidRPr="003873C0">
        <w:rPr>
          <w:rFonts w:asciiTheme="minorBidi" w:eastAsia="Arial" w:hAnsiTheme="minorBidi" w:cstheme="minorBidi"/>
          <w:b/>
          <w:bCs/>
          <w:color w:val="000000"/>
          <w:sz w:val="20"/>
          <w:szCs w:val="20"/>
          <w:lang w:val="en"/>
        </w:rPr>
        <w:t xml:space="preserve">ata </w:t>
      </w:r>
    </w:p>
    <w:p w14:paraId="15A85CB1" w14:textId="4EBFE0BB" w:rsidR="003044BD" w:rsidRPr="003873C0" w:rsidRDefault="00236E7C"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facilitator presents </w:t>
      </w:r>
      <w:r w:rsidR="001B002A">
        <w:rPr>
          <w:rFonts w:asciiTheme="minorBidi" w:hAnsiTheme="minorBidi" w:cstheme="minorBidi"/>
          <w:sz w:val="20"/>
          <w:szCs w:val="20"/>
          <w:lang w:val="en"/>
        </w:rPr>
        <w:t>g</w:t>
      </w:r>
      <w:r w:rsidR="003044BD" w:rsidRPr="003873C0">
        <w:rPr>
          <w:rFonts w:asciiTheme="minorBidi" w:hAnsiTheme="minorBidi" w:cstheme="minorBidi"/>
          <w:sz w:val="20"/>
          <w:szCs w:val="20"/>
          <w:lang w:val="en"/>
        </w:rPr>
        <w:t>eneral data on geographic area of application, number of r</w:t>
      </w:r>
      <w:r w:rsidR="002B63DC" w:rsidRPr="003873C0">
        <w:rPr>
          <w:rFonts w:asciiTheme="minorBidi" w:hAnsiTheme="minorBidi" w:cstheme="minorBidi"/>
          <w:sz w:val="20"/>
          <w:szCs w:val="20"/>
          <w:lang w:val="en"/>
        </w:rPr>
        <w:t>esponses</w:t>
      </w:r>
      <w:r w:rsidR="003044BD" w:rsidRPr="003873C0">
        <w:rPr>
          <w:rFonts w:asciiTheme="minorBidi" w:hAnsiTheme="minorBidi" w:cstheme="minorBidi"/>
          <w:sz w:val="20"/>
          <w:szCs w:val="20"/>
          <w:lang w:val="en"/>
        </w:rPr>
        <w:t>, sectors they represent, a</w:t>
      </w:r>
      <w:r w:rsidR="002B63DC" w:rsidRPr="003873C0">
        <w:rPr>
          <w:rFonts w:asciiTheme="minorBidi" w:hAnsiTheme="minorBidi" w:cstheme="minorBidi"/>
          <w:sz w:val="20"/>
          <w:szCs w:val="20"/>
          <w:lang w:val="en"/>
        </w:rPr>
        <w:t xml:space="preserve">s well as the geographical distribution of the responses. </w:t>
      </w:r>
    </w:p>
    <w:p w14:paraId="76F8A3FA" w14:textId="60D914DA"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 </w:t>
      </w:r>
      <w:r w:rsidR="00591AA0" w:rsidRPr="003873C0">
        <w:rPr>
          <w:rFonts w:asciiTheme="minorBidi" w:hAnsiTheme="minorBidi" w:cstheme="minorBidi"/>
          <w:sz w:val="20"/>
          <w:szCs w:val="20"/>
          <w:lang w:val="en"/>
        </w:rPr>
        <w:t>4</w:t>
      </w:r>
    </w:p>
    <w:p w14:paraId="3BB79812" w14:textId="110D3AE1" w:rsidR="003044BD" w:rsidRPr="003873C0"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Threats to </w:t>
      </w:r>
      <w:r w:rsidR="001B002A">
        <w:rPr>
          <w:rFonts w:asciiTheme="minorBidi" w:eastAsia="Arial" w:hAnsiTheme="minorBidi" w:cstheme="minorBidi"/>
          <w:b/>
          <w:bCs/>
          <w:color w:val="000000"/>
          <w:sz w:val="20"/>
          <w:szCs w:val="20"/>
          <w:lang w:val="en"/>
        </w:rPr>
        <w:t>intangible cultural heritage</w:t>
      </w:r>
      <w:r w:rsidRPr="003873C0">
        <w:rPr>
          <w:rFonts w:asciiTheme="minorBidi" w:eastAsia="Arial" w:hAnsiTheme="minorBidi" w:cstheme="minorBidi"/>
          <w:b/>
          <w:bCs/>
          <w:color w:val="000000"/>
          <w:sz w:val="20"/>
          <w:szCs w:val="20"/>
          <w:lang w:val="en"/>
        </w:rPr>
        <w:t xml:space="preserve"> in urban contexts </w:t>
      </w:r>
    </w:p>
    <w:p w14:paraId="0D51B3E6" w14:textId="4E94FB4B" w:rsidR="003044BD" w:rsidRPr="003873C0" w:rsidRDefault="00236E7C"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The facilitator describes t</w:t>
      </w:r>
      <w:r w:rsidR="003044BD" w:rsidRPr="003873C0">
        <w:rPr>
          <w:rFonts w:asciiTheme="minorBidi" w:hAnsiTheme="minorBidi" w:cstheme="minorBidi"/>
          <w:sz w:val="20"/>
          <w:szCs w:val="20"/>
          <w:lang w:val="en"/>
        </w:rPr>
        <w:t xml:space="preserve">he most frequent threats to </w:t>
      </w:r>
      <w:r w:rsidR="001B002A">
        <w:rPr>
          <w:rFonts w:asciiTheme="minorBidi" w:eastAsia="Arial" w:hAnsiTheme="minorBidi" w:cstheme="minorBidi"/>
          <w:color w:val="000000"/>
          <w:sz w:val="20"/>
          <w:szCs w:val="20"/>
          <w:lang w:val="en"/>
        </w:rPr>
        <w:t>intangible cultural heritage</w:t>
      </w:r>
      <w:r w:rsidR="003044BD" w:rsidRPr="003873C0">
        <w:rPr>
          <w:rFonts w:asciiTheme="minorBidi" w:hAnsiTheme="minorBidi" w:cstheme="minorBidi"/>
          <w:sz w:val="20"/>
          <w:szCs w:val="20"/>
          <w:lang w:val="en"/>
        </w:rPr>
        <w:t xml:space="preserve"> in urban contexts</w:t>
      </w:r>
      <w:r w:rsidRPr="003873C0">
        <w:rPr>
          <w:rFonts w:asciiTheme="minorBidi" w:hAnsiTheme="minorBidi" w:cstheme="minorBidi"/>
          <w:sz w:val="20"/>
          <w:szCs w:val="20"/>
          <w:lang w:val="en"/>
        </w:rPr>
        <w:t xml:space="preserve">. </w:t>
      </w:r>
    </w:p>
    <w:p w14:paraId="3E0509A3" w14:textId="61ECBFE8" w:rsidR="00CF6C80" w:rsidRPr="003873C0" w:rsidRDefault="00121180"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In response to the question regarding threats in urban contexts that impact the transmission of</w:t>
      </w:r>
      <w:r w:rsidR="001B002A" w:rsidRPr="001B002A">
        <w:rPr>
          <w:rFonts w:asciiTheme="minorBidi" w:eastAsia="Arial" w:hAnsiTheme="minorBidi" w:cstheme="minorBidi"/>
          <w:color w:val="000000"/>
          <w:sz w:val="20"/>
          <w:szCs w:val="20"/>
          <w:lang w:val="en"/>
        </w:rPr>
        <w:t xml:space="preserve"> </w:t>
      </w:r>
      <w:r w:rsidR="001B002A">
        <w:rPr>
          <w:rFonts w:asciiTheme="minorBidi" w:eastAsia="Arial" w:hAnsiTheme="minorBidi" w:cstheme="minorBidi"/>
          <w:color w:val="000000"/>
          <w:sz w:val="20"/>
          <w:szCs w:val="20"/>
          <w:lang w:val="en"/>
        </w:rPr>
        <w:t xml:space="preserve">intangible cultural </w:t>
      </w:r>
      <w:r w:rsidR="0092573A">
        <w:rPr>
          <w:rFonts w:asciiTheme="minorBidi" w:eastAsia="Arial" w:hAnsiTheme="minorBidi" w:cstheme="minorBidi"/>
          <w:color w:val="000000"/>
          <w:sz w:val="20"/>
          <w:szCs w:val="20"/>
          <w:lang w:val="en"/>
        </w:rPr>
        <w:t>heritage,</w:t>
      </w:r>
      <w:r w:rsidR="001B002A" w:rsidRPr="003873C0">
        <w:rPr>
          <w:rFonts w:asciiTheme="minorBidi" w:eastAsia="Arial" w:hAnsiTheme="minorBidi" w:cstheme="minorBidi"/>
          <w:color w:val="000000"/>
          <w:sz w:val="20"/>
          <w:szCs w:val="20"/>
          <w:lang w:val="en"/>
        </w:rPr>
        <w:t xml:space="preserve"> </w:t>
      </w:r>
      <w:r w:rsidRPr="003873C0">
        <w:rPr>
          <w:rFonts w:asciiTheme="minorBidi" w:hAnsiTheme="minorBidi" w:cstheme="minorBidi"/>
          <w:sz w:val="20"/>
          <w:szCs w:val="20"/>
          <w:lang w:val="en"/>
        </w:rPr>
        <w:t xml:space="preserve">and which may be exacerbated when urban planning does not consider it, it is worth noting that 33% of the respondents indicated ‘rapid urbanization altering ways of living’ as the main challenge, followed by ‘destruction or changes to spaces associated with cultural practices’ with 24%. Similarly, 9% and 7%, respectively, identified ‘unemployment or low incomes’ and the ‘lack of public spaces’ as major threats to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while 5% indicated that ‘globalization (homogenization)’ and ‘new technologies’ are latent threats. Furthermore, 4% of the respondents, respectively, suggested that ‘migration (outward and inward)’, as well as ‘climate change and associated natural disasters’ are threats worth considering, while the other 9% indicated other threats such as consumerism, armed conflicts, industrialization, and infrastructure strain</w:t>
      </w:r>
    </w:p>
    <w:p w14:paraId="126F2B5D" w14:textId="3BC454C2"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SLIDES </w:t>
      </w:r>
      <w:r w:rsidR="00591AA0" w:rsidRPr="003873C0">
        <w:rPr>
          <w:rFonts w:asciiTheme="minorBidi" w:hAnsiTheme="minorBidi" w:cstheme="minorBidi"/>
          <w:sz w:val="20"/>
          <w:szCs w:val="20"/>
          <w:lang w:val="en"/>
        </w:rPr>
        <w:t xml:space="preserve">5 -6 </w:t>
      </w:r>
    </w:p>
    <w:p w14:paraId="4DDF5A16" w14:textId="5E0A9EB6" w:rsidR="003044BD" w:rsidRPr="003873C0"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Benefits of safeguarding </w:t>
      </w:r>
      <w:r w:rsidR="00B957D4">
        <w:rPr>
          <w:rFonts w:asciiTheme="minorBidi" w:eastAsia="Arial" w:hAnsiTheme="minorBidi" w:cstheme="minorBidi"/>
          <w:b/>
          <w:bCs/>
          <w:color w:val="000000"/>
          <w:sz w:val="20"/>
          <w:szCs w:val="20"/>
          <w:lang w:val="en"/>
        </w:rPr>
        <w:t>intangible cultural heritage</w:t>
      </w:r>
      <w:r w:rsidRPr="003873C0">
        <w:rPr>
          <w:rFonts w:asciiTheme="minorBidi" w:eastAsia="Arial" w:hAnsiTheme="minorBidi" w:cstheme="minorBidi"/>
          <w:b/>
          <w:bCs/>
          <w:color w:val="000000"/>
          <w:sz w:val="20"/>
          <w:szCs w:val="20"/>
          <w:lang w:val="en"/>
        </w:rPr>
        <w:t xml:space="preserve"> in urban contexts</w:t>
      </w:r>
    </w:p>
    <w:p w14:paraId="0C8FECE4" w14:textId="27D0D1D8" w:rsidR="003044BD" w:rsidRPr="003873C0" w:rsidRDefault="003044BD"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The </w:t>
      </w:r>
      <w:r w:rsidR="002B63DC" w:rsidRPr="003873C0">
        <w:rPr>
          <w:rFonts w:asciiTheme="minorBidi" w:hAnsiTheme="minorBidi" w:cstheme="minorBidi"/>
          <w:sz w:val="20"/>
          <w:szCs w:val="20"/>
          <w:lang w:val="en"/>
        </w:rPr>
        <w:t>most identified</w:t>
      </w:r>
      <w:r w:rsidRPr="003873C0">
        <w:rPr>
          <w:rFonts w:asciiTheme="minorBidi" w:hAnsiTheme="minorBidi" w:cstheme="minorBidi"/>
          <w:sz w:val="20"/>
          <w:szCs w:val="20"/>
          <w:lang w:val="en"/>
        </w:rPr>
        <w:t xml:space="preserve"> benefits of safeguarding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 urban contexts are described</w:t>
      </w:r>
      <w:r w:rsidR="00CF6C80" w:rsidRPr="003873C0">
        <w:rPr>
          <w:rFonts w:asciiTheme="minorBidi" w:hAnsiTheme="minorBidi" w:cstheme="minorBidi"/>
          <w:sz w:val="20"/>
          <w:szCs w:val="20"/>
          <w:lang w:val="en"/>
        </w:rPr>
        <w:t xml:space="preserve"> by the facilitator.</w:t>
      </w:r>
    </w:p>
    <w:p w14:paraId="3DFDA721" w14:textId="6784C181" w:rsidR="00764CB8" w:rsidRPr="003873C0" w:rsidRDefault="00764CB8"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The survey allow</w:t>
      </w:r>
      <w:r w:rsidR="00D932A8" w:rsidRPr="003873C0">
        <w:rPr>
          <w:rFonts w:asciiTheme="minorBidi" w:hAnsiTheme="minorBidi" w:cstheme="minorBidi"/>
          <w:sz w:val="20"/>
          <w:szCs w:val="20"/>
          <w:lang w:val="en"/>
        </w:rPr>
        <w:t>s</w:t>
      </w:r>
      <w:r w:rsidRPr="003873C0">
        <w:rPr>
          <w:rFonts w:asciiTheme="minorBidi" w:hAnsiTheme="minorBidi" w:cstheme="minorBidi"/>
          <w:sz w:val="20"/>
          <w:szCs w:val="20"/>
          <w:lang w:val="en"/>
        </w:rPr>
        <w:t xml:space="preserve"> to identify the type of benefits that participants foresee that can result from integrating the safeguarding of</w:t>
      </w:r>
      <w:r w:rsidR="001B002A" w:rsidRPr="001B002A">
        <w:rPr>
          <w:rFonts w:asciiTheme="minorBidi" w:eastAsia="Arial" w:hAnsiTheme="minorBidi" w:cstheme="minorBidi"/>
          <w:color w:val="000000"/>
          <w:sz w:val="20"/>
          <w:szCs w:val="20"/>
          <w:lang w:val="en"/>
        </w:rPr>
        <w:t xml:space="preserve"> </w:t>
      </w:r>
      <w:r w:rsidR="001B002A">
        <w:rPr>
          <w:rFonts w:asciiTheme="minorBidi" w:eastAsia="Arial" w:hAnsiTheme="minorBidi" w:cstheme="minorBidi"/>
          <w:color w:val="000000"/>
          <w:sz w:val="20"/>
          <w:szCs w:val="20"/>
          <w:lang w:val="en"/>
        </w:rPr>
        <w:t>intangible cultural heritage</w:t>
      </w:r>
      <w:r w:rsidR="001B002A" w:rsidRPr="003873C0">
        <w:rPr>
          <w:rFonts w:asciiTheme="minorBidi" w:eastAsia="Arial" w:hAnsiTheme="minorBidi" w:cstheme="minorBidi"/>
          <w:color w:val="000000"/>
          <w:sz w:val="20"/>
          <w:szCs w:val="20"/>
          <w:lang w:val="en"/>
        </w:rPr>
        <w:t xml:space="preserve"> </w:t>
      </w:r>
      <w:r w:rsidRPr="003873C0">
        <w:rPr>
          <w:rFonts w:asciiTheme="minorBidi" w:hAnsiTheme="minorBidi" w:cstheme="minorBidi"/>
          <w:sz w:val="20"/>
          <w:szCs w:val="20"/>
          <w:lang w:val="en"/>
        </w:rPr>
        <w:t>into urban plans. In that regard, 38% of the respondents marked ‘social cohesion and well-being’ as the main benefit, followed by ‘sense of identity’, ‘sustainable livelihoods’, and ‘inter-generational communication’ with 27%, 11%, and 7%, respectively. Similarly, with 4% of the responses each, the following benefits were also indicated: ‘protection of local economies’, ‘intra and inter-community tolerance’, ‘informal social support structures’, and ‘urban-rural integration’. Lastly, ‘environmental protection’ was indicated as an additional benefit by only 2% of the respondents.</w:t>
      </w:r>
    </w:p>
    <w:p w14:paraId="14D031DB" w14:textId="270CE451" w:rsidR="00764CB8" w:rsidRPr="003873C0" w:rsidRDefault="00764CB8" w:rsidP="002B63DC">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US"/>
        </w:rPr>
        <w:t>Other responses such as "urban rehabilitation" and "risk preparedness", which are objectives usually considered in urban planning processes, were less selected by respondents, which may be partly due to the fact that almost all of the respondents are involved in the cultural sector, not in planning.</w:t>
      </w:r>
    </w:p>
    <w:p w14:paraId="087F93B7" w14:textId="6DCDC1AE"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lastRenderedPageBreak/>
        <w:t xml:space="preserve">SLIDES </w:t>
      </w:r>
      <w:r w:rsidR="00CF6C80" w:rsidRPr="003873C0">
        <w:rPr>
          <w:rFonts w:asciiTheme="minorBidi" w:hAnsiTheme="minorBidi" w:cstheme="minorBidi"/>
          <w:sz w:val="20"/>
          <w:szCs w:val="20"/>
          <w:lang w:val="en"/>
        </w:rPr>
        <w:t>7</w:t>
      </w:r>
    </w:p>
    <w:p w14:paraId="21527F64" w14:textId="1DFF91BB" w:rsidR="003044BD" w:rsidRPr="003873C0" w:rsidRDefault="00CF6C80"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Issues to integrate</w:t>
      </w:r>
      <w:r w:rsidR="00B957D4">
        <w:rPr>
          <w:rFonts w:asciiTheme="minorBidi" w:eastAsia="Arial" w:hAnsiTheme="minorBidi" w:cstheme="minorBidi"/>
          <w:b/>
          <w:bCs/>
          <w:color w:val="000000"/>
          <w:sz w:val="20"/>
          <w:szCs w:val="20"/>
          <w:lang w:val="en"/>
        </w:rPr>
        <w:t xml:space="preserve"> intangible cultural heritage</w:t>
      </w:r>
      <w:r w:rsidRPr="003873C0">
        <w:rPr>
          <w:rFonts w:asciiTheme="minorBidi" w:eastAsia="Arial" w:hAnsiTheme="minorBidi" w:cstheme="minorBidi"/>
          <w:b/>
          <w:bCs/>
          <w:color w:val="000000"/>
          <w:sz w:val="20"/>
          <w:szCs w:val="20"/>
          <w:lang w:val="en"/>
        </w:rPr>
        <w:t xml:space="preserve"> </w:t>
      </w:r>
      <w:r w:rsidR="003044BD" w:rsidRPr="003873C0">
        <w:rPr>
          <w:rFonts w:asciiTheme="minorBidi" w:eastAsia="Arial" w:hAnsiTheme="minorBidi" w:cstheme="minorBidi"/>
          <w:b/>
          <w:bCs/>
          <w:color w:val="000000"/>
          <w:sz w:val="20"/>
          <w:szCs w:val="20"/>
          <w:lang w:val="en"/>
        </w:rPr>
        <w:t>into urban plans</w:t>
      </w:r>
    </w:p>
    <w:p w14:paraId="087F2539" w14:textId="2BAFFFC8" w:rsidR="00CF6C80" w:rsidRPr="003873C0" w:rsidRDefault="00CF6C80"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The facilitator presents the m</w:t>
      </w:r>
      <w:r w:rsidR="003044BD" w:rsidRPr="003873C0">
        <w:rPr>
          <w:rFonts w:asciiTheme="minorBidi" w:hAnsiTheme="minorBidi" w:cstheme="minorBidi"/>
          <w:sz w:val="20"/>
          <w:szCs w:val="20"/>
          <w:lang w:val="en"/>
        </w:rPr>
        <w:t xml:space="preserve">ajor problems are </w:t>
      </w:r>
      <w:r w:rsidR="00EC172B" w:rsidRPr="003873C0">
        <w:rPr>
          <w:rFonts w:asciiTheme="minorBidi" w:hAnsiTheme="minorBidi" w:cstheme="minorBidi"/>
          <w:sz w:val="20"/>
          <w:szCs w:val="20"/>
          <w:lang w:val="en"/>
        </w:rPr>
        <w:t xml:space="preserve">presented </w:t>
      </w:r>
      <w:r w:rsidR="003044BD" w:rsidRPr="003873C0">
        <w:rPr>
          <w:rFonts w:asciiTheme="minorBidi" w:hAnsiTheme="minorBidi" w:cstheme="minorBidi"/>
          <w:sz w:val="20"/>
          <w:szCs w:val="20"/>
          <w:lang w:val="en"/>
        </w:rPr>
        <w:t xml:space="preserve">when it comes to integrating </w:t>
      </w:r>
      <w:r w:rsidR="001B002A">
        <w:rPr>
          <w:rFonts w:asciiTheme="minorBidi" w:eastAsia="Arial" w:hAnsiTheme="minorBidi" w:cstheme="minorBidi"/>
          <w:color w:val="000000"/>
          <w:sz w:val="20"/>
          <w:szCs w:val="20"/>
          <w:lang w:val="en"/>
        </w:rPr>
        <w:t>intangible cultural heritage</w:t>
      </w:r>
      <w:r w:rsidR="001B002A" w:rsidRPr="003873C0">
        <w:rPr>
          <w:rFonts w:asciiTheme="minorBidi" w:eastAsia="Arial" w:hAnsiTheme="minorBidi" w:cstheme="minorBidi"/>
          <w:color w:val="000000"/>
          <w:sz w:val="20"/>
          <w:szCs w:val="20"/>
          <w:lang w:val="en"/>
        </w:rPr>
        <w:t xml:space="preserve"> </w:t>
      </w:r>
      <w:r w:rsidR="003044BD" w:rsidRPr="003873C0">
        <w:rPr>
          <w:rFonts w:asciiTheme="minorBidi" w:hAnsiTheme="minorBidi" w:cstheme="minorBidi"/>
          <w:sz w:val="20"/>
          <w:szCs w:val="20"/>
          <w:lang w:val="en"/>
        </w:rPr>
        <w:t>into urban plans</w:t>
      </w:r>
      <w:r w:rsidRPr="003873C0">
        <w:rPr>
          <w:rFonts w:asciiTheme="minorBidi" w:hAnsiTheme="minorBidi" w:cstheme="minorBidi"/>
          <w:sz w:val="20"/>
          <w:szCs w:val="20"/>
          <w:lang w:val="en"/>
        </w:rPr>
        <w:t>:</w:t>
      </w:r>
    </w:p>
    <w:p w14:paraId="6D055561" w14:textId="043A3516" w:rsidR="00CF6C80" w:rsidRPr="003873C0" w:rsidRDefault="00CF6C80" w:rsidP="00CF6C80">
      <w:pPr>
        <w:numPr>
          <w:ilvl w:val="0"/>
          <w:numId w:val="2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Lack of knowledge of urban planners about the field of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US"/>
        </w:rPr>
        <w:t xml:space="preserve"> and its associated benefits.</w:t>
      </w:r>
    </w:p>
    <w:p w14:paraId="1FED9866" w14:textId="37330FE4" w:rsidR="00CF6C80" w:rsidRPr="003873C0" w:rsidRDefault="00CF6C80" w:rsidP="00CF6C80">
      <w:pPr>
        <w:numPr>
          <w:ilvl w:val="0"/>
          <w:numId w:val="2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Lack of knowledge of </w:t>
      </w:r>
      <w:r w:rsidR="001B002A">
        <w:rPr>
          <w:rFonts w:asciiTheme="minorBidi" w:eastAsia="Arial" w:hAnsiTheme="minorBidi" w:cstheme="minorBidi"/>
          <w:color w:val="000000"/>
          <w:sz w:val="20"/>
          <w:szCs w:val="20"/>
          <w:lang w:val="en"/>
        </w:rPr>
        <w:t>intangible cultural heritage</w:t>
      </w:r>
      <w:r w:rsidR="001B002A" w:rsidRPr="003873C0">
        <w:rPr>
          <w:rFonts w:asciiTheme="minorBidi" w:eastAsia="Arial" w:hAnsiTheme="minorBidi" w:cstheme="minorBidi"/>
          <w:color w:val="000000"/>
          <w:sz w:val="20"/>
          <w:szCs w:val="20"/>
          <w:lang w:val="en"/>
        </w:rPr>
        <w:t xml:space="preserve"> </w:t>
      </w:r>
      <w:r w:rsidRPr="003873C0">
        <w:rPr>
          <w:rFonts w:asciiTheme="minorBidi" w:hAnsiTheme="minorBidi" w:cstheme="minorBidi"/>
          <w:sz w:val="20"/>
          <w:szCs w:val="20"/>
          <w:lang w:val="en-US"/>
        </w:rPr>
        <w:t>experts on urban planning concepts.</w:t>
      </w:r>
    </w:p>
    <w:p w14:paraId="74EDE3BC" w14:textId="103127DE" w:rsidR="003044BD" w:rsidRPr="003873C0" w:rsidRDefault="00CF6C80" w:rsidP="00CF6C80">
      <w:pPr>
        <w:numPr>
          <w:ilvl w:val="0"/>
          <w:numId w:val="2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Lack of adequate legislation and policies to ensure the inclusion of </w:t>
      </w:r>
      <w:r w:rsidR="001B002A">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US"/>
        </w:rPr>
        <w:t xml:space="preserve"> in urban plans</w:t>
      </w:r>
    </w:p>
    <w:p w14:paraId="254C8627" w14:textId="77777777" w:rsidR="00CF6C80" w:rsidRPr="003873C0" w:rsidRDefault="00CF6C80" w:rsidP="00CF6C80">
      <w:pPr>
        <w:numPr>
          <w:ilvl w:val="0"/>
          <w:numId w:val="2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 xml:space="preserve">Tensions between urban development and the protection of historical and cultural heritage. </w:t>
      </w:r>
    </w:p>
    <w:p w14:paraId="03C34B41" w14:textId="77777777" w:rsidR="00CF6C80" w:rsidRPr="003873C0" w:rsidRDefault="00CF6C80" w:rsidP="00CF6C80">
      <w:pPr>
        <w:numPr>
          <w:ilvl w:val="0"/>
          <w:numId w:val="2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Importation of urban planning frameworks that do not reflect local sociocultural aspects.</w:t>
      </w:r>
    </w:p>
    <w:p w14:paraId="697B1373" w14:textId="5A8A0047" w:rsidR="00CF6C80" w:rsidRPr="003873C0" w:rsidRDefault="00CF6C80" w:rsidP="003873C0">
      <w:pPr>
        <w:numPr>
          <w:ilvl w:val="0"/>
          <w:numId w:val="2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US"/>
        </w:rPr>
        <w:t>Local government priorities in the face of limited financial resources.</w:t>
      </w:r>
    </w:p>
    <w:p w14:paraId="65469D47" w14:textId="0B41BBE1"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 </w:t>
      </w:r>
      <w:r w:rsidR="007D6EAF" w:rsidRPr="003873C0">
        <w:rPr>
          <w:rFonts w:asciiTheme="minorBidi" w:hAnsiTheme="minorBidi" w:cstheme="minorBidi"/>
          <w:sz w:val="20"/>
          <w:szCs w:val="20"/>
          <w:lang w:val="en"/>
        </w:rPr>
        <w:t>8</w:t>
      </w:r>
    </w:p>
    <w:p w14:paraId="610CA1E7" w14:textId="38D4630A" w:rsidR="003044BD" w:rsidRPr="003873C0" w:rsidRDefault="003044BD" w:rsidP="007A307A">
      <w:pPr>
        <w:keepNext/>
        <w:pBdr>
          <w:top w:val="nil"/>
          <w:left w:val="nil"/>
          <w:bottom w:val="nil"/>
          <w:right w:val="nil"/>
          <w:between w:val="nil"/>
        </w:pBdr>
        <w:spacing w:before="20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Relationship between built environment and </w:t>
      </w:r>
      <w:r w:rsidR="00B957D4">
        <w:rPr>
          <w:rFonts w:asciiTheme="minorBidi" w:eastAsia="Arial" w:hAnsiTheme="minorBidi" w:cstheme="minorBidi"/>
          <w:b/>
          <w:bCs/>
          <w:color w:val="000000"/>
          <w:sz w:val="20"/>
          <w:szCs w:val="20"/>
          <w:lang w:val="en"/>
        </w:rPr>
        <w:t>intangible cultural heritage</w:t>
      </w:r>
    </w:p>
    <w:p w14:paraId="3CAC1773" w14:textId="3C16E300" w:rsidR="003044BD" w:rsidRPr="003873C0" w:rsidRDefault="00EE14F6"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The facilitator describes this relationship</w:t>
      </w:r>
      <w:r w:rsidR="002B63DC" w:rsidRPr="003873C0">
        <w:rPr>
          <w:rFonts w:asciiTheme="minorBidi" w:hAnsiTheme="minorBidi" w:cstheme="minorBidi"/>
          <w:sz w:val="20"/>
          <w:szCs w:val="20"/>
          <w:lang w:val="en"/>
        </w:rPr>
        <w:t xml:space="preserve">. </w:t>
      </w:r>
      <w:r w:rsidRPr="003873C0">
        <w:rPr>
          <w:rFonts w:asciiTheme="minorBidi" w:hAnsiTheme="minorBidi" w:cstheme="minorBidi"/>
          <w:sz w:val="20"/>
          <w:szCs w:val="20"/>
          <w:lang w:val="en"/>
        </w:rPr>
        <w:t>T</w:t>
      </w:r>
      <w:r w:rsidR="003044BD" w:rsidRPr="003873C0">
        <w:rPr>
          <w:rFonts w:asciiTheme="minorBidi" w:hAnsiTheme="minorBidi" w:cstheme="minorBidi"/>
          <w:sz w:val="20"/>
          <w:szCs w:val="20"/>
          <w:lang w:val="en"/>
        </w:rPr>
        <w:t xml:space="preserve">here are many cultural practices that take place in public spaces, parks and ecosystems such as lakes and riverbanks, religious spaces such as mosques and churches, and various public facilities such as museums and performance halls. The "historic centers" are key environments for </w:t>
      </w:r>
      <w:r w:rsidR="00B957D4">
        <w:rPr>
          <w:rFonts w:asciiTheme="minorBidi" w:hAnsiTheme="minorBidi" w:cstheme="minorBidi"/>
          <w:sz w:val="20"/>
          <w:szCs w:val="20"/>
          <w:lang w:val="en"/>
        </w:rPr>
        <w:t>intangible cultural heritage</w:t>
      </w:r>
      <w:r w:rsidR="003044BD" w:rsidRPr="003873C0">
        <w:rPr>
          <w:rFonts w:asciiTheme="minorBidi" w:hAnsiTheme="minorBidi" w:cstheme="minorBidi"/>
          <w:sz w:val="20"/>
          <w:szCs w:val="20"/>
          <w:lang w:val="en"/>
        </w:rPr>
        <w:t xml:space="preserve">, as are the streets for processions and festivals. </w:t>
      </w:r>
    </w:p>
    <w:p w14:paraId="310C6C46" w14:textId="7B1A93E8"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 </w:t>
      </w:r>
      <w:r w:rsidR="006347FA" w:rsidRPr="003873C0">
        <w:rPr>
          <w:rFonts w:asciiTheme="minorBidi" w:hAnsiTheme="minorBidi" w:cstheme="minorBidi"/>
          <w:sz w:val="20"/>
          <w:szCs w:val="20"/>
          <w:lang w:val="en"/>
        </w:rPr>
        <w:t>9</w:t>
      </w:r>
    </w:p>
    <w:p w14:paraId="44A27692" w14:textId="0BB722C1" w:rsidR="003044BD" w:rsidRPr="003873C0" w:rsidRDefault="003044BD" w:rsidP="007A307A">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 xml:space="preserve">Key areas for integrating </w:t>
      </w:r>
      <w:r w:rsidR="00B957D4">
        <w:rPr>
          <w:rFonts w:asciiTheme="minorBidi" w:hAnsiTheme="minorBidi" w:cstheme="minorBidi"/>
          <w:b/>
          <w:bCs/>
          <w:sz w:val="20"/>
          <w:szCs w:val="20"/>
          <w:lang w:val="en"/>
        </w:rPr>
        <w:t>intangible cultural heritage</w:t>
      </w:r>
    </w:p>
    <w:p w14:paraId="27ABA146" w14:textId="730B8E36" w:rsidR="003044BD" w:rsidRPr="003873C0" w:rsidRDefault="006347FA"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The facilitator presents the k</w:t>
      </w:r>
      <w:r w:rsidR="003044BD" w:rsidRPr="003873C0">
        <w:rPr>
          <w:rFonts w:asciiTheme="minorBidi" w:hAnsiTheme="minorBidi" w:cstheme="minorBidi"/>
          <w:sz w:val="20"/>
          <w:szCs w:val="20"/>
          <w:lang w:val="en"/>
        </w:rPr>
        <w:t xml:space="preserve">ey planning areas or areas where participants believe that the integration of </w:t>
      </w:r>
      <w:r w:rsidR="00B957D4">
        <w:rPr>
          <w:rFonts w:asciiTheme="minorBidi" w:hAnsiTheme="minorBidi" w:cstheme="minorBidi"/>
          <w:sz w:val="20"/>
          <w:szCs w:val="20"/>
          <w:lang w:val="en"/>
        </w:rPr>
        <w:t xml:space="preserve">intangible cultural heritage </w:t>
      </w:r>
      <w:r w:rsidR="003044BD" w:rsidRPr="003873C0">
        <w:rPr>
          <w:rFonts w:asciiTheme="minorBidi" w:hAnsiTheme="minorBidi" w:cstheme="minorBidi"/>
          <w:sz w:val="20"/>
          <w:szCs w:val="20"/>
          <w:lang w:val="en"/>
        </w:rPr>
        <w:t>into urban plans would be most relevant:</w:t>
      </w:r>
    </w:p>
    <w:p w14:paraId="7E56B2EC"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42%</w:t>
      </w:r>
      <w:r w:rsidRPr="003873C0">
        <w:rPr>
          <w:rFonts w:asciiTheme="minorBidi" w:hAnsiTheme="minorBidi" w:cstheme="minorBidi"/>
          <w:sz w:val="20"/>
          <w:szCs w:val="20"/>
          <w:lang w:val="en"/>
        </w:rPr>
        <w:tab/>
        <w:t>Historical and built heritage areas</w:t>
      </w:r>
    </w:p>
    <w:p w14:paraId="5F1B0649"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24%</w:t>
      </w:r>
      <w:r w:rsidRPr="003873C0">
        <w:rPr>
          <w:rFonts w:asciiTheme="minorBidi" w:hAnsiTheme="minorBidi" w:cstheme="minorBidi"/>
          <w:sz w:val="20"/>
          <w:szCs w:val="20"/>
          <w:lang w:val="en"/>
        </w:rPr>
        <w:tab/>
        <w:t>Public spaces</w:t>
      </w:r>
    </w:p>
    <w:p w14:paraId="2ACD16C8"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21%</w:t>
      </w:r>
      <w:r w:rsidRPr="003873C0">
        <w:rPr>
          <w:rFonts w:asciiTheme="minorBidi" w:hAnsiTheme="minorBidi" w:cstheme="minorBidi"/>
          <w:sz w:val="20"/>
          <w:szCs w:val="20"/>
          <w:lang w:val="en"/>
        </w:rPr>
        <w:tab/>
        <w:t>Public facilities</w:t>
      </w:r>
    </w:p>
    <w:p w14:paraId="18EFBE97"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8% </w:t>
      </w:r>
      <w:r w:rsidRPr="003873C0">
        <w:rPr>
          <w:rFonts w:asciiTheme="minorBidi" w:hAnsiTheme="minorBidi" w:cstheme="minorBidi"/>
          <w:sz w:val="20"/>
          <w:szCs w:val="20"/>
          <w:lang w:val="en"/>
        </w:rPr>
        <w:tab/>
        <w:t>Residential areas</w:t>
      </w:r>
    </w:p>
    <w:p w14:paraId="406F68B8" w14:textId="77777777" w:rsidR="003044BD" w:rsidRPr="003873C0" w:rsidRDefault="003044BD" w:rsidP="007A307A">
      <w:pPr>
        <w:pStyle w:val="ListParagraph"/>
        <w:numPr>
          <w:ilvl w:val="0"/>
          <w:numId w:val="14"/>
        </w:numPr>
        <w:spacing w:after="0"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3%</w:t>
      </w:r>
      <w:r w:rsidRPr="003873C0">
        <w:rPr>
          <w:rFonts w:asciiTheme="minorBidi" w:hAnsiTheme="minorBidi" w:cstheme="minorBidi"/>
          <w:sz w:val="20"/>
          <w:szCs w:val="20"/>
          <w:lang w:val="en"/>
        </w:rPr>
        <w:tab/>
        <w:t>Ecological corridors</w:t>
      </w:r>
    </w:p>
    <w:p w14:paraId="0D1127B9" w14:textId="0571CBBF"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 </w:t>
      </w:r>
      <w:r w:rsidR="004E2A19" w:rsidRPr="003873C0">
        <w:rPr>
          <w:rFonts w:asciiTheme="minorBidi" w:hAnsiTheme="minorBidi" w:cstheme="minorBidi"/>
          <w:sz w:val="20"/>
          <w:szCs w:val="20"/>
          <w:lang w:val="en"/>
        </w:rPr>
        <w:t>10</w:t>
      </w:r>
    </w:p>
    <w:p w14:paraId="662DA59E" w14:textId="00F82534" w:rsidR="003044BD" w:rsidRPr="003873C0" w:rsidRDefault="003044BD" w:rsidP="007A307A">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Me</w:t>
      </w:r>
      <w:r w:rsidR="00C32DF1" w:rsidRPr="003873C0">
        <w:rPr>
          <w:rFonts w:asciiTheme="minorBidi" w:hAnsiTheme="minorBidi" w:cstheme="minorBidi"/>
          <w:b/>
          <w:bCs/>
          <w:sz w:val="20"/>
          <w:szCs w:val="20"/>
          <w:lang w:val="en"/>
        </w:rPr>
        <w:t xml:space="preserve">chanisms </w:t>
      </w:r>
      <w:r w:rsidR="004E2A19" w:rsidRPr="003873C0">
        <w:rPr>
          <w:rFonts w:asciiTheme="minorBidi" w:hAnsiTheme="minorBidi" w:cstheme="minorBidi"/>
          <w:b/>
          <w:bCs/>
          <w:sz w:val="20"/>
          <w:szCs w:val="20"/>
          <w:lang w:val="en"/>
        </w:rPr>
        <w:t xml:space="preserve">for </w:t>
      </w:r>
      <w:r w:rsidRPr="003873C0">
        <w:rPr>
          <w:rFonts w:asciiTheme="minorBidi" w:hAnsiTheme="minorBidi" w:cstheme="minorBidi"/>
          <w:b/>
          <w:bCs/>
          <w:sz w:val="20"/>
          <w:szCs w:val="20"/>
          <w:lang w:val="en"/>
        </w:rPr>
        <w:t xml:space="preserve">including </w:t>
      </w:r>
      <w:r w:rsidR="00B957D4">
        <w:rPr>
          <w:rFonts w:asciiTheme="minorBidi" w:hAnsiTheme="minorBidi" w:cstheme="minorBidi"/>
          <w:b/>
          <w:bCs/>
          <w:sz w:val="20"/>
          <w:szCs w:val="20"/>
          <w:lang w:val="en"/>
        </w:rPr>
        <w:t>intangible cultural heritage</w:t>
      </w:r>
      <w:r w:rsidRPr="003873C0">
        <w:rPr>
          <w:rFonts w:asciiTheme="minorBidi" w:hAnsiTheme="minorBidi" w:cstheme="minorBidi"/>
          <w:b/>
          <w:bCs/>
          <w:sz w:val="20"/>
          <w:szCs w:val="20"/>
          <w:lang w:val="en"/>
        </w:rPr>
        <w:t xml:space="preserve"> in urban planning </w:t>
      </w:r>
    </w:p>
    <w:p w14:paraId="00378E32" w14:textId="0B08F15E" w:rsidR="003044BD" w:rsidRPr="00B957D4" w:rsidRDefault="00C32DF1"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facilitator mentions that </w:t>
      </w:r>
      <w:r w:rsidR="004E2A19" w:rsidRPr="003873C0">
        <w:rPr>
          <w:rFonts w:asciiTheme="minorBidi" w:hAnsiTheme="minorBidi" w:cstheme="minorBidi"/>
          <w:sz w:val="20"/>
          <w:szCs w:val="20"/>
          <w:lang w:val="en"/>
        </w:rPr>
        <w:t>40%</w:t>
      </w:r>
      <w:r w:rsidR="003044BD" w:rsidRPr="003873C0">
        <w:rPr>
          <w:rFonts w:asciiTheme="minorBidi" w:hAnsiTheme="minorBidi" w:cstheme="minorBidi"/>
          <w:sz w:val="20"/>
          <w:szCs w:val="20"/>
          <w:lang w:val="en"/>
        </w:rPr>
        <w:t xml:space="preserve"> of the respondents indicated that they were not aware of any </w:t>
      </w:r>
      <w:r w:rsidR="0092573A" w:rsidRPr="003873C0">
        <w:rPr>
          <w:rFonts w:asciiTheme="minorBidi" w:hAnsiTheme="minorBidi" w:cstheme="minorBidi"/>
          <w:sz w:val="20"/>
          <w:szCs w:val="20"/>
          <w:lang w:val="en"/>
        </w:rPr>
        <w:t>mechanism or</w:t>
      </w:r>
      <w:r w:rsidR="003044BD" w:rsidRPr="003873C0">
        <w:rPr>
          <w:rFonts w:asciiTheme="minorBidi" w:hAnsiTheme="minorBidi" w:cstheme="minorBidi"/>
          <w:sz w:val="20"/>
          <w:szCs w:val="20"/>
          <w:lang w:val="en"/>
        </w:rPr>
        <w:t xml:space="preserve"> tool to include </w:t>
      </w:r>
      <w:r w:rsidR="00B957D4">
        <w:rPr>
          <w:rFonts w:asciiTheme="minorBidi" w:hAnsiTheme="minorBidi" w:cstheme="minorBidi"/>
          <w:sz w:val="20"/>
          <w:szCs w:val="20"/>
          <w:lang w:val="en"/>
        </w:rPr>
        <w:t>intangible cultural heritage</w:t>
      </w:r>
      <w:r w:rsidR="003044BD" w:rsidRPr="003873C0">
        <w:rPr>
          <w:rFonts w:asciiTheme="minorBidi" w:hAnsiTheme="minorBidi" w:cstheme="minorBidi"/>
          <w:sz w:val="20"/>
          <w:szCs w:val="20"/>
          <w:lang w:val="en"/>
        </w:rPr>
        <w:t xml:space="preserve"> in urban planning, which shows the novelty of the topic and the need to integrate the fields of </w:t>
      </w:r>
      <w:r w:rsidR="00B957D4">
        <w:rPr>
          <w:rFonts w:asciiTheme="minorBidi" w:hAnsiTheme="minorBidi" w:cstheme="minorBidi"/>
          <w:sz w:val="20"/>
          <w:szCs w:val="20"/>
          <w:lang w:val="en"/>
        </w:rPr>
        <w:t>intangible cultural heritage</w:t>
      </w:r>
      <w:r w:rsidR="003044BD" w:rsidRPr="003873C0">
        <w:rPr>
          <w:rFonts w:asciiTheme="minorBidi" w:hAnsiTheme="minorBidi" w:cstheme="minorBidi"/>
          <w:sz w:val="20"/>
          <w:szCs w:val="20"/>
          <w:lang w:val="en"/>
        </w:rPr>
        <w:t xml:space="preserve"> and urban planning. Some mechanisms that would help this inclusion are mentioned:</w:t>
      </w:r>
    </w:p>
    <w:p w14:paraId="6E56C7F0" w14:textId="77777777" w:rsidR="003044BD" w:rsidRPr="003873C0" w:rsidRDefault="003044BD" w:rsidP="007A307A">
      <w:pPr>
        <w:numPr>
          <w:ilvl w:val="0"/>
          <w:numId w:val="1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Legislative and regulatory frameworks (e.g., laws on the protection of cultural practices) </w:t>
      </w:r>
    </w:p>
    <w:p w14:paraId="12412FBD" w14:textId="20F88E1A" w:rsidR="003044BD" w:rsidRPr="003873C0" w:rsidRDefault="003044BD" w:rsidP="007A307A">
      <w:pPr>
        <w:numPr>
          <w:ilvl w:val="0"/>
          <w:numId w:val="1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Need to involve local communities and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stakeholders in planning processes</w:t>
      </w:r>
    </w:p>
    <w:p w14:paraId="69D11696" w14:textId="0B383A04" w:rsidR="003044BD" w:rsidRPr="003873C0" w:rsidRDefault="003044BD" w:rsidP="007A307A">
      <w:pPr>
        <w:numPr>
          <w:ilvl w:val="0"/>
          <w:numId w:val="11"/>
        </w:num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lastRenderedPageBreak/>
        <w:t xml:space="preserve">Awareness raising,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coalition building and multisectoral coordination</w:t>
      </w:r>
    </w:p>
    <w:p w14:paraId="155C69C9" w14:textId="60CC0078"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1</w:t>
      </w:r>
      <w:r w:rsidR="004E2A19" w:rsidRPr="003873C0">
        <w:rPr>
          <w:rFonts w:asciiTheme="minorBidi" w:hAnsiTheme="minorBidi" w:cstheme="minorBidi"/>
          <w:sz w:val="20"/>
          <w:szCs w:val="20"/>
          <w:lang w:val="en"/>
        </w:rPr>
        <w:t>1</w:t>
      </w:r>
      <w:r w:rsidRPr="003873C0">
        <w:rPr>
          <w:rFonts w:asciiTheme="minorBidi" w:hAnsiTheme="minorBidi" w:cstheme="minorBidi"/>
          <w:sz w:val="20"/>
          <w:szCs w:val="20"/>
          <w:lang w:val="en"/>
        </w:rPr>
        <w:t xml:space="preserve"> - 12</w:t>
      </w:r>
    </w:p>
    <w:p w14:paraId="15531013" w14:textId="77777777" w:rsidR="003044BD" w:rsidRPr="003873C0" w:rsidRDefault="003044BD" w:rsidP="007A307A">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Lessons from regional experiences</w:t>
      </w:r>
    </w:p>
    <w:p w14:paraId="2E9C6A64" w14:textId="69C71574" w:rsidR="003044BD" w:rsidRPr="003873C0" w:rsidRDefault="003044BD"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Based on the results of the 2022 </w:t>
      </w:r>
      <w:r w:rsidR="00337892" w:rsidRPr="003873C0">
        <w:rPr>
          <w:rFonts w:asciiTheme="minorBidi" w:hAnsiTheme="minorBidi" w:cstheme="minorBidi"/>
          <w:sz w:val="20"/>
          <w:szCs w:val="20"/>
          <w:lang w:val="en"/>
        </w:rPr>
        <w:t xml:space="preserve">UNESCO </w:t>
      </w:r>
      <w:r w:rsidRPr="003873C0">
        <w:rPr>
          <w:rFonts w:asciiTheme="minorBidi" w:hAnsiTheme="minorBidi" w:cstheme="minorBidi"/>
          <w:sz w:val="20"/>
          <w:szCs w:val="20"/>
          <w:lang w:val="en"/>
        </w:rPr>
        <w:t>Survey, a compendium of 11</w:t>
      </w:r>
      <w:r w:rsidR="002B63DC" w:rsidRPr="003873C0">
        <w:rPr>
          <w:rFonts w:asciiTheme="minorBidi" w:hAnsiTheme="minorBidi" w:cstheme="minorBidi"/>
          <w:sz w:val="20"/>
          <w:szCs w:val="20"/>
          <w:lang w:val="en"/>
        </w:rPr>
        <w:t xml:space="preserve"> </w:t>
      </w:r>
      <w:r w:rsidR="009E5E26" w:rsidRPr="003873C0">
        <w:rPr>
          <w:rFonts w:asciiTheme="minorBidi" w:hAnsiTheme="minorBidi" w:cstheme="minorBidi"/>
          <w:sz w:val="20"/>
          <w:szCs w:val="20"/>
          <w:lang w:val="en"/>
        </w:rPr>
        <w:t>E</w:t>
      </w:r>
      <w:r w:rsidR="00337892" w:rsidRPr="003873C0">
        <w:rPr>
          <w:rFonts w:asciiTheme="minorBidi" w:hAnsiTheme="minorBidi" w:cstheme="minorBidi"/>
          <w:sz w:val="20"/>
          <w:szCs w:val="20"/>
          <w:lang w:val="en"/>
        </w:rPr>
        <w:t xml:space="preserve">xperiences on </w:t>
      </w:r>
      <w:r w:rsidR="00B957D4">
        <w:rPr>
          <w:rFonts w:asciiTheme="minorBidi" w:eastAsia="Arial" w:hAnsiTheme="minorBidi" w:cstheme="minorBidi"/>
          <w:color w:val="000000"/>
          <w:sz w:val="20"/>
          <w:szCs w:val="20"/>
          <w:lang w:val="en"/>
        </w:rPr>
        <w:t>intangible cultural heritage</w:t>
      </w:r>
      <w:r w:rsidR="00337892" w:rsidRPr="003873C0">
        <w:rPr>
          <w:rFonts w:asciiTheme="minorBidi" w:hAnsiTheme="minorBidi" w:cstheme="minorBidi"/>
          <w:sz w:val="20"/>
          <w:szCs w:val="20"/>
          <w:lang w:val="en"/>
        </w:rPr>
        <w:t xml:space="preserve"> in urban contexts </w:t>
      </w:r>
      <w:r w:rsidRPr="003873C0">
        <w:rPr>
          <w:rFonts w:asciiTheme="minorBidi" w:hAnsiTheme="minorBidi" w:cstheme="minorBidi"/>
          <w:sz w:val="20"/>
          <w:szCs w:val="20"/>
          <w:lang w:val="en"/>
        </w:rPr>
        <w:t xml:space="preserve">from the </w:t>
      </w:r>
      <w:r w:rsidR="00013E1D" w:rsidRPr="003873C0">
        <w:rPr>
          <w:rFonts w:asciiTheme="minorBidi" w:hAnsiTheme="minorBidi" w:cstheme="minorBidi"/>
          <w:sz w:val="20"/>
          <w:szCs w:val="20"/>
          <w:lang w:val="en"/>
        </w:rPr>
        <w:t>different geographical regions</w:t>
      </w:r>
      <w:r w:rsidRPr="003873C0">
        <w:rPr>
          <w:rFonts w:asciiTheme="minorBidi" w:hAnsiTheme="minorBidi" w:cstheme="minorBidi"/>
          <w:sz w:val="20"/>
          <w:szCs w:val="20"/>
          <w:lang w:val="en"/>
        </w:rPr>
        <w:t xml:space="preserve"> was developed, which provides valuable information on the inventory of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 urban contexts, threats, safeguarding measures and key issues on the integration of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 urban plans.</w:t>
      </w:r>
    </w:p>
    <w:p w14:paraId="41AA4EBA" w14:textId="6908B581" w:rsidR="003044BD" w:rsidRPr="003873C0" w:rsidRDefault="003044BD"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experiences highlight historical and cultural heritage and the existence and use of public spaces as key planning areas for integrating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into urban plans. </w:t>
      </w:r>
    </w:p>
    <w:p w14:paraId="3D9B0B97" w14:textId="7BB89E85" w:rsidR="003044BD" w:rsidRPr="003873C0" w:rsidRDefault="003044BD"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This is consistent with one of the main threats identified for the practice and continuity of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 urban contexts, which is the intervention or physical modification of public spaces where practices such as </w:t>
      </w:r>
      <w:r w:rsidR="00013E1D" w:rsidRPr="003873C0">
        <w:rPr>
          <w:rFonts w:asciiTheme="minorBidi" w:hAnsiTheme="minorBidi" w:cstheme="minorBidi"/>
          <w:sz w:val="20"/>
          <w:szCs w:val="20"/>
          <w:lang w:val="en"/>
        </w:rPr>
        <w:t>local markets</w:t>
      </w:r>
      <w:r w:rsidRPr="003873C0">
        <w:rPr>
          <w:rFonts w:asciiTheme="minorBidi" w:hAnsiTheme="minorBidi" w:cstheme="minorBidi"/>
          <w:sz w:val="20"/>
          <w:szCs w:val="20"/>
          <w:lang w:val="en"/>
        </w:rPr>
        <w:t xml:space="preserve"> for local trade and crafts are traditionally expressed. </w:t>
      </w:r>
    </w:p>
    <w:p w14:paraId="0018676B" w14:textId="227DC755" w:rsidR="003044BD" w:rsidRPr="003873C0" w:rsidRDefault="003044BD"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A </w:t>
      </w:r>
      <w:r w:rsidRPr="003873C0">
        <w:rPr>
          <w:rFonts w:asciiTheme="minorBidi" w:hAnsiTheme="minorBidi" w:cstheme="minorBidi"/>
          <w:b/>
          <w:bCs/>
          <w:sz w:val="20"/>
          <w:szCs w:val="20"/>
          <w:lang w:val="en"/>
        </w:rPr>
        <w:t xml:space="preserve">key component </w:t>
      </w:r>
      <w:r w:rsidRPr="003873C0">
        <w:rPr>
          <w:rFonts w:asciiTheme="minorBidi" w:hAnsiTheme="minorBidi" w:cstheme="minorBidi"/>
          <w:sz w:val="20"/>
          <w:szCs w:val="20"/>
          <w:lang w:val="en"/>
        </w:rPr>
        <w:t xml:space="preserve">to consider when defining a methodology for integrating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into urban planning is the </w:t>
      </w:r>
      <w:r w:rsidRPr="003873C0">
        <w:rPr>
          <w:rFonts w:asciiTheme="minorBidi" w:hAnsiTheme="minorBidi" w:cstheme="minorBidi"/>
          <w:b/>
          <w:bCs/>
          <w:sz w:val="20"/>
          <w:szCs w:val="20"/>
          <w:lang w:val="en"/>
        </w:rPr>
        <w:t>relationship between cultural heritage and the creative industries.</w:t>
      </w:r>
      <w:r w:rsidRPr="003873C0">
        <w:rPr>
          <w:rFonts w:asciiTheme="minorBidi" w:hAnsiTheme="minorBidi" w:cstheme="minorBidi"/>
          <w:sz w:val="20"/>
          <w:szCs w:val="20"/>
          <w:lang w:val="en"/>
        </w:rPr>
        <w:t xml:space="preserve"> For example, parks and gardens could be used as a musical platform and public squares as </w:t>
      </w:r>
      <w:r w:rsidR="00013E1D" w:rsidRPr="003873C0">
        <w:rPr>
          <w:rFonts w:asciiTheme="minorBidi" w:hAnsiTheme="minorBidi" w:cstheme="minorBidi"/>
          <w:sz w:val="20"/>
          <w:szCs w:val="20"/>
          <w:lang w:val="en"/>
        </w:rPr>
        <w:t xml:space="preserve">markets </w:t>
      </w:r>
      <w:r w:rsidRPr="003873C0">
        <w:rPr>
          <w:rFonts w:asciiTheme="minorBidi" w:hAnsiTheme="minorBidi" w:cstheme="minorBidi"/>
          <w:sz w:val="20"/>
          <w:szCs w:val="20"/>
          <w:lang w:val="en"/>
        </w:rPr>
        <w:t>for local trade and crafts.</w:t>
      </w:r>
    </w:p>
    <w:p w14:paraId="434412E4" w14:textId="77777777" w:rsidR="003044BD" w:rsidRPr="003873C0" w:rsidRDefault="003044BD" w:rsidP="007A307A">
      <w:pPr>
        <w:spacing w:line="276" w:lineRule="auto"/>
        <w:rPr>
          <w:rFonts w:asciiTheme="minorBidi" w:hAnsiTheme="minorBidi" w:cstheme="minorBidi"/>
          <w:sz w:val="20"/>
          <w:szCs w:val="20"/>
        </w:rPr>
      </w:pPr>
      <w:r w:rsidRPr="003873C0">
        <w:rPr>
          <w:rFonts w:asciiTheme="minorBidi" w:hAnsiTheme="minorBidi" w:cstheme="minorBidi"/>
          <w:sz w:val="20"/>
          <w:szCs w:val="20"/>
          <w:lang w:val="en"/>
        </w:rPr>
        <w:t>Some recommendations:</w:t>
      </w:r>
    </w:p>
    <w:p w14:paraId="25959650" w14:textId="5D844AC4" w:rsidR="003044BD" w:rsidRPr="003873C0" w:rsidRDefault="003044BD" w:rsidP="007A307A">
      <w:pPr>
        <w:pStyle w:val="ListParagraph"/>
        <w:numPr>
          <w:ilvl w:val="0"/>
          <w:numId w:val="15"/>
        </w:numPr>
        <w:pBdr>
          <w:top w:val="nil"/>
          <w:left w:val="nil"/>
          <w:bottom w:val="nil"/>
          <w:right w:val="nil"/>
          <w:between w:val="nil"/>
        </w:pBdr>
        <w:spacing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To clearly understand the importance of public spaces for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safeguarding, better coordination between planning and cultural heritage authorities is needed.</w:t>
      </w:r>
    </w:p>
    <w:p w14:paraId="76B4483C" w14:textId="71204AC8" w:rsidR="003044BD" w:rsidRPr="003873C0" w:rsidRDefault="003044BD" w:rsidP="007A307A">
      <w:pPr>
        <w:pStyle w:val="ListParagraph"/>
        <w:numPr>
          <w:ilvl w:val="0"/>
          <w:numId w:val="1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Community involvement in efforts to integrate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into urban planning is essential to ensure integration</w:t>
      </w:r>
      <w:r w:rsidR="009E5E26" w:rsidRPr="003873C0">
        <w:rPr>
          <w:rFonts w:ascii="Segoe UI" w:hAnsi="Segoe UI" w:cs="Segoe UI"/>
          <w:sz w:val="18"/>
          <w:szCs w:val="18"/>
          <w:lang w:val="en-US"/>
        </w:rPr>
        <w:t xml:space="preserve"> i</w:t>
      </w:r>
      <w:r w:rsidR="009E5E26" w:rsidRPr="003873C0">
        <w:rPr>
          <w:rFonts w:asciiTheme="minorBidi" w:eastAsia="Arial" w:hAnsiTheme="minorBidi" w:cstheme="minorBidi"/>
          <w:color w:val="000000"/>
          <w:sz w:val="20"/>
          <w:szCs w:val="20"/>
          <w:lang w:val="en-US"/>
        </w:rPr>
        <w:t xml:space="preserve">n full respect of the ethical principles of safeguarding intangible cultural heritage. </w:t>
      </w:r>
      <w:hyperlink r:id="rId16" w:history="1">
        <w:r w:rsidR="003D4CFC" w:rsidRPr="003873C0">
          <w:rPr>
            <w:rStyle w:val="Hyperlink"/>
            <w:rFonts w:asciiTheme="minorBidi" w:eastAsia="Arial" w:hAnsiTheme="minorBidi" w:cstheme="minorBidi"/>
            <w:sz w:val="20"/>
            <w:szCs w:val="20"/>
            <w:lang w:val="en-US"/>
          </w:rPr>
          <w:t>https://ich.unesco.org/en/ethics-and-ich-00866</w:t>
        </w:r>
      </w:hyperlink>
      <w:r w:rsidR="003D4CFC" w:rsidRPr="003873C0">
        <w:rPr>
          <w:rFonts w:asciiTheme="minorBidi" w:eastAsia="Arial" w:hAnsiTheme="minorBidi" w:cstheme="minorBidi"/>
          <w:color w:val="000000"/>
          <w:sz w:val="20"/>
          <w:szCs w:val="20"/>
          <w:lang w:val="en-US"/>
        </w:rPr>
        <w:t>.</w:t>
      </w:r>
      <w:r w:rsidR="003D4CFC" w:rsidRPr="003873C0">
        <w:rPr>
          <w:rFonts w:asciiTheme="minorBidi" w:eastAsia="Arial" w:hAnsiTheme="minorBidi" w:cstheme="minorBidi"/>
          <w:color w:val="000000"/>
          <w:sz w:val="20"/>
          <w:szCs w:val="20"/>
          <w:lang w:val="en"/>
        </w:rPr>
        <w:t xml:space="preserve"> </w:t>
      </w:r>
      <w:r w:rsidRPr="003873C0">
        <w:rPr>
          <w:rFonts w:asciiTheme="minorBidi" w:eastAsia="Arial" w:hAnsiTheme="minorBidi" w:cstheme="minorBidi"/>
          <w:color w:val="000000"/>
          <w:sz w:val="20"/>
          <w:szCs w:val="20"/>
          <w:lang w:val="en"/>
        </w:rPr>
        <w:t>For this reason, roundtables and workshops should be held with owners, government, designers/architects and other relevant stakeholders, as well as public meetings/consultations to gather feedback from communities.</w:t>
      </w:r>
    </w:p>
    <w:p w14:paraId="7D442971" w14:textId="77777777" w:rsidR="003044BD" w:rsidRPr="003873C0" w:rsidRDefault="003044BD" w:rsidP="007A307A">
      <w:pPr>
        <w:pStyle w:val="ListParagraph"/>
        <w:numPr>
          <w:ilvl w:val="0"/>
          <w:numId w:val="15"/>
        </w:numPr>
        <w:pBdr>
          <w:top w:val="nil"/>
          <w:left w:val="nil"/>
          <w:bottom w:val="nil"/>
          <w:right w:val="nil"/>
          <w:between w:val="nil"/>
        </w:pBdr>
        <w:spacing w:before="0" w:after="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Strengthen local capacities to achieve urban plans with an integrated vision.</w:t>
      </w:r>
    </w:p>
    <w:p w14:paraId="3AF6D9CC" w14:textId="77777777" w:rsidR="003044BD" w:rsidRPr="003873C0" w:rsidRDefault="003044BD" w:rsidP="007A307A">
      <w:pPr>
        <w:pStyle w:val="ListParagraph"/>
        <w:numPr>
          <w:ilvl w:val="0"/>
          <w:numId w:val="15"/>
        </w:numPr>
        <w:pBdr>
          <w:top w:val="nil"/>
          <w:left w:val="nil"/>
          <w:bottom w:val="nil"/>
          <w:right w:val="nil"/>
          <w:between w:val="nil"/>
        </w:pBdr>
        <w:spacing w:before="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Conduct participatory planning processes, in conjunction with the governmental entities responsible for cultural heritage and with interested communities.</w:t>
      </w:r>
    </w:p>
    <w:p w14:paraId="4A33301A" w14:textId="0907CE11" w:rsidR="007A307A" w:rsidRPr="00CC078D" w:rsidRDefault="00C32DF1" w:rsidP="00B957D4">
      <w:pPr>
        <w:pStyle w:val="Heading6"/>
        <w:tabs>
          <w:tab w:val="left" w:pos="567"/>
        </w:tabs>
        <w:spacing w:line="240" w:lineRule="auto"/>
        <w:jc w:val="both"/>
        <w:rPr>
          <w:color w:val="3366FF"/>
          <w:lang w:val="en"/>
        </w:rPr>
      </w:pPr>
      <w:r w:rsidRPr="00CC078D">
        <w:rPr>
          <w:rFonts w:asciiTheme="minorBidi" w:eastAsia="Arial" w:hAnsiTheme="minorBidi" w:cstheme="minorBidi"/>
          <w:color w:val="3366FF"/>
          <w:sz w:val="32"/>
          <w:szCs w:val="32"/>
          <w:lang w:val="en"/>
        </w:rPr>
        <w:t xml:space="preserve">ppt 6 - </w:t>
      </w:r>
      <w:r w:rsidR="00E46E24" w:rsidRPr="00CC078D">
        <w:rPr>
          <w:rFonts w:asciiTheme="minorBidi" w:eastAsia="Arial" w:hAnsiTheme="minorBidi" w:cstheme="minorBidi"/>
          <w:color w:val="3366FF"/>
          <w:sz w:val="32"/>
          <w:szCs w:val="32"/>
          <w:lang w:val="en"/>
        </w:rPr>
        <w:t>incorporating i</w:t>
      </w:r>
      <w:r w:rsidR="00B957D4" w:rsidRPr="00CC078D">
        <w:rPr>
          <w:rFonts w:asciiTheme="minorBidi" w:eastAsia="Arial" w:hAnsiTheme="minorBidi" w:cstheme="minorBidi"/>
          <w:color w:val="3366FF"/>
          <w:sz w:val="32"/>
          <w:szCs w:val="32"/>
          <w:lang w:val="en"/>
        </w:rPr>
        <w:t>ntangible cultural heritage</w:t>
      </w:r>
      <w:r w:rsidR="00E46E24" w:rsidRPr="00CC078D">
        <w:rPr>
          <w:rFonts w:asciiTheme="minorBidi" w:eastAsia="Arial" w:hAnsiTheme="minorBidi" w:cstheme="minorBidi"/>
          <w:color w:val="3366FF"/>
          <w:sz w:val="32"/>
          <w:szCs w:val="32"/>
          <w:lang w:val="en"/>
        </w:rPr>
        <w:t xml:space="preserve"> in urban plans: </w:t>
      </w:r>
      <w:r w:rsidR="000A7234" w:rsidRPr="00CC078D">
        <w:rPr>
          <w:rFonts w:asciiTheme="minorBidi" w:eastAsia="Arial" w:hAnsiTheme="minorBidi" w:cstheme="minorBidi"/>
          <w:color w:val="3366FF"/>
          <w:sz w:val="32"/>
          <w:szCs w:val="32"/>
          <w:lang w:val="en"/>
        </w:rPr>
        <w:t>NEEDS</w:t>
      </w:r>
      <w:r w:rsidR="00E46E24" w:rsidRPr="00CC078D">
        <w:rPr>
          <w:rFonts w:asciiTheme="minorBidi" w:eastAsia="Arial" w:hAnsiTheme="minorBidi" w:cstheme="minorBidi"/>
          <w:color w:val="3366FF"/>
          <w:sz w:val="32"/>
          <w:szCs w:val="32"/>
          <w:lang w:val="en"/>
        </w:rPr>
        <w:t xml:space="preserve">, benefits and </w:t>
      </w:r>
      <w:r w:rsidR="00AB4DC3" w:rsidRPr="00CC078D">
        <w:rPr>
          <w:rFonts w:asciiTheme="minorBidi" w:eastAsia="Arial" w:hAnsiTheme="minorBidi" w:cstheme="minorBidi"/>
          <w:color w:val="3366FF"/>
          <w:sz w:val="32"/>
          <w:szCs w:val="32"/>
          <w:lang w:val="en"/>
        </w:rPr>
        <w:t>ACTORS</w:t>
      </w:r>
      <w:r w:rsidR="00E44EB5" w:rsidRPr="00CC078D">
        <w:rPr>
          <w:rFonts w:asciiTheme="minorBidi" w:eastAsia="Arial" w:hAnsiTheme="minorBidi" w:cstheme="minorBidi"/>
          <w:color w:val="3366FF"/>
          <w:sz w:val="32"/>
          <w:szCs w:val="32"/>
          <w:lang w:val="en"/>
        </w:rPr>
        <w:t xml:space="preserve"> (25 min)</w:t>
      </w:r>
    </w:p>
    <w:p w14:paraId="5E31ACB0" w14:textId="7EE1DE3A"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 2</w:t>
      </w:r>
      <w:r w:rsidR="002B63DC" w:rsidRPr="003873C0">
        <w:rPr>
          <w:rFonts w:asciiTheme="minorBidi" w:hAnsiTheme="minorBidi" w:cstheme="minorBidi"/>
          <w:sz w:val="20"/>
          <w:szCs w:val="20"/>
          <w:lang w:val="en"/>
        </w:rPr>
        <w:t xml:space="preserve"> </w:t>
      </w:r>
    </w:p>
    <w:p w14:paraId="32BAC1C4" w14:textId="4654A53E" w:rsidR="003044BD" w:rsidRPr="003873C0" w:rsidRDefault="003044BD" w:rsidP="007A307A">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Incorporat</w:t>
      </w:r>
      <w:r w:rsidR="00F77599" w:rsidRPr="003873C0">
        <w:rPr>
          <w:rFonts w:asciiTheme="minorBidi" w:hAnsiTheme="minorBidi" w:cstheme="minorBidi"/>
          <w:b/>
          <w:bCs/>
          <w:sz w:val="20"/>
          <w:szCs w:val="20"/>
          <w:lang w:val="en"/>
        </w:rPr>
        <w:t>ing</w:t>
      </w:r>
      <w:r w:rsidRPr="003873C0">
        <w:rPr>
          <w:rFonts w:asciiTheme="minorBidi" w:hAnsiTheme="minorBidi" w:cstheme="minorBidi"/>
          <w:b/>
          <w:bCs/>
          <w:sz w:val="20"/>
          <w:szCs w:val="20"/>
          <w:lang w:val="en"/>
        </w:rPr>
        <w:t xml:space="preserve"> </w:t>
      </w:r>
      <w:r w:rsidR="00B957D4" w:rsidRPr="00B957D4">
        <w:rPr>
          <w:rFonts w:asciiTheme="minorBidi" w:hAnsiTheme="minorBidi" w:cstheme="minorBidi"/>
          <w:b/>
          <w:bCs/>
          <w:sz w:val="20"/>
          <w:szCs w:val="20"/>
          <w:lang w:val="en"/>
        </w:rPr>
        <w:t xml:space="preserve">intangible cultural heritage </w:t>
      </w:r>
      <w:r w:rsidRPr="003873C0">
        <w:rPr>
          <w:rFonts w:asciiTheme="minorBidi" w:hAnsiTheme="minorBidi" w:cstheme="minorBidi"/>
          <w:b/>
          <w:bCs/>
          <w:sz w:val="20"/>
          <w:szCs w:val="20"/>
          <w:lang w:val="en"/>
        </w:rPr>
        <w:t>into urban plans</w:t>
      </w:r>
      <w:r w:rsidR="002B63DC" w:rsidRPr="003873C0">
        <w:rPr>
          <w:rFonts w:asciiTheme="minorBidi" w:hAnsiTheme="minorBidi" w:cstheme="minorBidi"/>
          <w:b/>
          <w:bCs/>
          <w:sz w:val="20"/>
          <w:szCs w:val="20"/>
          <w:lang w:val="en"/>
        </w:rPr>
        <w:t>: needs, benefits and stakeholders</w:t>
      </w:r>
      <w:r w:rsidRPr="003873C0">
        <w:rPr>
          <w:rFonts w:asciiTheme="minorBidi" w:hAnsiTheme="minorBidi" w:cstheme="minorBidi"/>
          <w:b/>
          <w:bCs/>
          <w:sz w:val="20"/>
          <w:szCs w:val="20"/>
          <w:lang w:val="en"/>
        </w:rPr>
        <w:t xml:space="preserve"> </w:t>
      </w:r>
    </w:p>
    <w:p w14:paraId="41A85046" w14:textId="66992202" w:rsidR="003044BD" w:rsidRPr="003873C0" w:rsidRDefault="00F77599" w:rsidP="002B63DC">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 xml:space="preserve">The facilitator mentions the importance of </w:t>
      </w:r>
      <w:r w:rsidR="00B957D4">
        <w:rPr>
          <w:rFonts w:asciiTheme="minorBidi" w:hAnsiTheme="minorBidi" w:cstheme="minorBidi"/>
          <w:sz w:val="20"/>
          <w:szCs w:val="20"/>
          <w:lang w:val="en"/>
        </w:rPr>
        <w:t>i</w:t>
      </w:r>
      <w:r w:rsidR="003044BD" w:rsidRPr="003873C0">
        <w:rPr>
          <w:rFonts w:asciiTheme="minorBidi" w:hAnsiTheme="minorBidi" w:cstheme="minorBidi"/>
          <w:sz w:val="20"/>
          <w:szCs w:val="20"/>
          <w:lang w:val="en"/>
        </w:rPr>
        <w:t xml:space="preserve">ncorporating </w:t>
      </w:r>
      <w:r w:rsidR="00B957D4">
        <w:rPr>
          <w:rFonts w:asciiTheme="minorBidi" w:hAnsiTheme="minorBidi" w:cstheme="minorBidi"/>
          <w:sz w:val="20"/>
          <w:szCs w:val="20"/>
          <w:lang w:val="en"/>
        </w:rPr>
        <w:t>intangible cultural heritage</w:t>
      </w:r>
      <w:r w:rsidR="003044BD" w:rsidRPr="003873C0">
        <w:rPr>
          <w:rFonts w:asciiTheme="minorBidi" w:hAnsiTheme="minorBidi" w:cstheme="minorBidi"/>
          <w:sz w:val="20"/>
          <w:szCs w:val="20"/>
          <w:lang w:val="en"/>
        </w:rPr>
        <w:t xml:space="preserve"> into urban planning</w:t>
      </w:r>
      <w:r w:rsidRPr="003873C0">
        <w:rPr>
          <w:rFonts w:asciiTheme="minorBidi" w:hAnsiTheme="minorBidi" w:cstheme="minorBidi"/>
          <w:sz w:val="20"/>
          <w:szCs w:val="20"/>
          <w:lang w:val="en"/>
        </w:rPr>
        <w:t>, which</w:t>
      </w:r>
      <w:r w:rsidR="003044BD" w:rsidRPr="003873C0">
        <w:rPr>
          <w:rFonts w:asciiTheme="minorBidi" w:hAnsiTheme="minorBidi" w:cstheme="minorBidi"/>
          <w:sz w:val="20"/>
          <w:szCs w:val="20"/>
          <w:lang w:val="en"/>
        </w:rPr>
        <w:t xml:space="preserve"> is a complex and challenging undertaking that brings benefits to the social function of cities. </w:t>
      </w:r>
    </w:p>
    <w:p w14:paraId="711C5FA0" w14:textId="6E404375" w:rsidR="003044BD" w:rsidRPr="003873C0" w:rsidRDefault="003044BD" w:rsidP="002B63DC">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lastRenderedPageBreak/>
        <w:t xml:space="preserve">The review of relevant literature, including several case studies and the findings of the 2022 </w:t>
      </w:r>
      <w:r w:rsidR="003D4CFC" w:rsidRPr="003873C0">
        <w:rPr>
          <w:rFonts w:asciiTheme="minorBidi" w:hAnsiTheme="minorBidi" w:cstheme="minorBidi"/>
          <w:sz w:val="20"/>
          <w:szCs w:val="20"/>
          <w:lang w:val="en"/>
        </w:rPr>
        <w:t xml:space="preserve">UNESCO </w:t>
      </w:r>
      <w:r w:rsidRPr="003873C0">
        <w:rPr>
          <w:rFonts w:asciiTheme="minorBidi" w:hAnsiTheme="minorBidi" w:cstheme="minorBidi"/>
          <w:sz w:val="20"/>
          <w:szCs w:val="20"/>
          <w:lang w:val="en"/>
        </w:rPr>
        <w:t>Survey, led to the identification of the following challenges and benefits and key stakeholders</w:t>
      </w:r>
      <w:r w:rsidR="00E43CC9" w:rsidRPr="003873C0">
        <w:rPr>
          <w:rFonts w:asciiTheme="minorBidi" w:hAnsiTheme="minorBidi" w:cstheme="minorBidi"/>
          <w:sz w:val="20"/>
          <w:szCs w:val="20"/>
          <w:lang w:val="en"/>
        </w:rPr>
        <w:t>.</w:t>
      </w:r>
    </w:p>
    <w:p w14:paraId="688D60ED" w14:textId="77777777" w:rsidR="003044BD" w:rsidRPr="003873C0" w:rsidRDefault="003044BD" w:rsidP="003873C0">
      <w:pPr>
        <w:pStyle w:val="Heading6"/>
        <w:tabs>
          <w:tab w:val="left" w:pos="567"/>
        </w:tabs>
        <w:spacing w:line="240" w:lineRule="auto"/>
        <w:rPr>
          <w:rFonts w:asciiTheme="minorBidi" w:hAnsiTheme="minorBidi" w:cstheme="minorBidi"/>
          <w:sz w:val="20"/>
          <w:szCs w:val="20"/>
        </w:rPr>
      </w:pPr>
      <w:r w:rsidRPr="003873C0">
        <w:rPr>
          <w:rFonts w:asciiTheme="minorBidi" w:hAnsiTheme="minorBidi" w:cstheme="minorBidi"/>
          <w:sz w:val="20"/>
          <w:szCs w:val="20"/>
          <w:lang w:val="en"/>
        </w:rPr>
        <w:t>SLIDE 3</w:t>
      </w:r>
    </w:p>
    <w:p w14:paraId="12CC6234" w14:textId="3B11DAB0" w:rsidR="003044BD" w:rsidRPr="003873C0" w:rsidRDefault="008573AB" w:rsidP="003873C0">
      <w:pPr>
        <w:rPr>
          <w:rFonts w:asciiTheme="minorBidi" w:hAnsiTheme="minorBidi" w:cstheme="minorBidi"/>
          <w:b/>
          <w:sz w:val="20"/>
          <w:szCs w:val="20"/>
          <w:lang w:val="en-US"/>
        </w:rPr>
      </w:pPr>
      <w:r w:rsidRPr="003873C0">
        <w:rPr>
          <w:rFonts w:asciiTheme="minorBidi" w:hAnsiTheme="minorBidi" w:cstheme="minorBidi"/>
          <w:b/>
          <w:bCs/>
          <w:sz w:val="20"/>
          <w:szCs w:val="20"/>
          <w:lang w:val="en"/>
        </w:rPr>
        <w:t xml:space="preserve">Needs for integrating </w:t>
      </w:r>
      <w:r w:rsidR="00B957D4" w:rsidRPr="00B957D4">
        <w:rPr>
          <w:rFonts w:asciiTheme="minorBidi" w:hAnsiTheme="minorBidi" w:cstheme="minorBidi"/>
          <w:b/>
          <w:bCs/>
          <w:sz w:val="20"/>
          <w:szCs w:val="20"/>
          <w:lang w:val="en"/>
        </w:rPr>
        <w:t>intangible cultural heritage</w:t>
      </w:r>
      <w:r w:rsidR="003044BD" w:rsidRPr="003873C0">
        <w:rPr>
          <w:rFonts w:asciiTheme="minorBidi" w:hAnsiTheme="minorBidi" w:cstheme="minorBidi"/>
          <w:b/>
          <w:bCs/>
          <w:sz w:val="20"/>
          <w:szCs w:val="20"/>
          <w:lang w:val="en"/>
        </w:rPr>
        <w:t xml:space="preserve"> into urban plans </w:t>
      </w:r>
    </w:p>
    <w:p w14:paraId="45E03344" w14:textId="3A1755C6" w:rsidR="003044BD" w:rsidRPr="003873C0" w:rsidRDefault="003044BD" w:rsidP="003873C0">
      <w:pPr>
        <w:rPr>
          <w:rFonts w:asciiTheme="minorBidi" w:hAnsiTheme="minorBidi" w:cstheme="minorBidi"/>
          <w:sz w:val="20"/>
          <w:szCs w:val="20"/>
          <w:lang w:val="en-US"/>
        </w:rPr>
      </w:pPr>
      <w:r w:rsidRPr="003873C0">
        <w:rPr>
          <w:rFonts w:asciiTheme="minorBidi" w:hAnsiTheme="minorBidi" w:cstheme="minorBidi"/>
          <w:sz w:val="20"/>
          <w:szCs w:val="20"/>
          <w:lang w:val="en"/>
        </w:rPr>
        <w:t>Some</w:t>
      </w:r>
      <w:r w:rsidR="008573AB" w:rsidRPr="003873C0">
        <w:rPr>
          <w:rFonts w:asciiTheme="minorBidi" w:hAnsiTheme="minorBidi" w:cstheme="minorBidi"/>
          <w:sz w:val="20"/>
          <w:szCs w:val="20"/>
          <w:lang w:val="en"/>
        </w:rPr>
        <w:t xml:space="preserve"> needs </w:t>
      </w:r>
      <w:r w:rsidRPr="003873C0">
        <w:rPr>
          <w:rFonts w:asciiTheme="minorBidi" w:hAnsiTheme="minorBidi" w:cstheme="minorBidi"/>
          <w:sz w:val="20"/>
          <w:szCs w:val="20"/>
          <w:lang w:val="en"/>
        </w:rPr>
        <w:t xml:space="preserve">to achieve the incorporation of the </w:t>
      </w:r>
      <w:r w:rsidR="00B957D4">
        <w:rPr>
          <w:rFonts w:asciiTheme="minorBidi" w:hAnsiTheme="minorBidi" w:cstheme="minorBidi"/>
          <w:sz w:val="20"/>
          <w:szCs w:val="20"/>
          <w:lang w:val="en"/>
        </w:rPr>
        <w:t>intangible cultural heritage</w:t>
      </w:r>
      <w:r w:rsidRPr="003873C0">
        <w:rPr>
          <w:rFonts w:asciiTheme="minorBidi" w:hAnsiTheme="minorBidi" w:cstheme="minorBidi"/>
          <w:sz w:val="20"/>
          <w:szCs w:val="20"/>
          <w:lang w:val="en"/>
        </w:rPr>
        <w:t xml:space="preserve"> in urban plans are described</w:t>
      </w:r>
      <w:r w:rsidR="008573AB" w:rsidRPr="003873C0">
        <w:rPr>
          <w:rFonts w:asciiTheme="minorBidi" w:hAnsiTheme="minorBidi" w:cstheme="minorBidi"/>
          <w:sz w:val="20"/>
          <w:szCs w:val="20"/>
          <w:lang w:val="en"/>
        </w:rPr>
        <w:t xml:space="preserve"> by the facilitator</w:t>
      </w:r>
    </w:p>
    <w:p w14:paraId="451B9164" w14:textId="4193205E" w:rsidR="003044BD" w:rsidRPr="003873C0" w:rsidRDefault="003044BD" w:rsidP="003873C0">
      <w:pPr>
        <w:numPr>
          <w:ilvl w:val="0"/>
          <w:numId w:val="2"/>
        </w:numPr>
        <w:spacing w:after="0"/>
        <w:rPr>
          <w:rFonts w:asciiTheme="minorBidi" w:hAnsiTheme="minorBidi" w:cstheme="minorBidi"/>
          <w:sz w:val="20"/>
          <w:szCs w:val="20"/>
          <w:lang w:val="en-US"/>
        </w:rPr>
      </w:pPr>
      <w:r w:rsidRPr="003873C0">
        <w:rPr>
          <w:rFonts w:asciiTheme="minorBidi" w:hAnsiTheme="minorBidi" w:cstheme="minorBidi"/>
          <w:sz w:val="20"/>
          <w:szCs w:val="20"/>
          <w:lang w:val="en"/>
        </w:rPr>
        <w:t xml:space="preserve">Inventory and mapping of </w:t>
      </w:r>
      <w:r w:rsidR="00B957D4">
        <w:rPr>
          <w:rFonts w:asciiTheme="minorBidi" w:eastAsia="Arial" w:hAnsiTheme="minorBidi" w:cstheme="minorBidi"/>
          <w:color w:val="000000"/>
          <w:sz w:val="20"/>
          <w:szCs w:val="20"/>
          <w:lang w:val="en"/>
        </w:rPr>
        <w:t>intangible cultural heritage</w:t>
      </w:r>
    </w:p>
    <w:p w14:paraId="4DA5936D" w14:textId="72A76350" w:rsidR="003044BD" w:rsidRPr="003873C0" w:rsidRDefault="000D3C17" w:rsidP="003873C0">
      <w:pPr>
        <w:numPr>
          <w:ilvl w:val="0"/>
          <w:numId w:val="2"/>
        </w:numPr>
        <w:spacing w:after="0"/>
        <w:rPr>
          <w:rFonts w:asciiTheme="minorBidi" w:hAnsiTheme="minorBidi" w:cstheme="minorBidi"/>
          <w:sz w:val="20"/>
          <w:szCs w:val="20"/>
          <w:lang w:val="en-US"/>
        </w:rPr>
      </w:pPr>
      <w:r w:rsidRPr="003873C0">
        <w:rPr>
          <w:rFonts w:asciiTheme="minorBidi" w:hAnsiTheme="minorBidi" w:cstheme="minorBidi"/>
          <w:sz w:val="20"/>
          <w:szCs w:val="20"/>
          <w:lang w:val="en"/>
        </w:rPr>
        <w:t>Raise awareness among</w:t>
      </w:r>
      <w:r w:rsidR="003044BD" w:rsidRPr="003873C0">
        <w:rPr>
          <w:rFonts w:asciiTheme="minorBidi" w:hAnsiTheme="minorBidi" w:cstheme="minorBidi"/>
          <w:sz w:val="20"/>
          <w:szCs w:val="20"/>
          <w:lang w:val="en"/>
        </w:rPr>
        <w:t xml:space="preserve"> planners and decision-makers </w:t>
      </w:r>
    </w:p>
    <w:p w14:paraId="64159E3A" w14:textId="4FA0110D" w:rsidR="003044BD" w:rsidRPr="003873C0" w:rsidRDefault="000D3C17" w:rsidP="003873C0">
      <w:pPr>
        <w:numPr>
          <w:ilvl w:val="0"/>
          <w:numId w:val="2"/>
        </w:numPr>
        <w:spacing w:after="0"/>
        <w:rPr>
          <w:rFonts w:asciiTheme="minorBidi" w:hAnsiTheme="minorBidi" w:cstheme="minorBidi"/>
          <w:sz w:val="20"/>
          <w:szCs w:val="20"/>
          <w:lang w:val="en-US"/>
        </w:rPr>
      </w:pPr>
      <w:r w:rsidRPr="003873C0">
        <w:rPr>
          <w:rFonts w:asciiTheme="minorBidi" w:hAnsiTheme="minorBidi" w:cstheme="minorBidi"/>
          <w:sz w:val="20"/>
          <w:szCs w:val="20"/>
          <w:lang w:val="en"/>
        </w:rPr>
        <w:t>Facilitate the m</w:t>
      </w:r>
      <w:r w:rsidR="003044BD" w:rsidRPr="003873C0">
        <w:rPr>
          <w:rFonts w:asciiTheme="minorBidi" w:hAnsiTheme="minorBidi" w:cstheme="minorBidi"/>
          <w:sz w:val="20"/>
          <w:szCs w:val="20"/>
          <w:lang w:val="en"/>
        </w:rPr>
        <w:t xml:space="preserve">ulti-sectoral coordination between </w:t>
      </w:r>
      <w:r w:rsidR="00B957D4">
        <w:rPr>
          <w:rFonts w:asciiTheme="minorBidi" w:eastAsia="Arial" w:hAnsiTheme="minorBidi" w:cstheme="minorBidi"/>
          <w:color w:val="000000"/>
          <w:sz w:val="20"/>
          <w:szCs w:val="20"/>
          <w:lang w:val="en"/>
        </w:rPr>
        <w:t>intangible cultural heritage</w:t>
      </w:r>
      <w:r w:rsidR="003044BD" w:rsidRPr="003873C0">
        <w:rPr>
          <w:rFonts w:asciiTheme="minorBidi" w:hAnsiTheme="minorBidi" w:cstheme="minorBidi"/>
          <w:sz w:val="20"/>
          <w:szCs w:val="20"/>
          <w:lang w:val="en"/>
        </w:rPr>
        <w:t xml:space="preserve"> and urban planning sectors</w:t>
      </w:r>
    </w:p>
    <w:p w14:paraId="2C640AE9" w14:textId="1B31D503" w:rsidR="003044BD" w:rsidRPr="003873C0" w:rsidRDefault="000D3C17" w:rsidP="003873C0">
      <w:pPr>
        <w:numPr>
          <w:ilvl w:val="0"/>
          <w:numId w:val="2"/>
        </w:numPr>
        <w:spacing w:after="0"/>
        <w:rPr>
          <w:rFonts w:asciiTheme="minorBidi" w:hAnsiTheme="minorBidi" w:cstheme="minorBidi"/>
          <w:sz w:val="20"/>
          <w:szCs w:val="20"/>
          <w:lang w:val="en-US"/>
        </w:rPr>
      </w:pPr>
      <w:r w:rsidRPr="003873C0">
        <w:rPr>
          <w:rFonts w:asciiTheme="minorBidi" w:hAnsiTheme="minorBidi" w:cstheme="minorBidi"/>
          <w:sz w:val="20"/>
          <w:szCs w:val="20"/>
          <w:lang w:val="en"/>
        </w:rPr>
        <w:t>Foster a</w:t>
      </w:r>
      <w:r w:rsidR="003044BD" w:rsidRPr="003873C0">
        <w:rPr>
          <w:rFonts w:asciiTheme="minorBidi" w:hAnsiTheme="minorBidi" w:cstheme="minorBidi"/>
          <w:sz w:val="20"/>
          <w:szCs w:val="20"/>
          <w:lang w:val="en"/>
        </w:rPr>
        <w:t xml:space="preserve">rticulated regulations and policies </w:t>
      </w:r>
    </w:p>
    <w:p w14:paraId="15035F71" w14:textId="77777777" w:rsidR="003044BD" w:rsidRPr="003873C0" w:rsidRDefault="003044BD" w:rsidP="003873C0">
      <w:pPr>
        <w:pStyle w:val="Heading6"/>
        <w:tabs>
          <w:tab w:val="left" w:pos="567"/>
        </w:tabs>
        <w:spacing w:line="240" w:lineRule="auto"/>
        <w:rPr>
          <w:rFonts w:asciiTheme="minorBidi" w:hAnsiTheme="minorBidi" w:cstheme="minorBidi"/>
          <w:sz w:val="20"/>
          <w:szCs w:val="20"/>
        </w:rPr>
      </w:pPr>
      <w:r w:rsidRPr="003873C0">
        <w:rPr>
          <w:rFonts w:asciiTheme="minorBidi" w:hAnsiTheme="minorBidi" w:cstheme="minorBidi"/>
          <w:sz w:val="20"/>
          <w:szCs w:val="20"/>
          <w:lang w:val="en"/>
        </w:rPr>
        <w:t>SLIDES 4 - 5</w:t>
      </w:r>
    </w:p>
    <w:p w14:paraId="3D7140E0" w14:textId="54B0966E" w:rsidR="003044BD" w:rsidRPr="003873C0" w:rsidRDefault="003044BD" w:rsidP="003873C0">
      <w:pPr>
        <w:rPr>
          <w:rFonts w:asciiTheme="minorBidi" w:hAnsiTheme="minorBidi" w:cstheme="minorBidi"/>
          <w:b/>
          <w:sz w:val="20"/>
          <w:szCs w:val="20"/>
          <w:lang w:val="en-US"/>
        </w:rPr>
      </w:pPr>
      <w:r w:rsidRPr="003873C0">
        <w:rPr>
          <w:rFonts w:asciiTheme="minorBidi" w:hAnsiTheme="minorBidi" w:cstheme="minorBidi"/>
          <w:b/>
          <w:bCs/>
          <w:sz w:val="20"/>
          <w:szCs w:val="20"/>
          <w:lang w:val="en"/>
        </w:rPr>
        <w:t xml:space="preserve">Benefits of incorporating </w:t>
      </w:r>
      <w:r w:rsidR="00B957D4" w:rsidRPr="00B957D4">
        <w:rPr>
          <w:rFonts w:asciiTheme="minorBidi" w:hAnsiTheme="minorBidi" w:cstheme="minorBidi"/>
          <w:b/>
          <w:bCs/>
          <w:sz w:val="20"/>
          <w:szCs w:val="20"/>
          <w:lang w:val="en"/>
        </w:rPr>
        <w:t>intangible cultural heritage</w:t>
      </w:r>
      <w:r w:rsidRPr="003873C0">
        <w:rPr>
          <w:rFonts w:asciiTheme="minorBidi" w:hAnsiTheme="minorBidi" w:cstheme="minorBidi"/>
          <w:b/>
          <w:bCs/>
          <w:sz w:val="20"/>
          <w:szCs w:val="20"/>
          <w:lang w:val="en"/>
        </w:rPr>
        <w:t xml:space="preserve"> into urban plans </w:t>
      </w:r>
    </w:p>
    <w:p w14:paraId="3CD2AE83" w14:textId="63BB3C83" w:rsidR="003044BD" w:rsidRPr="003873C0" w:rsidRDefault="00D35AA9" w:rsidP="003873C0">
      <w:pPr>
        <w:rPr>
          <w:rFonts w:asciiTheme="minorBidi" w:hAnsiTheme="minorBidi" w:cstheme="minorBidi"/>
          <w:sz w:val="20"/>
          <w:szCs w:val="20"/>
          <w:lang w:val="en-US"/>
        </w:rPr>
      </w:pPr>
      <w:r w:rsidRPr="003873C0">
        <w:rPr>
          <w:rFonts w:asciiTheme="minorBidi" w:hAnsiTheme="minorBidi" w:cstheme="minorBidi"/>
          <w:sz w:val="20"/>
          <w:szCs w:val="20"/>
          <w:lang w:val="en"/>
        </w:rPr>
        <w:t>The facilitator presents s</w:t>
      </w:r>
      <w:r w:rsidR="003044BD" w:rsidRPr="003873C0">
        <w:rPr>
          <w:rFonts w:asciiTheme="minorBidi" w:hAnsiTheme="minorBidi" w:cstheme="minorBidi"/>
          <w:sz w:val="20"/>
          <w:szCs w:val="20"/>
          <w:lang w:val="en"/>
        </w:rPr>
        <w:t xml:space="preserve">ome benefits of incorporating </w:t>
      </w:r>
      <w:r w:rsidR="00B957D4">
        <w:rPr>
          <w:rFonts w:asciiTheme="minorBidi" w:eastAsia="Arial" w:hAnsiTheme="minorBidi" w:cstheme="minorBidi"/>
          <w:color w:val="000000"/>
          <w:sz w:val="20"/>
          <w:szCs w:val="20"/>
          <w:lang w:val="en"/>
        </w:rPr>
        <w:t>intangible cultural heritage</w:t>
      </w:r>
      <w:r w:rsidR="00B957D4" w:rsidRPr="003873C0">
        <w:rPr>
          <w:rFonts w:asciiTheme="minorBidi" w:eastAsia="Arial" w:hAnsiTheme="minorBidi" w:cstheme="minorBidi"/>
          <w:color w:val="000000"/>
          <w:sz w:val="20"/>
          <w:szCs w:val="20"/>
          <w:lang w:val="en"/>
        </w:rPr>
        <w:t xml:space="preserve"> </w:t>
      </w:r>
      <w:r w:rsidR="003044BD" w:rsidRPr="003873C0">
        <w:rPr>
          <w:rFonts w:asciiTheme="minorBidi" w:hAnsiTheme="minorBidi" w:cstheme="minorBidi"/>
          <w:sz w:val="20"/>
          <w:szCs w:val="20"/>
          <w:lang w:val="en"/>
        </w:rPr>
        <w:t>into urban plans</w:t>
      </w:r>
      <w:r w:rsidRPr="003873C0">
        <w:rPr>
          <w:rFonts w:asciiTheme="minorBidi" w:hAnsiTheme="minorBidi" w:cstheme="minorBidi"/>
          <w:sz w:val="20"/>
          <w:szCs w:val="20"/>
          <w:lang w:val="en"/>
        </w:rPr>
        <w:t>:</w:t>
      </w:r>
    </w:p>
    <w:p w14:paraId="797DA8F5" w14:textId="77777777" w:rsidR="003044BD" w:rsidRPr="003873C0" w:rsidRDefault="003044BD" w:rsidP="003873C0">
      <w:pPr>
        <w:numPr>
          <w:ilvl w:val="0"/>
          <w:numId w:val="1"/>
        </w:numPr>
        <w:rPr>
          <w:rFonts w:asciiTheme="minorBidi" w:hAnsiTheme="minorBidi" w:cstheme="minorBidi"/>
          <w:sz w:val="20"/>
          <w:szCs w:val="20"/>
          <w:lang w:val="en-US"/>
        </w:rPr>
      </w:pPr>
      <w:r w:rsidRPr="003873C0">
        <w:rPr>
          <w:rFonts w:asciiTheme="minorBidi" w:hAnsiTheme="minorBidi" w:cstheme="minorBidi"/>
          <w:sz w:val="20"/>
          <w:szCs w:val="20"/>
          <w:lang w:val="en"/>
        </w:rPr>
        <w:t>Strengthening the sense of identity and belonging to a community or place</w:t>
      </w:r>
    </w:p>
    <w:p w14:paraId="64C7C93F" w14:textId="1D24797C" w:rsidR="003044BD" w:rsidRPr="003873C0" w:rsidRDefault="005A601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Contributing to</w:t>
      </w:r>
      <w:r w:rsidR="003044BD" w:rsidRPr="003873C0">
        <w:rPr>
          <w:rFonts w:asciiTheme="minorBidi" w:hAnsiTheme="minorBidi" w:cstheme="minorBidi"/>
          <w:sz w:val="20"/>
          <w:szCs w:val="20"/>
          <w:lang w:val="en"/>
        </w:rPr>
        <w:t xml:space="preserve"> sustainable livelihoods</w:t>
      </w:r>
    </w:p>
    <w:p w14:paraId="5F8054AB"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Protection of local economies</w:t>
      </w:r>
    </w:p>
    <w:p w14:paraId="593D1BB5"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 xml:space="preserve">Strengthening of intergenerational communication </w:t>
      </w:r>
    </w:p>
    <w:p w14:paraId="185CC4B3"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Improved intra- and intercommunity tolerance</w:t>
      </w:r>
    </w:p>
    <w:p w14:paraId="39F2C79E" w14:textId="2C426CC4"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Environmental protection</w:t>
      </w:r>
    </w:p>
    <w:p w14:paraId="31E0C1E7" w14:textId="77777777" w:rsidR="003044BD" w:rsidRPr="003873C0" w:rsidRDefault="003044BD" w:rsidP="003873C0">
      <w:pPr>
        <w:numPr>
          <w:ilvl w:val="0"/>
          <w:numId w:val="1"/>
        </w:numPr>
        <w:rPr>
          <w:rFonts w:asciiTheme="minorBidi" w:hAnsiTheme="minorBidi" w:cstheme="minorBidi"/>
          <w:sz w:val="20"/>
          <w:szCs w:val="20"/>
        </w:rPr>
      </w:pPr>
      <w:r w:rsidRPr="003873C0">
        <w:rPr>
          <w:rFonts w:asciiTheme="minorBidi" w:hAnsiTheme="minorBidi" w:cstheme="minorBidi"/>
          <w:sz w:val="20"/>
          <w:szCs w:val="20"/>
          <w:lang w:val="en"/>
        </w:rPr>
        <w:t>Improved risk preparedness</w:t>
      </w:r>
    </w:p>
    <w:p w14:paraId="7753C26D" w14:textId="2A848EAD" w:rsidR="00D35AA9" w:rsidRPr="003873C0" w:rsidRDefault="00D35AA9" w:rsidP="00B957D4">
      <w:pPr>
        <w:rPr>
          <w:rFonts w:asciiTheme="minorBidi" w:hAnsiTheme="minorBidi" w:cstheme="minorBidi"/>
          <w:sz w:val="20"/>
          <w:szCs w:val="20"/>
          <w:lang w:val="en-US"/>
        </w:rPr>
      </w:pPr>
      <w:r w:rsidRPr="003873C0">
        <w:rPr>
          <w:rFonts w:asciiTheme="minorBidi" w:hAnsiTheme="minorBidi" w:cstheme="minorBidi"/>
          <w:sz w:val="20"/>
          <w:szCs w:val="20"/>
          <w:lang w:val="en"/>
        </w:rPr>
        <w:t>The facilitator asks the participants if they can identify any other benefits</w:t>
      </w:r>
    </w:p>
    <w:p w14:paraId="167B9C07" w14:textId="1B5541CC"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 xml:space="preserve">SLIDES </w:t>
      </w:r>
      <w:r w:rsidR="002B63DC" w:rsidRPr="003873C0">
        <w:rPr>
          <w:rFonts w:asciiTheme="minorBidi" w:hAnsiTheme="minorBidi" w:cstheme="minorBidi"/>
          <w:sz w:val="20"/>
          <w:szCs w:val="20"/>
          <w:lang w:val="en"/>
        </w:rPr>
        <w:t>7</w:t>
      </w:r>
      <w:r w:rsidRPr="003873C0">
        <w:rPr>
          <w:rFonts w:asciiTheme="minorBidi" w:hAnsiTheme="minorBidi" w:cstheme="minorBidi"/>
          <w:sz w:val="20"/>
          <w:szCs w:val="20"/>
          <w:lang w:val="en"/>
        </w:rPr>
        <w:t xml:space="preserve"> - 9</w:t>
      </w:r>
    </w:p>
    <w:p w14:paraId="1F1D7B9B" w14:textId="63C75D89" w:rsidR="003044BD" w:rsidRPr="003873C0" w:rsidRDefault="003044BD" w:rsidP="007A307A">
      <w:pPr>
        <w:spacing w:line="276" w:lineRule="auto"/>
        <w:rPr>
          <w:rFonts w:asciiTheme="minorBidi" w:hAnsiTheme="minorBidi" w:cstheme="minorBidi"/>
          <w:b/>
          <w:sz w:val="20"/>
          <w:szCs w:val="20"/>
          <w:lang w:val="en-US"/>
        </w:rPr>
      </w:pPr>
      <w:r w:rsidRPr="003873C0">
        <w:rPr>
          <w:rFonts w:asciiTheme="minorBidi" w:hAnsiTheme="minorBidi" w:cstheme="minorBidi"/>
          <w:b/>
          <w:bCs/>
          <w:sz w:val="20"/>
          <w:szCs w:val="20"/>
          <w:lang w:val="en"/>
        </w:rPr>
        <w:t xml:space="preserve">Key </w:t>
      </w:r>
      <w:r w:rsidR="002B63DC" w:rsidRPr="003873C0">
        <w:rPr>
          <w:rFonts w:asciiTheme="minorBidi" w:hAnsiTheme="minorBidi" w:cstheme="minorBidi"/>
          <w:b/>
          <w:bCs/>
          <w:sz w:val="20"/>
          <w:szCs w:val="20"/>
          <w:lang w:val="en"/>
        </w:rPr>
        <w:t>stakeholders</w:t>
      </w:r>
      <w:r w:rsidRPr="003873C0">
        <w:rPr>
          <w:rFonts w:asciiTheme="minorBidi" w:hAnsiTheme="minorBidi" w:cstheme="minorBidi"/>
          <w:b/>
          <w:bCs/>
          <w:sz w:val="20"/>
          <w:szCs w:val="20"/>
          <w:lang w:val="en"/>
        </w:rPr>
        <w:t xml:space="preserve"> </w:t>
      </w:r>
      <w:r w:rsidR="00D35AA9" w:rsidRPr="003873C0">
        <w:rPr>
          <w:rFonts w:asciiTheme="minorBidi" w:hAnsiTheme="minorBidi" w:cstheme="minorBidi"/>
          <w:b/>
          <w:bCs/>
          <w:sz w:val="20"/>
          <w:szCs w:val="20"/>
          <w:lang w:val="en"/>
        </w:rPr>
        <w:t xml:space="preserve">to </w:t>
      </w:r>
      <w:r w:rsidRPr="003873C0">
        <w:rPr>
          <w:rFonts w:asciiTheme="minorBidi" w:hAnsiTheme="minorBidi" w:cstheme="minorBidi"/>
          <w:b/>
          <w:bCs/>
          <w:sz w:val="20"/>
          <w:szCs w:val="20"/>
          <w:lang w:val="en"/>
        </w:rPr>
        <w:t>integrat</w:t>
      </w:r>
      <w:r w:rsidR="00D35AA9" w:rsidRPr="003873C0">
        <w:rPr>
          <w:rFonts w:asciiTheme="minorBidi" w:hAnsiTheme="minorBidi" w:cstheme="minorBidi"/>
          <w:b/>
          <w:bCs/>
          <w:sz w:val="20"/>
          <w:szCs w:val="20"/>
          <w:lang w:val="en"/>
        </w:rPr>
        <w:t>e</w:t>
      </w:r>
      <w:r w:rsidRPr="003873C0">
        <w:rPr>
          <w:rFonts w:asciiTheme="minorBidi" w:hAnsiTheme="minorBidi" w:cstheme="minorBidi"/>
          <w:b/>
          <w:bCs/>
          <w:sz w:val="20"/>
          <w:szCs w:val="20"/>
          <w:lang w:val="en"/>
        </w:rPr>
        <w:t xml:space="preserve"> </w:t>
      </w:r>
      <w:r w:rsidR="00B957D4" w:rsidRPr="00B957D4">
        <w:rPr>
          <w:rFonts w:asciiTheme="minorBidi" w:hAnsiTheme="minorBidi" w:cstheme="minorBidi"/>
          <w:b/>
          <w:bCs/>
          <w:sz w:val="20"/>
          <w:szCs w:val="20"/>
          <w:lang w:val="en"/>
        </w:rPr>
        <w:t>intangible cultural heritage</w:t>
      </w:r>
      <w:r w:rsidRPr="003873C0">
        <w:rPr>
          <w:rFonts w:asciiTheme="minorBidi" w:hAnsiTheme="minorBidi" w:cstheme="minorBidi"/>
          <w:b/>
          <w:bCs/>
          <w:sz w:val="20"/>
          <w:szCs w:val="20"/>
          <w:lang w:val="en"/>
        </w:rPr>
        <w:t xml:space="preserve"> into urban plans</w:t>
      </w:r>
    </w:p>
    <w:p w14:paraId="6592E80D" w14:textId="2EC4DCC0" w:rsidR="00A37A76" w:rsidRPr="003873C0" w:rsidRDefault="00A37A76"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The facilitator presents the key actors when it comes to integration of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into urban plans. </w:t>
      </w:r>
    </w:p>
    <w:p w14:paraId="491BB297" w14:textId="4554E99C" w:rsidR="003044BD" w:rsidRPr="003873C0" w:rsidRDefault="003044BD" w:rsidP="007A307A">
      <w:pPr>
        <w:spacing w:line="276" w:lineRule="auto"/>
        <w:rPr>
          <w:rFonts w:asciiTheme="minorBidi" w:hAnsiTheme="minorBidi" w:cstheme="minorBidi"/>
          <w:sz w:val="20"/>
          <w:szCs w:val="20"/>
          <w:lang w:val="en-US"/>
        </w:rPr>
      </w:pPr>
      <w:r w:rsidRPr="003873C0">
        <w:rPr>
          <w:rFonts w:asciiTheme="minorBidi" w:hAnsiTheme="minorBidi" w:cstheme="minorBidi"/>
          <w:sz w:val="20"/>
          <w:szCs w:val="20"/>
          <w:lang w:val="en"/>
        </w:rPr>
        <w:t>Government agencies: dedicated ministries and agencies at the national level, such as housing, environment, infrastructure, transport and urban development; as well as relevant departments at the subnational level with direct responsibilities for urban planning.</w:t>
      </w:r>
    </w:p>
    <w:p w14:paraId="604469DF" w14:textId="0B535AE5" w:rsidR="003044BD" w:rsidRPr="003873C0" w:rsidRDefault="003044BD" w:rsidP="007A307A">
      <w:pPr>
        <w:spacing w:line="276" w:lineRule="auto"/>
        <w:rPr>
          <w:rFonts w:asciiTheme="minorBidi" w:hAnsiTheme="minorBidi" w:cstheme="minorBidi"/>
          <w:sz w:val="20"/>
          <w:szCs w:val="20"/>
          <w:lang w:val="en"/>
        </w:rPr>
      </w:pPr>
      <w:r w:rsidRPr="003873C0">
        <w:rPr>
          <w:rFonts w:asciiTheme="minorBidi" w:hAnsiTheme="minorBidi" w:cstheme="minorBidi"/>
          <w:sz w:val="20"/>
          <w:szCs w:val="20"/>
          <w:lang w:val="en"/>
        </w:rPr>
        <w:t xml:space="preserve">Communities that practice and transmit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xml:space="preserve">: </w:t>
      </w:r>
      <w:r w:rsidR="005A601D" w:rsidRPr="003873C0">
        <w:rPr>
          <w:rFonts w:asciiTheme="minorBidi" w:hAnsiTheme="minorBidi" w:cstheme="minorBidi"/>
          <w:sz w:val="20"/>
          <w:szCs w:val="20"/>
          <w:lang w:val="en"/>
        </w:rPr>
        <w:t>r</w:t>
      </w:r>
      <w:r w:rsidRPr="003873C0">
        <w:rPr>
          <w:rFonts w:asciiTheme="minorBidi" w:hAnsiTheme="minorBidi" w:cstheme="minorBidi"/>
          <w:sz w:val="20"/>
          <w:szCs w:val="20"/>
          <w:lang w:val="en"/>
        </w:rPr>
        <w:t xml:space="preserve">efers to the communities, groups and individuals who create, practice and transmit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sz w:val="20"/>
          <w:szCs w:val="20"/>
          <w:lang w:val="en"/>
        </w:rPr>
        <w:t>. It includes practitioners and carriers, specialized organizations, academic institutions and technical specialists.</w:t>
      </w:r>
    </w:p>
    <w:p w14:paraId="75977FA2" w14:textId="2ABFFA99" w:rsidR="002B63DC" w:rsidRPr="003873C0" w:rsidRDefault="002B63DC" w:rsidP="002B63DC">
      <w:pPr>
        <w:spacing w:line="276" w:lineRule="auto"/>
        <w:rPr>
          <w:rFonts w:asciiTheme="minorBidi" w:hAnsiTheme="minorBidi" w:cstheme="minorBidi"/>
          <w:bCs/>
          <w:sz w:val="20"/>
          <w:szCs w:val="20"/>
          <w:lang w:val="en-US"/>
        </w:rPr>
      </w:pPr>
      <w:r w:rsidRPr="003873C0">
        <w:rPr>
          <w:rFonts w:asciiTheme="minorBidi" w:hAnsiTheme="minorBidi" w:cstheme="minorBidi"/>
          <w:bCs/>
          <w:sz w:val="20"/>
          <w:szCs w:val="20"/>
          <w:lang w:val="en-US"/>
        </w:rPr>
        <w:t>Established groups that advocate for the interests of communities and may include non-governmental organizations, specialized agencies, professional associations, individuals or others.</w:t>
      </w:r>
    </w:p>
    <w:p w14:paraId="61407757" w14:textId="6D47AC85" w:rsidR="002B63DC" w:rsidRPr="003873C0" w:rsidRDefault="002B63DC" w:rsidP="002B63DC">
      <w:pPr>
        <w:spacing w:line="276" w:lineRule="auto"/>
        <w:rPr>
          <w:rFonts w:asciiTheme="minorBidi" w:hAnsiTheme="minorBidi" w:cstheme="minorBidi"/>
          <w:bCs/>
          <w:sz w:val="20"/>
          <w:szCs w:val="20"/>
          <w:lang w:val="en-US"/>
        </w:rPr>
      </w:pPr>
      <w:r w:rsidRPr="003873C0">
        <w:rPr>
          <w:rFonts w:asciiTheme="minorBidi" w:hAnsiTheme="minorBidi" w:cstheme="minorBidi"/>
          <w:bCs/>
          <w:sz w:val="20"/>
          <w:szCs w:val="20"/>
          <w:lang w:val="en-US"/>
        </w:rPr>
        <w:t xml:space="preserve">Academic institutions and technical specialists: They refer to universities, research centers and urban planners, engineers, architects, economists, sociologists, anthropologists, geographers,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bCs/>
          <w:sz w:val="20"/>
          <w:szCs w:val="20"/>
          <w:lang w:val="en-US"/>
        </w:rPr>
        <w:t xml:space="preserve"> experts and other academics and technical specialists, who provide multidisciplinary </w:t>
      </w:r>
      <w:r w:rsidRPr="003873C0">
        <w:rPr>
          <w:rFonts w:asciiTheme="minorBidi" w:hAnsiTheme="minorBidi" w:cstheme="minorBidi"/>
          <w:bCs/>
          <w:sz w:val="20"/>
          <w:szCs w:val="20"/>
          <w:lang w:val="en-US"/>
        </w:rPr>
        <w:lastRenderedPageBreak/>
        <w:t>advice and support on matters relating to the planning process, including economic, social, environmental and cultural issues.</w:t>
      </w:r>
    </w:p>
    <w:p w14:paraId="4A68FE2C" w14:textId="25DF2E31" w:rsidR="003044BD" w:rsidRPr="003873C0" w:rsidRDefault="003044BD" w:rsidP="007A307A">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10 - 17</w:t>
      </w:r>
    </w:p>
    <w:p w14:paraId="47EC14D2" w14:textId="14D4B02D"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Case </w:t>
      </w:r>
      <w:r w:rsidR="002B63DC" w:rsidRPr="003873C0">
        <w:rPr>
          <w:rFonts w:asciiTheme="minorBidi" w:eastAsia="Arial" w:hAnsiTheme="minorBidi" w:cstheme="minorBidi"/>
          <w:b/>
          <w:bCs/>
          <w:color w:val="000000"/>
          <w:sz w:val="20"/>
          <w:szCs w:val="20"/>
          <w:lang w:val="en"/>
        </w:rPr>
        <w:t>s</w:t>
      </w:r>
      <w:r w:rsidRPr="003873C0">
        <w:rPr>
          <w:rFonts w:asciiTheme="minorBidi" w:eastAsia="Arial" w:hAnsiTheme="minorBidi" w:cstheme="minorBidi"/>
          <w:b/>
          <w:bCs/>
          <w:color w:val="000000"/>
          <w:sz w:val="20"/>
          <w:szCs w:val="20"/>
          <w:lang w:val="en"/>
        </w:rPr>
        <w:t>tudy derived from the</w:t>
      </w:r>
      <w:r w:rsidR="003D4CFC" w:rsidRPr="003873C0">
        <w:rPr>
          <w:rFonts w:asciiTheme="minorBidi" w:eastAsia="Arial" w:hAnsiTheme="minorBidi" w:cstheme="minorBidi"/>
          <w:b/>
          <w:bCs/>
          <w:color w:val="000000"/>
          <w:sz w:val="20"/>
          <w:szCs w:val="20"/>
          <w:lang w:val="en"/>
        </w:rPr>
        <w:t xml:space="preserve"> UNESCO 2022</w:t>
      </w:r>
      <w:r w:rsidRPr="003873C0">
        <w:rPr>
          <w:rFonts w:asciiTheme="minorBidi" w:eastAsia="Arial" w:hAnsiTheme="minorBidi" w:cstheme="minorBidi"/>
          <w:b/>
          <w:bCs/>
          <w:color w:val="000000"/>
          <w:sz w:val="20"/>
          <w:szCs w:val="20"/>
          <w:lang w:val="en"/>
        </w:rPr>
        <w:t xml:space="preserve"> Survey </w:t>
      </w:r>
    </w:p>
    <w:p w14:paraId="46E7A184" w14:textId="7170B0CF" w:rsidR="003044BD" w:rsidRPr="003873C0" w:rsidRDefault="00D34580"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The facilitator presents the case study, the </w:t>
      </w:r>
      <w:r w:rsidR="003044BD" w:rsidRPr="003873C0">
        <w:rPr>
          <w:rFonts w:asciiTheme="minorBidi" w:eastAsia="Arial" w:hAnsiTheme="minorBidi" w:cstheme="minorBidi"/>
          <w:b/>
          <w:bCs/>
          <w:color w:val="000000"/>
          <w:sz w:val="20"/>
          <w:szCs w:val="20"/>
          <w:lang w:val="en"/>
        </w:rPr>
        <w:t xml:space="preserve">Sauna culture in Finland </w:t>
      </w:r>
    </w:p>
    <w:p w14:paraId="3F2C2E01" w14:textId="09C78F13"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hAnsiTheme="minorBidi" w:cstheme="minorBidi"/>
          <w:color w:val="000000"/>
          <w:sz w:val="20"/>
          <w:szCs w:val="20"/>
          <w:lang w:val="en"/>
        </w:rPr>
        <w:t xml:space="preserve">The sauna culture is a traditional practice inseparable from the life of the majority of the Finnish population. This practice is omnipresent in homes and public spaces and </w:t>
      </w:r>
      <w:r w:rsidRPr="003873C0">
        <w:rPr>
          <w:rFonts w:asciiTheme="minorBidi" w:hAnsiTheme="minorBidi" w:cstheme="minorBidi"/>
          <w:sz w:val="20"/>
          <w:szCs w:val="20"/>
          <w:lang w:val="en"/>
        </w:rPr>
        <w:t>transcends</w:t>
      </w:r>
      <w:r w:rsidRPr="003873C0">
        <w:rPr>
          <w:rFonts w:asciiTheme="minorBidi" w:hAnsiTheme="minorBidi" w:cstheme="minorBidi"/>
          <w:color w:val="000000"/>
          <w:sz w:val="20"/>
          <w:szCs w:val="20"/>
          <w:lang w:val="en"/>
        </w:rPr>
        <w:t xml:space="preserve"> the mere act of washing the body because it also cleanses people's minds. The practice of this element of </w:t>
      </w:r>
      <w:r w:rsidR="00B957D4">
        <w:rPr>
          <w:rFonts w:asciiTheme="minorBidi" w:eastAsia="Arial" w:hAnsiTheme="minorBidi" w:cstheme="minorBidi"/>
          <w:color w:val="000000"/>
          <w:sz w:val="20"/>
          <w:szCs w:val="20"/>
          <w:lang w:val="en"/>
        </w:rPr>
        <w:t>intangible cultural heritage</w:t>
      </w:r>
      <w:r w:rsidR="00B957D4" w:rsidRPr="003873C0">
        <w:rPr>
          <w:rFonts w:asciiTheme="minorBidi" w:eastAsia="Arial" w:hAnsiTheme="minorBidi" w:cstheme="minorBidi"/>
          <w:color w:val="000000"/>
          <w:sz w:val="20"/>
          <w:szCs w:val="20"/>
          <w:lang w:val="en"/>
        </w:rPr>
        <w:t xml:space="preserve"> </w:t>
      </w:r>
      <w:r w:rsidRPr="003873C0">
        <w:rPr>
          <w:rFonts w:asciiTheme="minorBidi" w:hAnsiTheme="minorBidi" w:cstheme="minorBidi"/>
          <w:color w:val="000000"/>
          <w:sz w:val="20"/>
          <w:szCs w:val="20"/>
          <w:lang w:val="en"/>
        </w:rPr>
        <w:t xml:space="preserve">is usually transmitted within families, but there are also </w:t>
      </w:r>
      <w:r w:rsidRPr="003873C0">
        <w:rPr>
          <w:rFonts w:asciiTheme="minorBidi" w:hAnsiTheme="minorBidi" w:cstheme="minorBidi"/>
          <w:sz w:val="20"/>
          <w:szCs w:val="20"/>
          <w:lang w:val="en"/>
        </w:rPr>
        <w:t>clubs</w:t>
      </w:r>
      <w:r w:rsidRPr="003873C0">
        <w:rPr>
          <w:rFonts w:asciiTheme="minorBidi" w:hAnsiTheme="minorBidi" w:cstheme="minorBidi"/>
          <w:color w:val="000000"/>
          <w:sz w:val="20"/>
          <w:szCs w:val="20"/>
          <w:lang w:val="en"/>
        </w:rPr>
        <w:t xml:space="preserve"> and universities that contribute to its transmission.</w:t>
      </w:r>
    </w:p>
    <w:p w14:paraId="1CEDA92B"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21E298F3" w14:textId="142294C3" w:rsidR="003044BD" w:rsidRPr="003873C0" w:rsidRDefault="003044BD" w:rsidP="002B63DC">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Finland has 3.3 million saunas for a total of 5.5 million inhabitants, which means that this element is accessible to all. </w:t>
      </w:r>
      <w:hyperlink r:id="rId17" w:history="1">
        <w:r w:rsidR="006503A3" w:rsidRPr="00857E1F">
          <w:rPr>
            <w:rStyle w:val="Hyperlink"/>
            <w:rFonts w:asciiTheme="minorBidi" w:eastAsia="Arial" w:hAnsiTheme="minorBidi" w:cstheme="minorBidi"/>
            <w:sz w:val="20"/>
            <w:szCs w:val="20"/>
          </w:rPr>
          <w:t>https://ich.unesco.org/en/RL/sauna-culture-in-finland-01596</w:t>
        </w:r>
      </w:hyperlink>
      <w:r w:rsidR="002B63DC" w:rsidRPr="00857E1F">
        <w:rPr>
          <w:rFonts w:asciiTheme="minorBidi" w:eastAsia="Arial" w:hAnsiTheme="minorBidi" w:cstheme="minorBidi"/>
          <w:color w:val="000000"/>
          <w:sz w:val="20"/>
          <w:szCs w:val="20"/>
        </w:rPr>
        <w:t xml:space="preserve">. </w:t>
      </w:r>
      <w:r w:rsidRPr="003873C0">
        <w:rPr>
          <w:rFonts w:asciiTheme="minorBidi" w:eastAsia="Arial" w:hAnsiTheme="minorBidi" w:cstheme="minorBidi"/>
          <w:color w:val="000000"/>
          <w:sz w:val="20"/>
          <w:szCs w:val="20"/>
          <w:lang w:val="en"/>
        </w:rPr>
        <w:t>In cities, traditional public saunas almost completely disappeared after the 1950s, but in recent years a number of private sector initiatives have led to the creation of new saunas in public spaces.</w:t>
      </w:r>
      <w:r w:rsidR="005A601D" w:rsidRPr="003873C0">
        <w:rPr>
          <w:rFonts w:asciiTheme="minorBidi" w:hAnsiTheme="minorBidi" w:cstheme="minorBidi"/>
          <w:color w:val="000000"/>
          <w:sz w:val="20"/>
          <w:szCs w:val="20"/>
          <w:lang w:val="en"/>
        </w:rPr>
        <w:t xml:space="preserve"> </w:t>
      </w:r>
      <w:r w:rsidRPr="003873C0">
        <w:rPr>
          <w:rFonts w:asciiTheme="minorBidi" w:hAnsiTheme="minorBidi" w:cstheme="minorBidi"/>
          <w:color w:val="000000"/>
          <w:sz w:val="20"/>
          <w:szCs w:val="20"/>
          <w:lang w:val="en"/>
        </w:rPr>
        <w:t xml:space="preserve">This element </w:t>
      </w:r>
      <w:r w:rsidR="00B957D4">
        <w:rPr>
          <w:rFonts w:asciiTheme="minorBidi" w:hAnsiTheme="minorBidi" w:cstheme="minorBidi"/>
          <w:color w:val="000000"/>
          <w:sz w:val="20"/>
          <w:szCs w:val="20"/>
          <w:lang w:val="en"/>
        </w:rPr>
        <w:t>of</w:t>
      </w:r>
      <w:r w:rsidRPr="003873C0">
        <w:rPr>
          <w:rFonts w:asciiTheme="minorBidi" w:hAnsiTheme="minorBidi" w:cstheme="minorBidi"/>
          <w:color w:val="000000"/>
          <w:sz w:val="20"/>
          <w:szCs w:val="20"/>
          <w:lang w:val="en"/>
        </w:rPr>
        <w:t xml:space="preserve">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was mentioned in the 2022 Survey. According to the results, the following was identified: </w:t>
      </w:r>
    </w:p>
    <w:p w14:paraId="0D125981"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p>
    <w:p w14:paraId="14005852"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Threats </w:t>
      </w:r>
    </w:p>
    <w:p w14:paraId="6C490CF1"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Rapid urbanization disrupting lifestyles has been identified as the main threat to the sauna tradition. In urban contexts, the element is also deeply affected by economic pressures due to the use of space for other purposes, as well as by densification processes. </w:t>
      </w:r>
    </w:p>
    <w:p w14:paraId="49825A82"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28D708DE" w14:textId="7C62A5F4"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There used to be dozens of public saunas in Helsinki. The premises have been put to other uses and people often have private saunas in their homes. There are currently only three traditional public saunas in the city and recently one of them (Sauna Arla) has had to close. The pandemic has decreased the use of public saunas and </w:t>
      </w:r>
      <w:proofErr w:type="gramStart"/>
      <w:r w:rsidRPr="003873C0">
        <w:rPr>
          <w:rFonts w:asciiTheme="minorBidi" w:eastAsia="Arial" w:hAnsiTheme="minorBidi" w:cstheme="minorBidi"/>
          <w:color w:val="000000"/>
          <w:sz w:val="20"/>
          <w:szCs w:val="20"/>
          <w:lang w:val="en"/>
        </w:rPr>
        <w:t>energy</w:t>
      </w:r>
      <w:proofErr w:type="gramEnd"/>
      <w:r w:rsidRPr="003873C0">
        <w:rPr>
          <w:rFonts w:asciiTheme="minorBidi" w:eastAsia="Arial" w:hAnsiTheme="minorBidi" w:cstheme="minorBidi"/>
          <w:color w:val="000000"/>
          <w:sz w:val="20"/>
          <w:szCs w:val="20"/>
          <w:lang w:val="en"/>
        </w:rPr>
        <w:t xml:space="preserve"> and gas prices are making it very difficult to continue financially. At the same time, landowners are pushing for these spaces to be used for other purposes. As a solution, the Finnish Heritage Agency is in the process of protecting these saunas by law, so that their use as sauna places cannot be altered. It is a way of safeguarding and protecting this traditional form of sauna bathing in the cities</w:t>
      </w:r>
      <w:r w:rsidR="005A601D" w:rsidRPr="003873C0">
        <w:rPr>
          <w:rFonts w:asciiTheme="minorBidi" w:eastAsia="Arial" w:hAnsiTheme="minorBidi" w:cstheme="minorBidi"/>
          <w:color w:val="000000"/>
          <w:sz w:val="20"/>
          <w:szCs w:val="20"/>
          <w:lang w:val="en"/>
        </w:rPr>
        <w:t>.</w:t>
      </w:r>
    </w:p>
    <w:p w14:paraId="5C7BE5BE" w14:textId="77777777" w:rsidR="003044BD" w:rsidRPr="003873C0" w:rsidRDefault="003044BD" w:rsidP="007A307A">
      <w:pPr>
        <w:pBdr>
          <w:top w:val="nil"/>
          <w:left w:val="nil"/>
          <w:bottom w:val="nil"/>
          <w:right w:val="nil"/>
          <w:between w:val="nil"/>
        </w:pBdr>
        <w:spacing w:before="0" w:after="60" w:line="276" w:lineRule="auto"/>
        <w:ind w:left="851"/>
        <w:rPr>
          <w:rFonts w:asciiTheme="minorBidi" w:eastAsia="Arial" w:hAnsiTheme="minorBidi" w:cstheme="minorBidi"/>
          <w:color w:val="000000"/>
          <w:sz w:val="20"/>
          <w:szCs w:val="20"/>
          <w:lang w:val="en-US"/>
        </w:rPr>
      </w:pPr>
    </w:p>
    <w:p w14:paraId="1829939A" w14:textId="6BB18C98"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Safeguard</w:t>
      </w:r>
      <w:r w:rsidR="005A601D" w:rsidRPr="003873C0">
        <w:rPr>
          <w:rFonts w:asciiTheme="minorBidi" w:eastAsia="Arial" w:hAnsiTheme="minorBidi" w:cstheme="minorBidi"/>
          <w:b/>
          <w:bCs/>
          <w:color w:val="000000"/>
          <w:sz w:val="20"/>
          <w:szCs w:val="20"/>
          <w:lang w:val="en"/>
        </w:rPr>
        <w:t>ing</w:t>
      </w:r>
      <w:r w:rsidRPr="003873C0">
        <w:rPr>
          <w:rFonts w:asciiTheme="minorBidi" w:eastAsia="Arial" w:hAnsiTheme="minorBidi" w:cstheme="minorBidi"/>
          <w:b/>
          <w:bCs/>
          <w:color w:val="000000"/>
          <w:sz w:val="20"/>
          <w:szCs w:val="20"/>
          <w:lang w:val="en"/>
        </w:rPr>
        <w:t xml:space="preserve"> measures </w:t>
      </w:r>
    </w:p>
    <w:p w14:paraId="0E102BCD" w14:textId="262E031A"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One measure to safeguard the living heritage is to protect the urban spaces where the elements are </w:t>
      </w:r>
      <w:r w:rsidR="005A601D" w:rsidRPr="003873C0">
        <w:rPr>
          <w:rFonts w:asciiTheme="minorBidi" w:eastAsia="Arial" w:hAnsiTheme="minorBidi" w:cstheme="minorBidi"/>
          <w:color w:val="000000"/>
          <w:sz w:val="20"/>
          <w:szCs w:val="20"/>
          <w:lang w:val="en"/>
        </w:rPr>
        <w:t>enacted</w:t>
      </w:r>
      <w:r w:rsidRPr="003873C0">
        <w:rPr>
          <w:rFonts w:asciiTheme="minorBidi" w:eastAsia="Arial" w:hAnsiTheme="minorBidi" w:cstheme="minorBidi"/>
          <w:color w:val="000000"/>
          <w:sz w:val="20"/>
          <w:szCs w:val="20"/>
          <w:lang w:val="en"/>
        </w:rPr>
        <w:t>. This can be done through the Built Heritage Law or an urban planning provision, with emphasis on the protection of the built environment and its use. Supporting the use of spaces is key to safeguarding and transmitting</w:t>
      </w:r>
      <w:r w:rsidR="00B957D4">
        <w:rPr>
          <w:rFonts w:asciiTheme="minorBidi" w:eastAsia="Arial" w:hAnsiTheme="minorBidi" w:cstheme="minorBidi"/>
          <w:color w:val="000000"/>
          <w:sz w:val="20"/>
          <w:szCs w:val="20"/>
          <w:lang w:val="en"/>
        </w:rPr>
        <w:t xml:space="preserve"> intangible cultural heritage</w:t>
      </w:r>
      <w:r w:rsidRPr="003873C0">
        <w:rPr>
          <w:rFonts w:asciiTheme="minorBidi" w:eastAsia="Arial" w:hAnsiTheme="minorBidi" w:cstheme="minorBidi"/>
          <w:color w:val="000000"/>
          <w:sz w:val="20"/>
          <w:szCs w:val="20"/>
          <w:lang w:val="en"/>
        </w:rPr>
        <w:t xml:space="preserve">. In any case, actions outside the cultural heritage sector, such as economic incentives, are also necessary. </w:t>
      </w:r>
    </w:p>
    <w:p w14:paraId="1D6D1B6F"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7DC2417E" w14:textId="4B06A4CD"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b/>
          <w:color w:val="000000"/>
          <w:sz w:val="20"/>
          <w:szCs w:val="20"/>
          <w:lang w:val="en-US"/>
        </w:rPr>
      </w:pPr>
      <w:r w:rsidRPr="003873C0">
        <w:rPr>
          <w:rFonts w:asciiTheme="minorBidi" w:eastAsia="Arial" w:hAnsiTheme="minorBidi" w:cstheme="minorBidi"/>
          <w:b/>
          <w:bCs/>
          <w:color w:val="000000"/>
          <w:sz w:val="20"/>
          <w:szCs w:val="20"/>
          <w:lang w:val="en"/>
        </w:rPr>
        <w:t xml:space="preserve">Integration of ICH into urban plans </w:t>
      </w:r>
    </w:p>
    <w:p w14:paraId="20578C9D"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To ensure the protection of public spaces with the need to safeguard living heritage, citizens can express their opinion on the practice of traditions through participatory zoning processes. (Included in the 1999 Land Use and Building Law). </w:t>
      </w:r>
    </w:p>
    <w:p w14:paraId="699505C3" w14:textId="77777777" w:rsidR="00A972F7" w:rsidRPr="003873C0" w:rsidRDefault="00A972F7"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59BA3707" w14:textId="0B75A34C"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lastRenderedPageBreak/>
        <w:t xml:space="preserve">In addition to identification, community participation is a key challenge with a view to integrating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into urban planning, as there is often a collision of diverse interests. Who really has a chance to be heard? Which communities are being listened to? Community participation in efforts to integrate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into urban planning can be enabled through participatory budgeting. In fact, the city of Helsinki has been applying it for some years now.</w:t>
      </w:r>
    </w:p>
    <w:p w14:paraId="57DDF922"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79AB7546" w14:textId="58ED33DF"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In Finland, </w:t>
      </w:r>
      <w:r w:rsidRPr="003873C0">
        <w:rPr>
          <w:rFonts w:asciiTheme="minorBidi" w:eastAsia="Arial" w:hAnsiTheme="minorBidi" w:cstheme="minorBidi"/>
          <w:b/>
          <w:bCs/>
          <w:color w:val="000000"/>
          <w:sz w:val="20"/>
          <w:szCs w:val="20"/>
          <w:lang w:val="en"/>
        </w:rPr>
        <w:t>public consultations</w:t>
      </w:r>
      <w:r w:rsidRPr="003873C0">
        <w:rPr>
          <w:rFonts w:asciiTheme="minorBidi" w:eastAsia="Arial" w:hAnsiTheme="minorBidi" w:cstheme="minorBidi"/>
          <w:color w:val="000000"/>
          <w:sz w:val="20"/>
          <w:szCs w:val="20"/>
          <w:lang w:val="en"/>
        </w:rPr>
        <w:t xml:space="preserve"> are part of the democratic process of governance in which the views, knowledge and experiences of key stakeholders are sought on the matter under preparation. The Guide for Consultation in Making Legislation, published by the Government, defines the policies for consulting stakeholders and participating in the </w:t>
      </w:r>
      <w:r w:rsidR="0074373E" w:rsidRPr="003873C0">
        <w:rPr>
          <w:rFonts w:asciiTheme="minorBidi" w:eastAsia="Arial" w:hAnsiTheme="minorBidi" w:cstheme="minorBidi"/>
          <w:color w:val="000000"/>
          <w:sz w:val="20"/>
          <w:szCs w:val="20"/>
          <w:lang w:val="en"/>
        </w:rPr>
        <w:t>law-making</w:t>
      </w:r>
      <w:r w:rsidRPr="003873C0">
        <w:rPr>
          <w:rFonts w:asciiTheme="minorBidi" w:eastAsia="Arial" w:hAnsiTheme="minorBidi" w:cstheme="minorBidi"/>
          <w:color w:val="000000"/>
          <w:sz w:val="20"/>
          <w:szCs w:val="20"/>
          <w:lang w:val="en"/>
        </w:rPr>
        <w:t xml:space="preserve"> process. At the local level, communities and individuals can participate by making statements in drafting or decision making and taking resident initiatives. In some municipalities, regular hearings and events are held with NGOs to facilitate dialogue. Local cultural and museum managers also maintain contact and cooperation with communities and can act as proxies in decision-making. The right of citizens to participate in urban planning is enshrined in the Law on Land Management and Building (1999).</w:t>
      </w:r>
    </w:p>
    <w:p w14:paraId="41BEFC29" w14:textId="77777777" w:rsidR="003044BD" w:rsidRPr="003873C0" w:rsidRDefault="003044BD" w:rsidP="007A307A">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p>
    <w:p w14:paraId="1C5946B3" w14:textId="2A43A958" w:rsidR="00650E2D" w:rsidRPr="003873C0" w:rsidRDefault="003044BD"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In urban planning processes, cultural infrastructures are also important for safeguarding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Cultural centers are important meeting places for people from diverse backgrounds, thus contributing to the social structure of the city. For example, the Caisa Cultural Center is open to everyone and promotes the development of Helsinki as a diverse city through art and culture. Caisa hosts performances, events and exhibitions, and also provides art education. It is a center and meeting place for people from many cultures, which allows it to host cultural practices.</w:t>
      </w:r>
      <w:bookmarkStart w:id="10" w:name="_heading=h.1fob9te" w:colFirst="0" w:colLast="0"/>
      <w:bookmarkEnd w:id="10"/>
    </w:p>
    <w:p w14:paraId="58D90873" w14:textId="19807577" w:rsidR="004D3940" w:rsidRPr="00CC078D" w:rsidRDefault="004D3940" w:rsidP="003873C0">
      <w:pPr>
        <w:pStyle w:val="Heading6"/>
        <w:tabs>
          <w:tab w:val="left" w:pos="567"/>
        </w:tabs>
        <w:spacing w:line="240" w:lineRule="auto"/>
        <w:jc w:val="both"/>
        <w:rPr>
          <w:rFonts w:asciiTheme="minorBidi" w:eastAsia="Arial" w:hAnsiTheme="minorBidi" w:cstheme="minorBidi"/>
          <w:color w:val="3366FF"/>
          <w:sz w:val="32"/>
          <w:szCs w:val="32"/>
          <w:lang w:val="en"/>
        </w:rPr>
      </w:pPr>
      <w:r w:rsidRPr="00CC078D">
        <w:rPr>
          <w:rFonts w:asciiTheme="minorBidi" w:eastAsia="Arial" w:hAnsiTheme="minorBidi" w:cstheme="minorBidi"/>
          <w:color w:val="3366FF"/>
          <w:sz w:val="32"/>
          <w:szCs w:val="32"/>
          <w:lang w:val="en"/>
        </w:rPr>
        <w:t>ppt 7 - DISCUSSION GUIDE: CONTRIBUTIONS OF I</w:t>
      </w:r>
      <w:r w:rsidR="00B957D4" w:rsidRPr="00CC078D">
        <w:rPr>
          <w:rFonts w:asciiTheme="minorBidi" w:eastAsia="Arial" w:hAnsiTheme="minorBidi" w:cstheme="minorBidi"/>
          <w:color w:val="3366FF"/>
          <w:sz w:val="32"/>
          <w:szCs w:val="32"/>
          <w:lang w:val="en"/>
        </w:rPr>
        <w:t>ntangible cultural heritage</w:t>
      </w:r>
      <w:r w:rsidRPr="00CC078D">
        <w:rPr>
          <w:rFonts w:asciiTheme="minorBidi" w:eastAsia="Arial" w:hAnsiTheme="minorBidi" w:cstheme="minorBidi"/>
          <w:color w:val="3366FF"/>
          <w:sz w:val="32"/>
          <w:szCs w:val="32"/>
          <w:lang w:val="en"/>
        </w:rPr>
        <w:t xml:space="preserve"> TO SUSTAINABLE URBAN DEVELOPMENT</w:t>
      </w:r>
      <w:r w:rsidR="00F336F0" w:rsidRPr="00CC078D">
        <w:rPr>
          <w:rFonts w:asciiTheme="minorBidi" w:eastAsia="Arial" w:hAnsiTheme="minorBidi" w:cstheme="minorBidi"/>
          <w:color w:val="3366FF"/>
          <w:sz w:val="32"/>
          <w:szCs w:val="32"/>
          <w:lang w:val="en"/>
        </w:rPr>
        <w:t xml:space="preserve"> (45 min)</w:t>
      </w:r>
    </w:p>
    <w:p w14:paraId="079BCDFB" w14:textId="34DB7520" w:rsidR="002B63DC" w:rsidRPr="003873C0" w:rsidRDefault="002B63DC" w:rsidP="002B63DC">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1-2</w:t>
      </w:r>
    </w:p>
    <w:p w14:paraId="7C4828BB" w14:textId="7C52E0D5" w:rsidR="009167B6" w:rsidRPr="003873C0" w:rsidRDefault="00305E99" w:rsidP="003873C0">
      <w:pPr>
        <w:pBdr>
          <w:top w:val="nil"/>
          <w:left w:val="nil"/>
          <w:bottom w:val="nil"/>
          <w:right w:val="nil"/>
          <w:between w:val="nil"/>
        </w:pBdr>
        <w:spacing w:after="60" w:line="276" w:lineRule="auto"/>
        <w:rPr>
          <w:rFonts w:asciiTheme="minorBidi" w:eastAsia="Arial" w:hAnsiTheme="minorBidi" w:cstheme="minorBidi"/>
          <w:color w:val="000000"/>
          <w:sz w:val="20"/>
          <w:szCs w:val="20"/>
          <w:lang w:val="en"/>
        </w:rPr>
      </w:pPr>
      <w:r w:rsidRPr="003873C0">
        <w:rPr>
          <w:rFonts w:asciiTheme="minorBidi" w:eastAsia="Times New Roman" w:hAnsiTheme="minorBidi" w:cstheme="minorBidi"/>
          <w:snapToGrid/>
          <w:sz w:val="20"/>
          <w:szCs w:val="20"/>
          <w:lang w:val="en-US"/>
        </w:rPr>
        <w:t xml:space="preserve">The facilitator will introduce a </w:t>
      </w:r>
      <w:r w:rsidRPr="003873C0">
        <w:rPr>
          <w:rFonts w:asciiTheme="minorBidi" w:eastAsia="Times New Roman" w:hAnsiTheme="minorBidi" w:cstheme="minorBidi"/>
          <w:b/>
          <w:bCs/>
          <w:snapToGrid/>
          <w:sz w:val="20"/>
          <w:szCs w:val="20"/>
          <w:lang w:val="en-US"/>
        </w:rPr>
        <w:t>discussion with 2 or 3 experts and/or city bearers</w:t>
      </w:r>
      <w:r w:rsidRPr="003873C0">
        <w:rPr>
          <w:rFonts w:asciiTheme="minorBidi" w:eastAsia="Times New Roman" w:hAnsiTheme="minorBidi" w:cstheme="minorBidi"/>
          <w:snapToGrid/>
          <w:sz w:val="20"/>
          <w:szCs w:val="20"/>
          <w:lang w:val="en-US"/>
        </w:rPr>
        <w:t xml:space="preserve"> on how </w:t>
      </w:r>
      <w:r w:rsidR="00B957D4">
        <w:rPr>
          <w:rFonts w:asciiTheme="minorBidi" w:eastAsia="Arial" w:hAnsiTheme="minorBidi" w:cstheme="minorBidi"/>
          <w:color w:val="000000"/>
          <w:sz w:val="20"/>
          <w:szCs w:val="20"/>
          <w:lang w:val="en"/>
        </w:rPr>
        <w:t>intangible cultural heritage</w:t>
      </w:r>
      <w:r w:rsidR="00B957D4" w:rsidRPr="003873C0">
        <w:rPr>
          <w:rFonts w:asciiTheme="minorBidi" w:eastAsia="Arial" w:hAnsiTheme="minorBidi" w:cstheme="minorBidi"/>
          <w:color w:val="000000"/>
          <w:sz w:val="20"/>
          <w:szCs w:val="20"/>
          <w:lang w:val="en"/>
        </w:rPr>
        <w:t xml:space="preserve"> </w:t>
      </w:r>
      <w:r w:rsidRPr="003873C0">
        <w:rPr>
          <w:rFonts w:asciiTheme="minorBidi" w:eastAsia="Times New Roman" w:hAnsiTheme="minorBidi" w:cstheme="minorBidi"/>
          <w:snapToGrid/>
          <w:sz w:val="20"/>
          <w:szCs w:val="20"/>
          <w:lang w:val="en-US"/>
        </w:rPr>
        <w:t xml:space="preserve">element they represent contributes to sustainable urban development. In preparation, the facilitator will select </w:t>
      </w:r>
      <w:r w:rsidRPr="003873C0">
        <w:rPr>
          <w:rFonts w:asciiTheme="minorBidi" w:eastAsia="Times New Roman" w:hAnsiTheme="minorBidi" w:cstheme="minorBidi"/>
          <w:b/>
          <w:bCs/>
          <w:snapToGrid/>
          <w:sz w:val="20"/>
          <w:szCs w:val="20"/>
          <w:lang w:val="en-US"/>
        </w:rPr>
        <w:t xml:space="preserve">2 or 3 </w:t>
      </w:r>
      <w:r w:rsidR="00B957D4" w:rsidRPr="00B957D4">
        <w:rPr>
          <w:rFonts w:asciiTheme="minorBidi" w:eastAsia="Times New Roman" w:hAnsiTheme="minorBidi" w:cstheme="minorBidi"/>
          <w:b/>
          <w:bCs/>
          <w:snapToGrid/>
          <w:sz w:val="20"/>
          <w:szCs w:val="20"/>
          <w:lang w:val="en-US"/>
        </w:rPr>
        <w:t>intangible cultural heritage</w:t>
      </w:r>
      <w:r w:rsidRPr="003873C0">
        <w:rPr>
          <w:rFonts w:asciiTheme="minorBidi" w:eastAsia="Times New Roman" w:hAnsiTheme="minorBidi" w:cstheme="minorBidi"/>
          <w:b/>
          <w:bCs/>
          <w:snapToGrid/>
          <w:sz w:val="20"/>
          <w:szCs w:val="20"/>
          <w:lang w:val="en-US"/>
        </w:rPr>
        <w:t xml:space="preserve"> elements</w:t>
      </w:r>
      <w:r w:rsidRPr="003873C0">
        <w:rPr>
          <w:rFonts w:asciiTheme="minorBidi" w:eastAsia="Times New Roman" w:hAnsiTheme="minorBidi" w:cstheme="minorBidi"/>
          <w:snapToGrid/>
          <w:sz w:val="20"/>
          <w:szCs w:val="20"/>
          <w:lang w:val="en-US"/>
        </w:rPr>
        <w:t xml:space="preserve"> from the city, ensuring representation from different </w:t>
      </w:r>
      <w:r w:rsidR="00B957D4">
        <w:rPr>
          <w:rFonts w:asciiTheme="minorBidi" w:eastAsia="Arial" w:hAnsiTheme="minorBidi" w:cstheme="minorBidi"/>
          <w:color w:val="000000"/>
          <w:sz w:val="20"/>
          <w:szCs w:val="20"/>
          <w:lang w:val="en"/>
        </w:rPr>
        <w:t>intangible cultural heritage</w:t>
      </w:r>
      <w:r w:rsidRPr="003873C0">
        <w:rPr>
          <w:rFonts w:asciiTheme="minorBidi" w:eastAsia="Times New Roman" w:hAnsiTheme="minorBidi" w:cstheme="minorBidi"/>
          <w:snapToGrid/>
          <w:sz w:val="20"/>
          <w:szCs w:val="20"/>
          <w:lang w:val="en-US"/>
        </w:rPr>
        <w:t xml:space="preserve"> domains, and identify the relevant experts or bearers to participate in the discussion. This dialogue will take place at the training venue. The discussion will focus on the experts’ and stakeholders’ perspectives on the role of these </w:t>
      </w:r>
      <w:r w:rsidR="00B957D4">
        <w:rPr>
          <w:rFonts w:asciiTheme="minorBidi" w:eastAsia="Arial" w:hAnsiTheme="minorBidi" w:cstheme="minorBidi"/>
          <w:color w:val="000000"/>
          <w:sz w:val="20"/>
          <w:szCs w:val="20"/>
          <w:lang w:val="en"/>
        </w:rPr>
        <w:t>intangible cultural heritage</w:t>
      </w:r>
      <w:r w:rsidR="00B957D4" w:rsidRPr="003873C0">
        <w:rPr>
          <w:rFonts w:asciiTheme="minorBidi" w:eastAsia="Arial" w:hAnsiTheme="minorBidi" w:cstheme="minorBidi"/>
          <w:color w:val="000000"/>
          <w:sz w:val="20"/>
          <w:szCs w:val="20"/>
          <w:lang w:val="en"/>
        </w:rPr>
        <w:t xml:space="preserve"> </w:t>
      </w:r>
      <w:r w:rsidRPr="003873C0">
        <w:rPr>
          <w:rFonts w:asciiTheme="minorBidi" w:eastAsia="Times New Roman" w:hAnsiTheme="minorBidi" w:cstheme="minorBidi"/>
          <w:snapToGrid/>
          <w:sz w:val="20"/>
          <w:szCs w:val="20"/>
          <w:lang w:val="en-US"/>
        </w:rPr>
        <w:t>elements in promoting sustainable urban development.</w:t>
      </w:r>
    </w:p>
    <w:p w14:paraId="2189D94F" w14:textId="67C77B53" w:rsidR="004D3940" w:rsidRPr="003873C0" w:rsidRDefault="00293D43"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The facilitator will choose a moderator who: </w:t>
      </w:r>
    </w:p>
    <w:p w14:paraId="1DAB87D6" w14:textId="79F99DB9" w:rsidR="004D3940" w:rsidRPr="003873C0" w:rsidRDefault="004D3940"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1. </w:t>
      </w:r>
      <w:r w:rsidR="00293D43" w:rsidRPr="003873C0">
        <w:rPr>
          <w:rFonts w:asciiTheme="minorBidi" w:eastAsia="Arial" w:hAnsiTheme="minorBidi" w:cstheme="minorBidi"/>
          <w:color w:val="000000"/>
          <w:sz w:val="20"/>
          <w:szCs w:val="20"/>
          <w:lang w:val="en"/>
        </w:rPr>
        <w:t>W</w:t>
      </w:r>
      <w:r w:rsidRPr="003873C0">
        <w:rPr>
          <w:rFonts w:asciiTheme="minorBidi" w:eastAsia="Arial" w:hAnsiTheme="minorBidi" w:cstheme="minorBidi"/>
          <w:color w:val="000000"/>
          <w:sz w:val="20"/>
          <w:szCs w:val="20"/>
          <w:lang w:val="en"/>
        </w:rPr>
        <w:t xml:space="preserve">ill ask the panelists to introduce themselves and give a brief presentation of the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element, giving a brief description and location of the element in the city.</w:t>
      </w:r>
    </w:p>
    <w:p w14:paraId="5F4D763B" w14:textId="497D6DC2" w:rsidR="005F6C3B" w:rsidRPr="003873C0" w:rsidRDefault="004D3940" w:rsidP="00305E99">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 xml:space="preserve">2. </w:t>
      </w:r>
      <w:r w:rsidR="00293D43" w:rsidRPr="003873C0">
        <w:rPr>
          <w:rFonts w:asciiTheme="minorBidi" w:eastAsia="Arial" w:hAnsiTheme="minorBidi" w:cstheme="minorBidi"/>
          <w:color w:val="000000"/>
          <w:sz w:val="20"/>
          <w:szCs w:val="20"/>
          <w:lang w:val="en"/>
        </w:rPr>
        <w:t>W</w:t>
      </w:r>
      <w:r w:rsidRPr="003873C0">
        <w:rPr>
          <w:rFonts w:asciiTheme="minorBidi" w:eastAsia="Arial" w:hAnsiTheme="minorBidi" w:cstheme="minorBidi"/>
          <w:color w:val="000000"/>
          <w:sz w:val="20"/>
          <w:szCs w:val="20"/>
          <w:lang w:val="en"/>
        </w:rPr>
        <w:t>ill ask each panelist to report whether the</w:t>
      </w:r>
      <w:r w:rsidR="00293D43" w:rsidRPr="003873C0">
        <w:rPr>
          <w:rFonts w:asciiTheme="minorBidi" w:eastAsia="Arial" w:hAnsiTheme="minorBidi" w:cstheme="minorBidi"/>
          <w:color w:val="000000"/>
          <w:sz w:val="20"/>
          <w:szCs w:val="20"/>
          <w:lang w:val="en"/>
        </w:rPr>
        <w:t xml:space="preserve"> element</w:t>
      </w:r>
      <w:r w:rsidRPr="003873C0">
        <w:rPr>
          <w:rFonts w:asciiTheme="minorBidi" w:eastAsia="Arial" w:hAnsiTheme="minorBidi" w:cstheme="minorBidi"/>
          <w:color w:val="000000"/>
          <w:sz w:val="20"/>
          <w:szCs w:val="20"/>
          <w:lang w:val="en"/>
        </w:rPr>
        <w:t xml:space="preserve"> is within the city's </w:t>
      </w:r>
      <w:r w:rsidR="00B957D4">
        <w:rPr>
          <w:rFonts w:asciiTheme="minorBidi" w:eastAsia="Arial" w:hAnsiTheme="minorBidi" w:cstheme="minorBidi"/>
          <w:color w:val="000000"/>
          <w:sz w:val="20"/>
          <w:szCs w:val="20"/>
          <w:lang w:val="en"/>
        </w:rPr>
        <w:t>intangible cultural heritage</w:t>
      </w:r>
      <w:r w:rsidRPr="003873C0">
        <w:rPr>
          <w:rFonts w:asciiTheme="minorBidi" w:eastAsia="Arial" w:hAnsiTheme="minorBidi" w:cstheme="minorBidi"/>
          <w:color w:val="000000"/>
          <w:sz w:val="20"/>
          <w:szCs w:val="20"/>
          <w:lang w:val="en"/>
        </w:rPr>
        <w:t xml:space="preserve"> inventory. If so, please describe the process.</w:t>
      </w:r>
    </w:p>
    <w:p w14:paraId="54BB10DB" w14:textId="3AEED6B6" w:rsidR="005F6C3B" w:rsidRPr="003873C0" w:rsidRDefault="005F6C3B"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Then</w:t>
      </w:r>
      <w:r w:rsidR="00305E99" w:rsidRPr="003873C0">
        <w:rPr>
          <w:rFonts w:asciiTheme="minorBidi" w:eastAsia="Arial" w:hAnsiTheme="minorBidi" w:cstheme="minorBidi"/>
          <w:color w:val="000000"/>
          <w:sz w:val="20"/>
          <w:szCs w:val="20"/>
          <w:lang w:val="en"/>
        </w:rPr>
        <w:t>:</w:t>
      </w:r>
    </w:p>
    <w:p w14:paraId="4941CB3F" w14:textId="77777777" w:rsidR="004D3940" w:rsidRPr="003873C0" w:rsidRDefault="004D3940"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
        </w:rPr>
      </w:pPr>
      <w:r w:rsidRPr="003873C0">
        <w:rPr>
          <w:rFonts w:asciiTheme="minorBidi" w:eastAsia="Arial" w:hAnsiTheme="minorBidi" w:cstheme="minorBidi"/>
          <w:color w:val="000000"/>
          <w:sz w:val="20"/>
          <w:szCs w:val="20"/>
          <w:lang w:val="en"/>
        </w:rPr>
        <w:t>3. Each panelist will be asked to identify the benefits of safeguarding the element.</w:t>
      </w:r>
    </w:p>
    <w:p w14:paraId="063B114F" w14:textId="77AFE9A4" w:rsidR="004D3940" w:rsidRPr="003873C0" w:rsidRDefault="004D3940" w:rsidP="003873C0">
      <w:pPr>
        <w:pBdr>
          <w:top w:val="nil"/>
          <w:left w:val="nil"/>
          <w:bottom w:val="nil"/>
          <w:right w:val="nil"/>
          <w:between w:val="nil"/>
        </w:pBdr>
        <w:spacing w:before="0" w:after="60" w:line="276" w:lineRule="auto"/>
        <w:rPr>
          <w:rFonts w:asciiTheme="minorBidi" w:eastAsia="Arial" w:hAnsiTheme="minorBidi" w:cstheme="minorBidi"/>
          <w:color w:val="000000"/>
          <w:sz w:val="20"/>
          <w:szCs w:val="20"/>
          <w:lang w:val="en-US"/>
        </w:rPr>
      </w:pPr>
      <w:r w:rsidRPr="003873C0">
        <w:rPr>
          <w:rFonts w:asciiTheme="minorBidi" w:eastAsia="Arial" w:hAnsiTheme="minorBidi" w:cstheme="minorBidi"/>
          <w:color w:val="000000"/>
          <w:sz w:val="20"/>
          <w:szCs w:val="20"/>
          <w:lang w:val="en"/>
        </w:rPr>
        <w:t xml:space="preserve">4. </w:t>
      </w:r>
      <w:r w:rsidR="00DB0775" w:rsidRPr="003873C0">
        <w:rPr>
          <w:rFonts w:asciiTheme="minorBidi" w:eastAsia="Arial" w:hAnsiTheme="minorBidi" w:cstheme="minorBidi"/>
          <w:color w:val="000000"/>
          <w:sz w:val="20"/>
          <w:szCs w:val="20"/>
          <w:lang w:val="en-US"/>
        </w:rPr>
        <w:t xml:space="preserve">Finally, each panelist will be asked to indicate whether the element contributes to sustainable urban development and in what dimension(s) (environmental, económica and/ or social) </w:t>
      </w:r>
    </w:p>
    <w:p w14:paraId="0DE0C361" w14:textId="786F1F77" w:rsidR="00D5506C" w:rsidRPr="00CC078D" w:rsidRDefault="00D5506C" w:rsidP="003873C0">
      <w:pPr>
        <w:pStyle w:val="Heading6"/>
        <w:tabs>
          <w:tab w:val="left" w:pos="567"/>
        </w:tabs>
        <w:spacing w:after="0" w:line="240" w:lineRule="auto"/>
        <w:jc w:val="both"/>
        <w:rPr>
          <w:rFonts w:asciiTheme="minorBidi" w:eastAsia="Arial" w:hAnsiTheme="minorBidi" w:cstheme="minorBidi"/>
          <w:color w:val="3366FF"/>
          <w:sz w:val="32"/>
          <w:szCs w:val="32"/>
          <w:lang w:val="en"/>
        </w:rPr>
      </w:pPr>
      <w:r w:rsidRPr="00CC078D">
        <w:rPr>
          <w:rFonts w:asciiTheme="minorBidi" w:eastAsia="Arial" w:hAnsiTheme="minorBidi" w:cstheme="minorBidi"/>
          <w:color w:val="3366FF"/>
          <w:sz w:val="32"/>
          <w:szCs w:val="32"/>
          <w:lang w:val="en"/>
        </w:rPr>
        <w:lastRenderedPageBreak/>
        <w:t xml:space="preserve">ppt 8 </w:t>
      </w:r>
      <w:r w:rsidR="0029736C" w:rsidRPr="00CC078D">
        <w:rPr>
          <w:rFonts w:asciiTheme="minorBidi" w:eastAsia="Arial" w:hAnsiTheme="minorBidi" w:cstheme="minorBidi"/>
          <w:color w:val="3366FF"/>
          <w:sz w:val="32"/>
          <w:szCs w:val="32"/>
          <w:lang w:val="en"/>
        </w:rPr>
        <w:t>–</w:t>
      </w:r>
      <w:r w:rsidRPr="00CC078D">
        <w:rPr>
          <w:rFonts w:asciiTheme="minorBidi" w:eastAsia="Arial" w:hAnsiTheme="minorBidi" w:cstheme="minorBidi"/>
          <w:color w:val="3366FF"/>
          <w:sz w:val="32"/>
          <w:szCs w:val="32"/>
          <w:lang w:val="en"/>
        </w:rPr>
        <w:t xml:space="preserve"> </w:t>
      </w:r>
      <w:r w:rsidR="0029736C" w:rsidRPr="00CC078D">
        <w:rPr>
          <w:rFonts w:asciiTheme="minorBidi" w:eastAsia="Arial" w:hAnsiTheme="minorBidi" w:cstheme="minorBidi"/>
          <w:color w:val="3366FF"/>
          <w:sz w:val="32"/>
          <w:szCs w:val="32"/>
          <w:lang w:val="en"/>
        </w:rPr>
        <w:t>exercise 3. identifying the</w:t>
      </w:r>
      <w:r w:rsidR="009955AE" w:rsidRPr="00CC078D">
        <w:rPr>
          <w:rFonts w:asciiTheme="minorBidi" w:eastAsia="Arial" w:hAnsiTheme="minorBidi" w:cstheme="minorBidi"/>
          <w:color w:val="3366FF"/>
          <w:sz w:val="32"/>
          <w:szCs w:val="32"/>
          <w:lang w:val="en"/>
        </w:rPr>
        <w:t xml:space="preserve"> </w:t>
      </w:r>
      <w:r w:rsidR="00CF30F6" w:rsidRPr="00CC078D">
        <w:rPr>
          <w:rFonts w:asciiTheme="minorBidi" w:eastAsia="Arial" w:hAnsiTheme="minorBidi" w:cstheme="minorBidi"/>
          <w:color w:val="3366FF"/>
          <w:sz w:val="32"/>
          <w:szCs w:val="32"/>
          <w:lang w:val="en"/>
        </w:rPr>
        <w:t>connections between intangible cultural heritage and</w:t>
      </w:r>
      <w:r w:rsidR="0029736C" w:rsidRPr="00CC078D">
        <w:rPr>
          <w:rFonts w:asciiTheme="minorBidi" w:eastAsia="Arial" w:hAnsiTheme="minorBidi" w:cstheme="minorBidi"/>
          <w:color w:val="3366FF"/>
          <w:sz w:val="32"/>
          <w:szCs w:val="32"/>
          <w:lang w:val="en"/>
        </w:rPr>
        <w:t xml:space="preserve"> urban planning </w:t>
      </w:r>
      <w:r w:rsidR="00F336F0" w:rsidRPr="00CC078D">
        <w:rPr>
          <w:rFonts w:asciiTheme="minorBidi" w:eastAsia="Arial" w:hAnsiTheme="minorBidi" w:cstheme="minorBidi"/>
          <w:color w:val="3366FF"/>
          <w:sz w:val="32"/>
          <w:szCs w:val="32"/>
          <w:lang w:val="en"/>
        </w:rPr>
        <w:t xml:space="preserve">(90 min) </w:t>
      </w:r>
    </w:p>
    <w:p w14:paraId="6B7E6F0E" w14:textId="77777777" w:rsidR="00305E99" w:rsidRPr="003873C0" w:rsidRDefault="00305E99" w:rsidP="00CC078D">
      <w:pPr>
        <w:pBdr>
          <w:top w:val="nil"/>
          <w:left w:val="nil"/>
          <w:bottom w:val="nil"/>
          <w:right w:val="nil"/>
          <w:between w:val="nil"/>
        </w:pBdr>
        <w:spacing w:before="0" w:after="0" w:line="276" w:lineRule="auto"/>
        <w:rPr>
          <w:rFonts w:asciiTheme="minorBidi" w:hAnsiTheme="minorBidi" w:cstheme="minorBidi"/>
          <w:color w:val="000000"/>
          <w:sz w:val="20"/>
          <w:szCs w:val="20"/>
          <w:lang w:val="en"/>
        </w:rPr>
      </w:pPr>
    </w:p>
    <w:p w14:paraId="3F432498" w14:textId="3C9A3DFA" w:rsidR="00D34580" w:rsidRPr="003873C0" w:rsidRDefault="00D34580" w:rsidP="00CC078D">
      <w:pPr>
        <w:pBdr>
          <w:top w:val="nil"/>
          <w:left w:val="nil"/>
          <w:bottom w:val="nil"/>
          <w:right w:val="nil"/>
          <w:between w:val="nil"/>
        </w:pBdr>
        <w:spacing w:before="0" w:line="276" w:lineRule="auto"/>
        <w:rPr>
          <w:rFonts w:asciiTheme="minorBidi" w:hAnsiTheme="minorBidi" w:cstheme="minorBidi"/>
          <w:color w:val="000000"/>
          <w:sz w:val="20"/>
          <w:szCs w:val="20"/>
          <w:lang w:val="en"/>
        </w:rPr>
      </w:pPr>
      <w:r w:rsidRPr="003873C0">
        <w:rPr>
          <w:rFonts w:asciiTheme="minorBidi" w:hAnsiTheme="minorBidi" w:cstheme="minorBidi"/>
          <w:color w:val="000000"/>
          <w:sz w:val="20"/>
          <w:szCs w:val="20"/>
          <w:lang w:val="en"/>
        </w:rPr>
        <w:t xml:space="preserve">The facilitator introduces a practical exercise to identify the relations of </w:t>
      </w:r>
      <w:r w:rsidR="00B957D4">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to urban planning. </w:t>
      </w:r>
      <w:r w:rsidR="007D47A7" w:rsidRPr="003873C0">
        <w:rPr>
          <w:rFonts w:asciiTheme="minorBidi" w:hAnsiTheme="minorBidi" w:cstheme="minorBidi"/>
          <w:color w:val="000000"/>
          <w:sz w:val="20"/>
          <w:szCs w:val="20"/>
          <w:lang w:val="en"/>
        </w:rPr>
        <w:t>In pairs (</w:t>
      </w:r>
      <w:r w:rsidR="006B7005">
        <w:rPr>
          <w:rFonts w:asciiTheme="minorBidi" w:eastAsia="Arial" w:hAnsiTheme="minorBidi" w:cstheme="minorBidi"/>
          <w:color w:val="000000"/>
          <w:sz w:val="20"/>
          <w:szCs w:val="20"/>
          <w:lang w:val="en"/>
        </w:rPr>
        <w:t>intangible cultural heritage</w:t>
      </w:r>
      <w:r w:rsidR="006B7005" w:rsidRPr="003873C0">
        <w:rPr>
          <w:rFonts w:asciiTheme="minorBidi" w:eastAsia="Arial" w:hAnsiTheme="minorBidi" w:cstheme="minorBidi"/>
          <w:color w:val="000000"/>
          <w:sz w:val="20"/>
          <w:szCs w:val="20"/>
          <w:lang w:val="en"/>
        </w:rPr>
        <w:t xml:space="preserve"> </w:t>
      </w:r>
      <w:r w:rsidR="007D47A7" w:rsidRPr="003873C0">
        <w:rPr>
          <w:rFonts w:asciiTheme="minorBidi" w:hAnsiTheme="minorBidi" w:cstheme="minorBidi"/>
          <w:color w:val="000000"/>
          <w:sz w:val="20"/>
          <w:szCs w:val="20"/>
          <w:lang w:val="en"/>
        </w:rPr>
        <w:t xml:space="preserve">expert and Urban Planning) a city's </w:t>
      </w:r>
      <w:r w:rsidR="006B7005">
        <w:rPr>
          <w:rFonts w:asciiTheme="minorBidi" w:eastAsia="Arial" w:hAnsiTheme="minorBidi" w:cstheme="minorBidi"/>
          <w:color w:val="000000"/>
          <w:sz w:val="20"/>
          <w:szCs w:val="20"/>
          <w:lang w:val="en"/>
        </w:rPr>
        <w:t>intangible cultural heritage</w:t>
      </w:r>
      <w:r w:rsidR="007D47A7" w:rsidRPr="003873C0">
        <w:rPr>
          <w:rFonts w:asciiTheme="minorBidi" w:hAnsiTheme="minorBidi" w:cstheme="minorBidi"/>
          <w:color w:val="000000"/>
          <w:sz w:val="20"/>
          <w:szCs w:val="20"/>
          <w:lang w:val="en"/>
        </w:rPr>
        <w:t xml:space="preserve"> element will be selected and it will be analyzed how it </w:t>
      </w:r>
      <w:r w:rsidR="00A84A2A" w:rsidRPr="003873C0">
        <w:rPr>
          <w:rFonts w:asciiTheme="minorBidi" w:hAnsiTheme="minorBidi" w:cstheme="minorBidi"/>
          <w:color w:val="000000"/>
          <w:sz w:val="20"/>
          <w:szCs w:val="20"/>
          <w:lang w:val="en"/>
        </w:rPr>
        <w:t>relates</w:t>
      </w:r>
      <w:r w:rsidR="007D47A7" w:rsidRPr="003873C0">
        <w:rPr>
          <w:rFonts w:asciiTheme="minorBidi" w:hAnsiTheme="minorBidi" w:cstheme="minorBidi"/>
          <w:color w:val="000000"/>
          <w:sz w:val="20"/>
          <w:szCs w:val="20"/>
          <w:lang w:val="en"/>
        </w:rPr>
        <w:t xml:space="preserve"> to urban planning structures. Participants are encouraged to identify the threats to its safeguarding </w:t>
      </w:r>
      <w:r w:rsidRPr="003873C0">
        <w:rPr>
          <w:rFonts w:asciiTheme="minorBidi" w:hAnsiTheme="minorBidi" w:cstheme="minorBidi"/>
          <w:color w:val="000000"/>
          <w:sz w:val="20"/>
          <w:szCs w:val="20"/>
          <w:lang w:val="en"/>
        </w:rPr>
        <w:t>as well as</w:t>
      </w:r>
      <w:r w:rsidR="007D47A7" w:rsidRPr="003873C0">
        <w:rPr>
          <w:rFonts w:asciiTheme="minorBidi" w:hAnsiTheme="minorBidi" w:cstheme="minorBidi"/>
          <w:color w:val="000000"/>
          <w:sz w:val="20"/>
          <w:szCs w:val="20"/>
          <w:lang w:val="en"/>
        </w:rPr>
        <w:t xml:space="preserve"> the benefits derived from it. Results will be presented in groups</w:t>
      </w:r>
      <w:r w:rsidRPr="003873C0">
        <w:rPr>
          <w:rFonts w:asciiTheme="minorBidi" w:hAnsiTheme="minorBidi" w:cstheme="minorBidi"/>
          <w:color w:val="000000"/>
          <w:sz w:val="20"/>
          <w:szCs w:val="20"/>
          <w:lang w:val="en"/>
        </w:rPr>
        <w:t>.</w:t>
      </w:r>
    </w:p>
    <w:p w14:paraId="5F81507B" w14:textId="64275ED4" w:rsidR="00305E99" w:rsidRPr="003873C0" w:rsidRDefault="00305E99" w:rsidP="003873C0">
      <w:pPr>
        <w:pStyle w:val="Heading6"/>
        <w:tabs>
          <w:tab w:val="left" w:pos="567"/>
        </w:tabs>
        <w:spacing w:after="120" w:line="276" w:lineRule="auto"/>
        <w:rPr>
          <w:rFonts w:asciiTheme="minorBidi" w:hAnsiTheme="minorBidi" w:cstheme="minorBidi"/>
          <w:sz w:val="20"/>
          <w:szCs w:val="20"/>
        </w:rPr>
      </w:pPr>
      <w:r w:rsidRPr="003873C0">
        <w:rPr>
          <w:rFonts w:asciiTheme="minorBidi" w:hAnsiTheme="minorBidi" w:cstheme="minorBidi"/>
          <w:sz w:val="20"/>
          <w:szCs w:val="20"/>
          <w:lang w:val="en"/>
        </w:rPr>
        <w:t>S</w:t>
      </w:r>
      <w:r w:rsidR="00797161" w:rsidRPr="003873C0">
        <w:rPr>
          <w:rFonts w:asciiTheme="minorBidi" w:hAnsiTheme="minorBidi" w:cstheme="minorBidi"/>
          <w:sz w:val="20"/>
          <w:szCs w:val="20"/>
          <w:lang w:val="en"/>
        </w:rPr>
        <w:t>p</w:t>
      </w:r>
      <w:r w:rsidRPr="003873C0">
        <w:rPr>
          <w:rFonts w:asciiTheme="minorBidi" w:hAnsiTheme="minorBidi" w:cstheme="minorBidi"/>
          <w:sz w:val="20"/>
          <w:szCs w:val="20"/>
          <w:lang w:val="en"/>
        </w:rPr>
        <w:t>LIDE 2</w:t>
      </w:r>
    </w:p>
    <w:p w14:paraId="3ACE3F57" w14:textId="264499D1" w:rsidR="00D34580" w:rsidRPr="003873C0" w:rsidRDefault="00D34580" w:rsidP="00305E99">
      <w:pPr>
        <w:rPr>
          <w:rFonts w:asciiTheme="minorBidi" w:hAnsiTheme="minorBidi" w:cstheme="minorBidi"/>
          <w:color w:val="000000"/>
          <w:sz w:val="20"/>
          <w:szCs w:val="20"/>
          <w:lang w:val="en"/>
        </w:rPr>
      </w:pPr>
      <w:r w:rsidRPr="003873C0">
        <w:rPr>
          <w:rFonts w:asciiTheme="minorBidi" w:hAnsiTheme="minorBidi" w:cstheme="minorBidi"/>
          <w:color w:val="000000"/>
          <w:sz w:val="20"/>
          <w:szCs w:val="20"/>
          <w:lang w:val="en"/>
        </w:rPr>
        <w:t>The facilitator presents the instructions for the exercise.</w:t>
      </w:r>
    </w:p>
    <w:p w14:paraId="2ED9E150" w14:textId="7670F46F" w:rsidR="00305E99" w:rsidRPr="003873C0" w:rsidRDefault="00305E99" w:rsidP="00305E99">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3-4</w:t>
      </w:r>
    </w:p>
    <w:p w14:paraId="5E85885B" w14:textId="44543AB2" w:rsidR="00B52E5B" w:rsidRPr="003873C0" w:rsidRDefault="00D34580" w:rsidP="00305E99">
      <w:pPr>
        <w:rPr>
          <w:rFonts w:asciiTheme="minorBidi" w:hAnsiTheme="minorBidi" w:cstheme="minorBidi"/>
          <w:color w:val="000000"/>
          <w:sz w:val="20"/>
          <w:szCs w:val="20"/>
          <w:lang w:val="en"/>
        </w:rPr>
      </w:pPr>
      <w:r w:rsidRPr="003873C0">
        <w:rPr>
          <w:rFonts w:asciiTheme="minorBidi" w:hAnsiTheme="minorBidi" w:cstheme="minorBidi"/>
          <w:color w:val="000000"/>
          <w:sz w:val="20"/>
          <w:szCs w:val="20"/>
          <w:lang w:val="en"/>
        </w:rPr>
        <w:t xml:space="preserve">The facilitator presents the information needed for </w:t>
      </w:r>
      <w:r w:rsidR="00B52E5B" w:rsidRPr="003873C0">
        <w:rPr>
          <w:rFonts w:asciiTheme="minorBidi" w:hAnsiTheme="minorBidi" w:cstheme="minorBidi"/>
          <w:color w:val="000000"/>
          <w:sz w:val="20"/>
          <w:szCs w:val="20"/>
          <w:lang w:val="en"/>
        </w:rPr>
        <w:t xml:space="preserve">the introduction of the </w:t>
      </w:r>
      <w:r w:rsidR="006B7005">
        <w:rPr>
          <w:rFonts w:asciiTheme="minorBidi" w:eastAsia="Arial" w:hAnsiTheme="minorBidi" w:cstheme="minorBidi"/>
          <w:color w:val="000000"/>
          <w:sz w:val="20"/>
          <w:szCs w:val="20"/>
          <w:lang w:val="en"/>
        </w:rPr>
        <w:t>intangible cultural heritage</w:t>
      </w:r>
      <w:r w:rsidR="00B52E5B" w:rsidRPr="003873C0">
        <w:rPr>
          <w:rFonts w:asciiTheme="minorBidi" w:hAnsiTheme="minorBidi" w:cstheme="minorBidi"/>
          <w:color w:val="000000"/>
          <w:sz w:val="20"/>
          <w:szCs w:val="20"/>
          <w:lang w:val="en"/>
        </w:rPr>
        <w:t xml:space="preserve"> element: </w:t>
      </w:r>
      <w:r w:rsidR="00305E99" w:rsidRPr="003873C0">
        <w:rPr>
          <w:rFonts w:asciiTheme="minorBidi" w:hAnsiTheme="minorBidi" w:cstheme="minorBidi"/>
          <w:color w:val="000000"/>
          <w:sz w:val="20"/>
          <w:szCs w:val="20"/>
          <w:lang w:val="en"/>
        </w:rPr>
        <w:t>d</w:t>
      </w:r>
      <w:r w:rsidR="00B52E5B" w:rsidRPr="003873C0">
        <w:rPr>
          <w:rFonts w:asciiTheme="minorBidi" w:hAnsiTheme="minorBidi" w:cstheme="minorBidi"/>
          <w:color w:val="000000"/>
          <w:sz w:val="20"/>
          <w:szCs w:val="20"/>
          <w:lang w:val="en"/>
        </w:rPr>
        <w:t xml:space="preserve">escription of the urban context, description of the </w:t>
      </w:r>
      <w:r w:rsidR="006B7005">
        <w:rPr>
          <w:rFonts w:asciiTheme="minorBidi" w:eastAsia="Arial" w:hAnsiTheme="minorBidi" w:cstheme="minorBidi"/>
          <w:color w:val="000000"/>
          <w:sz w:val="20"/>
          <w:szCs w:val="20"/>
          <w:lang w:val="en"/>
        </w:rPr>
        <w:t>intangible cultural heritage</w:t>
      </w:r>
      <w:r w:rsidR="00B52E5B" w:rsidRPr="003873C0">
        <w:rPr>
          <w:rFonts w:asciiTheme="minorBidi" w:hAnsiTheme="minorBidi" w:cstheme="minorBidi"/>
          <w:color w:val="000000"/>
          <w:sz w:val="20"/>
          <w:szCs w:val="20"/>
          <w:lang w:val="en"/>
        </w:rPr>
        <w:t xml:space="preserve"> element and maps and visuals.</w:t>
      </w:r>
    </w:p>
    <w:p w14:paraId="7CD1E444" w14:textId="0B021EA7" w:rsidR="00305E99" w:rsidRPr="003873C0" w:rsidRDefault="00305E99" w:rsidP="00305E99">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SLIDES 5-6</w:t>
      </w:r>
    </w:p>
    <w:p w14:paraId="53B6E6F5" w14:textId="51720926" w:rsidR="002E0E1B" w:rsidRPr="003873C0" w:rsidRDefault="00B52E5B" w:rsidP="003873C0">
      <w:pPr>
        <w:rPr>
          <w:rFonts w:asciiTheme="minorBidi" w:hAnsiTheme="minorBidi" w:cstheme="minorBidi"/>
          <w:color w:val="000000"/>
          <w:sz w:val="20"/>
          <w:szCs w:val="20"/>
          <w:lang w:val="en-US"/>
        </w:rPr>
      </w:pPr>
      <w:r w:rsidRPr="003873C0">
        <w:rPr>
          <w:rFonts w:asciiTheme="minorBidi" w:hAnsiTheme="minorBidi" w:cstheme="minorBidi"/>
          <w:color w:val="000000"/>
          <w:sz w:val="20"/>
          <w:szCs w:val="20"/>
          <w:lang w:val="en"/>
        </w:rPr>
        <w:t xml:space="preserve">The facilitator presents guidelines for participants to identify and analyze the relationship of the </w:t>
      </w:r>
      <w:r w:rsidR="006B7005">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element to urban planning structures</w:t>
      </w:r>
      <w:r w:rsidR="00305E99" w:rsidRPr="003873C0">
        <w:rPr>
          <w:rFonts w:asciiTheme="minorBidi" w:hAnsiTheme="minorBidi" w:cstheme="minorBidi"/>
          <w:color w:val="000000"/>
          <w:sz w:val="20"/>
          <w:szCs w:val="20"/>
          <w:lang w:val="en"/>
        </w:rPr>
        <w:t>.</w:t>
      </w:r>
    </w:p>
    <w:p w14:paraId="13CC30FD" w14:textId="28B22682" w:rsidR="00305E99" w:rsidRPr="003873C0" w:rsidRDefault="00305E99" w:rsidP="00305E99">
      <w:pPr>
        <w:pStyle w:val="Heading6"/>
        <w:tabs>
          <w:tab w:val="left" w:pos="567"/>
        </w:tabs>
        <w:spacing w:line="276" w:lineRule="auto"/>
        <w:rPr>
          <w:rFonts w:asciiTheme="minorBidi" w:hAnsiTheme="minorBidi" w:cstheme="minorBidi"/>
          <w:sz w:val="20"/>
          <w:szCs w:val="20"/>
        </w:rPr>
      </w:pPr>
      <w:r w:rsidRPr="003873C0">
        <w:rPr>
          <w:rFonts w:asciiTheme="minorBidi" w:hAnsiTheme="minorBidi" w:cstheme="minorBidi"/>
          <w:sz w:val="20"/>
          <w:szCs w:val="20"/>
          <w:lang w:val="en"/>
        </w:rPr>
        <w:t>SLIDE 7</w:t>
      </w:r>
    </w:p>
    <w:p w14:paraId="42E7E3E7" w14:textId="6310B2F4" w:rsidR="00B52E5B" w:rsidRDefault="00B52E5B" w:rsidP="0029736C">
      <w:pPr>
        <w:rPr>
          <w:rFonts w:asciiTheme="minorBidi" w:hAnsiTheme="minorBidi" w:cstheme="minorBidi"/>
          <w:color w:val="000000"/>
          <w:sz w:val="20"/>
          <w:szCs w:val="20"/>
          <w:lang w:val="en"/>
        </w:rPr>
      </w:pPr>
      <w:r w:rsidRPr="003873C0">
        <w:rPr>
          <w:rFonts w:asciiTheme="minorBidi" w:hAnsiTheme="minorBidi" w:cstheme="minorBidi"/>
          <w:color w:val="000000"/>
          <w:sz w:val="20"/>
          <w:szCs w:val="20"/>
          <w:lang w:val="en"/>
        </w:rPr>
        <w:t xml:space="preserve">The facilitator </w:t>
      </w:r>
      <w:r w:rsidR="005C3F68" w:rsidRPr="003873C0">
        <w:rPr>
          <w:rFonts w:asciiTheme="minorBidi" w:hAnsiTheme="minorBidi" w:cstheme="minorBidi"/>
          <w:color w:val="000000"/>
          <w:sz w:val="20"/>
          <w:szCs w:val="20"/>
          <w:lang w:val="en"/>
        </w:rPr>
        <w:t>presents orientations</w:t>
      </w:r>
      <w:r w:rsidRPr="003873C0">
        <w:rPr>
          <w:rFonts w:asciiTheme="minorBidi" w:hAnsiTheme="minorBidi" w:cstheme="minorBidi"/>
          <w:color w:val="000000"/>
          <w:sz w:val="20"/>
          <w:szCs w:val="20"/>
          <w:lang w:val="en"/>
        </w:rPr>
        <w:t xml:space="preserve"> for participants to identify threats that may affect the </w:t>
      </w:r>
      <w:r w:rsidR="006B7005">
        <w:rPr>
          <w:rFonts w:asciiTheme="minorBidi" w:eastAsia="Arial" w:hAnsiTheme="minorBidi" w:cstheme="minorBidi"/>
          <w:color w:val="000000"/>
          <w:sz w:val="20"/>
          <w:szCs w:val="20"/>
          <w:lang w:val="en"/>
        </w:rPr>
        <w:t>intangible cultural heritage</w:t>
      </w:r>
      <w:r w:rsidRPr="003873C0">
        <w:rPr>
          <w:rFonts w:asciiTheme="minorBidi" w:hAnsiTheme="minorBidi" w:cstheme="minorBidi"/>
          <w:color w:val="000000"/>
          <w:sz w:val="20"/>
          <w:szCs w:val="20"/>
          <w:lang w:val="en"/>
        </w:rPr>
        <w:t xml:space="preserve"> element and benefits derived from its safeguarding</w:t>
      </w:r>
    </w:p>
    <w:p w14:paraId="1049D4F1" w14:textId="77777777" w:rsidR="00B52E5B" w:rsidRPr="003873C0" w:rsidRDefault="00B52E5B" w:rsidP="003873C0">
      <w:pPr>
        <w:rPr>
          <w:rFonts w:asciiTheme="minorBidi" w:hAnsiTheme="minorBidi" w:cstheme="minorBidi"/>
          <w:color w:val="000000"/>
          <w:sz w:val="20"/>
          <w:szCs w:val="20"/>
          <w:lang w:val="en"/>
        </w:rPr>
      </w:pPr>
    </w:p>
    <w:p w14:paraId="523DA879" w14:textId="77777777" w:rsidR="00D5506C" w:rsidRPr="006B7005" w:rsidRDefault="00D5506C" w:rsidP="007A307A">
      <w:pPr>
        <w:pBdr>
          <w:top w:val="nil"/>
          <w:left w:val="nil"/>
          <w:bottom w:val="nil"/>
          <w:right w:val="nil"/>
          <w:between w:val="nil"/>
        </w:pBdr>
        <w:spacing w:before="0" w:after="60" w:line="276" w:lineRule="auto"/>
        <w:ind w:left="851"/>
        <w:rPr>
          <w:rFonts w:asciiTheme="minorBidi" w:eastAsia="Arial" w:hAnsiTheme="minorBidi" w:cstheme="minorBidi"/>
          <w:color w:val="000000"/>
          <w:sz w:val="20"/>
          <w:szCs w:val="20"/>
          <w:lang w:val="en"/>
        </w:rPr>
      </w:pPr>
    </w:p>
    <w:sectPr w:rsidR="00D5506C" w:rsidRPr="006B7005" w:rsidSect="003873C0">
      <w:headerReference w:type="even" r:id="rId18"/>
      <w:headerReference w:type="default" r:id="rId19"/>
      <w:footerReference w:type="even" r:id="rId20"/>
      <w:footerReference w:type="default" r:id="rId21"/>
      <w:headerReference w:type="first" r:id="rId22"/>
      <w:footerReference w:type="first" r:id="rId23"/>
      <w:pgSz w:w="11900" w:h="16820"/>
      <w:pgMar w:top="1701" w:right="1531" w:bottom="1701" w:left="153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75F9C" w14:textId="77777777" w:rsidR="00C574E9" w:rsidRDefault="00C574E9">
      <w:pPr>
        <w:spacing w:before="0" w:after="0"/>
      </w:pPr>
      <w:r>
        <w:separator/>
      </w:r>
    </w:p>
  </w:endnote>
  <w:endnote w:type="continuationSeparator" w:id="0">
    <w:p w14:paraId="74C4B5AA" w14:textId="77777777" w:rsidR="00C574E9" w:rsidRDefault="00C574E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69218C7-FA4A-4A28-B048-FAC1874F300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EB823961-7ED5-4AC8-82C4-A343A7ADF74C}"/>
    <w:embedItalic r:id="rId3" w:fontKey="{5607704A-7ADD-4B32-A5AE-C2560153D696}"/>
  </w:font>
  <w:font w:name="Calibri">
    <w:panose1 w:val="020F0502020204030204"/>
    <w:charset w:val="00"/>
    <w:family w:val="swiss"/>
    <w:pitch w:val="variable"/>
    <w:sig w:usb0="E4002EFF" w:usb1="C000247B" w:usb2="00000009" w:usb3="00000000" w:csb0="000001FF" w:csb1="00000000"/>
    <w:embedRegular r:id="rId4" w:fontKey="{14A70557-5E41-4F91-8E00-E4FC438119FA}"/>
    <w:embedBold r:id="rId5" w:fontKey="{989863AF-C936-4DD9-8945-6CEAB3014DE2}"/>
  </w:font>
  <w:font w:name="Tahoma">
    <w:panose1 w:val="020B0604030504040204"/>
    <w:charset w:val="00"/>
    <w:family w:val="swiss"/>
    <w:pitch w:val="variable"/>
    <w:sig w:usb0="E1002EFF" w:usb1="C000605B" w:usb2="00000029" w:usb3="00000000" w:csb0="000101FF" w:csb1="00000000"/>
    <w:embedRegular r:id="rId6" w:fontKey="{9BA0C3B7-B66F-4C9E-90EC-00DDB8F5A8E9}"/>
  </w:font>
  <w:font w:name="Times">
    <w:altName w:val="Times New Roman"/>
    <w:panose1 w:val="02020603050405020304"/>
    <w:charset w:val="00"/>
    <w:family w:val="roman"/>
    <w:pitch w:val="variable"/>
    <w:sig w:usb0="E0002EFF" w:usb1="C000785B" w:usb2="00000009" w:usb3="00000000" w:csb0="000001FF" w:csb1="00000000"/>
    <w:embedRegular r:id="rId7" w:fontKey="{1F35C54E-12AF-4539-A55A-59BE789A7065}"/>
  </w:font>
  <w:font w:name="Imprint MT Shadow">
    <w:panose1 w:val="04020605060303030202"/>
    <w:charset w:val="00"/>
    <w:family w:val="decorative"/>
    <w:pitch w:val="variable"/>
    <w:sig w:usb0="00000003" w:usb1="00000000" w:usb2="00000000" w:usb3="00000000" w:csb0="00000001" w:csb1="00000000"/>
    <w:embedRegular r:id="rId8" w:fontKey="{18F389E4-5B14-4588-BDD3-313D629E8E42}"/>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34FA06C3-D8C0-4881-B20F-46C5F77AF9B6}"/>
  </w:font>
  <w:font w:name="Univers Light">
    <w:charset w:val="00"/>
    <w:family w:val="swiss"/>
    <w:pitch w:val="variable"/>
    <w:sig w:usb0="80000287" w:usb1="00000000" w:usb2="00000000" w:usb3="00000000" w:csb0="0000000F" w:csb1="00000000"/>
    <w:embedBold r:id="rId10" w:fontKey="{192A3285-7703-4010-BCCD-D69DFFE38F51}"/>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941B2D4D-D717-441E-A74A-D06209E479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9CEF" w14:textId="77777777" w:rsidR="00650E2D" w:rsidRPr="00CA29B9" w:rsidRDefault="00135324">
    <w:pPr>
      <w:pBdr>
        <w:top w:val="nil"/>
        <w:left w:val="nil"/>
        <w:bottom w:val="nil"/>
        <w:right w:val="nil"/>
        <w:between w:val="nil"/>
      </w:pBdr>
      <w:tabs>
        <w:tab w:val="center" w:pos="4423"/>
        <w:tab w:val="right" w:pos="8845"/>
      </w:tabs>
      <w:spacing w:before="0" w:after="0"/>
      <w:jc w:val="left"/>
      <w:rPr>
        <w:rFonts w:eastAsia="Arial"/>
        <w:color w:val="000000"/>
        <w:sz w:val="16"/>
        <w:szCs w:val="16"/>
        <w:lang w:val="en-US"/>
      </w:rPr>
    </w:pPr>
    <w:r>
      <w:rPr>
        <w:color w:val="000000"/>
        <w:sz w:val="16"/>
        <w:szCs w:val="16"/>
        <w:lang w:val="en"/>
      </w:rPr>
      <w:tab/>
      <w:t>© UNESCO • Not to be reproduced without permission</w:t>
    </w:r>
    <w:r>
      <w:rPr>
        <w:color w:val="000000"/>
        <w:sz w:val="16"/>
        <w:szCs w:val="16"/>
        <w:lang w:val="en"/>
      </w:rPr>
      <w:tab/>
      <w:t>xxxxx</w:t>
    </w:r>
    <w:r>
      <w:rPr>
        <w:noProof/>
        <w:lang w:val="en"/>
      </w:rPr>
      <w:drawing>
        <wp:anchor distT="0" distB="0" distL="114300" distR="114300" simplePos="0" relativeHeight="251660288" behindDoc="0" locked="0" layoutInCell="1" hidden="0" allowOverlap="1" wp14:anchorId="2A0A969F" wp14:editId="73411379">
          <wp:simplePos x="0" y="0"/>
          <wp:positionH relativeFrom="column">
            <wp:posOffset>84000</wp:posOffset>
          </wp:positionH>
          <wp:positionV relativeFrom="paragraph">
            <wp:posOffset>-190186</wp:posOffset>
          </wp:positionV>
          <wp:extent cx="827477" cy="6000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27477" cy="60007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79133" w14:textId="6C4187C1" w:rsidR="009A5F2A" w:rsidRPr="009A5F2A" w:rsidRDefault="009A5F2A" w:rsidP="009A5F2A">
    <w:pPr>
      <w:pBdr>
        <w:top w:val="nil"/>
        <w:left w:val="nil"/>
        <w:bottom w:val="nil"/>
        <w:right w:val="nil"/>
        <w:between w:val="nil"/>
      </w:pBdr>
      <w:tabs>
        <w:tab w:val="center" w:pos="4423"/>
        <w:tab w:val="right" w:pos="8845"/>
      </w:tabs>
      <w:spacing w:before="0" w:after="0"/>
      <w:jc w:val="left"/>
      <w:rPr>
        <w:color w:val="000000"/>
        <w:sz w:val="16"/>
        <w:szCs w:val="16"/>
        <w:lang w:val="en-GB"/>
      </w:rPr>
    </w:pPr>
    <w:r w:rsidRPr="009A5F2A">
      <w:rPr>
        <w:noProof/>
        <w:color w:val="000000"/>
        <w:sz w:val="16"/>
        <w:szCs w:val="16"/>
        <w:lang w:val="en-GB"/>
      </w:rPr>
      <w:drawing>
        <wp:anchor distT="0" distB="0" distL="114300" distR="114300" simplePos="0" relativeHeight="251663360" behindDoc="0" locked="0" layoutInCell="1" allowOverlap="1" wp14:anchorId="46A230D1" wp14:editId="46DE5A32">
          <wp:simplePos x="0" y="0"/>
          <wp:positionH relativeFrom="column">
            <wp:posOffset>4980940</wp:posOffset>
          </wp:positionH>
          <wp:positionV relativeFrom="page">
            <wp:posOffset>9858375</wp:posOffset>
          </wp:positionV>
          <wp:extent cx="750570" cy="457200"/>
          <wp:effectExtent l="0" t="0" r="0" b="0"/>
          <wp:wrapSquare wrapText="bothSides"/>
          <wp:docPr id="2334634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6344" name="Picture 2"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anchor>
      </w:drawing>
    </w:r>
    <w:r w:rsidR="00135324">
      <w:rPr>
        <w:color w:val="000000"/>
        <w:sz w:val="16"/>
        <w:szCs w:val="16"/>
        <w:lang w:val="en"/>
      </w:rPr>
      <w:t>U008-v1.0-FN-EN</w:t>
    </w:r>
    <w:r w:rsidR="00135324">
      <w:rPr>
        <w:color w:val="000000"/>
        <w:sz w:val="16"/>
        <w:szCs w:val="16"/>
        <w:lang w:val="en"/>
      </w:rPr>
      <w:tab/>
    </w:r>
    <w:bookmarkStart w:id="12" w:name="_Hlk191976062"/>
    <w:r w:rsidR="00135324">
      <w:rPr>
        <w:color w:val="000000"/>
        <w:sz w:val="16"/>
        <w:szCs w:val="16"/>
        <w:lang w:val="en"/>
      </w:rPr>
      <w:t>©</w:t>
    </w:r>
    <w:bookmarkEnd w:id="12"/>
    <w:r w:rsidR="00135324">
      <w:rPr>
        <w:color w:val="000000"/>
        <w:sz w:val="16"/>
        <w:szCs w:val="16"/>
        <w:lang w:val="en"/>
      </w:rPr>
      <w:t xml:space="preserve"> UNESCO • Not to be reproduced without permission</w:t>
    </w:r>
    <w:r w:rsidR="00135324">
      <w:rPr>
        <w:color w:val="000000"/>
        <w:sz w:val="16"/>
        <w:szCs w:val="16"/>
        <w:lang w:val="en"/>
      </w:rPr>
      <w:tab/>
    </w:r>
  </w:p>
  <w:p w14:paraId="7A08D774" w14:textId="09CA321D" w:rsidR="00650E2D" w:rsidRPr="009A5F2A" w:rsidRDefault="00650E2D">
    <w:pPr>
      <w:pBdr>
        <w:top w:val="nil"/>
        <w:left w:val="nil"/>
        <w:bottom w:val="nil"/>
        <w:right w:val="nil"/>
        <w:between w:val="nil"/>
      </w:pBdr>
      <w:tabs>
        <w:tab w:val="center" w:pos="4423"/>
        <w:tab w:val="right" w:pos="8845"/>
      </w:tabs>
      <w:spacing w:before="0" w:after="0"/>
      <w:jc w:val="left"/>
      <w:rPr>
        <w:rFonts w:eastAsia="Arial"/>
        <w:color w:val="000000"/>
        <w:sz w:val="16"/>
        <w:szCs w:val="16"/>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8080" w14:textId="674AC4DF" w:rsidR="00650E2D" w:rsidRPr="00CA29B9" w:rsidRDefault="00650E2D">
    <w:pPr>
      <w:pBdr>
        <w:top w:val="nil"/>
        <w:left w:val="nil"/>
        <w:bottom w:val="nil"/>
        <w:right w:val="nil"/>
        <w:between w:val="nil"/>
      </w:pBdr>
      <w:tabs>
        <w:tab w:val="center" w:pos="4423"/>
        <w:tab w:val="right" w:pos="8845"/>
        <w:tab w:val="left" w:pos="2093"/>
      </w:tabs>
      <w:spacing w:before="0" w:after="0"/>
      <w:jc w:val="left"/>
      <w:rPr>
        <w:rFonts w:eastAsia="Arial"/>
        <w:color w:val="00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88C16" w14:textId="77777777" w:rsidR="00C574E9" w:rsidRDefault="00C574E9">
      <w:pPr>
        <w:spacing w:before="0" w:after="0"/>
      </w:pPr>
      <w:r>
        <w:separator/>
      </w:r>
    </w:p>
  </w:footnote>
  <w:footnote w:type="continuationSeparator" w:id="0">
    <w:p w14:paraId="6DDEC000" w14:textId="77777777" w:rsidR="00C574E9" w:rsidRDefault="00C574E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84585" w14:textId="6832C5CB" w:rsidR="00650E2D" w:rsidRPr="00CA29B9" w:rsidRDefault="00135324">
    <w:pPr>
      <w:pBdr>
        <w:top w:val="nil"/>
        <w:left w:val="nil"/>
        <w:bottom w:val="nil"/>
        <w:right w:val="nil"/>
        <w:between w:val="nil"/>
      </w:pBdr>
      <w:tabs>
        <w:tab w:val="center" w:pos="4423"/>
        <w:tab w:val="right" w:pos="8845"/>
      </w:tabs>
      <w:spacing w:before="0" w:after="200" w:line="276" w:lineRule="auto"/>
      <w:jc w:val="left"/>
      <w:rPr>
        <w:rFonts w:eastAsia="Arial"/>
        <w:color w:val="000000"/>
        <w:sz w:val="16"/>
        <w:szCs w:val="16"/>
        <w:lang w:val="en-US"/>
      </w:rPr>
    </w:pPr>
    <w:r>
      <w:rPr>
        <w:rFonts w:eastAsia="Arial"/>
        <w:color w:val="000000"/>
        <w:sz w:val="16"/>
        <w:szCs w:val="16"/>
        <w:lang w:val="en"/>
      </w:rPr>
      <w:fldChar w:fldCharType="begin"/>
    </w:r>
    <w:r>
      <w:rPr>
        <w:rFonts w:eastAsia="Arial"/>
        <w:color w:val="000000"/>
        <w:sz w:val="16"/>
        <w:szCs w:val="16"/>
        <w:lang w:val="en"/>
      </w:rPr>
      <w:instrText>PAGE</w:instrText>
    </w:r>
    <w:r>
      <w:rPr>
        <w:rFonts w:eastAsia="Arial"/>
        <w:color w:val="000000"/>
        <w:sz w:val="16"/>
        <w:szCs w:val="16"/>
        <w:lang w:val="en"/>
      </w:rPr>
      <w:fldChar w:fldCharType="separate"/>
    </w:r>
    <w:r w:rsidR="007C326A">
      <w:rPr>
        <w:rFonts w:eastAsia="Arial"/>
        <w:noProof/>
        <w:color w:val="000000"/>
        <w:sz w:val="16"/>
        <w:szCs w:val="16"/>
        <w:lang w:val="en"/>
      </w:rPr>
      <w:t>2</w:t>
    </w:r>
    <w:r>
      <w:rPr>
        <w:rFonts w:eastAsia="Arial"/>
        <w:color w:val="000000"/>
        <w:sz w:val="16"/>
        <w:szCs w:val="16"/>
        <w:lang w:val="en"/>
      </w:rPr>
      <w:fldChar w:fldCharType="end"/>
    </w:r>
    <w:r>
      <w:rPr>
        <w:rFonts w:eastAsia="Arial"/>
        <w:color w:val="000000"/>
        <w:sz w:val="16"/>
        <w:szCs w:val="16"/>
        <w:lang w:val="en"/>
      </w:rPr>
      <w:tab/>
      <w:t xml:space="preserve">Unit 1: Linking ICH </w:t>
    </w:r>
    <w:r w:rsidR="00D81955">
      <w:rPr>
        <w:rFonts w:eastAsia="Arial"/>
        <w:color w:val="000000"/>
        <w:sz w:val="16"/>
        <w:szCs w:val="16"/>
        <w:lang w:val="en"/>
      </w:rPr>
      <w:t>and</w:t>
    </w:r>
    <w:r>
      <w:rPr>
        <w:rFonts w:eastAsia="Arial"/>
        <w:color w:val="000000"/>
        <w:sz w:val="16"/>
        <w:szCs w:val="16"/>
        <w:lang w:val="en"/>
      </w:rPr>
      <w:t xml:space="preserve"> sustainable urban development                          </w:t>
    </w:r>
    <w:r w:rsidR="00D81955">
      <w:rPr>
        <w:rFonts w:eastAsia="Arial"/>
        <w:color w:val="000000"/>
        <w:sz w:val="16"/>
        <w:szCs w:val="16"/>
        <w:lang w:val="en"/>
      </w:rPr>
      <w:t xml:space="preserve">                                    </w:t>
    </w:r>
    <w:r>
      <w:rPr>
        <w:rFonts w:eastAsia="Arial"/>
        <w:color w:val="000000"/>
        <w:sz w:val="16"/>
        <w:szCs w:val="16"/>
        <w:lang w:val="en"/>
      </w:rPr>
      <w:t xml:space="preserve"> Facilitator's Notes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BB02F" w14:textId="17D2C5CE" w:rsidR="00857E1F" w:rsidRDefault="00857E1F" w:rsidP="00857E1F">
    <w:pPr>
      <w:pBdr>
        <w:top w:val="nil"/>
        <w:left w:val="nil"/>
        <w:bottom w:val="nil"/>
        <w:right w:val="nil"/>
        <w:between w:val="nil"/>
      </w:pBdr>
      <w:tabs>
        <w:tab w:val="center" w:pos="4423"/>
        <w:tab w:val="right" w:pos="8845"/>
      </w:tabs>
      <w:spacing w:before="0" w:after="0" w:line="276" w:lineRule="auto"/>
      <w:jc w:val="left"/>
      <w:rPr>
        <w:rFonts w:eastAsia="Arial"/>
        <w:color w:val="000000"/>
        <w:sz w:val="16"/>
        <w:szCs w:val="16"/>
        <w:lang w:val="en"/>
      </w:rPr>
    </w:pPr>
    <w:bookmarkStart w:id="11" w:name="_Hlk191975805"/>
    <w:r w:rsidRPr="00857E1F">
      <w:rPr>
        <w:rFonts w:eastAsia="Arial"/>
        <w:color w:val="000000"/>
        <w:sz w:val="16"/>
        <w:szCs w:val="16"/>
        <w:lang w:val="en"/>
      </w:rPr>
      <w:t>LHE/25/PRO URB/4</w:t>
    </w:r>
  </w:p>
  <w:bookmarkEnd w:id="11"/>
  <w:p w14:paraId="3D748E04" w14:textId="1467F701" w:rsidR="00D81955" w:rsidRPr="00CA29B9" w:rsidRDefault="00D81955" w:rsidP="00D81955">
    <w:pPr>
      <w:pBdr>
        <w:top w:val="nil"/>
        <w:left w:val="nil"/>
        <w:bottom w:val="nil"/>
        <w:right w:val="nil"/>
        <w:between w:val="nil"/>
      </w:pBdr>
      <w:tabs>
        <w:tab w:val="center" w:pos="4423"/>
        <w:tab w:val="right" w:pos="8845"/>
      </w:tabs>
      <w:spacing w:before="0" w:after="200" w:line="276" w:lineRule="auto"/>
      <w:jc w:val="left"/>
      <w:rPr>
        <w:rFonts w:eastAsia="Arial"/>
        <w:color w:val="000000"/>
        <w:sz w:val="16"/>
        <w:szCs w:val="16"/>
        <w:lang w:val="en-US"/>
      </w:rPr>
    </w:pPr>
    <w:r>
      <w:rPr>
        <w:rFonts w:eastAsia="Arial"/>
        <w:color w:val="000000"/>
        <w:sz w:val="16"/>
        <w:szCs w:val="16"/>
        <w:lang w:val="en"/>
      </w:rPr>
      <w:t xml:space="preserve">Unit 1: Linking </w:t>
    </w:r>
    <w:r w:rsidR="00781CDA">
      <w:rPr>
        <w:rFonts w:eastAsia="Arial"/>
        <w:color w:val="000000"/>
        <w:sz w:val="16"/>
        <w:szCs w:val="16"/>
        <w:lang w:val="en"/>
      </w:rPr>
      <w:t>intangible cultural heritage</w:t>
    </w:r>
    <w:r>
      <w:rPr>
        <w:rFonts w:eastAsia="Arial"/>
        <w:color w:val="000000"/>
        <w:sz w:val="16"/>
        <w:szCs w:val="16"/>
        <w:lang w:val="en"/>
      </w:rPr>
      <w:t xml:space="preserve"> and sustainable urban development </w:t>
    </w:r>
    <w:r w:rsidR="00781CDA">
      <w:rPr>
        <w:rFonts w:eastAsia="Arial"/>
        <w:color w:val="000000"/>
        <w:sz w:val="16"/>
        <w:szCs w:val="16"/>
        <w:lang w:val="en"/>
      </w:rPr>
      <w:tab/>
      <w:t xml:space="preserve">Facilitator's </w:t>
    </w:r>
    <w:r w:rsidR="00857E1F">
      <w:rPr>
        <w:rFonts w:eastAsia="Arial"/>
        <w:color w:val="000000"/>
        <w:sz w:val="16"/>
        <w:szCs w:val="16"/>
        <w:lang w:val="en"/>
      </w:rPr>
      <w:t>n</w:t>
    </w:r>
    <w:r w:rsidR="00781CDA">
      <w:rPr>
        <w:rFonts w:eastAsia="Arial"/>
        <w:color w:val="000000"/>
        <w:sz w:val="16"/>
        <w:szCs w:val="16"/>
        <w:lang w:val="en"/>
      </w:rPr>
      <w:t>otes</w:t>
    </w:r>
  </w:p>
  <w:p w14:paraId="2BBEF5F6" w14:textId="38D43EDE" w:rsidR="00650E2D" w:rsidRPr="00CA29B9" w:rsidRDefault="00135324">
    <w:pPr>
      <w:pBdr>
        <w:top w:val="nil"/>
        <w:left w:val="nil"/>
        <w:bottom w:val="nil"/>
        <w:right w:val="nil"/>
        <w:between w:val="nil"/>
      </w:pBdr>
      <w:tabs>
        <w:tab w:val="center" w:pos="4423"/>
        <w:tab w:val="right" w:pos="8845"/>
      </w:tabs>
      <w:spacing w:before="0" w:after="200" w:line="276" w:lineRule="auto"/>
      <w:jc w:val="left"/>
      <w:rPr>
        <w:rFonts w:eastAsia="Arial"/>
        <w:color w:val="000000"/>
        <w:sz w:val="16"/>
        <w:szCs w:val="16"/>
        <w:lang w:val="en-US"/>
      </w:rPr>
    </w:pPr>
    <w:r>
      <w:rPr>
        <w:color w:val="000000"/>
        <w:sz w:val="16"/>
        <w:szCs w:val="16"/>
        <w:lang w:val="e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0852" w14:textId="6709BA62" w:rsidR="003873C0" w:rsidRDefault="003873C0" w:rsidP="0092573A">
    <w:pPr>
      <w:spacing w:before="0" w:after="520"/>
      <w:jc w:val="right"/>
      <w:rPr>
        <w:lang w:val="en-US"/>
      </w:rPr>
    </w:pPr>
    <w:bookmarkStart w:id="13" w:name="_Hlk191396695"/>
    <w:r>
      <w:rPr>
        <w:noProof/>
        <w:lang w:val="en-GB"/>
      </w:rPr>
      <w:drawing>
        <wp:anchor distT="0" distB="0" distL="114300" distR="114300" simplePos="0" relativeHeight="251662336" behindDoc="0" locked="0" layoutInCell="1" allowOverlap="1" wp14:anchorId="24CF1F9B" wp14:editId="0A7AC612">
          <wp:simplePos x="0" y="0"/>
          <wp:positionH relativeFrom="margin">
            <wp:align>left</wp:align>
          </wp:positionH>
          <wp:positionV relativeFrom="paragraph">
            <wp:posOffset>11430</wp:posOffset>
          </wp:positionV>
          <wp:extent cx="1711325" cy="1296035"/>
          <wp:effectExtent l="0" t="0" r="3175" b="0"/>
          <wp:wrapSquare wrapText="bothSides"/>
          <wp:docPr id="1" name="Imag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lang w:val="pt-PT"/>
      </w:rPr>
      <w:t>PRO</w:t>
    </w:r>
    <w:r w:rsidRPr="00D33D76">
      <w:rPr>
        <w:b/>
        <w:sz w:val="44"/>
        <w:szCs w:val="44"/>
        <w:lang w:val="pt-PT"/>
      </w:rPr>
      <w:t xml:space="preserve"> </w:t>
    </w:r>
    <w:r>
      <w:rPr>
        <w:b/>
        <w:sz w:val="44"/>
        <w:szCs w:val="44"/>
        <w:lang w:val="pt-PT"/>
      </w:rPr>
      <w:t>URB</w:t>
    </w:r>
  </w:p>
  <w:p w14:paraId="3FFD6E11" w14:textId="0BFB35AC" w:rsidR="003873C0" w:rsidRPr="00D7105A" w:rsidRDefault="003873C0" w:rsidP="003873C0">
    <w:pPr>
      <w:contextualSpacing/>
      <w:jc w:val="right"/>
      <w:rPr>
        <w:b/>
        <w:szCs w:val="22"/>
        <w:lang w:val="pt-PT"/>
      </w:rPr>
    </w:pPr>
    <w:bookmarkStart w:id="14" w:name="_Hlk191391262"/>
    <w:r w:rsidRPr="00D7105A">
      <w:rPr>
        <w:b/>
        <w:szCs w:val="22"/>
        <w:lang w:val="pt-PT"/>
      </w:rPr>
      <w:t>LHE/</w:t>
    </w:r>
    <w:r>
      <w:rPr>
        <w:b/>
        <w:szCs w:val="22"/>
        <w:lang w:val="pt-PT"/>
      </w:rPr>
      <w:t>25</w:t>
    </w:r>
    <w:r w:rsidRPr="00D7105A">
      <w:rPr>
        <w:b/>
        <w:szCs w:val="22"/>
        <w:lang w:val="pt-PT"/>
      </w:rPr>
      <w:t>/</w:t>
    </w:r>
    <w:bookmarkStart w:id="15" w:name="_Hlk94624970"/>
    <w:r>
      <w:rPr>
        <w:b/>
        <w:szCs w:val="22"/>
        <w:lang w:val="pt-PT"/>
      </w:rPr>
      <w:t>PRO URB/4</w:t>
    </w:r>
  </w:p>
  <w:bookmarkEnd w:id="15"/>
  <w:bookmarkEnd w:id="14"/>
  <w:p w14:paraId="787464DA" w14:textId="5D7F706A" w:rsidR="003873C0" w:rsidRPr="00D7105A" w:rsidRDefault="003873C0" w:rsidP="003873C0">
    <w:pPr>
      <w:contextualSpacing/>
      <w:jc w:val="right"/>
      <w:rPr>
        <w:rFonts w:eastAsiaTheme="minorEastAsia"/>
        <w:b/>
        <w:szCs w:val="22"/>
        <w:lang w:val="pt-PT" w:eastAsia="ko-KR"/>
      </w:rPr>
    </w:pPr>
    <w:r w:rsidRPr="00D7105A">
      <w:rPr>
        <w:b/>
        <w:szCs w:val="22"/>
        <w:lang w:val="pt-PT"/>
      </w:rPr>
      <w:t xml:space="preserve">Paris, </w:t>
    </w:r>
    <w:r w:rsidR="00F95B38">
      <w:rPr>
        <w:b/>
        <w:szCs w:val="22"/>
        <w:lang w:val="pt-PT"/>
      </w:rPr>
      <w:t>5</w:t>
    </w:r>
    <w:r w:rsidR="006C16EA">
      <w:rPr>
        <w:b/>
        <w:szCs w:val="22"/>
        <w:lang w:val="pt-PT"/>
      </w:rPr>
      <w:t xml:space="preserve"> March</w:t>
    </w:r>
    <w:r>
      <w:rPr>
        <w:b/>
        <w:szCs w:val="22"/>
        <w:lang w:val="pt-PT"/>
      </w:rPr>
      <w:t xml:space="preserve"> 2025</w:t>
    </w:r>
  </w:p>
  <w:p w14:paraId="0E63C18A" w14:textId="358BB9B5" w:rsidR="003873C0" w:rsidRPr="00151E44" w:rsidRDefault="003873C0" w:rsidP="003873C0">
    <w:pPr>
      <w:contextualSpacing/>
      <w:jc w:val="right"/>
      <w:rPr>
        <w:b/>
        <w:szCs w:val="22"/>
        <w:lang w:val="en-US"/>
      </w:rPr>
    </w:pPr>
    <w:r w:rsidRPr="00151E44">
      <w:rPr>
        <w:b/>
        <w:szCs w:val="22"/>
        <w:lang w:val="en-US"/>
      </w:rPr>
      <w:t>Original</w:t>
    </w:r>
    <w:r>
      <w:rPr>
        <w:b/>
        <w:szCs w:val="22"/>
        <w:lang w:val="en-US"/>
      </w:rPr>
      <w:t>: English</w:t>
    </w:r>
  </w:p>
  <w:bookmarkEnd w:id="13"/>
  <w:p w14:paraId="3927819C" w14:textId="2DC4D091" w:rsidR="00650E2D" w:rsidRPr="00CA29B9" w:rsidRDefault="00650E2D" w:rsidP="003873C0">
    <w:pPr>
      <w:jc w:val="right"/>
      <w:rPr>
        <w:rFonts w:eastAsia="Arial"/>
        <w:color w:val="000000"/>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108E"/>
    <w:multiLevelType w:val="hybridMultilevel"/>
    <w:tmpl w:val="9006A5AE"/>
    <w:lvl w:ilvl="0" w:tplc="B6A0CC9A">
      <w:start w:val="1"/>
      <w:numFmt w:val="bullet"/>
      <w:lvlText w:val="•"/>
      <w:lvlJc w:val="left"/>
      <w:pPr>
        <w:tabs>
          <w:tab w:val="num" w:pos="720"/>
        </w:tabs>
        <w:ind w:left="720" w:hanging="360"/>
      </w:pPr>
      <w:rPr>
        <w:rFonts w:ascii="Arial" w:hAnsi="Arial" w:hint="default"/>
      </w:rPr>
    </w:lvl>
    <w:lvl w:ilvl="1" w:tplc="D7C434FA" w:tentative="1">
      <w:start w:val="1"/>
      <w:numFmt w:val="bullet"/>
      <w:lvlText w:val="•"/>
      <w:lvlJc w:val="left"/>
      <w:pPr>
        <w:tabs>
          <w:tab w:val="num" w:pos="1440"/>
        </w:tabs>
        <w:ind w:left="1440" w:hanging="360"/>
      </w:pPr>
      <w:rPr>
        <w:rFonts w:ascii="Arial" w:hAnsi="Arial" w:hint="default"/>
      </w:rPr>
    </w:lvl>
    <w:lvl w:ilvl="2" w:tplc="BA62C0D4" w:tentative="1">
      <w:start w:val="1"/>
      <w:numFmt w:val="bullet"/>
      <w:lvlText w:val="•"/>
      <w:lvlJc w:val="left"/>
      <w:pPr>
        <w:tabs>
          <w:tab w:val="num" w:pos="2160"/>
        </w:tabs>
        <w:ind w:left="2160" w:hanging="360"/>
      </w:pPr>
      <w:rPr>
        <w:rFonts w:ascii="Arial" w:hAnsi="Arial" w:hint="default"/>
      </w:rPr>
    </w:lvl>
    <w:lvl w:ilvl="3" w:tplc="10529CFC" w:tentative="1">
      <w:start w:val="1"/>
      <w:numFmt w:val="bullet"/>
      <w:lvlText w:val="•"/>
      <w:lvlJc w:val="left"/>
      <w:pPr>
        <w:tabs>
          <w:tab w:val="num" w:pos="2880"/>
        </w:tabs>
        <w:ind w:left="2880" w:hanging="360"/>
      </w:pPr>
      <w:rPr>
        <w:rFonts w:ascii="Arial" w:hAnsi="Arial" w:hint="default"/>
      </w:rPr>
    </w:lvl>
    <w:lvl w:ilvl="4" w:tplc="EC808232" w:tentative="1">
      <w:start w:val="1"/>
      <w:numFmt w:val="bullet"/>
      <w:lvlText w:val="•"/>
      <w:lvlJc w:val="left"/>
      <w:pPr>
        <w:tabs>
          <w:tab w:val="num" w:pos="3600"/>
        </w:tabs>
        <w:ind w:left="3600" w:hanging="360"/>
      </w:pPr>
      <w:rPr>
        <w:rFonts w:ascii="Arial" w:hAnsi="Arial" w:hint="default"/>
      </w:rPr>
    </w:lvl>
    <w:lvl w:ilvl="5" w:tplc="30B05B3E" w:tentative="1">
      <w:start w:val="1"/>
      <w:numFmt w:val="bullet"/>
      <w:lvlText w:val="•"/>
      <w:lvlJc w:val="left"/>
      <w:pPr>
        <w:tabs>
          <w:tab w:val="num" w:pos="4320"/>
        </w:tabs>
        <w:ind w:left="4320" w:hanging="360"/>
      </w:pPr>
      <w:rPr>
        <w:rFonts w:ascii="Arial" w:hAnsi="Arial" w:hint="default"/>
      </w:rPr>
    </w:lvl>
    <w:lvl w:ilvl="6" w:tplc="F21E040E" w:tentative="1">
      <w:start w:val="1"/>
      <w:numFmt w:val="bullet"/>
      <w:lvlText w:val="•"/>
      <w:lvlJc w:val="left"/>
      <w:pPr>
        <w:tabs>
          <w:tab w:val="num" w:pos="5040"/>
        </w:tabs>
        <w:ind w:left="5040" w:hanging="360"/>
      </w:pPr>
      <w:rPr>
        <w:rFonts w:ascii="Arial" w:hAnsi="Arial" w:hint="default"/>
      </w:rPr>
    </w:lvl>
    <w:lvl w:ilvl="7" w:tplc="E6FAA8E0" w:tentative="1">
      <w:start w:val="1"/>
      <w:numFmt w:val="bullet"/>
      <w:lvlText w:val="•"/>
      <w:lvlJc w:val="left"/>
      <w:pPr>
        <w:tabs>
          <w:tab w:val="num" w:pos="5760"/>
        </w:tabs>
        <w:ind w:left="5760" w:hanging="360"/>
      </w:pPr>
      <w:rPr>
        <w:rFonts w:ascii="Arial" w:hAnsi="Arial" w:hint="default"/>
      </w:rPr>
    </w:lvl>
    <w:lvl w:ilvl="8" w:tplc="110EB1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A0661C"/>
    <w:multiLevelType w:val="hybridMultilevel"/>
    <w:tmpl w:val="12964C8E"/>
    <w:lvl w:ilvl="0" w:tplc="6BC6ED5E">
      <w:start w:val="1"/>
      <w:numFmt w:val="bullet"/>
      <w:lvlText w:val="•"/>
      <w:lvlJc w:val="left"/>
      <w:pPr>
        <w:tabs>
          <w:tab w:val="num" w:pos="720"/>
        </w:tabs>
        <w:ind w:left="720" w:hanging="360"/>
      </w:pPr>
      <w:rPr>
        <w:rFonts w:ascii="Arial" w:hAnsi="Arial" w:hint="default"/>
      </w:rPr>
    </w:lvl>
    <w:lvl w:ilvl="1" w:tplc="DEA87AEC" w:tentative="1">
      <w:start w:val="1"/>
      <w:numFmt w:val="bullet"/>
      <w:lvlText w:val="•"/>
      <w:lvlJc w:val="left"/>
      <w:pPr>
        <w:tabs>
          <w:tab w:val="num" w:pos="1440"/>
        </w:tabs>
        <w:ind w:left="1440" w:hanging="360"/>
      </w:pPr>
      <w:rPr>
        <w:rFonts w:ascii="Arial" w:hAnsi="Arial" w:hint="default"/>
      </w:rPr>
    </w:lvl>
    <w:lvl w:ilvl="2" w:tplc="25FC8188" w:tentative="1">
      <w:start w:val="1"/>
      <w:numFmt w:val="bullet"/>
      <w:lvlText w:val="•"/>
      <w:lvlJc w:val="left"/>
      <w:pPr>
        <w:tabs>
          <w:tab w:val="num" w:pos="2160"/>
        </w:tabs>
        <w:ind w:left="2160" w:hanging="360"/>
      </w:pPr>
      <w:rPr>
        <w:rFonts w:ascii="Arial" w:hAnsi="Arial" w:hint="default"/>
      </w:rPr>
    </w:lvl>
    <w:lvl w:ilvl="3" w:tplc="AA3EA952" w:tentative="1">
      <w:start w:val="1"/>
      <w:numFmt w:val="bullet"/>
      <w:lvlText w:val="•"/>
      <w:lvlJc w:val="left"/>
      <w:pPr>
        <w:tabs>
          <w:tab w:val="num" w:pos="2880"/>
        </w:tabs>
        <w:ind w:left="2880" w:hanging="360"/>
      </w:pPr>
      <w:rPr>
        <w:rFonts w:ascii="Arial" w:hAnsi="Arial" w:hint="default"/>
      </w:rPr>
    </w:lvl>
    <w:lvl w:ilvl="4" w:tplc="50D0C62C" w:tentative="1">
      <w:start w:val="1"/>
      <w:numFmt w:val="bullet"/>
      <w:lvlText w:val="•"/>
      <w:lvlJc w:val="left"/>
      <w:pPr>
        <w:tabs>
          <w:tab w:val="num" w:pos="3600"/>
        </w:tabs>
        <w:ind w:left="3600" w:hanging="360"/>
      </w:pPr>
      <w:rPr>
        <w:rFonts w:ascii="Arial" w:hAnsi="Arial" w:hint="default"/>
      </w:rPr>
    </w:lvl>
    <w:lvl w:ilvl="5" w:tplc="0D98E180" w:tentative="1">
      <w:start w:val="1"/>
      <w:numFmt w:val="bullet"/>
      <w:lvlText w:val="•"/>
      <w:lvlJc w:val="left"/>
      <w:pPr>
        <w:tabs>
          <w:tab w:val="num" w:pos="4320"/>
        </w:tabs>
        <w:ind w:left="4320" w:hanging="360"/>
      </w:pPr>
      <w:rPr>
        <w:rFonts w:ascii="Arial" w:hAnsi="Arial" w:hint="default"/>
      </w:rPr>
    </w:lvl>
    <w:lvl w:ilvl="6" w:tplc="87CE8878" w:tentative="1">
      <w:start w:val="1"/>
      <w:numFmt w:val="bullet"/>
      <w:lvlText w:val="•"/>
      <w:lvlJc w:val="left"/>
      <w:pPr>
        <w:tabs>
          <w:tab w:val="num" w:pos="5040"/>
        </w:tabs>
        <w:ind w:left="5040" w:hanging="360"/>
      </w:pPr>
      <w:rPr>
        <w:rFonts w:ascii="Arial" w:hAnsi="Arial" w:hint="default"/>
      </w:rPr>
    </w:lvl>
    <w:lvl w:ilvl="7" w:tplc="C33093DA" w:tentative="1">
      <w:start w:val="1"/>
      <w:numFmt w:val="bullet"/>
      <w:lvlText w:val="•"/>
      <w:lvlJc w:val="left"/>
      <w:pPr>
        <w:tabs>
          <w:tab w:val="num" w:pos="5760"/>
        </w:tabs>
        <w:ind w:left="5760" w:hanging="360"/>
      </w:pPr>
      <w:rPr>
        <w:rFonts w:ascii="Arial" w:hAnsi="Arial" w:hint="default"/>
      </w:rPr>
    </w:lvl>
    <w:lvl w:ilvl="8" w:tplc="863E963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D819A3"/>
    <w:multiLevelType w:val="hybridMultilevel"/>
    <w:tmpl w:val="83CA5F88"/>
    <w:lvl w:ilvl="0" w:tplc="650A9092">
      <w:start w:val="1"/>
      <w:numFmt w:val="bullet"/>
      <w:lvlText w:val="•"/>
      <w:lvlJc w:val="left"/>
      <w:pPr>
        <w:tabs>
          <w:tab w:val="num" w:pos="720"/>
        </w:tabs>
        <w:ind w:left="720" w:hanging="360"/>
      </w:pPr>
      <w:rPr>
        <w:rFonts w:ascii="Arial" w:hAnsi="Arial" w:hint="default"/>
      </w:rPr>
    </w:lvl>
    <w:lvl w:ilvl="1" w:tplc="C1624FA2" w:tentative="1">
      <w:start w:val="1"/>
      <w:numFmt w:val="bullet"/>
      <w:lvlText w:val="•"/>
      <w:lvlJc w:val="left"/>
      <w:pPr>
        <w:tabs>
          <w:tab w:val="num" w:pos="1440"/>
        </w:tabs>
        <w:ind w:left="1440" w:hanging="360"/>
      </w:pPr>
      <w:rPr>
        <w:rFonts w:ascii="Arial" w:hAnsi="Arial" w:hint="default"/>
      </w:rPr>
    </w:lvl>
    <w:lvl w:ilvl="2" w:tplc="88F8F6F2" w:tentative="1">
      <w:start w:val="1"/>
      <w:numFmt w:val="bullet"/>
      <w:lvlText w:val="•"/>
      <w:lvlJc w:val="left"/>
      <w:pPr>
        <w:tabs>
          <w:tab w:val="num" w:pos="2160"/>
        </w:tabs>
        <w:ind w:left="2160" w:hanging="360"/>
      </w:pPr>
      <w:rPr>
        <w:rFonts w:ascii="Arial" w:hAnsi="Arial" w:hint="default"/>
      </w:rPr>
    </w:lvl>
    <w:lvl w:ilvl="3" w:tplc="507E81C2" w:tentative="1">
      <w:start w:val="1"/>
      <w:numFmt w:val="bullet"/>
      <w:lvlText w:val="•"/>
      <w:lvlJc w:val="left"/>
      <w:pPr>
        <w:tabs>
          <w:tab w:val="num" w:pos="2880"/>
        </w:tabs>
        <w:ind w:left="2880" w:hanging="360"/>
      </w:pPr>
      <w:rPr>
        <w:rFonts w:ascii="Arial" w:hAnsi="Arial" w:hint="default"/>
      </w:rPr>
    </w:lvl>
    <w:lvl w:ilvl="4" w:tplc="60727558" w:tentative="1">
      <w:start w:val="1"/>
      <w:numFmt w:val="bullet"/>
      <w:lvlText w:val="•"/>
      <w:lvlJc w:val="left"/>
      <w:pPr>
        <w:tabs>
          <w:tab w:val="num" w:pos="3600"/>
        </w:tabs>
        <w:ind w:left="3600" w:hanging="360"/>
      </w:pPr>
      <w:rPr>
        <w:rFonts w:ascii="Arial" w:hAnsi="Arial" w:hint="default"/>
      </w:rPr>
    </w:lvl>
    <w:lvl w:ilvl="5" w:tplc="567C2BBA" w:tentative="1">
      <w:start w:val="1"/>
      <w:numFmt w:val="bullet"/>
      <w:lvlText w:val="•"/>
      <w:lvlJc w:val="left"/>
      <w:pPr>
        <w:tabs>
          <w:tab w:val="num" w:pos="4320"/>
        </w:tabs>
        <w:ind w:left="4320" w:hanging="360"/>
      </w:pPr>
      <w:rPr>
        <w:rFonts w:ascii="Arial" w:hAnsi="Arial" w:hint="default"/>
      </w:rPr>
    </w:lvl>
    <w:lvl w:ilvl="6" w:tplc="048489F2" w:tentative="1">
      <w:start w:val="1"/>
      <w:numFmt w:val="bullet"/>
      <w:lvlText w:val="•"/>
      <w:lvlJc w:val="left"/>
      <w:pPr>
        <w:tabs>
          <w:tab w:val="num" w:pos="5040"/>
        </w:tabs>
        <w:ind w:left="5040" w:hanging="360"/>
      </w:pPr>
      <w:rPr>
        <w:rFonts w:ascii="Arial" w:hAnsi="Arial" w:hint="default"/>
      </w:rPr>
    </w:lvl>
    <w:lvl w:ilvl="7" w:tplc="7AB84ED0" w:tentative="1">
      <w:start w:val="1"/>
      <w:numFmt w:val="bullet"/>
      <w:lvlText w:val="•"/>
      <w:lvlJc w:val="left"/>
      <w:pPr>
        <w:tabs>
          <w:tab w:val="num" w:pos="5760"/>
        </w:tabs>
        <w:ind w:left="5760" w:hanging="360"/>
      </w:pPr>
      <w:rPr>
        <w:rFonts w:ascii="Arial" w:hAnsi="Arial" w:hint="default"/>
      </w:rPr>
    </w:lvl>
    <w:lvl w:ilvl="8" w:tplc="E60C08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A958C2"/>
    <w:multiLevelType w:val="multilevel"/>
    <w:tmpl w:val="B8225DD6"/>
    <w:lvl w:ilvl="0">
      <w:start w:val="1"/>
      <w:numFmt w:val="bullet"/>
      <w:pStyle w:val="Numrosance"/>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1C04752B"/>
    <w:multiLevelType w:val="hybridMultilevel"/>
    <w:tmpl w:val="A3C2CE82"/>
    <w:lvl w:ilvl="0" w:tplc="C932FE56">
      <w:start w:val="1"/>
      <w:numFmt w:val="bullet"/>
      <w:lvlText w:val="•"/>
      <w:lvlJc w:val="left"/>
      <w:pPr>
        <w:tabs>
          <w:tab w:val="num" w:pos="720"/>
        </w:tabs>
        <w:ind w:left="720" w:hanging="360"/>
      </w:pPr>
      <w:rPr>
        <w:rFonts w:ascii="Arial" w:hAnsi="Arial" w:hint="default"/>
      </w:rPr>
    </w:lvl>
    <w:lvl w:ilvl="1" w:tplc="C46A9E46" w:tentative="1">
      <w:start w:val="1"/>
      <w:numFmt w:val="bullet"/>
      <w:lvlText w:val="•"/>
      <w:lvlJc w:val="left"/>
      <w:pPr>
        <w:tabs>
          <w:tab w:val="num" w:pos="1440"/>
        </w:tabs>
        <w:ind w:left="1440" w:hanging="360"/>
      </w:pPr>
      <w:rPr>
        <w:rFonts w:ascii="Arial" w:hAnsi="Arial" w:hint="default"/>
      </w:rPr>
    </w:lvl>
    <w:lvl w:ilvl="2" w:tplc="88B646A0" w:tentative="1">
      <w:start w:val="1"/>
      <w:numFmt w:val="bullet"/>
      <w:lvlText w:val="•"/>
      <w:lvlJc w:val="left"/>
      <w:pPr>
        <w:tabs>
          <w:tab w:val="num" w:pos="2160"/>
        </w:tabs>
        <w:ind w:left="2160" w:hanging="360"/>
      </w:pPr>
      <w:rPr>
        <w:rFonts w:ascii="Arial" w:hAnsi="Arial" w:hint="default"/>
      </w:rPr>
    </w:lvl>
    <w:lvl w:ilvl="3" w:tplc="BBBEEF94" w:tentative="1">
      <w:start w:val="1"/>
      <w:numFmt w:val="bullet"/>
      <w:lvlText w:val="•"/>
      <w:lvlJc w:val="left"/>
      <w:pPr>
        <w:tabs>
          <w:tab w:val="num" w:pos="2880"/>
        </w:tabs>
        <w:ind w:left="2880" w:hanging="360"/>
      </w:pPr>
      <w:rPr>
        <w:rFonts w:ascii="Arial" w:hAnsi="Arial" w:hint="default"/>
      </w:rPr>
    </w:lvl>
    <w:lvl w:ilvl="4" w:tplc="9E0E2D32" w:tentative="1">
      <w:start w:val="1"/>
      <w:numFmt w:val="bullet"/>
      <w:lvlText w:val="•"/>
      <w:lvlJc w:val="left"/>
      <w:pPr>
        <w:tabs>
          <w:tab w:val="num" w:pos="3600"/>
        </w:tabs>
        <w:ind w:left="3600" w:hanging="360"/>
      </w:pPr>
      <w:rPr>
        <w:rFonts w:ascii="Arial" w:hAnsi="Arial" w:hint="default"/>
      </w:rPr>
    </w:lvl>
    <w:lvl w:ilvl="5" w:tplc="6116F5CC" w:tentative="1">
      <w:start w:val="1"/>
      <w:numFmt w:val="bullet"/>
      <w:lvlText w:val="•"/>
      <w:lvlJc w:val="left"/>
      <w:pPr>
        <w:tabs>
          <w:tab w:val="num" w:pos="4320"/>
        </w:tabs>
        <w:ind w:left="4320" w:hanging="360"/>
      </w:pPr>
      <w:rPr>
        <w:rFonts w:ascii="Arial" w:hAnsi="Arial" w:hint="default"/>
      </w:rPr>
    </w:lvl>
    <w:lvl w:ilvl="6" w:tplc="53903130" w:tentative="1">
      <w:start w:val="1"/>
      <w:numFmt w:val="bullet"/>
      <w:lvlText w:val="•"/>
      <w:lvlJc w:val="left"/>
      <w:pPr>
        <w:tabs>
          <w:tab w:val="num" w:pos="5040"/>
        </w:tabs>
        <w:ind w:left="5040" w:hanging="360"/>
      </w:pPr>
      <w:rPr>
        <w:rFonts w:ascii="Arial" w:hAnsi="Arial" w:hint="default"/>
      </w:rPr>
    </w:lvl>
    <w:lvl w:ilvl="7" w:tplc="79BE0480" w:tentative="1">
      <w:start w:val="1"/>
      <w:numFmt w:val="bullet"/>
      <w:lvlText w:val="•"/>
      <w:lvlJc w:val="left"/>
      <w:pPr>
        <w:tabs>
          <w:tab w:val="num" w:pos="5760"/>
        </w:tabs>
        <w:ind w:left="5760" w:hanging="360"/>
      </w:pPr>
      <w:rPr>
        <w:rFonts w:ascii="Arial" w:hAnsi="Arial" w:hint="default"/>
      </w:rPr>
    </w:lvl>
    <w:lvl w:ilvl="8" w:tplc="0E8ECE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E77C63"/>
    <w:multiLevelType w:val="hybridMultilevel"/>
    <w:tmpl w:val="7E42262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15:restartNumberingAfterBreak="0">
    <w:nsid w:val="2290297E"/>
    <w:multiLevelType w:val="multilevel"/>
    <w:tmpl w:val="E2FC7158"/>
    <w:lvl w:ilvl="0">
      <w:start w:val="1"/>
      <w:numFmt w:val="decimal"/>
      <w:pStyle w:val="Enutir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833985"/>
    <w:multiLevelType w:val="multilevel"/>
    <w:tmpl w:val="B120C50A"/>
    <w:lvl w:ilvl="0">
      <w:start w:val="1"/>
      <w:numFmt w:val="bullet"/>
      <w:pStyle w:val="Enumeration"/>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317927A5"/>
    <w:multiLevelType w:val="multilevel"/>
    <w:tmpl w:val="39F00D12"/>
    <w:lvl w:ilvl="0">
      <w:start w:val="1"/>
      <w:numFmt w:val="bullet"/>
      <w:pStyle w:val="ListParagraph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9E1DE1"/>
    <w:multiLevelType w:val="multilevel"/>
    <w:tmpl w:val="E78A5A54"/>
    <w:lvl w:ilvl="0">
      <w:start w:val="1"/>
      <w:numFmt w:val="bullet"/>
      <w:pStyle w:val="ChapitreI11"/>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42613D5B"/>
    <w:multiLevelType w:val="multilevel"/>
    <w:tmpl w:val="3CDC3FB2"/>
    <w:lvl w:ilvl="0">
      <w:start w:val="1"/>
      <w:numFmt w:val="bullet"/>
      <w:pStyle w:val="textecandidatureniveau16numrotation"/>
      <w:lvlText w:val="●"/>
      <w:lvlJc w:val="left"/>
      <w:pPr>
        <w:ind w:left="1211"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EF7CB0"/>
    <w:multiLevelType w:val="multilevel"/>
    <w:tmpl w:val="7600841C"/>
    <w:lvl w:ilvl="0">
      <w:start w:val="1"/>
      <w:numFmt w:val="decimal"/>
      <w:pStyle w:val="Upu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8DA14EB"/>
    <w:multiLevelType w:val="multilevel"/>
    <w:tmpl w:val="7086633E"/>
    <w:lvl w:ilvl="0">
      <w:start w:val="1"/>
      <w:numFmt w:val="decimal"/>
      <w:pStyle w:val="nutir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A95D91"/>
    <w:multiLevelType w:val="multilevel"/>
    <w:tmpl w:val="9B04922C"/>
    <w:lvl w:ilvl="0">
      <w:start w:val="1"/>
      <w:numFmt w:val="bullet"/>
      <w:pStyle w:val="Txtpucemaitre"/>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53F40EF5"/>
    <w:multiLevelType w:val="multilevel"/>
    <w:tmpl w:val="FE825092"/>
    <w:lvl w:ilvl="0">
      <w:start w:val="1"/>
      <w:numFmt w:val="bullet"/>
      <w:pStyle w:val="Dcsion01paranumro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9B364E1"/>
    <w:multiLevelType w:val="hybridMultilevel"/>
    <w:tmpl w:val="E28A7816"/>
    <w:lvl w:ilvl="0" w:tplc="0409000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6" w15:restartNumberingAfterBreak="0">
    <w:nsid w:val="63742F24"/>
    <w:multiLevelType w:val="hybridMultilevel"/>
    <w:tmpl w:val="7D22FD80"/>
    <w:lvl w:ilvl="0" w:tplc="DB12D05A">
      <w:start w:val="1"/>
      <w:numFmt w:val="bullet"/>
      <w:lvlText w:val="•"/>
      <w:lvlJc w:val="left"/>
      <w:pPr>
        <w:tabs>
          <w:tab w:val="num" w:pos="720"/>
        </w:tabs>
        <w:ind w:left="720" w:hanging="360"/>
      </w:pPr>
      <w:rPr>
        <w:rFonts w:ascii="Arial" w:hAnsi="Arial" w:hint="default"/>
      </w:rPr>
    </w:lvl>
    <w:lvl w:ilvl="1" w:tplc="89586C38" w:tentative="1">
      <w:start w:val="1"/>
      <w:numFmt w:val="bullet"/>
      <w:lvlText w:val="•"/>
      <w:lvlJc w:val="left"/>
      <w:pPr>
        <w:tabs>
          <w:tab w:val="num" w:pos="1440"/>
        </w:tabs>
        <w:ind w:left="1440" w:hanging="360"/>
      </w:pPr>
      <w:rPr>
        <w:rFonts w:ascii="Arial" w:hAnsi="Arial" w:hint="default"/>
      </w:rPr>
    </w:lvl>
    <w:lvl w:ilvl="2" w:tplc="429495E6" w:tentative="1">
      <w:start w:val="1"/>
      <w:numFmt w:val="bullet"/>
      <w:lvlText w:val="•"/>
      <w:lvlJc w:val="left"/>
      <w:pPr>
        <w:tabs>
          <w:tab w:val="num" w:pos="2160"/>
        </w:tabs>
        <w:ind w:left="2160" w:hanging="360"/>
      </w:pPr>
      <w:rPr>
        <w:rFonts w:ascii="Arial" w:hAnsi="Arial" w:hint="default"/>
      </w:rPr>
    </w:lvl>
    <w:lvl w:ilvl="3" w:tplc="FCC6C354" w:tentative="1">
      <w:start w:val="1"/>
      <w:numFmt w:val="bullet"/>
      <w:lvlText w:val="•"/>
      <w:lvlJc w:val="left"/>
      <w:pPr>
        <w:tabs>
          <w:tab w:val="num" w:pos="2880"/>
        </w:tabs>
        <w:ind w:left="2880" w:hanging="360"/>
      </w:pPr>
      <w:rPr>
        <w:rFonts w:ascii="Arial" w:hAnsi="Arial" w:hint="default"/>
      </w:rPr>
    </w:lvl>
    <w:lvl w:ilvl="4" w:tplc="21B69E6C" w:tentative="1">
      <w:start w:val="1"/>
      <w:numFmt w:val="bullet"/>
      <w:lvlText w:val="•"/>
      <w:lvlJc w:val="left"/>
      <w:pPr>
        <w:tabs>
          <w:tab w:val="num" w:pos="3600"/>
        </w:tabs>
        <w:ind w:left="3600" w:hanging="360"/>
      </w:pPr>
      <w:rPr>
        <w:rFonts w:ascii="Arial" w:hAnsi="Arial" w:hint="default"/>
      </w:rPr>
    </w:lvl>
    <w:lvl w:ilvl="5" w:tplc="284684FA" w:tentative="1">
      <w:start w:val="1"/>
      <w:numFmt w:val="bullet"/>
      <w:lvlText w:val="•"/>
      <w:lvlJc w:val="left"/>
      <w:pPr>
        <w:tabs>
          <w:tab w:val="num" w:pos="4320"/>
        </w:tabs>
        <w:ind w:left="4320" w:hanging="360"/>
      </w:pPr>
      <w:rPr>
        <w:rFonts w:ascii="Arial" w:hAnsi="Arial" w:hint="default"/>
      </w:rPr>
    </w:lvl>
    <w:lvl w:ilvl="6" w:tplc="026089B8" w:tentative="1">
      <w:start w:val="1"/>
      <w:numFmt w:val="bullet"/>
      <w:lvlText w:val="•"/>
      <w:lvlJc w:val="left"/>
      <w:pPr>
        <w:tabs>
          <w:tab w:val="num" w:pos="5040"/>
        </w:tabs>
        <w:ind w:left="5040" w:hanging="360"/>
      </w:pPr>
      <w:rPr>
        <w:rFonts w:ascii="Arial" w:hAnsi="Arial" w:hint="default"/>
      </w:rPr>
    </w:lvl>
    <w:lvl w:ilvl="7" w:tplc="CC86C90A" w:tentative="1">
      <w:start w:val="1"/>
      <w:numFmt w:val="bullet"/>
      <w:lvlText w:val="•"/>
      <w:lvlJc w:val="left"/>
      <w:pPr>
        <w:tabs>
          <w:tab w:val="num" w:pos="5760"/>
        </w:tabs>
        <w:ind w:left="5760" w:hanging="360"/>
      </w:pPr>
      <w:rPr>
        <w:rFonts w:ascii="Arial" w:hAnsi="Arial" w:hint="default"/>
      </w:rPr>
    </w:lvl>
    <w:lvl w:ilvl="8" w:tplc="2BDE64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1D06A2"/>
    <w:multiLevelType w:val="multilevel"/>
    <w:tmpl w:val="2B360CB2"/>
    <w:lvl w:ilvl="0">
      <w:start w:val="1"/>
      <w:numFmt w:val="bullet"/>
      <w:pStyle w:val="Pucesance"/>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69EA13DD"/>
    <w:multiLevelType w:val="hybridMultilevel"/>
    <w:tmpl w:val="812C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615C25"/>
    <w:multiLevelType w:val="hybridMultilevel"/>
    <w:tmpl w:val="791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FE7DDC"/>
    <w:multiLevelType w:val="multilevel"/>
    <w:tmpl w:val="5728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6120E7"/>
    <w:multiLevelType w:val="hybridMultilevel"/>
    <w:tmpl w:val="CCF6A9C2"/>
    <w:lvl w:ilvl="0" w:tplc="2BB4ECDC">
      <w:start w:val="1"/>
      <w:numFmt w:val="bullet"/>
      <w:lvlText w:val="•"/>
      <w:lvlJc w:val="left"/>
      <w:pPr>
        <w:tabs>
          <w:tab w:val="num" w:pos="720"/>
        </w:tabs>
        <w:ind w:left="720" w:hanging="360"/>
      </w:pPr>
      <w:rPr>
        <w:rFonts w:ascii="Arial" w:hAnsi="Arial" w:hint="default"/>
      </w:rPr>
    </w:lvl>
    <w:lvl w:ilvl="1" w:tplc="46F2312E" w:tentative="1">
      <w:start w:val="1"/>
      <w:numFmt w:val="bullet"/>
      <w:lvlText w:val="•"/>
      <w:lvlJc w:val="left"/>
      <w:pPr>
        <w:tabs>
          <w:tab w:val="num" w:pos="1440"/>
        </w:tabs>
        <w:ind w:left="1440" w:hanging="360"/>
      </w:pPr>
      <w:rPr>
        <w:rFonts w:ascii="Arial" w:hAnsi="Arial" w:hint="default"/>
      </w:rPr>
    </w:lvl>
    <w:lvl w:ilvl="2" w:tplc="0C8E1A24" w:tentative="1">
      <w:start w:val="1"/>
      <w:numFmt w:val="bullet"/>
      <w:lvlText w:val="•"/>
      <w:lvlJc w:val="left"/>
      <w:pPr>
        <w:tabs>
          <w:tab w:val="num" w:pos="2160"/>
        </w:tabs>
        <w:ind w:left="2160" w:hanging="360"/>
      </w:pPr>
      <w:rPr>
        <w:rFonts w:ascii="Arial" w:hAnsi="Arial" w:hint="default"/>
      </w:rPr>
    </w:lvl>
    <w:lvl w:ilvl="3" w:tplc="2E5041DA" w:tentative="1">
      <w:start w:val="1"/>
      <w:numFmt w:val="bullet"/>
      <w:lvlText w:val="•"/>
      <w:lvlJc w:val="left"/>
      <w:pPr>
        <w:tabs>
          <w:tab w:val="num" w:pos="2880"/>
        </w:tabs>
        <w:ind w:left="2880" w:hanging="360"/>
      </w:pPr>
      <w:rPr>
        <w:rFonts w:ascii="Arial" w:hAnsi="Arial" w:hint="default"/>
      </w:rPr>
    </w:lvl>
    <w:lvl w:ilvl="4" w:tplc="CE96C490" w:tentative="1">
      <w:start w:val="1"/>
      <w:numFmt w:val="bullet"/>
      <w:lvlText w:val="•"/>
      <w:lvlJc w:val="left"/>
      <w:pPr>
        <w:tabs>
          <w:tab w:val="num" w:pos="3600"/>
        </w:tabs>
        <w:ind w:left="3600" w:hanging="360"/>
      </w:pPr>
      <w:rPr>
        <w:rFonts w:ascii="Arial" w:hAnsi="Arial" w:hint="default"/>
      </w:rPr>
    </w:lvl>
    <w:lvl w:ilvl="5" w:tplc="615ED92E" w:tentative="1">
      <w:start w:val="1"/>
      <w:numFmt w:val="bullet"/>
      <w:lvlText w:val="•"/>
      <w:lvlJc w:val="left"/>
      <w:pPr>
        <w:tabs>
          <w:tab w:val="num" w:pos="4320"/>
        </w:tabs>
        <w:ind w:left="4320" w:hanging="360"/>
      </w:pPr>
      <w:rPr>
        <w:rFonts w:ascii="Arial" w:hAnsi="Arial" w:hint="default"/>
      </w:rPr>
    </w:lvl>
    <w:lvl w:ilvl="6" w:tplc="4E686150" w:tentative="1">
      <w:start w:val="1"/>
      <w:numFmt w:val="bullet"/>
      <w:lvlText w:val="•"/>
      <w:lvlJc w:val="left"/>
      <w:pPr>
        <w:tabs>
          <w:tab w:val="num" w:pos="5040"/>
        </w:tabs>
        <w:ind w:left="5040" w:hanging="360"/>
      </w:pPr>
      <w:rPr>
        <w:rFonts w:ascii="Arial" w:hAnsi="Arial" w:hint="default"/>
      </w:rPr>
    </w:lvl>
    <w:lvl w:ilvl="7" w:tplc="9378E28A" w:tentative="1">
      <w:start w:val="1"/>
      <w:numFmt w:val="bullet"/>
      <w:lvlText w:val="•"/>
      <w:lvlJc w:val="left"/>
      <w:pPr>
        <w:tabs>
          <w:tab w:val="num" w:pos="5760"/>
        </w:tabs>
        <w:ind w:left="5760" w:hanging="360"/>
      </w:pPr>
      <w:rPr>
        <w:rFonts w:ascii="Arial" w:hAnsi="Arial" w:hint="default"/>
      </w:rPr>
    </w:lvl>
    <w:lvl w:ilvl="8" w:tplc="6242DA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98F37A4"/>
    <w:multiLevelType w:val="hybridMultilevel"/>
    <w:tmpl w:val="96AA7F2A"/>
    <w:lvl w:ilvl="0" w:tplc="FC4A2B92">
      <w:start w:val="1"/>
      <w:numFmt w:val="decimal"/>
      <w:lvlText w:val="%1."/>
      <w:lvlJc w:val="left"/>
      <w:pPr>
        <w:tabs>
          <w:tab w:val="num" w:pos="720"/>
        </w:tabs>
        <w:ind w:left="720" w:hanging="360"/>
      </w:pPr>
    </w:lvl>
    <w:lvl w:ilvl="1" w:tplc="EA207C5C" w:tentative="1">
      <w:start w:val="1"/>
      <w:numFmt w:val="decimal"/>
      <w:lvlText w:val="%2."/>
      <w:lvlJc w:val="left"/>
      <w:pPr>
        <w:tabs>
          <w:tab w:val="num" w:pos="1440"/>
        </w:tabs>
        <w:ind w:left="1440" w:hanging="360"/>
      </w:pPr>
    </w:lvl>
    <w:lvl w:ilvl="2" w:tplc="3B92B166" w:tentative="1">
      <w:start w:val="1"/>
      <w:numFmt w:val="decimal"/>
      <w:lvlText w:val="%3."/>
      <w:lvlJc w:val="left"/>
      <w:pPr>
        <w:tabs>
          <w:tab w:val="num" w:pos="2160"/>
        </w:tabs>
        <w:ind w:left="2160" w:hanging="360"/>
      </w:pPr>
    </w:lvl>
    <w:lvl w:ilvl="3" w:tplc="071E45C8" w:tentative="1">
      <w:start w:val="1"/>
      <w:numFmt w:val="decimal"/>
      <w:lvlText w:val="%4."/>
      <w:lvlJc w:val="left"/>
      <w:pPr>
        <w:tabs>
          <w:tab w:val="num" w:pos="2880"/>
        </w:tabs>
        <w:ind w:left="2880" w:hanging="360"/>
      </w:pPr>
    </w:lvl>
    <w:lvl w:ilvl="4" w:tplc="97AE5FA6" w:tentative="1">
      <w:start w:val="1"/>
      <w:numFmt w:val="decimal"/>
      <w:lvlText w:val="%5."/>
      <w:lvlJc w:val="left"/>
      <w:pPr>
        <w:tabs>
          <w:tab w:val="num" w:pos="3600"/>
        </w:tabs>
        <w:ind w:left="3600" w:hanging="360"/>
      </w:pPr>
    </w:lvl>
    <w:lvl w:ilvl="5" w:tplc="BA247F08" w:tentative="1">
      <w:start w:val="1"/>
      <w:numFmt w:val="decimal"/>
      <w:lvlText w:val="%6."/>
      <w:lvlJc w:val="left"/>
      <w:pPr>
        <w:tabs>
          <w:tab w:val="num" w:pos="4320"/>
        </w:tabs>
        <w:ind w:left="4320" w:hanging="360"/>
      </w:pPr>
    </w:lvl>
    <w:lvl w:ilvl="6" w:tplc="E07A44D0" w:tentative="1">
      <w:start w:val="1"/>
      <w:numFmt w:val="decimal"/>
      <w:lvlText w:val="%7."/>
      <w:lvlJc w:val="left"/>
      <w:pPr>
        <w:tabs>
          <w:tab w:val="num" w:pos="5040"/>
        </w:tabs>
        <w:ind w:left="5040" w:hanging="360"/>
      </w:pPr>
    </w:lvl>
    <w:lvl w:ilvl="7" w:tplc="56BA9730" w:tentative="1">
      <w:start w:val="1"/>
      <w:numFmt w:val="decimal"/>
      <w:lvlText w:val="%8."/>
      <w:lvlJc w:val="left"/>
      <w:pPr>
        <w:tabs>
          <w:tab w:val="num" w:pos="5760"/>
        </w:tabs>
        <w:ind w:left="5760" w:hanging="360"/>
      </w:pPr>
    </w:lvl>
    <w:lvl w:ilvl="8" w:tplc="B5FE5AEC" w:tentative="1">
      <w:start w:val="1"/>
      <w:numFmt w:val="decimal"/>
      <w:lvlText w:val="%9."/>
      <w:lvlJc w:val="left"/>
      <w:pPr>
        <w:tabs>
          <w:tab w:val="num" w:pos="6480"/>
        </w:tabs>
        <w:ind w:left="6480" w:hanging="360"/>
      </w:pPr>
    </w:lvl>
  </w:abstractNum>
  <w:abstractNum w:abstractNumId="23" w15:restartNumberingAfterBreak="0">
    <w:nsid w:val="7B513876"/>
    <w:multiLevelType w:val="multilevel"/>
    <w:tmpl w:val="703C3330"/>
    <w:lvl w:ilvl="0">
      <w:start w:val="5"/>
      <w:numFmt w:val="bullet"/>
      <w:pStyle w:val="Txtpucegras"/>
      <w:lvlText w:val="-"/>
      <w:lvlJc w:val="left"/>
      <w:pPr>
        <w:ind w:left="473" w:hanging="360"/>
      </w:pPr>
      <w:rPr>
        <w:rFonts w:ascii="Arial" w:eastAsia="Arial" w:hAnsi="Arial" w:cs="Arial"/>
      </w:rPr>
    </w:lvl>
    <w:lvl w:ilvl="1">
      <w:start w:val="1"/>
      <w:numFmt w:val="bullet"/>
      <w:lvlText w:val="o"/>
      <w:lvlJc w:val="left"/>
      <w:pPr>
        <w:ind w:left="1193" w:hanging="360"/>
      </w:pPr>
      <w:rPr>
        <w:rFonts w:ascii="Courier New" w:eastAsia="Courier New" w:hAnsi="Courier New" w:cs="Courier New"/>
      </w:rPr>
    </w:lvl>
    <w:lvl w:ilvl="2">
      <w:start w:val="1"/>
      <w:numFmt w:val="bullet"/>
      <w:lvlText w:val="▪"/>
      <w:lvlJc w:val="left"/>
      <w:pPr>
        <w:ind w:left="1913" w:hanging="360"/>
      </w:pPr>
      <w:rPr>
        <w:rFonts w:ascii="Noto Sans Symbols" w:eastAsia="Noto Sans Symbols" w:hAnsi="Noto Sans Symbols" w:cs="Noto Sans Symbols"/>
      </w:rPr>
    </w:lvl>
    <w:lvl w:ilvl="3">
      <w:start w:val="1"/>
      <w:numFmt w:val="bullet"/>
      <w:lvlText w:val="●"/>
      <w:lvlJc w:val="left"/>
      <w:pPr>
        <w:ind w:left="2633" w:hanging="360"/>
      </w:pPr>
      <w:rPr>
        <w:rFonts w:ascii="Noto Sans Symbols" w:eastAsia="Noto Sans Symbols" w:hAnsi="Noto Sans Symbols" w:cs="Noto Sans Symbols"/>
      </w:rPr>
    </w:lvl>
    <w:lvl w:ilvl="4">
      <w:start w:val="1"/>
      <w:numFmt w:val="bullet"/>
      <w:lvlText w:val="o"/>
      <w:lvlJc w:val="left"/>
      <w:pPr>
        <w:ind w:left="3353" w:hanging="360"/>
      </w:pPr>
      <w:rPr>
        <w:rFonts w:ascii="Courier New" w:eastAsia="Courier New" w:hAnsi="Courier New" w:cs="Courier New"/>
      </w:rPr>
    </w:lvl>
    <w:lvl w:ilvl="5">
      <w:start w:val="1"/>
      <w:numFmt w:val="bullet"/>
      <w:lvlText w:val="▪"/>
      <w:lvlJc w:val="left"/>
      <w:pPr>
        <w:ind w:left="4073" w:hanging="360"/>
      </w:pPr>
      <w:rPr>
        <w:rFonts w:ascii="Noto Sans Symbols" w:eastAsia="Noto Sans Symbols" w:hAnsi="Noto Sans Symbols" w:cs="Noto Sans Symbols"/>
      </w:rPr>
    </w:lvl>
    <w:lvl w:ilvl="6">
      <w:start w:val="1"/>
      <w:numFmt w:val="bullet"/>
      <w:lvlText w:val="●"/>
      <w:lvlJc w:val="left"/>
      <w:pPr>
        <w:ind w:left="4793" w:hanging="360"/>
      </w:pPr>
      <w:rPr>
        <w:rFonts w:ascii="Noto Sans Symbols" w:eastAsia="Noto Sans Symbols" w:hAnsi="Noto Sans Symbols" w:cs="Noto Sans Symbols"/>
      </w:rPr>
    </w:lvl>
    <w:lvl w:ilvl="7">
      <w:start w:val="1"/>
      <w:numFmt w:val="bullet"/>
      <w:lvlText w:val="o"/>
      <w:lvlJc w:val="left"/>
      <w:pPr>
        <w:ind w:left="5513" w:hanging="360"/>
      </w:pPr>
      <w:rPr>
        <w:rFonts w:ascii="Courier New" w:eastAsia="Courier New" w:hAnsi="Courier New" w:cs="Courier New"/>
      </w:rPr>
    </w:lvl>
    <w:lvl w:ilvl="8">
      <w:start w:val="1"/>
      <w:numFmt w:val="bullet"/>
      <w:lvlText w:val="▪"/>
      <w:lvlJc w:val="left"/>
      <w:pPr>
        <w:ind w:left="6233" w:hanging="360"/>
      </w:pPr>
      <w:rPr>
        <w:rFonts w:ascii="Noto Sans Symbols" w:eastAsia="Noto Sans Symbols" w:hAnsi="Noto Sans Symbols" w:cs="Noto Sans Symbols"/>
      </w:rPr>
    </w:lvl>
  </w:abstractNum>
  <w:abstractNum w:abstractNumId="24" w15:restartNumberingAfterBreak="0">
    <w:nsid w:val="7C627CF4"/>
    <w:multiLevelType w:val="hybridMultilevel"/>
    <w:tmpl w:val="C5527DE8"/>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16cid:durableId="2132552336">
    <w:abstractNumId w:val="14"/>
  </w:num>
  <w:num w:numId="2" w16cid:durableId="1952862118">
    <w:abstractNumId w:val="9"/>
  </w:num>
  <w:num w:numId="3" w16cid:durableId="1256209369">
    <w:abstractNumId w:val="8"/>
  </w:num>
  <w:num w:numId="4" w16cid:durableId="1969124818">
    <w:abstractNumId w:val="10"/>
  </w:num>
  <w:num w:numId="5" w16cid:durableId="510606841">
    <w:abstractNumId w:val="23"/>
  </w:num>
  <w:num w:numId="6" w16cid:durableId="1199777667">
    <w:abstractNumId w:val="12"/>
  </w:num>
  <w:num w:numId="7" w16cid:durableId="1970013322">
    <w:abstractNumId w:val="13"/>
  </w:num>
  <w:num w:numId="8" w16cid:durableId="820271667">
    <w:abstractNumId w:val="3"/>
  </w:num>
  <w:num w:numId="9" w16cid:durableId="1855653870">
    <w:abstractNumId w:val="7"/>
  </w:num>
  <w:num w:numId="10" w16cid:durableId="363988460">
    <w:abstractNumId w:val="6"/>
  </w:num>
  <w:num w:numId="11" w16cid:durableId="1413504141">
    <w:abstractNumId w:val="17"/>
  </w:num>
  <w:num w:numId="12" w16cid:durableId="1476147281">
    <w:abstractNumId w:val="11"/>
  </w:num>
  <w:num w:numId="13" w16cid:durableId="12318446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9594">
    <w:abstractNumId w:val="19"/>
  </w:num>
  <w:num w:numId="15" w16cid:durableId="243222479">
    <w:abstractNumId w:val="5"/>
  </w:num>
  <w:num w:numId="16" w16cid:durableId="305016598">
    <w:abstractNumId w:val="0"/>
  </w:num>
  <w:num w:numId="17" w16cid:durableId="2083290185">
    <w:abstractNumId w:val="16"/>
  </w:num>
  <w:num w:numId="18" w16cid:durableId="1164277927">
    <w:abstractNumId w:val="1"/>
  </w:num>
  <w:num w:numId="19" w16cid:durableId="2033335060">
    <w:abstractNumId w:val="4"/>
  </w:num>
  <w:num w:numId="20" w16cid:durableId="1373849893">
    <w:abstractNumId w:val="22"/>
  </w:num>
  <w:num w:numId="21" w16cid:durableId="1961375734">
    <w:abstractNumId w:val="2"/>
  </w:num>
  <w:num w:numId="22" w16cid:durableId="184246729">
    <w:abstractNumId w:val="21"/>
  </w:num>
  <w:num w:numId="23" w16cid:durableId="1710691074">
    <w:abstractNumId w:val="20"/>
  </w:num>
  <w:num w:numId="24" w16cid:durableId="1971278875">
    <w:abstractNumId w:val="18"/>
  </w:num>
  <w:num w:numId="25" w16cid:durableId="1445689247">
    <w:abstractNumId w:val="24"/>
  </w:num>
  <w:num w:numId="26" w16cid:durableId="13196495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E2D"/>
    <w:rsid w:val="00010D07"/>
    <w:rsid w:val="00011EB2"/>
    <w:rsid w:val="00013E1D"/>
    <w:rsid w:val="00017C63"/>
    <w:rsid w:val="00023DF5"/>
    <w:rsid w:val="00034F9D"/>
    <w:rsid w:val="00044C91"/>
    <w:rsid w:val="000468E1"/>
    <w:rsid w:val="00051486"/>
    <w:rsid w:val="0005511B"/>
    <w:rsid w:val="00087624"/>
    <w:rsid w:val="000961DD"/>
    <w:rsid w:val="000A7234"/>
    <w:rsid w:val="000B03B2"/>
    <w:rsid w:val="000B3318"/>
    <w:rsid w:val="000D3C17"/>
    <w:rsid w:val="000F2A40"/>
    <w:rsid w:val="00101428"/>
    <w:rsid w:val="0010152F"/>
    <w:rsid w:val="001034BD"/>
    <w:rsid w:val="001049DF"/>
    <w:rsid w:val="00104F75"/>
    <w:rsid w:val="00121180"/>
    <w:rsid w:val="001240AB"/>
    <w:rsid w:val="00135324"/>
    <w:rsid w:val="001440B2"/>
    <w:rsid w:val="00172B41"/>
    <w:rsid w:val="00181DE2"/>
    <w:rsid w:val="00182C03"/>
    <w:rsid w:val="001864EF"/>
    <w:rsid w:val="0019349C"/>
    <w:rsid w:val="001A6D3F"/>
    <w:rsid w:val="001B002A"/>
    <w:rsid w:val="001C5C4B"/>
    <w:rsid w:val="001D3808"/>
    <w:rsid w:val="001E4C36"/>
    <w:rsid w:val="001E74B9"/>
    <w:rsid w:val="001F0B1C"/>
    <w:rsid w:val="001F18F3"/>
    <w:rsid w:val="001F544D"/>
    <w:rsid w:val="001F7210"/>
    <w:rsid w:val="001F78A9"/>
    <w:rsid w:val="002016D7"/>
    <w:rsid w:val="00211A18"/>
    <w:rsid w:val="00211D70"/>
    <w:rsid w:val="002157F0"/>
    <w:rsid w:val="00226813"/>
    <w:rsid w:val="00230BFC"/>
    <w:rsid w:val="00236E7C"/>
    <w:rsid w:val="00244BEE"/>
    <w:rsid w:val="00261C6E"/>
    <w:rsid w:val="00265EDF"/>
    <w:rsid w:val="00282BE5"/>
    <w:rsid w:val="0028354C"/>
    <w:rsid w:val="00284412"/>
    <w:rsid w:val="0028761B"/>
    <w:rsid w:val="00293D43"/>
    <w:rsid w:val="00293E7C"/>
    <w:rsid w:val="00295392"/>
    <w:rsid w:val="0029736C"/>
    <w:rsid w:val="002B4848"/>
    <w:rsid w:val="002B63DC"/>
    <w:rsid w:val="002D4B7A"/>
    <w:rsid w:val="002D4EF8"/>
    <w:rsid w:val="002D5148"/>
    <w:rsid w:val="002E0E1B"/>
    <w:rsid w:val="002E69E8"/>
    <w:rsid w:val="002E7860"/>
    <w:rsid w:val="002F0B62"/>
    <w:rsid w:val="002F45A0"/>
    <w:rsid w:val="002F783F"/>
    <w:rsid w:val="003044BD"/>
    <w:rsid w:val="00305E99"/>
    <w:rsid w:val="00317494"/>
    <w:rsid w:val="003177CD"/>
    <w:rsid w:val="00325D9F"/>
    <w:rsid w:val="00337892"/>
    <w:rsid w:val="00364BB3"/>
    <w:rsid w:val="0036506C"/>
    <w:rsid w:val="00372FBF"/>
    <w:rsid w:val="00382FF5"/>
    <w:rsid w:val="003873C0"/>
    <w:rsid w:val="00395973"/>
    <w:rsid w:val="003C4005"/>
    <w:rsid w:val="003D4CFC"/>
    <w:rsid w:val="003D75A6"/>
    <w:rsid w:val="003E3922"/>
    <w:rsid w:val="003F6E6E"/>
    <w:rsid w:val="004038AB"/>
    <w:rsid w:val="0041158A"/>
    <w:rsid w:val="0041216B"/>
    <w:rsid w:val="00423EAB"/>
    <w:rsid w:val="00487DE3"/>
    <w:rsid w:val="004900B8"/>
    <w:rsid w:val="00492791"/>
    <w:rsid w:val="004B21F1"/>
    <w:rsid w:val="004D25DB"/>
    <w:rsid w:val="004D3940"/>
    <w:rsid w:val="004E2A19"/>
    <w:rsid w:val="004E4E46"/>
    <w:rsid w:val="004E6D94"/>
    <w:rsid w:val="004E71C9"/>
    <w:rsid w:val="0050231C"/>
    <w:rsid w:val="00507B9D"/>
    <w:rsid w:val="00530EC2"/>
    <w:rsid w:val="0053138F"/>
    <w:rsid w:val="00531AB9"/>
    <w:rsid w:val="005421B4"/>
    <w:rsid w:val="00543174"/>
    <w:rsid w:val="0054330C"/>
    <w:rsid w:val="005509CD"/>
    <w:rsid w:val="00551658"/>
    <w:rsid w:val="00566A15"/>
    <w:rsid w:val="00566C9C"/>
    <w:rsid w:val="00573E84"/>
    <w:rsid w:val="00591AA0"/>
    <w:rsid w:val="005A4F69"/>
    <w:rsid w:val="005A601D"/>
    <w:rsid w:val="005C3F68"/>
    <w:rsid w:val="005C6E26"/>
    <w:rsid w:val="005E4C43"/>
    <w:rsid w:val="005E7732"/>
    <w:rsid w:val="005F0B40"/>
    <w:rsid w:val="005F5011"/>
    <w:rsid w:val="005F6C3B"/>
    <w:rsid w:val="0060610B"/>
    <w:rsid w:val="0061416F"/>
    <w:rsid w:val="006155E1"/>
    <w:rsid w:val="006170B1"/>
    <w:rsid w:val="00617A15"/>
    <w:rsid w:val="00620E00"/>
    <w:rsid w:val="006347FA"/>
    <w:rsid w:val="00643AE5"/>
    <w:rsid w:val="006503A3"/>
    <w:rsid w:val="00650E2D"/>
    <w:rsid w:val="00660311"/>
    <w:rsid w:val="0066319A"/>
    <w:rsid w:val="00673ABA"/>
    <w:rsid w:val="00674AFA"/>
    <w:rsid w:val="006776E0"/>
    <w:rsid w:val="006A04CA"/>
    <w:rsid w:val="006B7005"/>
    <w:rsid w:val="006C0C0B"/>
    <w:rsid w:val="006C16EA"/>
    <w:rsid w:val="006C4014"/>
    <w:rsid w:val="006F0A6D"/>
    <w:rsid w:val="006F6A12"/>
    <w:rsid w:val="007175EB"/>
    <w:rsid w:val="00717C6F"/>
    <w:rsid w:val="0072147D"/>
    <w:rsid w:val="00723087"/>
    <w:rsid w:val="00725BBE"/>
    <w:rsid w:val="007276DD"/>
    <w:rsid w:val="00733FC1"/>
    <w:rsid w:val="007409EE"/>
    <w:rsid w:val="007420D6"/>
    <w:rsid w:val="0074373E"/>
    <w:rsid w:val="0076304F"/>
    <w:rsid w:val="007631B6"/>
    <w:rsid w:val="00764CB8"/>
    <w:rsid w:val="00777A36"/>
    <w:rsid w:val="00781CDA"/>
    <w:rsid w:val="007935A1"/>
    <w:rsid w:val="00797161"/>
    <w:rsid w:val="007A307A"/>
    <w:rsid w:val="007A61C0"/>
    <w:rsid w:val="007B072D"/>
    <w:rsid w:val="007C326A"/>
    <w:rsid w:val="007D47A7"/>
    <w:rsid w:val="007D6EAF"/>
    <w:rsid w:val="007E0606"/>
    <w:rsid w:val="007E5C2B"/>
    <w:rsid w:val="007F7331"/>
    <w:rsid w:val="008240B6"/>
    <w:rsid w:val="008300C8"/>
    <w:rsid w:val="00836294"/>
    <w:rsid w:val="008439FC"/>
    <w:rsid w:val="00853AFC"/>
    <w:rsid w:val="008573AB"/>
    <w:rsid w:val="00857E1F"/>
    <w:rsid w:val="00862B39"/>
    <w:rsid w:val="00876322"/>
    <w:rsid w:val="00894527"/>
    <w:rsid w:val="008A6DA3"/>
    <w:rsid w:val="008B64A1"/>
    <w:rsid w:val="008C09D6"/>
    <w:rsid w:val="008C38D8"/>
    <w:rsid w:val="008C4384"/>
    <w:rsid w:val="008C6E40"/>
    <w:rsid w:val="008D120C"/>
    <w:rsid w:val="008E5AA6"/>
    <w:rsid w:val="008E6E89"/>
    <w:rsid w:val="009167B6"/>
    <w:rsid w:val="0092573A"/>
    <w:rsid w:val="00933AA7"/>
    <w:rsid w:val="00936A5C"/>
    <w:rsid w:val="00956553"/>
    <w:rsid w:val="00962740"/>
    <w:rsid w:val="00971D96"/>
    <w:rsid w:val="00971F87"/>
    <w:rsid w:val="009730F9"/>
    <w:rsid w:val="00974A7D"/>
    <w:rsid w:val="009955AE"/>
    <w:rsid w:val="009A20E0"/>
    <w:rsid w:val="009A5F2A"/>
    <w:rsid w:val="009C12B9"/>
    <w:rsid w:val="009C2080"/>
    <w:rsid w:val="009C70AF"/>
    <w:rsid w:val="009D3856"/>
    <w:rsid w:val="009D7AF2"/>
    <w:rsid w:val="009E454B"/>
    <w:rsid w:val="009E5D64"/>
    <w:rsid w:val="009E5E26"/>
    <w:rsid w:val="009E666B"/>
    <w:rsid w:val="009F61AE"/>
    <w:rsid w:val="009F7658"/>
    <w:rsid w:val="00A10AF3"/>
    <w:rsid w:val="00A11D8F"/>
    <w:rsid w:val="00A21CB5"/>
    <w:rsid w:val="00A271D2"/>
    <w:rsid w:val="00A33709"/>
    <w:rsid w:val="00A37A76"/>
    <w:rsid w:val="00A40FAC"/>
    <w:rsid w:val="00A50A06"/>
    <w:rsid w:val="00A57C22"/>
    <w:rsid w:val="00A60CC9"/>
    <w:rsid w:val="00A62BD5"/>
    <w:rsid w:val="00A77EB2"/>
    <w:rsid w:val="00A82B4E"/>
    <w:rsid w:val="00A84A2A"/>
    <w:rsid w:val="00A9132F"/>
    <w:rsid w:val="00A972F7"/>
    <w:rsid w:val="00AA3F72"/>
    <w:rsid w:val="00AA5437"/>
    <w:rsid w:val="00AB0CE4"/>
    <w:rsid w:val="00AB1400"/>
    <w:rsid w:val="00AB2A5A"/>
    <w:rsid w:val="00AB3CDB"/>
    <w:rsid w:val="00AB4DC3"/>
    <w:rsid w:val="00AD232F"/>
    <w:rsid w:val="00AD242C"/>
    <w:rsid w:val="00AD660C"/>
    <w:rsid w:val="00AE1D3C"/>
    <w:rsid w:val="00AF3D00"/>
    <w:rsid w:val="00AF5243"/>
    <w:rsid w:val="00B27DAC"/>
    <w:rsid w:val="00B44E2C"/>
    <w:rsid w:val="00B52E5B"/>
    <w:rsid w:val="00B530E4"/>
    <w:rsid w:val="00B57971"/>
    <w:rsid w:val="00B61297"/>
    <w:rsid w:val="00B61762"/>
    <w:rsid w:val="00B6453B"/>
    <w:rsid w:val="00B77111"/>
    <w:rsid w:val="00B94B5C"/>
    <w:rsid w:val="00B957D4"/>
    <w:rsid w:val="00BA3CF7"/>
    <w:rsid w:val="00BA4CCE"/>
    <w:rsid w:val="00BC16C8"/>
    <w:rsid w:val="00BC21F6"/>
    <w:rsid w:val="00BC43E3"/>
    <w:rsid w:val="00BD07E4"/>
    <w:rsid w:val="00BD27DA"/>
    <w:rsid w:val="00BD4E1C"/>
    <w:rsid w:val="00BD4FC4"/>
    <w:rsid w:val="00BD674D"/>
    <w:rsid w:val="00BD6A62"/>
    <w:rsid w:val="00BE136C"/>
    <w:rsid w:val="00BE71D5"/>
    <w:rsid w:val="00BF1804"/>
    <w:rsid w:val="00C03701"/>
    <w:rsid w:val="00C056AC"/>
    <w:rsid w:val="00C22BDC"/>
    <w:rsid w:val="00C3056B"/>
    <w:rsid w:val="00C32DF1"/>
    <w:rsid w:val="00C366E3"/>
    <w:rsid w:val="00C4380E"/>
    <w:rsid w:val="00C472C4"/>
    <w:rsid w:val="00C53F9E"/>
    <w:rsid w:val="00C574E9"/>
    <w:rsid w:val="00C67792"/>
    <w:rsid w:val="00C80CEF"/>
    <w:rsid w:val="00C82790"/>
    <w:rsid w:val="00C866D3"/>
    <w:rsid w:val="00C87235"/>
    <w:rsid w:val="00CA29B9"/>
    <w:rsid w:val="00CA2C14"/>
    <w:rsid w:val="00CB7681"/>
    <w:rsid w:val="00CC078D"/>
    <w:rsid w:val="00CC1490"/>
    <w:rsid w:val="00CC35AA"/>
    <w:rsid w:val="00CD077B"/>
    <w:rsid w:val="00CD0E87"/>
    <w:rsid w:val="00CD577E"/>
    <w:rsid w:val="00CD79FE"/>
    <w:rsid w:val="00CE24C6"/>
    <w:rsid w:val="00CF30F6"/>
    <w:rsid w:val="00CF6C80"/>
    <w:rsid w:val="00D040FC"/>
    <w:rsid w:val="00D11116"/>
    <w:rsid w:val="00D149F2"/>
    <w:rsid w:val="00D14A69"/>
    <w:rsid w:val="00D33EDB"/>
    <w:rsid w:val="00D34580"/>
    <w:rsid w:val="00D35AA9"/>
    <w:rsid w:val="00D4179A"/>
    <w:rsid w:val="00D44C9C"/>
    <w:rsid w:val="00D5506C"/>
    <w:rsid w:val="00D60149"/>
    <w:rsid w:val="00D63002"/>
    <w:rsid w:val="00D64152"/>
    <w:rsid w:val="00D71C26"/>
    <w:rsid w:val="00D805DA"/>
    <w:rsid w:val="00D81955"/>
    <w:rsid w:val="00D879C4"/>
    <w:rsid w:val="00D90B47"/>
    <w:rsid w:val="00D932A8"/>
    <w:rsid w:val="00DA21F5"/>
    <w:rsid w:val="00DA726E"/>
    <w:rsid w:val="00DB0775"/>
    <w:rsid w:val="00DB08A5"/>
    <w:rsid w:val="00DF547C"/>
    <w:rsid w:val="00DF6AF8"/>
    <w:rsid w:val="00DF78FD"/>
    <w:rsid w:val="00E40B34"/>
    <w:rsid w:val="00E41250"/>
    <w:rsid w:val="00E43CC9"/>
    <w:rsid w:val="00E44EB5"/>
    <w:rsid w:val="00E46E24"/>
    <w:rsid w:val="00E47B2D"/>
    <w:rsid w:val="00E52CD3"/>
    <w:rsid w:val="00E7133C"/>
    <w:rsid w:val="00EA0162"/>
    <w:rsid w:val="00EB1806"/>
    <w:rsid w:val="00EC172B"/>
    <w:rsid w:val="00EC2B7C"/>
    <w:rsid w:val="00ED010C"/>
    <w:rsid w:val="00ED3160"/>
    <w:rsid w:val="00EE14F6"/>
    <w:rsid w:val="00EE3CFF"/>
    <w:rsid w:val="00EE5C02"/>
    <w:rsid w:val="00EE6679"/>
    <w:rsid w:val="00F0321E"/>
    <w:rsid w:val="00F20930"/>
    <w:rsid w:val="00F336F0"/>
    <w:rsid w:val="00F64888"/>
    <w:rsid w:val="00F739CB"/>
    <w:rsid w:val="00F77599"/>
    <w:rsid w:val="00F8578C"/>
    <w:rsid w:val="00F920E1"/>
    <w:rsid w:val="00F95B38"/>
    <w:rsid w:val="00FA2F34"/>
    <w:rsid w:val="00FA6176"/>
    <w:rsid w:val="00FC71D8"/>
    <w:rsid w:val="00FC78CB"/>
    <w:rsid w:val="00FD1034"/>
    <w:rsid w:val="00FE33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311E2"/>
  <w15:docId w15:val="{1B1CB4F9-B9B8-424A-9A55-35A9E3089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zh-CN" w:bidi="ar-SA"/>
      </w:rPr>
    </w:rPrDefault>
    <w:pPrDefault>
      <w:pPr>
        <w:tabs>
          <w:tab w:val="left" w:pos="567"/>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955"/>
    <w:pPr>
      <w:snapToGrid w:val="0"/>
    </w:pPr>
    <w:rPr>
      <w:rFonts w:eastAsia="SimSun"/>
      <w:snapToGrid w:val="0"/>
      <w:szCs w:val="24"/>
    </w:rPr>
  </w:style>
  <w:style w:type="paragraph" w:styleId="Heading1">
    <w:name w:val="heading 1"/>
    <w:basedOn w:val="Normal"/>
    <w:next w:val="Normal"/>
    <w:link w:val="Heading1Char"/>
    <w:uiPriority w:val="9"/>
    <w:qFormat/>
    <w:rsid w:val="006A23D9"/>
    <w:pPr>
      <w:keepNext/>
      <w:keepLines/>
      <w:pBdr>
        <w:bottom w:val="single" w:sz="4" w:space="1" w:color="auto"/>
      </w:pBdr>
      <w:spacing w:before="240" w:after="240"/>
      <w:jc w:val="left"/>
      <w:outlineLvl w:val="0"/>
    </w:pPr>
    <w:rPr>
      <w:rFonts w:eastAsia="Times New Roman"/>
      <w:bCs/>
      <w:kern w:val="28"/>
      <w:sz w:val="52"/>
      <w:szCs w:val="52"/>
      <w:lang w:val="en-GB"/>
    </w:rPr>
  </w:style>
  <w:style w:type="paragraph" w:styleId="Heading2">
    <w:name w:val="heading 2"/>
    <w:basedOn w:val="Normal"/>
    <w:next w:val="Normal"/>
    <w:link w:val="Heading2Char"/>
    <w:uiPriority w:val="9"/>
    <w:unhideWhenUsed/>
    <w:qFormat/>
    <w:rsid w:val="006A23D9"/>
    <w:pPr>
      <w:keepNext/>
      <w:keepLines/>
      <w:tabs>
        <w:tab w:val="clear" w:pos="567"/>
      </w:tabs>
      <w:snapToGrid/>
      <w:spacing w:before="200" w:after="0" w:line="276" w:lineRule="auto"/>
      <w:jc w:val="left"/>
      <w:outlineLvl w:val="1"/>
    </w:pPr>
    <w:rPr>
      <w:rFonts w:ascii="Arial Bold" w:hAnsi="Arial Bold" w:cs="Times New Roman"/>
      <w:bCs/>
      <w:snapToGrid/>
      <w:color w:val="000000"/>
      <w:szCs w:val="26"/>
      <w:lang w:val="it-IT" w:eastAsia="en-US"/>
    </w:rPr>
  </w:style>
  <w:style w:type="paragraph" w:styleId="Heading3">
    <w:name w:val="heading 3"/>
    <w:basedOn w:val="Normal"/>
    <w:next w:val="Normal"/>
    <w:link w:val="Heading3Char"/>
    <w:uiPriority w:val="9"/>
    <w:unhideWhenUsed/>
    <w:qFormat/>
    <w:rsid w:val="00F4305C"/>
    <w:pPr>
      <w:keepNext/>
      <w:keepLines/>
      <w:tabs>
        <w:tab w:val="clear" w:pos="567"/>
      </w:tabs>
      <w:snapToGrid/>
      <w:spacing w:before="240" w:line="280" w:lineRule="exact"/>
      <w:ind w:left="851" w:hanging="851"/>
      <w:jc w:val="left"/>
      <w:outlineLvl w:val="2"/>
    </w:pPr>
    <w:rPr>
      <w:rFonts w:cs="Times New Roman"/>
      <w:b/>
      <w:bCs/>
      <w:caps/>
      <w:snapToGrid/>
      <w:color w:val="000000"/>
      <w:sz w:val="18"/>
      <w:szCs w:val="18"/>
      <w:lang w:val="it-IT" w:eastAsia="en-US"/>
    </w:rPr>
  </w:style>
  <w:style w:type="paragraph" w:styleId="Heading4">
    <w:name w:val="heading 4"/>
    <w:basedOn w:val="Normal"/>
    <w:next w:val="Normal"/>
    <w:link w:val="Heading4Char"/>
    <w:uiPriority w:val="9"/>
    <w:unhideWhenUsed/>
    <w:qFormat/>
    <w:rsid w:val="006A23D9"/>
    <w:pPr>
      <w:keepNext/>
      <w:keepLines/>
      <w:tabs>
        <w:tab w:val="clear" w:pos="567"/>
      </w:tabs>
      <w:snapToGrid/>
      <w:spacing w:before="360" w:line="300" w:lineRule="exact"/>
      <w:jc w:val="left"/>
      <w:outlineLvl w:val="3"/>
    </w:pPr>
    <w:rPr>
      <w:rFonts w:cs="Times New Roman"/>
      <w:b/>
      <w:bCs/>
      <w:caps/>
      <w:snapToGrid/>
      <w:sz w:val="20"/>
      <w:lang w:val="it-IT" w:eastAsia="en-US"/>
    </w:rPr>
  </w:style>
  <w:style w:type="paragraph" w:styleId="Heading5">
    <w:name w:val="heading 5"/>
    <w:basedOn w:val="Normal"/>
    <w:next w:val="Normal"/>
    <w:link w:val="Heading5Char"/>
    <w:uiPriority w:val="9"/>
    <w:unhideWhenUsed/>
    <w:qFormat/>
    <w:rsid w:val="006A23D9"/>
    <w:pPr>
      <w:keepNext/>
      <w:keepLines/>
      <w:spacing w:before="200" w:after="0"/>
      <w:outlineLvl w:val="4"/>
    </w:pPr>
    <w:rPr>
      <w:rFonts w:ascii="Cambria" w:eastAsia="Times New Roman" w:hAnsi="Cambria" w:cs="Times New Roman"/>
      <w:snapToGrid/>
      <w:color w:val="243F60"/>
      <w:lang w:val="fr-FR"/>
    </w:rPr>
  </w:style>
  <w:style w:type="paragraph" w:styleId="Heading6">
    <w:name w:val="heading 6"/>
    <w:basedOn w:val="Normal"/>
    <w:next w:val="Normal"/>
    <w:link w:val="Heading6Char"/>
    <w:uiPriority w:val="9"/>
    <w:unhideWhenUsed/>
    <w:qFormat/>
    <w:rsid w:val="00970C59"/>
    <w:pPr>
      <w:keepNext/>
      <w:keepLines/>
      <w:tabs>
        <w:tab w:val="clear" w:pos="567"/>
      </w:tabs>
      <w:snapToGrid/>
      <w:spacing w:before="480" w:after="60" w:line="300" w:lineRule="exact"/>
      <w:jc w:val="left"/>
      <w:outlineLvl w:val="5"/>
    </w:pPr>
    <w:rPr>
      <w:rFonts w:cs="Times New Roman"/>
      <w:b/>
      <w:bCs/>
      <w:caps/>
      <w:snapToGrid/>
      <w:color w:val="008000"/>
      <w:sz w:val="24"/>
      <w:szCs w:val="22"/>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3A87"/>
    <w:pPr>
      <w:pBdr>
        <w:bottom w:val="single" w:sz="8" w:space="4" w:color="4F81BD"/>
      </w:pBdr>
      <w:spacing w:before="0" w:after="500" w:line="840" w:lineRule="exact"/>
      <w:jc w:val="left"/>
    </w:pPr>
    <w:rPr>
      <w:rFonts w:eastAsia="Times New Roman" w:cs="Times New Roman"/>
      <w:b/>
      <w:bCs/>
      <w:caps/>
      <w:color w:val="17365D"/>
      <w:spacing w:val="5"/>
      <w:kern w:val="28"/>
      <w:sz w:val="70"/>
      <w:szCs w:val="70"/>
    </w:rPr>
  </w:style>
  <w:style w:type="paragraph" w:styleId="Header">
    <w:name w:val="header"/>
    <w:basedOn w:val="Normal"/>
    <w:link w:val="HeaderChar"/>
    <w:unhideWhenUsed/>
    <w:rsid w:val="006A23D9"/>
    <w:pPr>
      <w:tabs>
        <w:tab w:val="clear" w:pos="567"/>
        <w:tab w:val="center" w:pos="4423"/>
        <w:tab w:val="right" w:pos="8845"/>
      </w:tabs>
      <w:snapToGrid/>
      <w:spacing w:before="0" w:after="200" w:line="276" w:lineRule="auto"/>
      <w:jc w:val="left"/>
    </w:pPr>
    <w:rPr>
      <w:rFonts w:eastAsia="Calibri" w:cs="Times New Roman"/>
      <w:snapToGrid/>
      <w:sz w:val="16"/>
      <w:szCs w:val="22"/>
      <w:lang w:val="it-IT" w:eastAsia="en-US"/>
    </w:rPr>
  </w:style>
  <w:style w:type="character" w:customStyle="1" w:styleId="HeaderChar">
    <w:name w:val="Header Char"/>
    <w:link w:val="Header"/>
    <w:rsid w:val="006A23D9"/>
    <w:rPr>
      <w:rFonts w:ascii="Arial" w:hAnsi="Arial"/>
      <w:sz w:val="16"/>
      <w:szCs w:val="22"/>
      <w:lang w:val="it-IT" w:eastAsia="en-US"/>
    </w:rPr>
  </w:style>
  <w:style w:type="paragraph" w:styleId="Footer">
    <w:name w:val="footer"/>
    <w:basedOn w:val="Normal"/>
    <w:link w:val="FooterChar"/>
    <w:unhideWhenUsed/>
    <w:rsid w:val="006A23D9"/>
    <w:pPr>
      <w:tabs>
        <w:tab w:val="clear" w:pos="567"/>
        <w:tab w:val="center" w:pos="4423"/>
        <w:tab w:val="right" w:pos="8845"/>
      </w:tabs>
      <w:snapToGrid/>
      <w:spacing w:before="0" w:after="0" w:line="240" w:lineRule="exact"/>
      <w:jc w:val="left"/>
    </w:pPr>
    <w:rPr>
      <w:rFonts w:eastAsia="Calibri" w:cs="Times New Roman"/>
      <w:snapToGrid/>
      <w:sz w:val="16"/>
      <w:szCs w:val="22"/>
      <w:lang w:val="it-IT" w:eastAsia="en-US"/>
    </w:rPr>
  </w:style>
  <w:style w:type="character" w:customStyle="1" w:styleId="FooterChar">
    <w:name w:val="Footer Char"/>
    <w:link w:val="Footer"/>
    <w:rsid w:val="006A23D9"/>
    <w:rPr>
      <w:rFonts w:ascii="Arial" w:hAnsi="Arial"/>
      <w:sz w:val="16"/>
      <w:szCs w:val="22"/>
      <w:lang w:val="it-IT" w:eastAsia="en-US"/>
    </w:rPr>
  </w:style>
  <w:style w:type="character" w:customStyle="1" w:styleId="Heading1Char">
    <w:name w:val="Heading 1 Char"/>
    <w:link w:val="Heading1"/>
    <w:uiPriority w:val="9"/>
    <w:rsid w:val="006A23D9"/>
    <w:rPr>
      <w:rFonts w:ascii="Arial" w:eastAsia="Times New Roman" w:hAnsi="Arial" w:cs="Arial"/>
      <w:bCs/>
      <w:snapToGrid w:val="0"/>
      <w:kern w:val="28"/>
      <w:sz w:val="52"/>
      <w:szCs w:val="52"/>
      <w:lang w:val="en-GB" w:eastAsia="zh-CN"/>
    </w:rPr>
  </w:style>
  <w:style w:type="character" w:customStyle="1" w:styleId="Heading2Char">
    <w:name w:val="Heading 2 Char"/>
    <w:link w:val="Heading2"/>
    <w:uiPriority w:val="9"/>
    <w:rsid w:val="006A23D9"/>
    <w:rPr>
      <w:rFonts w:ascii="Arial Bold" w:eastAsia="SimSun" w:hAnsi="Arial Bold"/>
      <w:bCs/>
      <w:color w:val="000000"/>
      <w:sz w:val="22"/>
      <w:szCs w:val="26"/>
      <w:lang w:val="it-IT" w:eastAsia="en-US"/>
    </w:rPr>
  </w:style>
  <w:style w:type="character" w:customStyle="1" w:styleId="Heading3Char">
    <w:name w:val="Heading 3 Char"/>
    <w:link w:val="Heading3"/>
    <w:uiPriority w:val="9"/>
    <w:rsid w:val="00F4305C"/>
    <w:rPr>
      <w:rFonts w:ascii="Arial" w:eastAsia="SimSun" w:hAnsi="Arial"/>
      <w:b/>
      <w:bCs/>
      <w:caps/>
      <w:color w:val="000000"/>
      <w:sz w:val="18"/>
      <w:szCs w:val="18"/>
      <w:lang w:val="it-IT" w:eastAsia="en-US"/>
    </w:rPr>
  </w:style>
  <w:style w:type="character" w:customStyle="1" w:styleId="Heading4Char">
    <w:name w:val="Heading 4 Char"/>
    <w:link w:val="Heading4"/>
    <w:rsid w:val="006A23D9"/>
    <w:rPr>
      <w:rFonts w:ascii="Arial" w:eastAsia="SimSun" w:hAnsi="Arial"/>
      <w:b/>
      <w:bCs/>
      <w:caps/>
      <w:szCs w:val="24"/>
      <w:lang w:val="it-IT" w:eastAsia="en-US"/>
    </w:rPr>
  </w:style>
  <w:style w:type="character" w:customStyle="1" w:styleId="Heading5Char">
    <w:name w:val="Heading 5 Char"/>
    <w:link w:val="Heading5"/>
    <w:uiPriority w:val="9"/>
    <w:rsid w:val="006A23D9"/>
    <w:rPr>
      <w:rFonts w:ascii="Cambria" w:eastAsia="Times New Roman" w:hAnsi="Cambria"/>
      <w:color w:val="243F60"/>
      <w:sz w:val="22"/>
      <w:szCs w:val="24"/>
      <w:lang w:eastAsia="zh-CN"/>
    </w:rPr>
  </w:style>
  <w:style w:type="character" w:customStyle="1" w:styleId="Heading6Char">
    <w:name w:val="Heading 6 Char"/>
    <w:link w:val="Heading6"/>
    <w:uiPriority w:val="9"/>
    <w:rsid w:val="00970C59"/>
    <w:rPr>
      <w:rFonts w:ascii="Arial" w:eastAsia="SimSun" w:hAnsi="Arial"/>
      <w:b/>
      <w:bCs/>
      <w:caps/>
      <w:color w:val="008000"/>
      <w:sz w:val="24"/>
      <w:szCs w:val="22"/>
      <w:lang w:val="it-IT" w:eastAsia="en-US"/>
    </w:rPr>
  </w:style>
  <w:style w:type="paragraph" w:styleId="TOC1">
    <w:name w:val="toc 1"/>
    <w:basedOn w:val="Normal"/>
    <w:next w:val="Normal"/>
    <w:autoRedefine/>
    <w:uiPriority w:val="39"/>
    <w:rsid w:val="00DC4BC6"/>
    <w:pPr>
      <w:tabs>
        <w:tab w:val="clear" w:pos="567"/>
      </w:tabs>
      <w:spacing w:before="0" w:after="0" w:line="280" w:lineRule="exact"/>
      <w:jc w:val="left"/>
    </w:pPr>
    <w:rPr>
      <w:sz w:val="20"/>
      <w:szCs w:val="20"/>
    </w:rPr>
  </w:style>
  <w:style w:type="paragraph" w:styleId="TOC2">
    <w:name w:val="toc 2"/>
    <w:basedOn w:val="TOC1"/>
    <w:next w:val="Normal"/>
    <w:autoRedefine/>
    <w:uiPriority w:val="39"/>
    <w:rsid w:val="00FE33B6"/>
    <w:pPr>
      <w:jc w:val="both"/>
    </w:pPr>
  </w:style>
  <w:style w:type="paragraph" w:styleId="TOC3">
    <w:name w:val="toc 3"/>
    <w:basedOn w:val="Normal"/>
    <w:next w:val="Normal"/>
    <w:autoRedefine/>
    <w:uiPriority w:val="39"/>
    <w:unhideWhenUsed/>
    <w:qFormat/>
    <w:rsid w:val="00651123"/>
    <w:pPr>
      <w:tabs>
        <w:tab w:val="clear" w:pos="567"/>
      </w:tabs>
      <w:spacing w:before="0" w:after="0"/>
      <w:jc w:val="left"/>
    </w:pPr>
    <w:rPr>
      <w:rFonts w:asciiTheme="minorHAnsi" w:hAnsiTheme="minorHAnsi"/>
      <w:smallCaps/>
      <w:szCs w:val="22"/>
    </w:rPr>
  </w:style>
  <w:style w:type="character" w:customStyle="1" w:styleId="TitleChar">
    <w:name w:val="Title Char"/>
    <w:link w:val="Title"/>
    <w:rsid w:val="009D3A87"/>
    <w:rPr>
      <w:rFonts w:ascii="Arial" w:eastAsia="Times New Roman" w:hAnsi="Arial"/>
      <w:b/>
      <w:bCs/>
      <w:caps/>
      <w:snapToGrid w:val="0"/>
      <w:color w:val="17365D"/>
      <w:spacing w:val="5"/>
      <w:kern w:val="28"/>
      <w:sz w:val="70"/>
      <w:szCs w:val="70"/>
      <w:lang w:val="en-US" w:eastAsia="zh-CN"/>
    </w:rPr>
  </w:style>
  <w:style w:type="paragraph" w:styleId="Subtitle">
    <w:name w:val="Subtitle"/>
    <w:basedOn w:val="Normal"/>
    <w:next w:val="Normal"/>
    <w:link w:val="SubtitleChar"/>
    <w:uiPriority w:val="11"/>
    <w:qFormat/>
    <w:rPr>
      <w:rFonts w:ascii="Cambria" w:eastAsia="Cambria" w:hAnsi="Cambria" w:cs="Cambria"/>
      <w:i/>
      <w:color w:val="4F81BD"/>
      <w:sz w:val="24"/>
    </w:rPr>
  </w:style>
  <w:style w:type="character" w:customStyle="1" w:styleId="SubtitleChar">
    <w:name w:val="Subtitle Char"/>
    <w:link w:val="Subtitle"/>
    <w:uiPriority w:val="11"/>
    <w:rsid w:val="00651123"/>
    <w:rPr>
      <w:rFonts w:ascii="Cambria" w:eastAsia="Times New Roman" w:hAnsi="Cambria" w:cs="Times New Roman"/>
      <w:i/>
      <w:iCs/>
      <w:color w:val="4F81BD"/>
      <w:spacing w:val="15"/>
      <w:sz w:val="24"/>
      <w:szCs w:val="24"/>
      <w:lang w:val="en-GB"/>
    </w:rPr>
  </w:style>
  <w:style w:type="character" w:styleId="Strong">
    <w:name w:val="Strong"/>
    <w:uiPriority w:val="22"/>
    <w:qFormat/>
    <w:rsid w:val="00651123"/>
    <w:rPr>
      <w:b/>
      <w:color w:val="C0504D"/>
    </w:rPr>
  </w:style>
  <w:style w:type="paragraph" w:customStyle="1" w:styleId="NoSpacing1">
    <w:name w:val="No Spacing1"/>
    <w:link w:val="NoSpacingChar"/>
    <w:qFormat/>
    <w:rsid w:val="0007153C"/>
    <w:rPr>
      <w:lang w:val="en-US" w:eastAsia="en-US"/>
    </w:rPr>
  </w:style>
  <w:style w:type="character" w:customStyle="1" w:styleId="NoSpacingChar">
    <w:name w:val="No Spacing Char"/>
    <w:link w:val="NoSpacing1"/>
    <w:uiPriority w:val="1"/>
    <w:rsid w:val="0007153C"/>
    <w:rPr>
      <w:rFonts w:ascii="Arial" w:hAnsi="Arial"/>
      <w:sz w:val="22"/>
      <w:szCs w:val="22"/>
      <w:lang w:val="en-US" w:eastAsia="en-US" w:bidi="ar-SA"/>
    </w:rPr>
  </w:style>
  <w:style w:type="paragraph" w:customStyle="1" w:styleId="ListParagraph1">
    <w:name w:val="List Paragraph1"/>
    <w:basedOn w:val="Normal"/>
    <w:uiPriority w:val="34"/>
    <w:qFormat/>
    <w:rsid w:val="003544CF"/>
    <w:pPr>
      <w:numPr>
        <w:numId w:val="3"/>
      </w:numPr>
      <w:tabs>
        <w:tab w:val="clear" w:pos="567"/>
        <w:tab w:val="left" w:pos="709"/>
      </w:tabs>
    </w:pPr>
    <w:rPr>
      <w:snapToGrid/>
      <w:lang w:val="en-GB" w:eastAsia="en-US"/>
    </w:rPr>
  </w:style>
  <w:style w:type="paragraph" w:customStyle="1" w:styleId="TOCHeading1">
    <w:name w:val="TOC Heading1"/>
    <w:basedOn w:val="Heading1"/>
    <w:next w:val="Normal"/>
    <w:uiPriority w:val="39"/>
    <w:semiHidden/>
    <w:unhideWhenUsed/>
    <w:qFormat/>
    <w:rsid w:val="00651123"/>
    <w:pPr>
      <w:tabs>
        <w:tab w:val="clear" w:pos="567"/>
      </w:tabs>
      <w:snapToGrid/>
      <w:spacing w:before="480" w:after="0" w:line="276" w:lineRule="auto"/>
      <w:outlineLvl w:val="9"/>
    </w:pPr>
    <w:rPr>
      <w:snapToGrid/>
      <w:color w:val="365F91"/>
      <w:kern w:val="0"/>
      <w:sz w:val="28"/>
      <w:szCs w:val="28"/>
      <w:lang w:eastAsia="en-US"/>
    </w:rPr>
  </w:style>
  <w:style w:type="paragraph" w:customStyle="1" w:styleId="DECISION01">
    <w:name w:val="DECISION 01"/>
    <w:basedOn w:val="Normal"/>
    <w:qFormat/>
    <w:rsid w:val="00651123"/>
    <w:pPr>
      <w:keepNext/>
      <w:tabs>
        <w:tab w:val="clear" w:pos="567"/>
        <w:tab w:val="left" w:pos="360"/>
      </w:tabs>
      <w:spacing w:before="360" w:after="240"/>
      <w:ind w:left="1134" w:hanging="567"/>
    </w:pPr>
    <w:rPr>
      <w:rFonts w:eastAsia="Times New Roman"/>
      <w:b/>
      <w:szCs w:val="22"/>
      <w:lang w:val="en-GB"/>
    </w:rPr>
  </w:style>
  <w:style w:type="paragraph" w:customStyle="1" w:styleId="Dcision01premierpara">
    <w:name w:val="Décision 01 premier para"/>
    <w:basedOn w:val="Normal"/>
    <w:qFormat/>
    <w:rsid w:val="00651123"/>
    <w:pPr>
      <w:keepNext/>
      <w:tabs>
        <w:tab w:val="clear" w:pos="567"/>
        <w:tab w:val="left" w:pos="360"/>
      </w:tabs>
      <w:spacing w:after="0"/>
      <w:ind w:left="1134" w:hanging="567"/>
    </w:pPr>
    <w:rPr>
      <w:rFonts w:eastAsia="Times New Roman"/>
      <w:szCs w:val="22"/>
      <w:lang w:val="en-GB"/>
    </w:rPr>
  </w:style>
  <w:style w:type="paragraph" w:customStyle="1" w:styleId="Dcsion01paranumrot">
    <w:name w:val="Décsion 01 para numéroté"/>
    <w:basedOn w:val="Normal"/>
    <w:qFormat/>
    <w:rsid w:val="00651123"/>
    <w:pPr>
      <w:numPr>
        <w:numId w:val="1"/>
      </w:numPr>
      <w:tabs>
        <w:tab w:val="clear" w:pos="567"/>
      </w:tabs>
      <w:spacing w:before="240" w:after="0"/>
    </w:pPr>
    <w:rPr>
      <w:rFonts w:eastAsia="Times New Roman"/>
      <w:szCs w:val="22"/>
      <w:lang w:val="en-GB"/>
    </w:rPr>
  </w:style>
  <w:style w:type="paragraph" w:styleId="DocumentMap">
    <w:name w:val="Document Map"/>
    <w:basedOn w:val="Normal"/>
    <w:link w:val="DocumentMapChar"/>
    <w:uiPriority w:val="99"/>
    <w:semiHidden/>
    <w:unhideWhenUsed/>
    <w:rsid w:val="009C5DF5"/>
    <w:pPr>
      <w:spacing w:before="0" w:after="0"/>
    </w:pPr>
    <w:rPr>
      <w:rFonts w:ascii="Tahoma" w:hAnsi="Tahoma" w:cs="Times New Roman"/>
      <w:sz w:val="16"/>
      <w:szCs w:val="16"/>
    </w:rPr>
  </w:style>
  <w:style w:type="character" w:customStyle="1" w:styleId="DocumentMapChar">
    <w:name w:val="Document Map Char"/>
    <w:link w:val="DocumentMap"/>
    <w:uiPriority w:val="99"/>
    <w:semiHidden/>
    <w:rsid w:val="009C5DF5"/>
    <w:rPr>
      <w:rFonts w:ascii="Tahoma" w:eastAsia="SimSun" w:hAnsi="Tahoma" w:cs="Tahoma"/>
      <w:snapToGrid w:val="0"/>
      <w:sz w:val="16"/>
      <w:szCs w:val="16"/>
      <w:lang w:val="en-US" w:eastAsia="zh-CN"/>
    </w:rPr>
  </w:style>
  <w:style w:type="paragraph" w:customStyle="1" w:styleId="ChapitreI11">
    <w:name w:val="Chapitre I.1.1"/>
    <w:basedOn w:val="Normal"/>
    <w:rsid w:val="006C12AC"/>
    <w:pPr>
      <w:keepNext/>
      <w:keepLines/>
      <w:numPr>
        <w:numId w:val="2"/>
      </w:numPr>
      <w:tabs>
        <w:tab w:val="clear" w:pos="567"/>
      </w:tabs>
      <w:snapToGrid/>
      <w:spacing w:after="0"/>
      <w:jc w:val="left"/>
    </w:pPr>
    <w:rPr>
      <w:rFonts w:cs="Times New Roman"/>
      <w:bCs/>
      <w:snapToGrid/>
      <w:lang w:val="fr-FR"/>
    </w:rPr>
  </w:style>
  <w:style w:type="table" w:styleId="TableGrid">
    <w:name w:val="Table Grid"/>
    <w:basedOn w:val="TableNormal"/>
    <w:uiPriority w:val="59"/>
    <w:rsid w:val="006C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A23D9"/>
    <w:pPr>
      <w:tabs>
        <w:tab w:val="clear" w:pos="567"/>
        <w:tab w:val="left" w:pos="284"/>
      </w:tabs>
      <w:spacing w:before="0" w:after="60" w:line="180" w:lineRule="exact"/>
      <w:ind w:left="284" w:hanging="284"/>
    </w:pPr>
    <w:rPr>
      <w:sz w:val="16"/>
      <w:szCs w:val="20"/>
    </w:rPr>
  </w:style>
  <w:style w:type="character" w:customStyle="1" w:styleId="FootnoteTextChar">
    <w:name w:val="Footnote Text Char"/>
    <w:link w:val="FootnoteText"/>
    <w:uiPriority w:val="99"/>
    <w:rsid w:val="006A23D9"/>
    <w:rPr>
      <w:rFonts w:ascii="Arial" w:eastAsia="SimSun" w:hAnsi="Arial" w:cs="Arial"/>
      <w:snapToGrid w:val="0"/>
      <w:sz w:val="16"/>
      <w:lang w:val="en-US" w:eastAsia="zh-CN"/>
    </w:rPr>
  </w:style>
  <w:style w:type="character" w:styleId="FootnoteReference">
    <w:name w:val="footnote reference"/>
    <w:aliases w:val="Текст сноски Знак1,Текст сноски Знак Знак1,Знак Знак, Знак Знак,Ref,de nota al pie,(NECG) Footnote Reference,Footnote number,Footnote symbol,fr,o,16 Point,Superscript 6 Point,Footnote Reference Number,Footnote Reference_LVL6,f"/>
    <w:uiPriority w:val="99"/>
    <w:unhideWhenUsed/>
    <w:qFormat/>
    <w:rsid w:val="009C2EDD"/>
    <w:rPr>
      <w:vertAlign w:val="superscript"/>
    </w:rPr>
  </w:style>
  <w:style w:type="character" w:styleId="Hyperlink">
    <w:name w:val="Hyperlink"/>
    <w:unhideWhenUsed/>
    <w:rsid w:val="009C2EDD"/>
    <w:rPr>
      <w:color w:val="0000FF"/>
      <w:u w:val="single"/>
    </w:rPr>
  </w:style>
  <w:style w:type="character" w:styleId="FollowedHyperlink">
    <w:name w:val="FollowedHyperlink"/>
    <w:uiPriority w:val="99"/>
    <w:semiHidden/>
    <w:unhideWhenUsed/>
    <w:rsid w:val="00165CF1"/>
    <w:rPr>
      <w:color w:val="800080"/>
      <w:u w:val="single"/>
    </w:rPr>
  </w:style>
  <w:style w:type="character" w:styleId="CommentReference">
    <w:name w:val="annotation reference"/>
    <w:uiPriority w:val="99"/>
    <w:unhideWhenUsed/>
    <w:rsid w:val="004F3336"/>
    <w:rPr>
      <w:sz w:val="16"/>
      <w:szCs w:val="16"/>
    </w:rPr>
  </w:style>
  <w:style w:type="paragraph" w:styleId="CommentText">
    <w:name w:val="annotation text"/>
    <w:basedOn w:val="Normal"/>
    <w:link w:val="CommentTextChar"/>
    <w:uiPriority w:val="99"/>
    <w:unhideWhenUsed/>
    <w:rsid w:val="004F3336"/>
    <w:rPr>
      <w:rFonts w:cs="Times New Roman"/>
      <w:sz w:val="20"/>
      <w:szCs w:val="20"/>
    </w:rPr>
  </w:style>
  <w:style w:type="character" w:customStyle="1" w:styleId="CommentTextChar">
    <w:name w:val="Comment Text Char"/>
    <w:link w:val="CommentText"/>
    <w:uiPriority w:val="99"/>
    <w:rsid w:val="004F3336"/>
    <w:rPr>
      <w:rFonts w:ascii="Arial" w:eastAsia="SimSun" w:hAnsi="Arial" w:cs="Arial"/>
      <w:snapToGrid w:val="0"/>
      <w:sz w:val="20"/>
      <w:szCs w:val="20"/>
      <w:lang w:val="en-US" w:eastAsia="zh-CN"/>
    </w:rPr>
  </w:style>
  <w:style w:type="paragraph" w:styleId="BalloonText">
    <w:name w:val="Balloon Text"/>
    <w:basedOn w:val="Normal"/>
    <w:link w:val="BalloonTextChar"/>
    <w:uiPriority w:val="99"/>
    <w:semiHidden/>
    <w:unhideWhenUsed/>
    <w:rsid w:val="004F3336"/>
    <w:pPr>
      <w:spacing w:before="0" w:after="0"/>
    </w:pPr>
    <w:rPr>
      <w:rFonts w:ascii="Tahoma" w:hAnsi="Tahoma" w:cs="Times New Roman"/>
      <w:sz w:val="16"/>
      <w:szCs w:val="16"/>
    </w:rPr>
  </w:style>
  <w:style w:type="character" w:customStyle="1" w:styleId="BalloonTextChar">
    <w:name w:val="Balloon Text Char"/>
    <w:link w:val="BalloonText"/>
    <w:uiPriority w:val="99"/>
    <w:semiHidden/>
    <w:rsid w:val="004F3336"/>
    <w:rPr>
      <w:rFonts w:ascii="Tahoma" w:eastAsia="SimSun" w:hAnsi="Tahoma" w:cs="Tahoma"/>
      <w:snapToGrid w:val="0"/>
      <w:sz w:val="16"/>
      <w:szCs w:val="16"/>
      <w:lang w:val="en-US" w:eastAsia="zh-CN"/>
    </w:rPr>
  </w:style>
  <w:style w:type="paragraph" w:customStyle="1" w:styleId="numrationa">
    <w:name w:val="énumération (a)"/>
    <w:basedOn w:val="Texte1"/>
    <w:rsid w:val="00F81A79"/>
    <w:pPr>
      <w:snapToGrid/>
      <w:ind w:left="1191" w:hanging="340"/>
    </w:pPr>
    <w:rPr>
      <w:szCs w:val="22"/>
    </w:rPr>
  </w:style>
  <w:style w:type="character" w:customStyle="1" w:styleId="apple-style-span">
    <w:name w:val="apple-style-span"/>
    <w:basedOn w:val="DefaultParagraphFont"/>
    <w:rsid w:val="0089121C"/>
  </w:style>
  <w:style w:type="paragraph" w:customStyle="1" w:styleId="wiki-text">
    <w:name w:val="wiki-text"/>
    <w:basedOn w:val="Normal"/>
    <w:rsid w:val="00D5422D"/>
    <w:pPr>
      <w:tabs>
        <w:tab w:val="clear" w:pos="567"/>
      </w:tabs>
      <w:snapToGrid/>
      <w:spacing w:before="100" w:beforeAutospacing="1" w:after="100" w:afterAutospacing="1"/>
      <w:jc w:val="left"/>
    </w:pPr>
    <w:rPr>
      <w:rFonts w:ascii="Times" w:eastAsia="Calibri" w:hAnsi="Times" w:cs="Times New Roman"/>
      <w:snapToGrid/>
      <w:sz w:val="20"/>
      <w:szCs w:val="20"/>
      <w:lang w:val="en-GB" w:eastAsia="en-US"/>
    </w:rPr>
  </w:style>
  <w:style w:type="paragraph" w:styleId="NormalWeb">
    <w:name w:val="Normal (Web)"/>
    <w:basedOn w:val="Normal"/>
    <w:uiPriority w:val="99"/>
    <w:unhideWhenUsed/>
    <w:rsid w:val="00476D0E"/>
    <w:rPr>
      <w:rFonts w:ascii="Times New Roman" w:hAnsi="Times New Roman" w:cs="Times New Roman"/>
      <w:sz w:val="24"/>
    </w:rPr>
  </w:style>
  <w:style w:type="paragraph" w:customStyle="1" w:styleId="Marge">
    <w:name w:val="Marge"/>
    <w:basedOn w:val="Normal"/>
    <w:link w:val="MargeCar"/>
    <w:rsid w:val="004C284A"/>
    <w:pPr>
      <w:spacing w:after="240"/>
    </w:pPr>
    <w:rPr>
      <w:rFonts w:eastAsia="Times New Roman"/>
    </w:rPr>
  </w:style>
  <w:style w:type="table" w:customStyle="1" w:styleId="TableGrid1">
    <w:name w:val="Table Grid1"/>
    <w:basedOn w:val="TableNormal"/>
    <w:next w:val="TableGrid"/>
    <w:uiPriority w:val="59"/>
    <w:rsid w:val="000B1E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5707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4534DA"/>
    <w:rPr>
      <w:b/>
      <w:bCs/>
    </w:rPr>
  </w:style>
  <w:style w:type="character" w:customStyle="1" w:styleId="CommentSubjectChar">
    <w:name w:val="Comment Subject Char"/>
    <w:link w:val="CommentSubject"/>
    <w:uiPriority w:val="99"/>
    <w:semiHidden/>
    <w:rsid w:val="004534DA"/>
    <w:rPr>
      <w:rFonts w:ascii="Arial" w:eastAsia="SimSun" w:hAnsi="Arial" w:cs="Arial"/>
      <w:b/>
      <w:bCs/>
      <w:snapToGrid w:val="0"/>
      <w:sz w:val="20"/>
      <w:szCs w:val="20"/>
      <w:lang w:val="en-US" w:eastAsia="zh-CN"/>
    </w:rPr>
  </w:style>
  <w:style w:type="paragraph" w:styleId="ListBullet">
    <w:name w:val="List Bullet"/>
    <w:basedOn w:val="Normal"/>
    <w:rsid w:val="001F1A8C"/>
    <w:pPr>
      <w:tabs>
        <w:tab w:val="num" w:pos="360"/>
      </w:tabs>
      <w:ind w:left="360" w:hanging="360"/>
      <w:contextualSpacing/>
    </w:pPr>
  </w:style>
  <w:style w:type="paragraph" w:customStyle="1" w:styleId="Default">
    <w:name w:val="Default"/>
    <w:rsid w:val="00284531"/>
    <w:pPr>
      <w:widowControl w:val="0"/>
      <w:autoSpaceDE w:val="0"/>
      <w:autoSpaceDN w:val="0"/>
      <w:adjustRightInd w:val="0"/>
    </w:pPr>
    <w:rPr>
      <w:rFonts w:ascii="Imprint MT Shadow" w:eastAsia="Times New Roman" w:hAnsi="Imprint MT Shadow" w:cs="Imprint MT Shadow"/>
      <w:color w:val="000000"/>
      <w:sz w:val="24"/>
      <w:szCs w:val="24"/>
      <w:lang w:val="en-US" w:eastAsia="en-US"/>
    </w:rPr>
  </w:style>
  <w:style w:type="table" w:customStyle="1" w:styleId="TableGrid3">
    <w:name w:val="Table Grid3"/>
    <w:basedOn w:val="TableNormal"/>
    <w:next w:val="TableGrid"/>
    <w:rsid w:val="00175B19"/>
    <w:rPr>
      <w:rFonts w:ascii="Times New Roman" w:eastAsia="Times New Roman" w:hAnsi="Times New Roman"/>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candidature">
    <w:name w:val="Texte candidature"/>
    <w:basedOn w:val="Normal"/>
    <w:rsid w:val="009A3BBA"/>
    <w:rPr>
      <w:rFonts w:eastAsia="MS Mincho"/>
      <w:szCs w:val="22"/>
      <w:lang w:val="en-GB"/>
    </w:rPr>
  </w:style>
  <w:style w:type="paragraph" w:customStyle="1" w:styleId="Textecandidature6aprs">
    <w:name w:val="Texte candidature + 6 après"/>
    <w:basedOn w:val="Normal"/>
    <w:qFormat/>
    <w:rsid w:val="009A3BBA"/>
    <w:pPr>
      <w:tabs>
        <w:tab w:val="clear" w:pos="567"/>
      </w:tabs>
      <w:snapToGrid/>
      <w:spacing w:before="0"/>
    </w:pPr>
    <w:rPr>
      <w:rFonts w:eastAsia="MS Mincho"/>
      <w:snapToGrid/>
      <w:szCs w:val="22"/>
      <w:lang w:val="en-GB" w:eastAsia="fr-FR"/>
    </w:rPr>
  </w:style>
  <w:style w:type="paragraph" w:customStyle="1" w:styleId="textecandidatureniveau16numrotation">
    <w:name w:val="texte candidature niveau 1 + 6 + numérotation"/>
    <w:basedOn w:val="Normal"/>
    <w:qFormat/>
    <w:rsid w:val="00E8420A"/>
    <w:pPr>
      <w:keepNext/>
      <w:keepLines/>
      <w:numPr>
        <w:numId w:val="4"/>
      </w:numPr>
      <w:tabs>
        <w:tab w:val="clear" w:pos="567"/>
      </w:tabs>
      <w:snapToGrid/>
      <w:spacing w:before="0"/>
      <w:ind w:left="357" w:hanging="357"/>
    </w:pPr>
    <w:rPr>
      <w:rFonts w:eastAsia="MS Mincho"/>
      <w:snapToGrid/>
      <w:szCs w:val="22"/>
      <w:lang w:val="en-GB" w:eastAsia="fr-FR"/>
    </w:rPr>
  </w:style>
  <w:style w:type="paragraph" w:customStyle="1" w:styleId="IntenseQuote1">
    <w:name w:val="Intense Quote1"/>
    <w:basedOn w:val="Normal"/>
    <w:next w:val="Normal"/>
    <w:link w:val="IntenseQuoteChar"/>
    <w:uiPriority w:val="30"/>
    <w:qFormat/>
    <w:rsid w:val="00335552"/>
    <w:pPr>
      <w:pBdr>
        <w:bottom w:val="single" w:sz="4" w:space="4" w:color="4F81BD"/>
      </w:pBdr>
      <w:spacing w:before="200" w:after="280"/>
      <w:ind w:left="936" w:right="936"/>
    </w:pPr>
    <w:rPr>
      <w:rFonts w:cs="Times New Roman"/>
      <w:b/>
      <w:bCs/>
      <w:i/>
      <w:iCs/>
      <w:color w:val="4F81BD"/>
      <w:sz w:val="20"/>
    </w:rPr>
  </w:style>
  <w:style w:type="character" w:customStyle="1" w:styleId="IntenseQuoteChar">
    <w:name w:val="Intense Quote Char"/>
    <w:link w:val="IntenseQuote1"/>
    <w:uiPriority w:val="30"/>
    <w:rsid w:val="00335552"/>
    <w:rPr>
      <w:rFonts w:ascii="Arial" w:eastAsia="SimSun" w:hAnsi="Arial" w:cs="Arial"/>
      <w:b/>
      <w:bCs/>
      <w:i/>
      <w:iCs/>
      <w:snapToGrid w:val="0"/>
      <w:color w:val="4F81BD"/>
      <w:szCs w:val="24"/>
      <w:lang w:val="en-US" w:eastAsia="zh-CN"/>
    </w:rPr>
  </w:style>
  <w:style w:type="character" w:customStyle="1" w:styleId="IntenseEmphasis1">
    <w:name w:val="Intense Emphasis1"/>
    <w:uiPriority w:val="21"/>
    <w:qFormat/>
    <w:rsid w:val="00335552"/>
    <w:rPr>
      <w:b/>
      <w:bCs/>
      <w:i/>
      <w:iCs/>
      <w:color w:val="4F81BD"/>
    </w:rPr>
  </w:style>
  <w:style w:type="paragraph" w:customStyle="1" w:styleId="Revision1">
    <w:name w:val="Revision1"/>
    <w:hidden/>
    <w:uiPriority w:val="99"/>
    <w:semiHidden/>
    <w:rsid w:val="00881543"/>
    <w:rPr>
      <w:rFonts w:eastAsia="SimSun"/>
      <w:snapToGrid w:val="0"/>
      <w:szCs w:val="24"/>
      <w:lang w:val="en-US"/>
    </w:rPr>
  </w:style>
  <w:style w:type="character" w:styleId="Emphasis">
    <w:name w:val="Emphasis"/>
    <w:qFormat/>
    <w:rsid w:val="001F7DE3"/>
    <w:rPr>
      <w:i/>
      <w:iCs/>
    </w:rPr>
  </w:style>
  <w:style w:type="paragraph" w:styleId="Revision">
    <w:name w:val="Revision"/>
    <w:hidden/>
    <w:uiPriority w:val="99"/>
    <w:semiHidden/>
    <w:rsid w:val="00836015"/>
    <w:rPr>
      <w:rFonts w:eastAsia="SimSun"/>
      <w:snapToGrid w:val="0"/>
      <w:szCs w:val="24"/>
      <w:lang w:val="en-US"/>
    </w:rPr>
  </w:style>
  <w:style w:type="paragraph" w:styleId="TOC9">
    <w:name w:val="toc 9"/>
    <w:basedOn w:val="Normal"/>
    <w:next w:val="Normal"/>
    <w:autoRedefine/>
    <w:semiHidden/>
    <w:rsid w:val="00220944"/>
    <w:pPr>
      <w:tabs>
        <w:tab w:val="clear" w:pos="567"/>
      </w:tabs>
      <w:spacing w:before="0" w:after="0"/>
      <w:jc w:val="left"/>
    </w:pPr>
    <w:rPr>
      <w:rFonts w:asciiTheme="minorHAnsi" w:hAnsiTheme="minorHAnsi"/>
      <w:szCs w:val="22"/>
    </w:rPr>
  </w:style>
  <w:style w:type="character" w:customStyle="1" w:styleId="st1">
    <w:name w:val="st1"/>
    <w:basedOn w:val="DefaultParagraphFont"/>
    <w:rsid w:val="005722F9"/>
  </w:style>
  <w:style w:type="paragraph" w:customStyle="1" w:styleId="nutiret">
    <w:name w:val="Énutiret"/>
    <w:basedOn w:val="Texte1"/>
    <w:link w:val="nutiretCar"/>
    <w:rsid w:val="00265FE9"/>
    <w:pPr>
      <w:numPr>
        <w:numId w:val="6"/>
      </w:numPr>
    </w:pPr>
  </w:style>
  <w:style w:type="character" w:customStyle="1" w:styleId="nutiretCar">
    <w:name w:val="Énutiret Car"/>
    <w:link w:val="nutiret"/>
    <w:rsid w:val="00265FE9"/>
    <w:rPr>
      <w:rFonts w:ascii="Arial" w:eastAsia="SimSun" w:hAnsi="Arial" w:cs="Arial"/>
      <w:szCs w:val="24"/>
      <w:lang w:eastAsia="zh-CN"/>
    </w:rPr>
  </w:style>
  <w:style w:type="paragraph" w:customStyle="1" w:styleId="SsTit">
    <w:name w:val="SsTit"/>
    <w:basedOn w:val="Normal"/>
    <w:rsid w:val="000E78BD"/>
    <w:pPr>
      <w:widowControl w:val="0"/>
      <w:spacing w:before="0" w:after="480" w:line="440" w:lineRule="exact"/>
      <w:jc w:val="left"/>
    </w:pPr>
    <w:rPr>
      <w:b/>
      <w:caps/>
      <w:sz w:val="36"/>
      <w:szCs w:val="36"/>
      <w:lang w:val="fr-FR"/>
    </w:rPr>
  </w:style>
  <w:style w:type="paragraph" w:customStyle="1" w:styleId="Texte1">
    <w:name w:val="Texte1"/>
    <w:basedOn w:val="Normal"/>
    <w:link w:val="Texte1Car"/>
    <w:rsid w:val="006A23D9"/>
    <w:pPr>
      <w:spacing w:before="0" w:after="60" w:line="280" w:lineRule="exact"/>
      <w:ind w:left="851"/>
    </w:pPr>
    <w:rPr>
      <w:snapToGrid/>
      <w:sz w:val="20"/>
      <w:lang w:val="fr-FR"/>
    </w:rPr>
  </w:style>
  <w:style w:type="character" w:customStyle="1" w:styleId="Texte1Car">
    <w:name w:val="Texte1 Car"/>
    <w:link w:val="Texte1"/>
    <w:rsid w:val="006A23D9"/>
    <w:rPr>
      <w:rFonts w:ascii="Arial" w:eastAsia="SimSun" w:hAnsi="Arial" w:cs="Arial"/>
      <w:szCs w:val="24"/>
      <w:lang w:eastAsia="zh-CN"/>
    </w:rPr>
  </w:style>
  <w:style w:type="paragraph" w:customStyle="1" w:styleId="Txtpucegras">
    <w:name w:val="Txtpucegras"/>
    <w:basedOn w:val="Texte1"/>
    <w:rsid w:val="00265FE9"/>
    <w:pPr>
      <w:numPr>
        <w:numId w:val="5"/>
      </w:numPr>
    </w:pPr>
  </w:style>
  <w:style w:type="paragraph" w:customStyle="1" w:styleId="Titcoul">
    <w:name w:val="Titcoul"/>
    <w:basedOn w:val="Heading1"/>
    <w:link w:val="TitcoulCar"/>
    <w:rsid w:val="001C2751"/>
    <w:pPr>
      <w:pBdr>
        <w:bottom w:val="none" w:sz="0" w:space="0" w:color="auto"/>
      </w:pBdr>
      <w:spacing w:before="480" w:after="480" w:line="480" w:lineRule="exact"/>
    </w:pPr>
    <w:rPr>
      <w:b/>
      <w:caps/>
      <w:noProof/>
      <w:color w:val="3366FF"/>
      <w:sz w:val="32"/>
      <w:szCs w:val="32"/>
    </w:rPr>
  </w:style>
  <w:style w:type="paragraph" w:customStyle="1" w:styleId="TIT">
    <w:name w:val="TIT"/>
    <w:basedOn w:val="Normal"/>
    <w:rsid w:val="000E78BD"/>
    <w:pPr>
      <w:pBdr>
        <w:bottom w:val="single" w:sz="8" w:space="2" w:color="4F81BD"/>
      </w:pBdr>
      <w:spacing w:before="0" w:after="480" w:line="840" w:lineRule="exact"/>
      <w:jc w:val="left"/>
    </w:pPr>
    <w:rPr>
      <w:rFonts w:eastAsia="Times New Roman"/>
      <w:b/>
      <w:color w:val="17365D"/>
      <w:spacing w:val="5"/>
      <w:kern w:val="28"/>
      <w:sz w:val="70"/>
      <w:szCs w:val="52"/>
      <w:lang w:val="en-GB"/>
    </w:rPr>
  </w:style>
  <w:style w:type="character" w:customStyle="1" w:styleId="TitcoulCar">
    <w:name w:val="Titcoul Car"/>
    <w:link w:val="Titcoul"/>
    <w:rsid w:val="001C2751"/>
    <w:rPr>
      <w:rFonts w:ascii="Arial" w:eastAsia="Times New Roman" w:hAnsi="Arial" w:cs="Arial"/>
      <w:b/>
      <w:bCs/>
      <w:caps/>
      <w:noProof/>
      <w:snapToGrid w:val="0"/>
      <w:color w:val="3366FF"/>
      <w:kern w:val="28"/>
      <w:sz w:val="32"/>
      <w:szCs w:val="32"/>
      <w:lang w:val="en-GB" w:eastAsia="zh-CN"/>
    </w:rPr>
  </w:style>
  <w:style w:type="paragraph" w:customStyle="1" w:styleId="Txtjourne">
    <w:name w:val="Txtjournée"/>
    <w:basedOn w:val="Texte1"/>
    <w:rsid w:val="00604E4F"/>
    <w:pPr>
      <w:spacing w:before="60"/>
      <w:ind w:left="113"/>
      <w:jc w:val="left"/>
    </w:pPr>
  </w:style>
  <w:style w:type="paragraph" w:customStyle="1" w:styleId="Tetierejourne">
    <w:name w:val="Tetiere journée"/>
    <w:basedOn w:val="Txtjourne"/>
    <w:rsid w:val="009D3A87"/>
    <w:rPr>
      <w:b/>
      <w:bCs/>
    </w:rPr>
  </w:style>
  <w:style w:type="character" w:styleId="PageNumber">
    <w:name w:val="page number"/>
    <w:rsid w:val="00B90BBC"/>
  </w:style>
  <w:style w:type="paragraph" w:customStyle="1" w:styleId="Soustitre">
    <w:name w:val="Soustitre"/>
    <w:basedOn w:val="diapo2"/>
    <w:link w:val="SoustitreCar"/>
    <w:qFormat/>
    <w:rsid w:val="001C2751"/>
    <w:pPr>
      <w:jc w:val="left"/>
    </w:pPr>
    <w:rPr>
      <w:bCs/>
      <w:i/>
      <w:snapToGrid/>
      <w:sz w:val="20"/>
      <w:szCs w:val="20"/>
    </w:rPr>
  </w:style>
  <w:style w:type="character" w:customStyle="1" w:styleId="SoustitreCar">
    <w:name w:val="Soustitre Car"/>
    <w:link w:val="Soustitre"/>
    <w:rsid w:val="001C2751"/>
    <w:rPr>
      <w:rFonts w:ascii="Arial" w:eastAsia="SimSun" w:hAnsi="Arial" w:cs="Arial"/>
      <w:b/>
      <w:bCs/>
      <w:i/>
      <w:noProof/>
      <w:lang w:eastAsia="en-US"/>
    </w:rPr>
  </w:style>
  <w:style w:type="paragraph" w:customStyle="1" w:styleId="Pucesance">
    <w:name w:val="Puceséance"/>
    <w:basedOn w:val="Normal"/>
    <w:rsid w:val="006A23D9"/>
    <w:pPr>
      <w:numPr>
        <w:numId w:val="11"/>
      </w:numPr>
      <w:tabs>
        <w:tab w:val="clear" w:pos="567"/>
      </w:tabs>
      <w:snapToGrid/>
      <w:spacing w:before="0" w:after="60" w:line="280" w:lineRule="exact"/>
    </w:pPr>
    <w:rPr>
      <w:rFonts w:eastAsia="Calibri"/>
      <w:noProof/>
      <w:snapToGrid/>
      <w:sz w:val="20"/>
      <w:szCs w:val="20"/>
      <w:lang w:val="fr-FR" w:eastAsia="en-US"/>
    </w:rPr>
  </w:style>
  <w:style w:type="paragraph" w:customStyle="1" w:styleId="Numrosance">
    <w:name w:val="Numéroséance"/>
    <w:basedOn w:val="Normal"/>
    <w:rsid w:val="00867240"/>
    <w:pPr>
      <w:numPr>
        <w:numId w:val="8"/>
      </w:numPr>
      <w:spacing w:before="0" w:after="60" w:line="280" w:lineRule="exact"/>
    </w:pPr>
    <w:rPr>
      <w:bCs/>
      <w:snapToGrid/>
      <w:sz w:val="20"/>
      <w:szCs w:val="20"/>
      <w:lang w:val="fr-FR"/>
    </w:rPr>
  </w:style>
  <w:style w:type="paragraph" w:customStyle="1" w:styleId="Txtpucemaitre">
    <w:name w:val="Txtpucemaitre"/>
    <w:basedOn w:val="Txtpucegras"/>
    <w:rsid w:val="0062066C"/>
    <w:pPr>
      <w:numPr>
        <w:numId w:val="7"/>
      </w:numPr>
    </w:pPr>
  </w:style>
  <w:style w:type="paragraph" w:customStyle="1" w:styleId="informations">
    <w:name w:val="informations"/>
    <w:basedOn w:val="Texte1"/>
    <w:link w:val="informationsCar"/>
    <w:rsid w:val="0062066C"/>
    <w:rPr>
      <w:rFonts w:eastAsia="Times New Roman"/>
      <w:i/>
      <w:iCs/>
      <w:color w:val="4F81BD"/>
      <w:spacing w:val="15"/>
      <w:lang w:val="en-GB" w:eastAsia="en-US"/>
    </w:rPr>
  </w:style>
  <w:style w:type="character" w:customStyle="1" w:styleId="informationsCar">
    <w:name w:val="informations Car"/>
    <w:link w:val="informations"/>
    <w:rsid w:val="0062066C"/>
    <w:rPr>
      <w:rFonts w:ascii="Arial" w:eastAsia="Times New Roman" w:hAnsi="Arial" w:cs="Arial"/>
      <w:i/>
      <w:iCs/>
      <w:color w:val="4F81BD"/>
      <w:spacing w:val="15"/>
      <w:lang w:val="en-GB" w:eastAsia="en-US"/>
    </w:rPr>
  </w:style>
  <w:style w:type="paragraph" w:customStyle="1" w:styleId="Informations0">
    <w:name w:val="Informations"/>
    <w:basedOn w:val="Normal"/>
    <w:link w:val="InformationsCar0"/>
    <w:rsid w:val="00EE0E82"/>
    <w:pPr>
      <w:spacing w:line="280" w:lineRule="exact"/>
      <w:ind w:left="851"/>
      <w:jc w:val="left"/>
    </w:pPr>
    <w:rPr>
      <w:i/>
      <w:snapToGrid/>
      <w:color w:val="3366FF"/>
      <w:sz w:val="20"/>
      <w:szCs w:val="20"/>
      <w:lang w:val="fr-FR"/>
    </w:rPr>
  </w:style>
  <w:style w:type="character" w:customStyle="1" w:styleId="InformationsCar0">
    <w:name w:val="Informations Car"/>
    <w:link w:val="Informations0"/>
    <w:rsid w:val="00EE0E82"/>
    <w:rPr>
      <w:rFonts w:ascii="Arial" w:eastAsia="SimSun" w:hAnsi="Arial" w:cs="Arial"/>
      <w:i/>
      <w:color w:val="3366FF"/>
      <w:lang w:eastAsia="zh-CN"/>
    </w:rPr>
  </w:style>
  <w:style w:type="paragraph" w:customStyle="1" w:styleId="diapo2">
    <w:name w:val="diapo2"/>
    <w:basedOn w:val="Normal"/>
    <w:link w:val="diapo2Car"/>
    <w:rsid w:val="00EE0E82"/>
    <w:pPr>
      <w:keepNext/>
      <w:tabs>
        <w:tab w:val="clear" w:pos="567"/>
      </w:tabs>
      <w:snapToGrid/>
      <w:spacing w:before="200" w:after="60" w:line="280" w:lineRule="exact"/>
    </w:pPr>
    <w:rPr>
      <w:b/>
      <w:noProof/>
      <w:sz w:val="24"/>
      <w:szCs w:val="22"/>
      <w:lang w:val="fr-FR" w:eastAsia="en-US"/>
    </w:rPr>
  </w:style>
  <w:style w:type="character" w:customStyle="1" w:styleId="diapo2Car">
    <w:name w:val="diapo2 Car"/>
    <w:link w:val="diapo2"/>
    <w:rsid w:val="00EE0E82"/>
    <w:rPr>
      <w:rFonts w:ascii="Arial" w:eastAsia="SimSun" w:hAnsi="Arial" w:cs="Arial"/>
      <w:b/>
      <w:noProof/>
      <w:snapToGrid w:val="0"/>
      <w:sz w:val="24"/>
      <w:szCs w:val="22"/>
      <w:lang w:eastAsia="en-US"/>
    </w:rPr>
  </w:style>
  <w:style w:type="paragraph" w:customStyle="1" w:styleId="Enumrotation">
    <w:name w:val="Enumérotation"/>
    <w:basedOn w:val="Pucesance"/>
    <w:rsid w:val="00BD1841"/>
    <w:pPr>
      <w:numPr>
        <w:numId w:val="0"/>
      </w:numPr>
      <w:ind w:left="1191" w:hanging="340"/>
    </w:pPr>
  </w:style>
  <w:style w:type="paragraph" w:customStyle="1" w:styleId="DO">
    <w:name w:val="DO"/>
    <w:basedOn w:val="Normal"/>
    <w:link w:val="DOCar"/>
    <w:rsid w:val="006A23D9"/>
    <w:pPr>
      <w:tabs>
        <w:tab w:val="clear" w:pos="567"/>
        <w:tab w:val="left" w:pos="2138"/>
      </w:tabs>
      <w:spacing w:before="0" w:after="60" w:line="280" w:lineRule="exact"/>
      <w:ind w:left="1985" w:hanging="1134"/>
    </w:pPr>
    <w:rPr>
      <w:rFonts w:eastAsia="Calibri"/>
      <w:iCs/>
      <w:snapToGrid/>
      <w:sz w:val="20"/>
      <w:szCs w:val="22"/>
      <w:lang w:val="fr-FR" w:eastAsia="fr-FR"/>
    </w:rPr>
  </w:style>
  <w:style w:type="character" w:customStyle="1" w:styleId="DOCar">
    <w:name w:val="DO Car"/>
    <w:link w:val="DO"/>
    <w:rsid w:val="006A23D9"/>
    <w:rPr>
      <w:rFonts w:ascii="Arial" w:hAnsi="Arial" w:cs="Arial"/>
      <w:iCs/>
      <w:szCs w:val="22"/>
    </w:rPr>
  </w:style>
  <w:style w:type="character" w:customStyle="1" w:styleId="hps">
    <w:name w:val="hps"/>
    <w:rsid w:val="00F20C8C"/>
  </w:style>
  <w:style w:type="paragraph" w:customStyle="1" w:styleId="enui">
    <w:name w:val="enu(i)"/>
    <w:basedOn w:val="Texte1"/>
    <w:link w:val="enuiCar"/>
    <w:rsid w:val="00100691"/>
    <w:pPr>
      <w:ind w:left="1418" w:hanging="284"/>
    </w:pPr>
    <w:rPr>
      <w:lang w:eastAsia="en-US"/>
    </w:rPr>
  </w:style>
  <w:style w:type="character" w:customStyle="1" w:styleId="enuiCar">
    <w:name w:val="enu(i) Car"/>
    <w:link w:val="enui"/>
    <w:rsid w:val="00100691"/>
    <w:rPr>
      <w:rFonts w:ascii="Arial" w:eastAsia="SimSun" w:hAnsi="Arial" w:cs="Arial"/>
      <w:szCs w:val="24"/>
      <w:lang w:eastAsia="en-US"/>
    </w:rPr>
  </w:style>
  <w:style w:type="paragraph" w:customStyle="1" w:styleId="DOa">
    <w:name w:val="DOa"/>
    <w:basedOn w:val="numrationa"/>
    <w:rsid w:val="002915CA"/>
    <w:pPr>
      <w:ind w:left="2325"/>
    </w:pPr>
    <w:rPr>
      <w:lang w:eastAsia="en-US"/>
    </w:rPr>
  </w:style>
  <w:style w:type="paragraph" w:customStyle="1" w:styleId="Rponses">
    <w:name w:val="Réponses"/>
    <w:basedOn w:val="Numrosance"/>
    <w:rsid w:val="00447773"/>
    <w:pPr>
      <w:numPr>
        <w:numId w:val="0"/>
      </w:numPr>
      <w:spacing w:before="60" w:after="360"/>
      <w:ind w:left="851"/>
    </w:pPr>
    <w:rPr>
      <w:i/>
    </w:rPr>
  </w:style>
  <w:style w:type="paragraph" w:customStyle="1" w:styleId="DOi">
    <w:name w:val="DOi"/>
    <w:basedOn w:val="DO"/>
    <w:link w:val="DOiCar"/>
    <w:rsid w:val="00AC17B9"/>
    <w:pPr>
      <w:tabs>
        <w:tab w:val="clear" w:pos="2138"/>
      </w:tabs>
      <w:ind w:left="2552" w:hanging="284"/>
    </w:pPr>
  </w:style>
  <w:style w:type="character" w:customStyle="1" w:styleId="DOiCar">
    <w:name w:val="DOi Car"/>
    <w:basedOn w:val="DOCar"/>
    <w:link w:val="DOi"/>
    <w:rsid w:val="00AC17B9"/>
    <w:rPr>
      <w:rFonts w:ascii="Arial" w:hAnsi="Arial" w:cs="Arial"/>
      <w:iCs/>
      <w:szCs w:val="22"/>
    </w:rPr>
  </w:style>
  <w:style w:type="paragraph" w:customStyle="1" w:styleId="citation">
    <w:name w:val="citation"/>
    <w:basedOn w:val="Texte1"/>
    <w:link w:val="citationCar"/>
    <w:rsid w:val="00423299"/>
    <w:pPr>
      <w:ind w:left="1134" w:right="284"/>
    </w:pPr>
  </w:style>
  <w:style w:type="character" w:customStyle="1" w:styleId="citationCar">
    <w:name w:val="citation Car"/>
    <w:basedOn w:val="Texte1Car"/>
    <w:link w:val="citation"/>
    <w:rsid w:val="00423299"/>
    <w:rPr>
      <w:rFonts w:ascii="Arial" w:eastAsia="SimSun" w:hAnsi="Arial" w:cs="Arial"/>
      <w:szCs w:val="24"/>
      <w:lang w:eastAsia="zh-CN"/>
    </w:rPr>
  </w:style>
  <w:style w:type="paragraph" w:customStyle="1" w:styleId="numrationa1">
    <w:name w:val="énumération (a)1"/>
    <w:basedOn w:val="numrationa"/>
    <w:rsid w:val="009B5273"/>
    <w:pPr>
      <w:snapToGrid w:val="0"/>
      <w:ind w:left="851"/>
    </w:pPr>
    <w:rPr>
      <w:i/>
    </w:rPr>
  </w:style>
  <w:style w:type="paragraph" w:customStyle="1" w:styleId="Txtmaigre">
    <w:name w:val="Txtmaigre"/>
    <w:basedOn w:val="Normal"/>
    <w:rsid w:val="007240D8"/>
    <w:pPr>
      <w:spacing w:before="0" w:after="60" w:line="280" w:lineRule="exact"/>
    </w:pPr>
    <w:rPr>
      <w:snapToGrid/>
      <w:sz w:val="20"/>
      <w:szCs w:val="20"/>
      <w:lang w:val="fr-FR"/>
    </w:rPr>
  </w:style>
  <w:style w:type="paragraph" w:customStyle="1" w:styleId="Encadr">
    <w:name w:val="Encadré"/>
    <w:basedOn w:val="citation"/>
    <w:link w:val="EncadrCar"/>
    <w:rsid w:val="00C502EF"/>
    <w:pPr>
      <w:pBdr>
        <w:top w:val="single" w:sz="4" w:space="5" w:color="auto"/>
        <w:left w:val="single" w:sz="4" w:space="6" w:color="auto"/>
        <w:bottom w:val="single" w:sz="4" w:space="5" w:color="auto"/>
        <w:right w:val="single" w:sz="4" w:space="6" w:color="auto"/>
      </w:pBdr>
      <w:spacing w:before="120"/>
      <w:ind w:left="1021"/>
    </w:pPr>
    <w:rPr>
      <w:rFonts w:eastAsia="Calibri"/>
    </w:rPr>
  </w:style>
  <w:style w:type="character" w:customStyle="1" w:styleId="EncadrCar">
    <w:name w:val="Encadré Car"/>
    <w:basedOn w:val="citationCar"/>
    <w:link w:val="Encadr"/>
    <w:rsid w:val="00C502EF"/>
    <w:rPr>
      <w:rFonts w:ascii="Arial" w:eastAsia="SimSun" w:hAnsi="Arial" w:cs="Arial"/>
      <w:szCs w:val="24"/>
      <w:lang w:eastAsia="zh-CN"/>
    </w:rPr>
  </w:style>
  <w:style w:type="paragraph" w:customStyle="1" w:styleId="Evaluation">
    <w:name w:val="Evaluation"/>
    <w:basedOn w:val="Normal"/>
    <w:link w:val="EvaluationCar"/>
    <w:rsid w:val="005224A2"/>
    <w:pPr>
      <w:tabs>
        <w:tab w:val="clear" w:pos="567"/>
        <w:tab w:val="right" w:pos="8505"/>
      </w:tabs>
      <w:spacing w:before="0" w:after="60" w:line="280" w:lineRule="exact"/>
      <w:ind w:left="851"/>
    </w:pPr>
    <w:rPr>
      <w:snapToGrid/>
      <w:sz w:val="20"/>
      <w:szCs w:val="20"/>
      <w:lang w:val="fr-FR"/>
    </w:rPr>
  </w:style>
  <w:style w:type="character" w:customStyle="1" w:styleId="EvaluationCar">
    <w:name w:val="Evaluation Car"/>
    <w:link w:val="Evaluation"/>
    <w:rsid w:val="005224A2"/>
    <w:rPr>
      <w:rFonts w:ascii="Arial" w:eastAsia="SimSun" w:hAnsi="Arial" w:cs="Arial"/>
      <w:lang w:eastAsia="zh-CN"/>
    </w:rPr>
  </w:style>
  <w:style w:type="paragraph" w:customStyle="1" w:styleId="Chapitre">
    <w:name w:val="Chapitre"/>
    <w:basedOn w:val="Heading1"/>
    <w:link w:val="ChapitreCar"/>
    <w:rsid w:val="009376D1"/>
    <w:pPr>
      <w:pBdr>
        <w:bottom w:val="single" w:sz="4" w:space="14" w:color="3366FF"/>
      </w:pBdr>
      <w:spacing w:after="480" w:line="840" w:lineRule="exact"/>
    </w:pPr>
    <w:rPr>
      <w:b/>
      <w:caps/>
      <w:noProof/>
      <w:color w:val="3366FF"/>
      <w:sz w:val="70"/>
      <w:szCs w:val="70"/>
    </w:rPr>
  </w:style>
  <w:style w:type="paragraph" w:styleId="TOCHeading">
    <w:name w:val="TOC Heading"/>
    <w:basedOn w:val="Heading1"/>
    <w:next w:val="Normal"/>
    <w:uiPriority w:val="39"/>
    <w:unhideWhenUsed/>
    <w:qFormat/>
    <w:rsid w:val="00DC4BC6"/>
    <w:pPr>
      <w:pBdr>
        <w:bottom w:val="none" w:sz="0" w:space="0" w:color="auto"/>
      </w:pBdr>
      <w:tabs>
        <w:tab w:val="clear" w:pos="567"/>
      </w:tabs>
      <w:snapToGrid/>
      <w:spacing w:before="480" w:after="0" w:line="276" w:lineRule="auto"/>
      <w:outlineLvl w:val="9"/>
    </w:pPr>
    <w:rPr>
      <w:rFonts w:asciiTheme="majorHAnsi" w:eastAsiaTheme="majorEastAsia" w:hAnsiTheme="majorHAnsi" w:cstheme="majorBidi"/>
      <w:b/>
      <w:snapToGrid/>
      <w:color w:val="365F91" w:themeColor="accent1" w:themeShade="BF"/>
      <w:kern w:val="0"/>
      <w:sz w:val="28"/>
      <w:szCs w:val="28"/>
      <w:lang w:val="fr-FR" w:eastAsia="fr-FR"/>
    </w:rPr>
  </w:style>
  <w:style w:type="paragraph" w:styleId="TOC4">
    <w:name w:val="toc 4"/>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5">
    <w:name w:val="toc 5"/>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6">
    <w:name w:val="toc 6"/>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7">
    <w:name w:val="toc 7"/>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paragraph" w:styleId="TOC8">
    <w:name w:val="toc 8"/>
    <w:basedOn w:val="Normal"/>
    <w:next w:val="Normal"/>
    <w:autoRedefine/>
    <w:uiPriority w:val="39"/>
    <w:unhideWhenUsed/>
    <w:rsid w:val="00DC4BC6"/>
    <w:pPr>
      <w:tabs>
        <w:tab w:val="clear" w:pos="567"/>
      </w:tabs>
      <w:spacing w:before="0" w:after="0"/>
      <w:jc w:val="left"/>
    </w:pPr>
    <w:rPr>
      <w:rFonts w:asciiTheme="minorHAnsi" w:hAnsiTheme="minorHAnsi"/>
      <w:szCs w:val="22"/>
    </w:rPr>
  </w:style>
  <w:style w:type="character" w:customStyle="1" w:styleId="MargeCar">
    <w:name w:val="Marge Car"/>
    <w:link w:val="Marge"/>
    <w:rsid w:val="00A569A4"/>
    <w:rPr>
      <w:rFonts w:ascii="Arial" w:eastAsia="Times New Roman" w:hAnsi="Arial" w:cs="Arial"/>
      <w:snapToGrid w:val="0"/>
      <w:sz w:val="22"/>
      <w:szCs w:val="24"/>
      <w:lang w:val="en-US" w:eastAsia="zh-CN"/>
    </w:rPr>
  </w:style>
  <w:style w:type="character" w:customStyle="1" w:styleId="ChapitreCar">
    <w:name w:val="Chapitre Car"/>
    <w:link w:val="Chapitre"/>
    <w:rsid w:val="009376D1"/>
    <w:rPr>
      <w:rFonts w:ascii="Arial" w:eastAsia="Times New Roman" w:hAnsi="Arial" w:cs="Arial"/>
      <w:b/>
      <w:bCs/>
      <w:caps/>
      <w:noProof/>
      <w:snapToGrid w:val="0"/>
      <w:color w:val="3366FF"/>
      <w:kern w:val="28"/>
      <w:sz w:val="70"/>
      <w:szCs w:val="70"/>
      <w:lang w:val="en-GB" w:eastAsia="zh-CN"/>
    </w:rPr>
  </w:style>
  <w:style w:type="paragraph" w:styleId="Quote">
    <w:name w:val="Quote"/>
    <w:basedOn w:val="Texte1"/>
    <w:next w:val="Normal"/>
    <w:link w:val="QuoteChar"/>
    <w:uiPriority w:val="73"/>
    <w:rsid w:val="006A23D9"/>
    <w:pPr>
      <w:snapToGrid/>
      <w:ind w:left="1134" w:right="284"/>
    </w:pPr>
    <w:rPr>
      <w:rFonts w:eastAsia="Times New Roman" w:cs="Times New Roman"/>
      <w:color w:val="000000"/>
      <w:lang w:eastAsia="fr-FR"/>
    </w:rPr>
  </w:style>
  <w:style w:type="character" w:customStyle="1" w:styleId="QuoteChar">
    <w:name w:val="Quote Char"/>
    <w:link w:val="Quote"/>
    <w:uiPriority w:val="73"/>
    <w:rsid w:val="006A23D9"/>
    <w:rPr>
      <w:rFonts w:ascii="Arial" w:eastAsia="Times New Roman" w:hAnsi="Arial"/>
      <w:color w:val="000000"/>
    </w:rPr>
  </w:style>
  <w:style w:type="paragraph" w:customStyle="1" w:styleId="Enumeration">
    <w:name w:val="Enumeration"/>
    <w:basedOn w:val="Normal"/>
    <w:rsid w:val="006A23D9"/>
    <w:pPr>
      <w:numPr>
        <w:numId w:val="9"/>
      </w:numPr>
      <w:tabs>
        <w:tab w:val="clear" w:pos="567"/>
      </w:tabs>
      <w:snapToGrid/>
      <w:spacing w:before="0" w:after="60" w:line="280" w:lineRule="exact"/>
    </w:pPr>
    <w:rPr>
      <w:rFonts w:eastAsia="Calibri"/>
      <w:noProof/>
      <w:snapToGrid/>
      <w:sz w:val="20"/>
      <w:szCs w:val="20"/>
      <w:lang w:val="fr-FR" w:eastAsia="en-US"/>
    </w:rPr>
  </w:style>
  <w:style w:type="paragraph" w:customStyle="1" w:styleId="Enutiret">
    <w:name w:val="Enutiret"/>
    <w:basedOn w:val="Texte1"/>
    <w:link w:val="EnutiretCar"/>
    <w:rsid w:val="002C2CEF"/>
    <w:pPr>
      <w:numPr>
        <w:numId w:val="10"/>
      </w:numPr>
      <w:tabs>
        <w:tab w:val="clear" w:pos="567"/>
      </w:tabs>
      <w:snapToGrid/>
      <w:ind w:left="1135"/>
    </w:pPr>
    <w:rPr>
      <w:rFonts w:eastAsia="Calibri"/>
      <w:noProof/>
      <w:snapToGrid w:val="0"/>
      <w:szCs w:val="20"/>
      <w:lang w:eastAsia="en-US"/>
    </w:rPr>
  </w:style>
  <w:style w:type="character" w:customStyle="1" w:styleId="EnutiretCar">
    <w:name w:val="Enutiret Car"/>
    <w:link w:val="Enutiret"/>
    <w:rsid w:val="002C2CEF"/>
    <w:rPr>
      <w:rFonts w:ascii="Arial" w:hAnsi="Arial" w:cs="Arial"/>
      <w:noProof/>
      <w:snapToGrid w:val="0"/>
      <w:lang w:eastAsia="en-US"/>
    </w:rPr>
  </w:style>
  <w:style w:type="paragraph" w:customStyle="1" w:styleId="Numerosance">
    <w:name w:val="Numeroséance"/>
    <w:basedOn w:val="Normal"/>
    <w:rsid w:val="006A23D9"/>
    <w:pPr>
      <w:snapToGrid/>
      <w:spacing w:before="0" w:after="60" w:line="280" w:lineRule="exact"/>
    </w:pPr>
    <w:rPr>
      <w:rFonts w:eastAsia="Calibri"/>
      <w:noProof/>
      <w:snapToGrid/>
      <w:sz w:val="20"/>
      <w:szCs w:val="20"/>
      <w:lang w:val="fr-FR" w:eastAsia="en-US"/>
    </w:rPr>
  </w:style>
  <w:style w:type="paragraph" w:customStyle="1" w:styleId="Tabltetiere">
    <w:name w:val="Tabltetiere"/>
    <w:basedOn w:val="Normal"/>
    <w:rsid w:val="006A23D9"/>
    <w:pPr>
      <w:keepNext/>
      <w:spacing w:before="60" w:after="60" w:line="200" w:lineRule="exact"/>
      <w:jc w:val="center"/>
    </w:pPr>
    <w:rPr>
      <w:b/>
      <w:snapToGrid/>
      <w:sz w:val="18"/>
      <w:szCs w:val="20"/>
      <w:lang w:val="fr-FR"/>
    </w:rPr>
  </w:style>
  <w:style w:type="paragraph" w:customStyle="1" w:styleId="Tabtit">
    <w:name w:val="Tabtit"/>
    <w:basedOn w:val="Normal"/>
    <w:rsid w:val="006A23D9"/>
    <w:pPr>
      <w:spacing w:before="240" w:line="280" w:lineRule="exact"/>
    </w:pPr>
    <w:rPr>
      <w:b/>
      <w:snapToGrid/>
      <w:sz w:val="20"/>
      <w:szCs w:val="20"/>
      <w:lang w:val="fr-FR" w:eastAsia="fr-FR"/>
    </w:rPr>
  </w:style>
  <w:style w:type="paragraph" w:customStyle="1" w:styleId="Tabtxt">
    <w:name w:val="Tabtxt"/>
    <w:basedOn w:val="Normal"/>
    <w:rsid w:val="006A23D9"/>
    <w:pPr>
      <w:keepNext/>
      <w:spacing w:before="60" w:after="60" w:line="200" w:lineRule="exact"/>
      <w:jc w:val="center"/>
    </w:pPr>
    <w:rPr>
      <w:snapToGrid/>
      <w:sz w:val="18"/>
      <w:szCs w:val="18"/>
      <w:lang w:val="fr-FR" w:eastAsia="fr-FR"/>
    </w:rPr>
  </w:style>
  <w:style w:type="paragraph" w:customStyle="1" w:styleId="UEnu">
    <w:name w:val="UEnu"/>
    <w:basedOn w:val="Enumeration"/>
    <w:autoRedefine/>
    <w:rsid w:val="00AE207A"/>
    <w:pPr>
      <w:numPr>
        <w:numId w:val="0"/>
      </w:numPr>
      <w:pBdr>
        <w:top w:val="single" w:sz="12" w:space="6" w:color="auto" w:shadow="1"/>
        <w:left w:val="single" w:sz="12" w:space="4" w:color="auto" w:shadow="1"/>
        <w:bottom w:val="single" w:sz="12" w:space="6" w:color="auto" w:shadow="1"/>
        <w:right w:val="single" w:sz="12" w:space="4" w:color="auto" w:shadow="1"/>
      </w:pBdr>
      <w:ind w:left="113" w:right="113"/>
    </w:pPr>
    <w:rPr>
      <w:noProof w:val="0"/>
      <w:lang w:val="es-CO" w:bidi="en-US"/>
    </w:rPr>
  </w:style>
  <w:style w:type="paragraph" w:customStyle="1" w:styleId="UPlan">
    <w:name w:val="UPlan"/>
    <w:basedOn w:val="Titcoul"/>
    <w:link w:val="UPlanCar"/>
    <w:rsid w:val="001C2751"/>
    <w:pPr>
      <w:spacing w:after="0"/>
    </w:pPr>
    <w:rPr>
      <w:sz w:val="48"/>
      <w:szCs w:val="48"/>
    </w:rPr>
  </w:style>
  <w:style w:type="character" w:customStyle="1" w:styleId="UPlanCar">
    <w:name w:val="UPlan Car"/>
    <w:basedOn w:val="TitcoulCar"/>
    <w:link w:val="UPlan"/>
    <w:rsid w:val="001C2751"/>
    <w:rPr>
      <w:rFonts w:ascii="Arial" w:eastAsia="Times New Roman" w:hAnsi="Arial" w:cs="Arial"/>
      <w:b/>
      <w:bCs/>
      <w:caps/>
      <w:noProof/>
      <w:snapToGrid w:val="0"/>
      <w:color w:val="3366FF"/>
      <w:kern w:val="28"/>
      <w:sz w:val="48"/>
      <w:szCs w:val="48"/>
      <w:lang w:val="en-GB" w:eastAsia="zh-CN"/>
    </w:rPr>
  </w:style>
  <w:style w:type="paragraph" w:customStyle="1" w:styleId="Upuce">
    <w:name w:val="Upuce"/>
    <w:basedOn w:val="UTxt"/>
    <w:rsid w:val="00E526FD"/>
    <w:pPr>
      <w:widowControl w:val="0"/>
      <w:numPr>
        <w:numId w:val="12"/>
      </w:numPr>
    </w:pPr>
    <w:rPr>
      <w:i w:val="0"/>
    </w:rPr>
  </w:style>
  <w:style w:type="paragraph" w:customStyle="1" w:styleId="UTit">
    <w:name w:val="UTit"/>
    <w:basedOn w:val="Titcoul"/>
    <w:link w:val="UTitCar"/>
    <w:rsid w:val="006A23D9"/>
    <w:pPr>
      <w:spacing w:before="120"/>
    </w:pPr>
  </w:style>
  <w:style w:type="character" w:customStyle="1" w:styleId="UTitCar">
    <w:name w:val="UTit Car"/>
    <w:basedOn w:val="TitcoulCar"/>
    <w:link w:val="UTit"/>
    <w:rsid w:val="006A23D9"/>
    <w:rPr>
      <w:rFonts w:ascii="Arial Gras" w:eastAsia="Times New Roman" w:hAnsi="Arial Gras" w:cs="Arial"/>
      <w:b/>
      <w:bCs/>
      <w:caps/>
      <w:noProof/>
      <w:snapToGrid w:val="0"/>
      <w:color w:val="3366FF"/>
      <w:kern w:val="28"/>
      <w:sz w:val="32"/>
      <w:szCs w:val="32"/>
      <w:lang w:val="en-GB" w:eastAsia="zh-CN"/>
    </w:rPr>
  </w:style>
  <w:style w:type="paragraph" w:customStyle="1" w:styleId="UTit4">
    <w:name w:val="UTit4"/>
    <w:basedOn w:val="Heading4"/>
    <w:link w:val="UTit4Car"/>
    <w:rsid w:val="006A23D9"/>
    <w:pPr>
      <w:pBdr>
        <w:top w:val="single" w:sz="12" w:space="6" w:color="auto" w:shadow="1"/>
        <w:left w:val="single" w:sz="12" w:space="4" w:color="auto" w:shadow="1"/>
        <w:bottom w:val="single" w:sz="12" w:space="6" w:color="auto" w:shadow="1"/>
        <w:right w:val="single" w:sz="12" w:space="4" w:color="auto" w:shadow="1"/>
      </w:pBdr>
      <w:ind w:left="113" w:right="113"/>
    </w:pPr>
  </w:style>
  <w:style w:type="character" w:customStyle="1" w:styleId="UTit4Car">
    <w:name w:val="UTit4 Car"/>
    <w:basedOn w:val="Heading4Char"/>
    <w:link w:val="UTit4"/>
    <w:rsid w:val="006A23D9"/>
    <w:rPr>
      <w:rFonts w:ascii="Arial" w:eastAsia="SimSun" w:hAnsi="Arial"/>
      <w:b/>
      <w:bCs/>
      <w:caps/>
      <w:szCs w:val="24"/>
      <w:lang w:val="it-IT" w:eastAsia="en-US"/>
    </w:rPr>
  </w:style>
  <w:style w:type="paragraph" w:customStyle="1" w:styleId="UTxt">
    <w:name w:val="UTxt"/>
    <w:basedOn w:val="Texte1"/>
    <w:link w:val="UTxtCar"/>
    <w:rsid w:val="006A23D9"/>
    <w:pPr>
      <w:pBdr>
        <w:top w:val="single" w:sz="12" w:space="6" w:color="auto" w:shadow="1"/>
        <w:left w:val="single" w:sz="12" w:space="4" w:color="auto" w:shadow="1"/>
        <w:bottom w:val="single" w:sz="12" w:space="6" w:color="auto" w:shadow="1"/>
        <w:right w:val="single" w:sz="12" w:space="4" w:color="auto" w:shadow="1"/>
      </w:pBdr>
      <w:ind w:left="113" w:right="113"/>
    </w:pPr>
    <w:rPr>
      <w:i/>
    </w:rPr>
  </w:style>
  <w:style w:type="character" w:customStyle="1" w:styleId="UTxtCar">
    <w:name w:val="UTxt Car"/>
    <w:basedOn w:val="Texte1Car"/>
    <w:link w:val="UTxt"/>
    <w:rsid w:val="006A23D9"/>
    <w:rPr>
      <w:rFonts w:ascii="Arial" w:eastAsia="SimSun" w:hAnsi="Arial" w:cs="Arial"/>
      <w:i/>
      <w:szCs w:val="24"/>
      <w:lang w:eastAsia="zh-CN"/>
    </w:rPr>
  </w:style>
  <w:style w:type="paragraph" w:customStyle="1" w:styleId="Utiret">
    <w:name w:val="Utiret"/>
    <w:basedOn w:val="UTxt"/>
    <w:link w:val="UtiretCar"/>
    <w:rsid w:val="00C4640B"/>
    <w:pPr>
      <w:tabs>
        <w:tab w:val="clear" w:pos="567"/>
        <w:tab w:val="left" w:pos="454"/>
      </w:tabs>
    </w:pPr>
  </w:style>
  <w:style w:type="character" w:customStyle="1" w:styleId="UtiretCar">
    <w:name w:val="Utiret Car"/>
    <w:basedOn w:val="UTxtCar"/>
    <w:link w:val="Utiret"/>
    <w:rsid w:val="00C4640B"/>
    <w:rPr>
      <w:rFonts w:ascii="Arial" w:eastAsia="SimSun" w:hAnsi="Arial" w:cs="Arial"/>
      <w:i/>
      <w:szCs w:val="24"/>
      <w:lang w:eastAsia="zh-CN"/>
    </w:rPr>
  </w:style>
  <w:style w:type="paragraph" w:styleId="ListNumber">
    <w:name w:val="List Number"/>
    <w:basedOn w:val="Normal"/>
    <w:rsid w:val="00F15E7C"/>
    <w:pPr>
      <w:tabs>
        <w:tab w:val="clear" w:pos="567"/>
        <w:tab w:val="num" w:pos="720"/>
      </w:tabs>
      <w:snapToGrid/>
      <w:spacing w:before="0" w:after="0"/>
      <w:ind w:left="720" w:hanging="720"/>
    </w:pPr>
    <w:rPr>
      <w:rFonts w:eastAsia="Times New Roman" w:cs="Times New Roman"/>
      <w:snapToGrid/>
      <w:szCs w:val="22"/>
      <w:lang w:val="en-GB" w:eastAsia="en-US"/>
    </w:rPr>
  </w:style>
  <w:style w:type="paragraph" w:customStyle="1" w:styleId="Extract">
    <w:name w:val="Extract"/>
    <w:basedOn w:val="Normal"/>
    <w:qFormat/>
    <w:rsid w:val="00F15E7C"/>
    <w:pPr>
      <w:spacing w:before="240" w:after="240"/>
      <w:ind w:left="567"/>
    </w:pPr>
    <w:rPr>
      <w:sz w:val="20"/>
      <w:lang w:val="en-GB"/>
    </w:rPr>
  </w:style>
  <w:style w:type="paragraph" w:customStyle="1" w:styleId="Slideheading">
    <w:name w:val="Slide heading"/>
    <w:basedOn w:val="Heading2"/>
    <w:link w:val="SlideheadingChar"/>
    <w:qFormat/>
    <w:rsid w:val="003C7DA7"/>
    <w:pPr>
      <w:tabs>
        <w:tab w:val="left" w:pos="567"/>
      </w:tabs>
      <w:snapToGrid w:val="0"/>
      <w:spacing w:line="240" w:lineRule="auto"/>
      <w:jc w:val="both"/>
    </w:pPr>
    <w:rPr>
      <w:rFonts w:ascii="Arial" w:eastAsia="Times New Roman" w:hAnsi="Arial"/>
      <w:b/>
      <w:snapToGrid w:val="0"/>
      <w:sz w:val="24"/>
      <w:lang w:val="en-GB" w:eastAsia="zh-CN"/>
    </w:rPr>
  </w:style>
  <w:style w:type="character" w:customStyle="1" w:styleId="SlideheadingChar">
    <w:name w:val="Slide heading Char"/>
    <w:link w:val="Slideheading"/>
    <w:rsid w:val="003C7DA7"/>
    <w:rPr>
      <w:rFonts w:ascii="Arial" w:eastAsia="Times New Roman" w:hAnsi="Arial"/>
      <w:b/>
      <w:bCs/>
      <w:snapToGrid w:val="0"/>
      <w:color w:val="000000"/>
      <w:sz w:val="24"/>
      <w:szCs w:val="26"/>
      <w:lang w:val="en-GB" w:eastAsia="zh-CN"/>
    </w:rPr>
  </w:style>
  <w:style w:type="paragraph" w:customStyle="1" w:styleId="HO1">
    <w:name w:val="HO1"/>
    <w:basedOn w:val="Titcoul"/>
    <w:link w:val="HO1Car"/>
    <w:rsid w:val="00A215BE"/>
    <w:pPr>
      <w:spacing w:after="0"/>
    </w:pPr>
    <w:rPr>
      <w:caps w:val="0"/>
      <w:lang w:val="en-US"/>
    </w:rPr>
  </w:style>
  <w:style w:type="character" w:customStyle="1" w:styleId="HO1Car">
    <w:name w:val="HO1 Car"/>
    <w:basedOn w:val="TitcoulCar"/>
    <w:link w:val="HO1"/>
    <w:rsid w:val="00A215BE"/>
    <w:rPr>
      <w:rFonts w:ascii="Arial" w:eastAsia="Times New Roman" w:hAnsi="Arial" w:cs="Arial"/>
      <w:b/>
      <w:bCs/>
      <w:caps w:val="0"/>
      <w:noProof/>
      <w:snapToGrid w:val="0"/>
      <w:color w:val="3366FF"/>
      <w:kern w:val="28"/>
      <w:sz w:val="32"/>
      <w:szCs w:val="32"/>
      <w:lang w:val="en-US" w:eastAsia="zh-CN"/>
    </w:rPr>
  </w:style>
  <w:style w:type="paragraph" w:customStyle="1" w:styleId="HO2">
    <w:name w:val="HO2"/>
    <w:basedOn w:val="HO1"/>
    <w:link w:val="HO2Car"/>
    <w:rsid w:val="00A215BE"/>
    <w:pPr>
      <w:spacing w:before="0" w:after="480"/>
    </w:pPr>
    <w:rPr>
      <w:caps/>
    </w:rPr>
  </w:style>
  <w:style w:type="character" w:customStyle="1" w:styleId="HO2Car">
    <w:name w:val="HO2 Car"/>
    <w:basedOn w:val="HO1Car"/>
    <w:link w:val="HO2"/>
    <w:rsid w:val="00A215BE"/>
    <w:rPr>
      <w:rFonts w:ascii="Arial" w:eastAsia="Times New Roman" w:hAnsi="Arial" w:cs="Arial"/>
      <w:b/>
      <w:bCs/>
      <w:caps/>
      <w:noProof/>
      <w:snapToGrid w:val="0"/>
      <w:color w:val="3366FF"/>
      <w:kern w:val="28"/>
      <w:sz w:val="32"/>
      <w:szCs w:val="32"/>
      <w:lang w:val="en-US" w:eastAsia="zh-CN"/>
    </w:rPr>
  </w:style>
  <w:style w:type="character" w:styleId="UnresolvedMention">
    <w:name w:val="Unresolved Mention"/>
    <w:basedOn w:val="DefaultParagraphFont"/>
    <w:uiPriority w:val="99"/>
    <w:semiHidden/>
    <w:unhideWhenUsed/>
    <w:rsid w:val="00071247"/>
    <w:rPr>
      <w:color w:val="605E5C"/>
      <w:shd w:val="clear" w:color="auto" w:fill="E1DFDD"/>
    </w:rPr>
  </w:style>
  <w:style w:type="paragraph" w:styleId="ListParagraph">
    <w:name w:val="List Paragraph"/>
    <w:basedOn w:val="Normal"/>
    <w:uiPriority w:val="34"/>
    <w:rsid w:val="00824A6F"/>
    <w:pPr>
      <w:ind w:left="720"/>
      <w:contextualSpacing/>
    </w:pPr>
  </w:style>
  <w:style w:type="paragraph" w:styleId="BodyText">
    <w:name w:val="Body Text"/>
    <w:basedOn w:val="Normal"/>
    <w:link w:val="BodyTextChar"/>
    <w:rsid w:val="000468E1"/>
    <w:pPr>
      <w:tabs>
        <w:tab w:val="clear" w:pos="567"/>
      </w:tabs>
      <w:snapToGrid/>
      <w:spacing w:before="0" w:after="0"/>
    </w:pPr>
    <w:rPr>
      <w:rFonts w:ascii="Times New Roman" w:eastAsia="Times New Roman" w:hAnsi="Times New Roman" w:cs="Times New Roman"/>
      <w:snapToGrid/>
      <w:sz w:val="24"/>
      <w:szCs w:val="20"/>
      <w:lang w:val="pt-BR" w:eastAsia="pt-BR"/>
    </w:rPr>
  </w:style>
  <w:style w:type="character" w:customStyle="1" w:styleId="BodyTextChar">
    <w:name w:val="Body Text Char"/>
    <w:basedOn w:val="DefaultParagraphFont"/>
    <w:link w:val="BodyText"/>
    <w:rsid w:val="000468E1"/>
    <w:rPr>
      <w:rFonts w:ascii="Times New Roman" w:eastAsia="Times New Roman" w:hAnsi="Times New Roman" w:cs="Times New Roman"/>
      <w:sz w:val="24"/>
      <w:szCs w:val="20"/>
      <w:lang w:val="pt-BR" w:eastAsia="pt-BR"/>
    </w:rPr>
  </w:style>
  <w:style w:type="paragraph" w:styleId="HTMLPreformatted">
    <w:name w:val="HTML Preformatted"/>
    <w:basedOn w:val="Normal"/>
    <w:link w:val="HTMLPreformattedChar"/>
    <w:uiPriority w:val="99"/>
    <w:semiHidden/>
    <w:unhideWhenUsed/>
    <w:rsid w:val="00AB1400"/>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B1400"/>
    <w:rPr>
      <w:rFonts w:ascii="Consolas" w:eastAsia="SimSun" w:hAnsi="Consolas"/>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686411">
      <w:bodyDiv w:val="1"/>
      <w:marLeft w:val="0"/>
      <w:marRight w:val="0"/>
      <w:marTop w:val="0"/>
      <w:marBottom w:val="0"/>
      <w:divBdr>
        <w:top w:val="none" w:sz="0" w:space="0" w:color="auto"/>
        <w:left w:val="none" w:sz="0" w:space="0" w:color="auto"/>
        <w:bottom w:val="none" w:sz="0" w:space="0" w:color="auto"/>
        <w:right w:val="none" w:sz="0" w:space="0" w:color="auto"/>
      </w:divBdr>
    </w:div>
    <w:div w:id="100489277">
      <w:bodyDiv w:val="1"/>
      <w:marLeft w:val="0"/>
      <w:marRight w:val="0"/>
      <w:marTop w:val="0"/>
      <w:marBottom w:val="0"/>
      <w:divBdr>
        <w:top w:val="none" w:sz="0" w:space="0" w:color="auto"/>
        <w:left w:val="none" w:sz="0" w:space="0" w:color="auto"/>
        <w:bottom w:val="none" w:sz="0" w:space="0" w:color="auto"/>
        <w:right w:val="none" w:sz="0" w:space="0" w:color="auto"/>
      </w:divBdr>
    </w:div>
    <w:div w:id="172378134">
      <w:bodyDiv w:val="1"/>
      <w:marLeft w:val="0"/>
      <w:marRight w:val="0"/>
      <w:marTop w:val="0"/>
      <w:marBottom w:val="0"/>
      <w:divBdr>
        <w:top w:val="none" w:sz="0" w:space="0" w:color="auto"/>
        <w:left w:val="none" w:sz="0" w:space="0" w:color="auto"/>
        <w:bottom w:val="none" w:sz="0" w:space="0" w:color="auto"/>
        <w:right w:val="none" w:sz="0" w:space="0" w:color="auto"/>
      </w:divBdr>
    </w:div>
    <w:div w:id="221141391">
      <w:bodyDiv w:val="1"/>
      <w:marLeft w:val="0"/>
      <w:marRight w:val="0"/>
      <w:marTop w:val="0"/>
      <w:marBottom w:val="0"/>
      <w:divBdr>
        <w:top w:val="none" w:sz="0" w:space="0" w:color="auto"/>
        <w:left w:val="none" w:sz="0" w:space="0" w:color="auto"/>
        <w:bottom w:val="none" w:sz="0" w:space="0" w:color="auto"/>
        <w:right w:val="none" w:sz="0" w:space="0" w:color="auto"/>
      </w:divBdr>
    </w:div>
    <w:div w:id="314841679">
      <w:bodyDiv w:val="1"/>
      <w:marLeft w:val="0"/>
      <w:marRight w:val="0"/>
      <w:marTop w:val="0"/>
      <w:marBottom w:val="0"/>
      <w:divBdr>
        <w:top w:val="none" w:sz="0" w:space="0" w:color="auto"/>
        <w:left w:val="none" w:sz="0" w:space="0" w:color="auto"/>
        <w:bottom w:val="none" w:sz="0" w:space="0" w:color="auto"/>
        <w:right w:val="none" w:sz="0" w:space="0" w:color="auto"/>
      </w:divBdr>
    </w:div>
    <w:div w:id="343752776">
      <w:bodyDiv w:val="1"/>
      <w:marLeft w:val="0"/>
      <w:marRight w:val="0"/>
      <w:marTop w:val="0"/>
      <w:marBottom w:val="0"/>
      <w:divBdr>
        <w:top w:val="none" w:sz="0" w:space="0" w:color="auto"/>
        <w:left w:val="none" w:sz="0" w:space="0" w:color="auto"/>
        <w:bottom w:val="none" w:sz="0" w:space="0" w:color="auto"/>
        <w:right w:val="none" w:sz="0" w:space="0" w:color="auto"/>
      </w:divBdr>
    </w:div>
    <w:div w:id="348870601">
      <w:bodyDiv w:val="1"/>
      <w:marLeft w:val="0"/>
      <w:marRight w:val="0"/>
      <w:marTop w:val="0"/>
      <w:marBottom w:val="0"/>
      <w:divBdr>
        <w:top w:val="none" w:sz="0" w:space="0" w:color="auto"/>
        <w:left w:val="none" w:sz="0" w:space="0" w:color="auto"/>
        <w:bottom w:val="none" w:sz="0" w:space="0" w:color="auto"/>
        <w:right w:val="none" w:sz="0" w:space="0" w:color="auto"/>
      </w:divBdr>
    </w:div>
    <w:div w:id="459225458">
      <w:bodyDiv w:val="1"/>
      <w:marLeft w:val="0"/>
      <w:marRight w:val="0"/>
      <w:marTop w:val="0"/>
      <w:marBottom w:val="0"/>
      <w:divBdr>
        <w:top w:val="none" w:sz="0" w:space="0" w:color="auto"/>
        <w:left w:val="none" w:sz="0" w:space="0" w:color="auto"/>
        <w:bottom w:val="none" w:sz="0" w:space="0" w:color="auto"/>
        <w:right w:val="none" w:sz="0" w:space="0" w:color="auto"/>
      </w:divBdr>
    </w:div>
    <w:div w:id="465852513">
      <w:bodyDiv w:val="1"/>
      <w:marLeft w:val="0"/>
      <w:marRight w:val="0"/>
      <w:marTop w:val="0"/>
      <w:marBottom w:val="0"/>
      <w:divBdr>
        <w:top w:val="none" w:sz="0" w:space="0" w:color="auto"/>
        <w:left w:val="none" w:sz="0" w:space="0" w:color="auto"/>
        <w:bottom w:val="none" w:sz="0" w:space="0" w:color="auto"/>
        <w:right w:val="none" w:sz="0" w:space="0" w:color="auto"/>
      </w:divBdr>
    </w:div>
    <w:div w:id="482432368">
      <w:bodyDiv w:val="1"/>
      <w:marLeft w:val="0"/>
      <w:marRight w:val="0"/>
      <w:marTop w:val="0"/>
      <w:marBottom w:val="0"/>
      <w:divBdr>
        <w:top w:val="none" w:sz="0" w:space="0" w:color="auto"/>
        <w:left w:val="none" w:sz="0" w:space="0" w:color="auto"/>
        <w:bottom w:val="none" w:sz="0" w:space="0" w:color="auto"/>
        <w:right w:val="none" w:sz="0" w:space="0" w:color="auto"/>
      </w:divBdr>
    </w:div>
    <w:div w:id="492185601">
      <w:bodyDiv w:val="1"/>
      <w:marLeft w:val="0"/>
      <w:marRight w:val="0"/>
      <w:marTop w:val="0"/>
      <w:marBottom w:val="0"/>
      <w:divBdr>
        <w:top w:val="none" w:sz="0" w:space="0" w:color="auto"/>
        <w:left w:val="none" w:sz="0" w:space="0" w:color="auto"/>
        <w:bottom w:val="none" w:sz="0" w:space="0" w:color="auto"/>
        <w:right w:val="none" w:sz="0" w:space="0" w:color="auto"/>
      </w:divBdr>
    </w:div>
    <w:div w:id="500900966">
      <w:bodyDiv w:val="1"/>
      <w:marLeft w:val="0"/>
      <w:marRight w:val="0"/>
      <w:marTop w:val="0"/>
      <w:marBottom w:val="0"/>
      <w:divBdr>
        <w:top w:val="none" w:sz="0" w:space="0" w:color="auto"/>
        <w:left w:val="none" w:sz="0" w:space="0" w:color="auto"/>
        <w:bottom w:val="none" w:sz="0" w:space="0" w:color="auto"/>
        <w:right w:val="none" w:sz="0" w:space="0" w:color="auto"/>
      </w:divBdr>
    </w:div>
    <w:div w:id="557284427">
      <w:bodyDiv w:val="1"/>
      <w:marLeft w:val="0"/>
      <w:marRight w:val="0"/>
      <w:marTop w:val="0"/>
      <w:marBottom w:val="0"/>
      <w:divBdr>
        <w:top w:val="none" w:sz="0" w:space="0" w:color="auto"/>
        <w:left w:val="none" w:sz="0" w:space="0" w:color="auto"/>
        <w:bottom w:val="none" w:sz="0" w:space="0" w:color="auto"/>
        <w:right w:val="none" w:sz="0" w:space="0" w:color="auto"/>
      </w:divBdr>
    </w:div>
    <w:div w:id="564342535">
      <w:bodyDiv w:val="1"/>
      <w:marLeft w:val="0"/>
      <w:marRight w:val="0"/>
      <w:marTop w:val="0"/>
      <w:marBottom w:val="0"/>
      <w:divBdr>
        <w:top w:val="none" w:sz="0" w:space="0" w:color="auto"/>
        <w:left w:val="none" w:sz="0" w:space="0" w:color="auto"/>
        <w:bottom w:val="none" w:sz="0" w:space="0" w:color="auto"/>
        <w:right w:val="none" w:sz="0" w:space="0" w:color="auto"/>
      </w:divBdr>
    </w:div>
    <w:div w:id="579406430">
      <w:bodyDiv w:val="1"/>
      <w:marLeft w:val="0"/>
      <w:marRight w:val="0"/>
      <w:marTop w:val="0"/>
      <w:marBottom w:val="0"/>
      <w:divBdr>
        <w:top w:val="none" w:sz="0" w:space="0" w:color="auto"/>
        <w:left w:val="none" w:sz="0" w:space="0" w:color="auto"/>
        <w:bottom w:val="none" w:sz="0" w:space="0" w:color="auto"/>
        <w:right w:val="none" w:sz="0" w:space="0" w:color="auto"/>
      </w:divBdr>
    </w:div>
    <w:div w:id="626008309">
      <w:bodyDiv w:val="1"/>
      <w:marLeft w:val="0"/>
      <w:marRight w:val="0"/>
      <w:marTop w:val="0"/>
      <w:marBottom w:val="0"/>
      <w:divBdr>
        <w:top w:val="none" w:sz="0" w:space="0" w:color="auto"/>
        <w:left w:val="none" w:sz="0" w:space="0" w:color="auto"/>
        <w:bottom w:val="none" w:sz="0" w:space="0" w:color="auto"/>
        <w:right w:val="none" w:sz="0" w:space="0" w:color="auto"/>
      </w:divBdr>
    </w:div>
    <w:div w:id="730736915">
      <w:bodyDiv w:val="1"/>
      <w:marLeft w:val="0"/>
      <w:marRight w:val="0"/>
      <w:marTop w:val="0"/>
      <w:marBottom w:val="0"/>
      <w:divBdr>
        <w:top w:val="none" w:sz="0" w:space="0" w:color="auto"/>
        <w:left w:val="none" w:sz="0" w:space="0" w:color="auto"/>
        <w:bottom w:val="none" w:sz="0" w:space="0" w:color="auto"/>
        <w:right w:val="none" w:sz="0" w:space="0" w:color="auto"/>
      </w:divBdr>
      <w:divsChild>
        <w:div w:id="2000307845">
          <w:marLeft w:val="720"/>
          <w:marRight w:val="0"/>
          <w:marTop w:val="160"/>
          <w:marBottom w:val="0"/>
          <w:divBdr>
            <w:top w:val="none" w:sz="0" w:space="0" w:color="auto"/>
            <w:left w:val="none" w:sz="0" w:space="0" w:color="auto"/>
            <w:bottom w:val="none" w:sz="0" w:space="0" w:color="auto"/>
            <w:right w:val="none" w:sz="0" w:space="0" w:color="auto"/>
          </w:divBdr>
        </w:div>
        <w:div w:id="1317298522">
          <w:marLeft w:val="720"/>
          <w:marRight w:val="0"/>
          <w:marTop w:val="160"/>
          <w:marBottom w:val="0"/>
          <w:divBdr>
            <w:top w:val="none" w:sz="0" w:space="0" w:color="auto"/>
            <w:left w:val="none" w:sz="0" w:space="0" w:color="auto"/>
            <w:bottom w:val="none" w:sz="0" w:space="0" w:color="auto"/>
            <w:right w:val="none" w:sz="0" w:space="0" w:color="auto"/>
          </w:divBdr>
        </w:div>
        <w:div w:id="311302156">
          <w:marLeft w:val="720"/>
          <w:marRight w:val="0"/>
          <w:marTop w:val="160"/>
          <w:marBottom w:val="0"/>
          <w:divBdr>
            <w:top w:val="none" w:sz="0" w:space="0" w:color="auto"/>
            <w:left w:val="none" w:sz="0" w:space="0" w:color="auto"/>
            <w:bottom w:val="none" w:sz="0" w:space="0" w:color="auto"/>
            <w:right w:val="none" w:sz="0" w:space="0" w:color="auto"/>
          </w:divBdr>
        </w:div>
        <w:div w:id="909775684">
          <w:marLeft w:val="720"/>
          <w:marRight w:val="0"/>
          <w:marTop w:val="160"/>
          <w:marBottom w:val="0"/>
          <w:divBdr>
            <w:top w:val="none" w:sz="0" w:space="0" w:color="auto"/>
            <w:left w:val="none" w:sz="0" w:space="0" w:color="auto"/>
            <w:bottom w:val="none" w:sz="0" w:space="0" w:color="auto"/>
            <w:right w:val="none" w:sz="0" w:space="0" w:color="auto"/>
          </w:divBdr>
        </w:div>
      </w:divsChild>
    </w:div>
    <w:div w:id="747265101">
      <w:bodyDiv w:val="1"/>
      <w:marLeft w:val="0"/>
      <w:marRight w:val="0"/>
      <w:marTop w:val="0"/>
      <w:marBottom w:val="0"/>
      <w:divBdr>
        <w:top w:val="none" w:sz="0" w:space="0" w:color="auto"/>
        <w:left w:val="none" w:sz="0" w:space="0" w:color="auto"/>
        <w:bottom w:val="none" w:sz="0" w:space="0" w:color="auto"/>
        <w:right w:val="none" w:sz="0" w:space="0" w:color="auto"/>
      </w:divBdr>
    </w:div>
    <w:div w:id="776366110">
      <w:bodyDiv w:val="1"/>
      <w:marLeft w:val="0"/>
      <w:marRight w:val="0"/>
      <w:marTop w:val="0"/>
      <w:marBottom w:val="0"/>
      <w:divBdr>
        <w:top w:val="none" w:sz="0" w:space="0" w:color="auto"/>
        <w:left w:val="none" w:sz="0" w:space="0" w:color="auto"/>
        <w:bottom w:val="none" w:sz="0" w:space="0" w:color="auto"/>
        <w:right w:val="none" w:sz="0" w:space="0" w:color="auto"/>
      </w:divBdr>
    </w:div>
    <w:div w:id="842814639">
      <w:bodyDiv w:val="1"/>
      <w:marLeft w:val="0"/>
      <w:marRight w:val="0"/>
      <w:marTop w:val="0"/>
      <w:marBottom w:val="0"/>
      <w:divBdr>
        <w:top w:val="none" w:sz="0" w:space="0" w:color="auto"/>
        <w:left w:val="none" w:sz="0" w:space="0" w:color="auto"/>
        <w:bottom w:val="none" w:sz="0" w:space="0" w:color="auto"/>
        <w:right w:val="none" w:sz="0" w:space="0" w:color="auto"/>
      </w:divBdr>
    </w:div>
    <w:div w:id="883098982">
      <w:bodyDiv w:val="1"/>
      <w:marLeft w:val="0"/>
      <w:marRight w:val="0"/>
      <w:marTop w:val="0"/>
      <w:marBottom w:val="0"/>
      <w:divBdr>
        <w:top w:val="none" w:sz="0" w:space="0" w:color="auto"/>
        <w:left w:val="none" w:sz="0" w:space="0" w:color="auto"/>
        <w:bottom w:val="none" w:sz="0" w:space="0" w:color="auto"/>
        <w:right w:val="none" w:sz="0" w:space="0" w:color="auto"/>
      </w:divBdr>
    </w:div>
    <w:div w:id="931202180">
      <w:bodyDiv w:val="1"/>
      <w:marLeft w:val="0"/>
      <w:marRight w:val="0"/>
      <w:marTop w:val="0"/>
      <w:marBottom w:val="0"/>
      <w:divBdr>
        <w:top w:val="none" w:sz="0" w:space="0" w:color="auto"/>
        <w:left w:val="none" w:sz="0" w:space="0" w:color="auto"/>
        <w:bottom w:val="none" w:sz="0" w:space="0" w:color="auto"/>
        <w:right w:val="none" w:sz="0" w:space="0" w:color="auto"/>
      </w:divBdr>
    </w:div>
    <w:div w:id="940189898">
      <w:bodyDiv w:val="1"/>
      <w:marLeft w:val="0"/>
      <w:marRight w:val="0"/>
      <w:marTop w:val="0"/>
      <w:marBottom w:val="0"/>
      <w:divBdr>
        <w:top w:val="none" w:sz="0" w:space="0" w:color="auto"/>
        <w:left w:val="none" w:sz="0" w:space="0" w:color="auto"/>
        <w:bottom w:val="none" w:sz="0" w:space="0" w:color="auto"/>
        <w:right w:val="none" w:sz="0" w:space="0" w:color="auto"/>
      </w:divBdr>
    </w:div>
    <w:div w:id="966469541">
      <w:bodyDiv w:val="1"/>
      <w:marLeft w:val="0"/>
      <w:marRight w:val="0"/>
      <w:marTop w:val="0"/>
      <w:marBottom w:val="0"/>
      <w:divBdr>
        <w:top w:val="none" w:sz="0" w:space="0" w:color="auto"/>
        <w:left w:val="none" w:sz="0" w:space="0" w:color="auto"/>
        <w:bottom w:val="none" w:sz="0" w:space="0" w:color="auto"/>
        <w:right w:val="none" w:sz="0" w:space="0" w:color="auto"/>
      </w:divBdr>
    </w:div>
    <w:div w:id="1055162010">
      <w:bodyDiv w:val="1"/>
      <w:marLeft w:val="0"/>
      <w:marRight w:val="0"/>
      <w:marTop w:val="0"/>
      <w:marBottom w:val="0"/>
      <w:divBdr>
        <w:top w:val="none" w:sz="0" w:space="0" w:color="auto"/>
        <w:left w:val="none" w:sz="0" w:space="0" w:color="auto"/>
        <w:bottom w:val="none" w:sz="0" w:space="0" w:color="auto"/>
        <w:right w:val="none" w:sz="0" w:space="0" w:color="auto"/>
      </w:divBdr>
    </w:div>
    <w:div w:id="1098134266">
      <w:bodyDiv w:val="1"/>
      <w:marLeft w:val="0"/>
      <w:marRight w:val="0"/>
      <w:marTop w:val="0"/>
      <w:marBottom w:val="0"/>
      <w:divBdr>
        <w:top w:val="none" w:sz="0" w:space="0" w:color="auto"/>
        <w:left w:val="none" w:sz="0" w:space="0" w:color="auto"/>
        <w:bottom w:val="none" w:sz="0" w:space="0" w:color="auto"/>
        <w:right w:val="none" w:sz="0" w:space="0" w:color="auto"/>
      </w:divBdr>
    </w:div>
    <w:div w:id="1108355019">
      <w:bodyDiv w:val="1"/>
      <w:marLeft w:val="0"/>
      <w:marRight w:val="0"/>
      <w:marTop w:val="0"/>
      <w:marBottom w:val="0"/>
      <w:divBdr>
        <w:top w:val="none" w:sz="0" w:space="0" w:color="auto"/>
        <w:left w:val="none" w:sz="0" w:space="0" w:color="auto"/>
        <w:bottom w:val="none" w:sz="0" w:space="0" w:color="auto"/>
        <w:right w:val="none" w:sz="0" w:space="0" w:color="auto"/>
      </w:divBdr>
    </w:div>
    <w:div w:id="1117287073">
      <w:bodyDiv w:val="1"/>
      <w:marLeft w:val="0"/>
      <w:marRight w:val="0"/>
      <w:marTop w:val="0"/>
      <w:marBottom w:val="0"/>
      <w:divBdr>
        <w:top w:val="none" w:sz="0" w:space="0" w:color="auto"/>
        <w:left w:val="none" w:sz="0" w:space="0" w:color="auto"/>
        <w:bottom w:val="none" w:sz="0" w:space="0" w:color="auto"/>
        <w:right w:val="none" w:sz="0" w:space="0" w:color="auto"/>
      </w:divBdr>
    </w:div>
    <w:div w:id="1253666605">
      <w:bodyDiv w:val="1"/>
      <w:marLeft w:val="0"/>
      <w:marRight w:val="0"/>
      <w:marTop w:val="0"/>
      <w:marBottom w:val="0"/>
      <w:divBdr>
        <w:top w:val="none" w:sz="0" w:space="0" w:color="auto"/>
        <w:left w:val="none" w:sz="0" w:space="0" w:color="auto"/>
        <w:bottom w:val="none" w:sz="0" w:space="0" w:color="auto"/>
        <w:right w:val="none" w:sz="0" w:space="0" w:color="auto"/>
      </w:divBdr>
    </w:div>
    <w:div w:id="1326663647">
      <w:bodyDiv w:val="1"/>
      <w:marLeft w:val="0"/>
      <w:marRight w:val="0"/>
      <w:marTop w:val="0"/>
      <w:marBottom w:val="0"/>
      <w:divBdr>
        <w:top w:val="none" w:sz="0" w:space="0" w:color="auto"/>
        <w:left w:val="none" w:sz="0" w:space="0" w:color="auto"/>
        <w:bottom w:val="none" w:sz="0" w:space="0" w:color="auto"/>
        <w:right w:val="none" w:sz="0" w:space="0" w:color="auto"/>
      </w:divBdr>
      <w:divsChild>
        <w:div w:id="1341274740">
          <w:marLeft w:val="547"/>
          <w:marRight w:val="0"/>
          <w:marTop w:val="0"/>
          <w:marBottom w:val="160"/>
          <w:divBdr>
            <w:top w:val="none" w:sz="0" w:space="0" w:color="auto"/>
            <w:left w:val="none" w:sz="0" w:space="0" w:color="auto"/>
            <w:bottom w:val="none" w:sz="0" w:space="0" w:color="auto"/>
            <w:right w:val="none" w:sz="0" w:space="0" w:color="auto"/>
          </w:divBdr>
        </w:div>
        <w:div w:id="1773471072">
          <w:marLeft w:val="547"/>
          <w:marRight w:val="0"/>
          <w:marTop w:val="0"/>
          <w:marBottom w:val="160"/>
          <w:divBdr>
            <w:top w:val="none" w:sz="0" w:space="0" w:color="auto"/>
            <w:left w:val="none" w:sz="0" w:space="0" w:color="auto"/>
            <w:bottom w:val="none" w:sz="0" w:space="0" w:color="auto"/>
            <w:right w:val="none" w:sz="0" w:space="0" w:color="auto"/>
          </w:divBdr>
        </w:div>
      </w:divsChild>
    </w:div>
    <w:div w:id="1339850334">
      <w:bodyDiv w:val="1"/>
      <w:marLeft w:val="0"/>
      <w:marRight w:val="0"/>
      <w:marTop w:val="0"/>
      <w:marBottom w:val="0"/>
      <w:divBdr>
        <w:top w:val="none" w:sz="0" w:space="0" w:color="auto"/>
        <w:left w:val="none" w:sz="0" w:space="0" w:color="auto"/>
        <w:bottom w:val="none" w:sz="0" w:space="0" w:color="auto"/>
        <w:right w:val="none" w:sz="0" w:space="0" w:color="auto"/>
      </w:divBdr>
      <w:divsChild>
        <w:div w:id="2083871280">
          <w:marLeft w:val="446"/>
          <w:marRight w:val="0"/>
          <w:marTop w:val="0"/>
          <w:marBottom w:val="0"/>
          <w:divBdr>
            <w:top w:val="none" w:sz="0" w:space="0" w:color="auto"/>
            <w:left w:val="none" w:sz="0" w:space="0" w:color="auto"/>
            <w:bottom w:val="none" w:sz="0" w:space="0" w:color="auto"/>
            <w:right w:val="none" w:sz="0" w:space="0" w:color="auto"/>
          </w:divBdr>
        </w:div>
        <w:div w:id="258177224">
          <w:marLeft w:val="446"/>
          <w:marRight w:val="0"/>
          <w:marTop w:val="0"/>
          <w:marBottom w:val="0"/>
          <w:divBdr>
            <w:top w:val="none" w:sz="0" w:space="0" w:color="auto"/>
            <w:left w:val="none" w:sz="0" w:space="0" w:color="auto"/>
            <w:bottom w:val="none" w:sz="0" w:space="0" w:color="auto"/>
            <w:right w:val="none" w:sz="0" w:space="0" w:color="auto"/>
          </w:divBdr>
        </w:div>
      </w:divsChild>
    </w:div>
    <w:div w:id="1407337708">
      <w:bodyDiv w:val="1"/>
      <w:marLeft w:val="0"/>
      <w:marRight w:val="0"/>
      <w:marTop w:val="0"/>
      <w:marBottom w:val="0"/>
      <w:divBdr>
        <w:top w:val="none" w:sz="0" w:space="0" w:color="auto"/>
        <w:left w:val="none" w:sz="0" w:space="0" w:color="auto"/>
        <w:bottom w:val="none" w:sz="0" w:space="0" w:color="auto"/>
        <w:right w:val="none" w:sz="0" w:space="0" w:color="auto"/>
      </w:divBdr>
    </w:div>
    <w:div w:id="1412005556">
      <w:bodyDiv w:val="1"/>
      <w:marLeft w:val="0"/>
      <w:marRight w:val="0"/>
      <w:marTop w:val="0"/>
      <w:marBottom w:val="0"/>
      <w:divBdr>
        <w:top w:val="none" w:sz="0" w:space="0" w:color="auto"/>
        <w:left w:val="none" w:sz="0" w:space="0" w:color="auto"/>
        <w:bottom w:val="none" w:sz="0" w:space="0" w:color="auto"/>
        <w:right w:val="none" w:sz="0" w:space="0" w:color="auto"/>
      </w:divBdr>
      <w:divsChild>
        <w:div w:id="513232364">
          <w:marLeft w:val="446"/>
          <w:marRight w:val="0"/>
          <w:marTop w:val="0"/>
          <w:marBottom w:val="0"/>
          <w:divBdr>
            <w:top w:val="none" w:sz="0" w:space="0" w:color="auto"/>
            <w:left w:val="none" w:sz="0" w:space="0" w:color="auto"/>
            <w:bottom w:val="none" w:sz="0" w:space="0" w:color="auto"/>
            <w:right w:val="none" w:sz="0" w:space="0" w:color="auto"/>
          </w:divBdr>
        </w:div>
        <w:div w:id="1458599088">
          <w:marLeft w:val="446"/>
          <w:marRight w:val="0"/>
          <w:marTop w:val="0"/>
          <w:marBottom w:val="0"/>
          <w:divBdr>
            <w:top w:val="none" w:sz="0" w:space="0" w:color="auto"/>
            <w:left w:val="none" w:sz="0" w:space="0" w:color="auto"/>
            <w:bottom w:val="none" w:sz="0" w:space="0" w:color="auto"/>
            <w:right w:val="none" w:sz="0" w:space="0" w:color="auto"/>
          </w:divBdr>
        </w:div>
        <w:div w:id="739981191">
          <w:marLeft w:val="446"/>
          <w:marRight w:val="0"/>
          <w:marTop w:val="0"/>
          <w:marBottom w:val="0"/>
          <w:divBdr>
            <w:top w:val="none" w:sz="0" w:space="0" w:color="auto"/>
            <w:left w:val="none" w:sz="0" w:space="0" w:color="auto"/>
            <w:bottom w:val="none" w:sz="0" w:space="0" w:color="auto"/>
            <w:right w:val="none" w:sz="0" w:space="0" w:color="auto"/>
          </w:divBdr>
        </w:div>
        <w:div w:id="275720465">
          <w:marLeft w:val="446"/>
          <w:marRight w:val="0"/>
          <w:marTop w:val="0"/>
          <w:marBottom w:val="0"/>
          <w:divBdr>
            <w:top w:val="none" w:sz="0" w:space="0" w:color="auto"/>
            <w:left w:val="none" w:sz="0" w:space="0" w:color="auto"/>
            <w:bottom w:val="none" w:sz="0" w:space="0" w:color="auto"/>
            <w:right w:val="none" w:sz="0" w:space="0" w:color="auto"/>
          </w:divBdr>
        </w:div>
        <w:div w:id="308092275">
          <w:marLeft w:val="446"/>
          <w:marRight w:val="0"/>
          <w:marTop w:val="0"/>
          <w:marBottom w:val="0"/>
          <w:divBdr>
            <w:top w:val="none" w:sz="0" w:space="0" w:color="auto"/>
            <w:left w:val="none" w:sz="0" w:space="0" w:color="auto"/>
            <w:bottom w:val="none" w:sz="0" w:space="0" w:color="auto"/>
            <w:right w:val="none" w:sz="0" w:space="0" w:color="auto"/>
          </w:divBdr>
        </w:div>
        <w:div w:id="1237595661">
          <w:marLeft w:val="446"/>
          <w:marRight w:val="0"/>
          <w:marTop w:val="0"/>
          <w:marBottom w:val="0"/>
          <w:divBdr>
            <w:top w:val="none" w:sz="0" w:space="0" w:color="auto"/>
            <w:left w:val="none" w:sz="0" w:space="0" w:color="auto"/>
            <w:bottom w:val="none" w:sz="0" w:space="0" w:color="auto"/>
            <w:right w:val="none" w:sz="0" w:space="0" w:color="auto"/>
          </w:divBdr>
        </w:div>
        <w:div w:id="2058817756">
          <w:marLeft w:val="446"/>
          <w:marRight w:val="0"/>
          <w:marTop w:val="0"/>
          <w:marBottom w:val="0"/>
          <w:divBdr>
            <w:top w:val="none" w:sz="0" w:space="0" w:color="auto"/>
            <w:left w:val="none" w:sz="0" w:space="0" w:color="auto"/>
            <w:bottom w:val="none" w:sz="0" w:space="0" w:color="auto"/>
            <w:right w:val="none" w:sz="0" w:space="0" w:color="auto"/>
          </w:divBdr>
        </w:div>
      </w:divsChild>
    </w:div>
    <w:div w:id="1441952693">
      <w:bodyDiv w:val="1"/>
      <w:marLeft w:val="0"/>
      <w:marRight w:val="0"/>
      <w:marTop w:val="0"/>
      <w:marBottom w:val="0"/>
      <w:divBdr>
        <w:top w:val="none" w:sz="0" w:space="0" w:color="auto"/>
        <w:left w:val="none" w:sz="0" w:space="0" w:color="auto"/>
        <w:bottom w:val="none" w:sz="0" w:space="0" w:color="auto"/>
        <w:right w:val="none" w:sz="0" w:space="0" w:color="auto"/>
      </w:divBdr>
      <w:divsChild>
        <w:div w:id="1873110715">
          <w:marLeft w:val="547"/>
          <w:marRight w:val="0"/>
          <w:marTop w:val="0"/>
          <w:marBottom w:val="0"/>
          <w:divBdr>
            <w:top w:val="none" w:sz="0" w:space="0" w:color="auto"/>
            <w:left w:val="none" w:sz="0" w:space="0" w:color="auto"/>
            <w:bottom w:val="none" w:sz="0" w:space="0" w:color="auto"/>
            <w:right w:val="none" w:sz="0" w:space="0" w:color="auto"/>
          </w:divBdr>
        </w:div>
        <w:div w:id="1654218107">
          <w:marLeft w:val="547"/>
          <w:marRight w:val="0"/>
          <w:marTop w:val="0"/>
          <w:marBottom w:val="0"/>
          <w:divBdr>
            <w:top w:val="none" w:sz="0" w:space="0" w:color="auto"/>
            <w:left w:val="none" w:sz="0" w:space="0" w:color="auto"/>
            <w:bottom w:val="none" w:sz="0" w:space="0" w:color="auto"/>
            <w:right w:val="none" w:sz="0" w:space="0" w:color="auto"/>
          </w:divBdr>
        </w:div>
      </w:divsChild>
    </w:div>
    <w:div w:id="1459490267">
      <w:bodyDiv w:val="1"/>
      <w:marLeft w:val="0"/>
      <w:marRight w:val="0"/>
      <w:marTop w:val="0"/>
      <w:marBottom w:val="0"/>
      <w:divBdr>
        <w:top w:val="none" w:sz="0" w:space="0" w:color="auto"/>
        <w:left w:val="none" w:sz="0" w:space="0" w:color="auto"/>
        <w:bottom w:val="none" w:sz="0" w:space="0" w:color="auto"/>
        <w:right w:val="none" w:sz="0" w:space="0" w:color="auto"/>
      </w:divBdr>
    </w:div>
    <w:div w:id="1669677135">
      <w:bodyDiv w:val="1"/>
      <w:marLeft w:val="0"/>
      <w:marRight w:val="0"/>
      <w:marTop w:val="0"/>
      <w:marBottom w:val="0"/>
      <w:divBdr>
        <w:top w:val="none" w:sz="0" w:space="0" w:color="auto"/>
        <w:left w:val="none" w:sz="0" w:space="0" w:color="auto"/>
        <w:bottom w:val="none" w:sz="0" w:space="0" w:color="auto"/>
        <w:right w:val="none" w:sz="0" w:space="0" w:color="auto"/>
      </w:divBdr>
    </w:div>
    <w:div w:id="1674650739">
      <w:bodyDiv w:val="1"/>
      <w:marLeft w:val="0"/>
      <w:marRight w:val="0"/>
      <w:marTop w:val="0"/>
      <w:marBottom w:val="0"/>
      <w:divBdr>
        <w:top w:val="none" w:sz="0" w:space="0" w:color="auto"/>
        <w:left w:val="none" w:sz="0" w:space="0" w:color="auto"/>
        <w:bottom w:val="none" w:sz="0" w:space="0" w:color="auto"/>
        <w:right w:val="none" w:sz="0" w:space="0" w:color="auto"/>
      </w:divBdr>
    </w:div>
    <w:div w:id="1685933286">
      <w:bodyDiv w:val="1"/>
      <w:marLeft w:val="0"/>
      <w:marRight w:val="0"/>
      <w:marTop w:val="0"/>
      <w:marBottom w:val="0"/>
      <w:divBdr>
        <w:top w:val="none" w:sz="0" w:space="0" w:color="auto"/>
        <w:left w:val="none" w:sz="0" w:space="0" w:color="auto"/>
        <w:bottom w:val="none" w:sz="0" w:space="0" w:color="auto"/>
        <w:right w:val="none" w:sz="0" w:space="0" w:color="auto"/>
      </w:divBdr>
    </w:div>
    <w:div w:id="1706249288">
      <w:bodyDiv w:val="1"/>
      <w:marLeft w:val="0"/>
      <w:marRight w:val="0"/>
      <w:marTop w:val="0"/>
      <w:marBottom w:val="0"/>
      <w:divBdr>
        <w:top w:val="none" w:sz="0" w:space="0" w:color="auto"/>
        <w:left w:val="none" w:sz="0" w:space="0" w:color="auto"/>
        <w:bottom w:val="none" w:sz="0" w:space="0" w:color="auto"/>
        <w:right w:val="none" w:sz="0" w:space="0" w:color="auto"/>
      </w:divBdr>
    </w:div>
    <w:div w:id="1706517165">
      <w:bodyDiv w:val="1"/>
      <w:marLeft w:val="0"/>
      <w:marRight w:val="0"/>
      <w:marTop w:val="0"/>
      <w:marBottom w:val="0"/>
      <w:divBdr>
        <w:top w:val="none" w:sz="0" w:space="0" w:color="auto"/>
        <w:left w:val="none" w:sz="0" w:space="0" w:color="auto"/>
        <w:bottom w:val="none" w:sz="0" w:space="0" w:color="auto"/>
        <w:right w:val="none" w:sz="0" w:space="0" w:color="auto"/>
      </w:divBdr>
    </w:div>
    <w:div w:id="1708874825">
      <w:bodyDiv w:val="1"/>
      <w:marLeft w:val="0"/>
      <w:marRight w:val="0"/>
      <w:marTop w:val="0"/>
      <w:marBottom w:val="0"/>
      <w:divBdr>
        <w:top w:val="none" w:sz="0" w:space="0" w:color="auto"/>
        <w:left w:val="none" w:sz="0" w:space="0" w:color="auto"/>
        <w:bottom w:val="none" w:sz="0" w:space="0" w:color="auto"/>
        <w:right w:val="none" w:sz="0" w:space="0" w:color="auto"/>
      </w:divBdr>
      <w:divsChild>
        <w:div w:id="1145581652">
          <w:marLeft w:val="288"/>
          <w:marRight w:val="0"/>
          <w:marTop w:val="0"/>
          <w:marBottom w:val="0"/>
          <w:divBdr>
            <w:top w:val="none" w:sz="0" w:space="0" w:color="auto"/>
            <w:left w:val="none" w:sz="0" w:space="0" w:color="auto"/>
            <w:bottom w:val="none" w:sz="0" w:space="0" w:color="auto"/>
            <w:right w:val="none" w:sz="0" w:space="0" w:color="auto"/>
          </w:divBdr>
        </w:div>
        <w:div w:id="1611888342">
          <w:marLeft w:val="288"/>
          <w:marRight w:val="0"/>
          <w:marTop w:val="0"/>
          <w:marBottom w:val="0"/>
          <w:divBdr>
            <w:top w:val="none" w:sz="0" w:space="0" w:color="auto"/>
            <w:left w:val="none" w:sz="0" w:space="0" w:color="auto"/>
            <w:bottom w:val="none" w:sz="0" w:space="0" w:color="auto"/>
            <w:right w:val="none" w:sz="0" w:space="0" w:color="auto"/>
          </w:divBdr>
        </w:div>
        <w:div w:id="591008351">
          <w:marLeft w:val="288"/>
          <w:marRight w:val="0"/>
          <w:marTop w:val="0"/>
          <w:marBottom w:val="0"/>
          <w:divBdr>
            <w:top w:val="none" w:sz="0" w:space="0" w:color="auto"/>
            <w:left w:val="none" w:sz="0" w:space="0" w:color="auto"/>
            <w:bottom w:val="none" w:sz="0" w:space="0" w:color="auto"/>
            <w:right w:val="none" w:sz="0" w:space="0" w:color="auto"/>
          </w:divBdr>
        </w:div>
      </w:divsChild>
    </w:div>
    <w:div w:id="1745227343">
      <w:bodyDiv w:val="1"/>
      <w:marLeft w:val="0"/>
      <w:marRight w:val="0"/>
      <w:marTop w:val="0"/>
      <w:marBottom w:val="0"/>
      <w:divBdr>
        <w:top w:val="none" w:sz="0" w:space="0" w:color="auto"/>
        <w:left w:val="none" w:sz="0" w:space="0" w:color="auto"/>
        <w:bottom w:val="none" w:sz="0" w:space="0" w:color="auto"/>
        <w:right w:val="none" w:sz="0" w:space="0" w:color="auto"/>
      </w:divBdr>
    </w:div>
    <w:div w:id="1769882756">
      <w:bodyDiv w:val="1"/>
      <w:marLeft w:val="0"/>
      <w:marRight w:val="0"/>
      <w:marTop w:val="0"/>
      <w:marBottom w:val="0"/>
      <w:divBdr>
        <w:top w:val="none" w:sz="0" w:space="0" w:color="auto"/>
        <w:left w:val="none" w:sz="0" w:space="0" w:color="auto"/>
        <w:bottom w:val="none" w:sz="0" w:space="0" w:color="auto"/>
        <w:right w:val="none" w:sz="0" w:space="0" w:color="auto"/>
      </w:divBdr>
      <w:divsChild>
        <w:div w:id="587229352">
          <w:marLeft w:val="446"/>
          <w:marRight w:val="0"/>
          <w:marTop w:val="0"/>
          <w:marBottom w:val="0"/>
          <w:divBdr>
            <w:top w:val="none" w:sz="0" w:space="0" w:color="auto"/>
            <w:left w:val="none" w:sz="0" w:space="0" w:color="auto"/>
            <w:bottom w:val="none" w:sz="0" w:space="0" w:color="auto"/>
            <w:right w:val="none" w:sz="0" w:space="0" w:color="auto"/>
          </w:divBdr>
        </w:div>
        <w:div w:id="716202364">
          <w:marLeft w:val="446"/>
          <w:marRight w:val="0"/>
          <w:marTop w:val="0"/>
          <w:marBottom w:val="0"/>
          <w:divBdr>
            <w:top w:val="none" w:sz="0" w:space="0" w:color="auto"/>
            <w:left w:val="none" w:sz="0" w:space="0" w:color="auto"/>
            <w:bottom w:val="none" w:sz="0" w:space="0" w:color="auto"/>
            <w:right w:val="none" w:sz="0" w:space="0" w:color="auto"/>
          </w:divBdr>
        </w:div>
        <w:div w:id="79916563">
          <w:marLeft w:val="446"/>
          <w:marRight w:val="0"/>
          <w:marTop w:val="0"/>
          <w:marBottom w:val="0"/>
          <w:divBdr>
            <w:top w:val="none" w:sz="0" w:space="0" w:color="auto"/>
            <w:left w:val="none" w:sz="0" w:space="0" w:color="auto"/>
            <w:bottom w:val="none" w:sz="0" w:space="0" w:color="auto"/>
            <w:right w:val="none" w:sz="0" w:space="0" w:color="auto"/>
          </w:divBdr>
        </w:div>
      </w:divsChild>
    </w:div>
    <w:div w:id="1796873006">
      <w:bodyDiv w:val="1"/>
      <w:marLeft w:val="0"/>
      <w:marRight w:val="0"/>
      <w:marTop w:val="0"/>
      <w:marBottom w:val="0"/>
      <w:divBdr>
        <w:top w:val="none" w:sz="0" w:space="0" w:color="auto"/>
        <w:left w:val="none" w:sz="0" w:space="0" w:color="auto"/>
        <w:bottom w:val="none" w:sz="0" w:space="0" w:color="auto"/>
        <w:right w:val="none" w:sz="0" w:space="0" w:color="auto"/>
      </w:divBdr>
    </w:div>
    <w:div w:id="1831942036">
      <w:bodyDiv w:val="1"/>
      <w:marLeft w:val="0"/>
      <w:marRight w:val="0"/>
      <w:marTop w:val="0"/>
      <w:marBottom w:val="0"/>
      <w:divBdr>
        <w:top w:val="none" w:sz="0" w:space="0" w:color="auto"/>
        <w:left w:val="none" w:sz="0" w:space="0" w:color="auto"/>
        <w:bottom w:val="none" w:sz="0" w:space="0" w:color="auto"/>
        <w:right w:val="none" w:sz="0" w:space="0" w:color="auto"/>
      </w:divBdr>
    </w:div>
    <w:div w:id="1921138341">
      <w:bodyDiv w:val="1"/>
      <w:marLeft w:val="0"/>
      <w:marRight w:val="0"/>
      <w:marTop w:val="0"/>
      <w:marBottom w:val="0"/>
      <w:divBdr>
        <w:top w:val="none" w:sz="0" w:space="0" w:color="auto"/>
        <w:left w:val="none" w:sz="0" w:space="0" w:color="auto"/>
        <w:bottom w:val="none" w:sz="0" w:space="0" w:color="auto"/>
        <w:right w:val="none" w:sz="0" w:space="0" w:color="auto"/>
      </w:divBdr>
    </w:div>
    <w:div w:id="1926063646">
      <w:bodyDiv w:val="1"/>
      <w:marLeft w:val="0"/>
      <w:marRight w:val="0"/>
      <w:marTop w:val="0"/>
      <w:marBottom w:val="0"/>
      <w:divBdr>
        <w:top w:val="none" w:sz="0" w:space="0" w:color="auto"/>
        <w:left w:val="none" w:sz="0" w:space="0" w:color="auto"/>
        <w:bottom w:val="none" w:sz="0" w:space="0" w:color="auto"/>
        <w:right w:val="none" w:sz="0" w:space="0" w:color="auto"/>
      </w:divBdr>
    </w:div>
    <w:div w:id="1956517174">
      <w:bodyDiv w:val="1"/>
      <w:marLeft w:val="0"/>
      <w:marRight w:val="0"/>
      <w:marTop w:val="0"/>
      <w:marBottom w:val="0"/>
      <w:divBdr>
        <w:top w:val="none" w:sz="0" w:space="0" w:color="auto"/>
        <w:left w:val="none" w:sz="0" w:space="0" w:color="auto"/>
        <w:bottom w:val="none" w:sz="0" w:space="0" w:color="auto"/>
        <w:right w:val="none" w:sz="0" w:space="0" w:color="auto"/>
      </w:divBdr>
    </w:div>
    <w:div w:id="1988627371">
      <w:bodyDiv w:val="1"/>
      <w:marLeft w:val="0"/>
      <w:marRight w:val="0"/>
      <w:marTop w:val="0"/>
      <w:marBottom w:val="0"/>
      <w:divBdr>
        <w:top w:val="none" w:sz="0" w:space="0" w:color="auto"/>
        <w:left w:val="none" w:sz="0" w:space="0" w:color="auto"/>
        <w:bottom w:val="none" w:sz="0" w:space="0" w:color="auto"/>
        <w:right w:val="none" w:sz="0" w:space="0" w:color="auto"/>
      </w:divBdr>
    </w:div>
    <w:div w:id="1993096763">
      <w:bodyDiv w:val="1"/>
      <w:marLeft w:val="0"/>
      <w:marRight w:val="0"/>
      <w:marTop w:val="0"/>
      <w:marBottom w:val="0"/>
      <w:divBdr>
        <w:top w:val="none" w:sz="0" w:space="0" w:color="auto"/>
        <w:left w:val="none" w:sz="0" w:space="0" w:color="auto"/>
        <w:bottom w:val="none" w:sz="0" w:space="0" w:color="auto"/>
        <w:right w:val="none" w:sz="0" w:space="0" w:color="auto"/>
      </w:divBdr>
    </w:div>
    <w:div w:id="2026397131">
      <w:bodyDiv w:val="1"/>
      <w:marLeft w:val="0"/>
      <w:marRight w:val="0"/>
      <w:marTop w:val="0"/>
      <w:marBottom w:val="0"/>
      <w:divBdr>
        <w:top w:val="none" w:sz="0" w:space="0" w:color="auto"/>
        <w:left w:val="none" w:sz="0" w:space="0" w:color="auto"/>
        <w:bottom w:val="none" w:sz="0" w:space="0" w:color="auto"/>
        <w:right w:val="none" w:sz="0" w:space="0" w:color="auto"/>
      </w:divBdr>
    </w:div>
    <w:div w:id="2038315033">
      <w:bodyDiv w:val="1"/>
      <w:marLeft w:val="0"/>
      <w:marRight w:val="0"/>
      <w:marTop w:val="0"/>
      <w:marBottom w:val="0"/>
      <w:divBdr>
        <w:top w:val="none" w:sz="0" w:space="0" w:color="auto"/>
        <w:left w:val="none" w:sz="0" w:space="0" w:color="auto"/>
        <w:bottom w:val="none" w:sz="0" w:space="0" w:color="auto"/>
        <w:right w:val="none" w:sz="0" w:space="0" w:color="auto"/>
      </w:divBdr>
    </w:div>
    <w:div w:id="2079671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doc/src/34299-ES.pdf" TargetMode="External"/><Relationship Id="rId13" Type="http://schemas.openxmlformats.org/officeDocument/2006/relationships/hyperlink" Target="https://www.un.org/en/development/desa/policy/untaskteam_undf/groupb_unhabitat_suscities.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ch.unesco.org/dive/" TargetMode="External"/><Relationship Id="rId17" Type="http://schemas.openxmlformats.org/officeDocument/2006/relationships/hyperlink" Target="https://ich.unesco.org/en/RL/sauna-culture-in-finland-0159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ch.unesco.org/en/ethics-and-ich-0086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en/capacity-building-material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org/en/development/desa/policy/untaskteam_undf/groupb_unhabitat_suscities.pdf" TargetMode="External"/><Relationship Id="rId23" Type="http://schemas.openxmlformats.org/officeDocument/2006/relationships/footer" Target="footer3.xml"/><Relationship Id="rId10" Type="http://schemas.openxmlformats.org/officeDocument/2006/relationships/hyperlink" Target="https://ich.unesco.org/es/material-fortalecimiento-capacidad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ch.unesco.org/es/material-fortalecimiento-capacidades" TargetMode="External"/><Relationship Id="rId14" Type="http://schemas.openxmlformats.org/officeDocument/2006/relationships/hyperlink" Target="https://ich.unesco.org/dive/"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yApsjVQ5aueGZG7CmKdPZS522sw==">CgMxLjAyCGguZ2pkZ3hzMgloLjMwajB6bGwyCWguMWZvYjl0ZTgAciExa0J3OE80Wm9aOC1mdjZMZmU0dkJkRkJIMDVxWjFkWmk=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322</TotalTime>
  <Pages>21</Pages>
  <Words>7459</Words>
  <Characters>42520</Characters>
  <Application>Microsoft Office Word</Application>
  <DocSecurity>0</DocSecurity>
  <Lines>354</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LHE CAP2</dc:creator>
  <cp:lastModifiedBy>LHE-CAP</cp:lastModifiedBy>
  <cp:revision>39</cp:revision>
  <dcterms:created xsi:type="dcterms:W3CDTF">2025-02-06T16:51:00Z</dcterms:created>
  <dcterms:modified xsi:type="dcterms:W3CDTF">2025-03-05T11:49:00Z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bc26ac220f93c864f2fcb0ff45f3d80d7dc2de8bce25184f8b068e19ff26b2be</vt:lpwstr>
  </property>
</Properties>
</file>