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D025" w14:textId="77777777" w:rsidR="00BC3420" w:rsidRPr="00A61C6E" w:rsidRDefault="00BC3420" w:rsidP="00BC3420">
      <w:pPr>
        <w:spacing w:before="1440"/>
        <w:jc w:val="center"/>
        <w:rPr>
          <w:rFonts w:ascii="Arial" w:hAnsi="Arial" w:cs="Arial"/>
          <w:b/>
          <w:sz w:val="22"/>
          <w:szCs w:val="22"/>
        </w:rPr>
      </w:pPr>
      <w:r w:rsidRPr="00A61C6E">
        <w:rPr>
          <w:rFonts w:ascii="Arial" w:hAnsi="Arial" w:cs="Arial"/>
          <w:b/>
          <w:sz w:val="22"/>
          <w:szCs w:val="22"/>
        </w:rPr>
        <w:t>CONVENTION POUR LA SAUVEGARDE DU</w:t>
      </w:r>
      <w:r w:rsidRPr="00A61C6E">
        <w:rPr>
          <w:rFonts w:ascii="Arial" w:hAnsi="Arial" w:cs="Arial"/>
          <w:b/>
          <w:sz w:val="22"/>
          <w:szCs w:val="22"/>
        </w:rPr>
        <w:br/>
        <w:t>PATRIMOINE CULTUREL IMMATÉRIEL</w:t>
      </w:r>
    </w:p>
    <w:p w14:paraId="2F1AD104" w14:textId="77777777" w:rsidR="00BC3420" w:rsidRPr="00A61C6E" w:rsidRDefault="00BC3420" w:rsidP="00BC3420">
      <w:pPr>
        <w:spacing w:before="1200"/>
        <w:jc w:val="center"/>
        <w:rPr>
          <w:rFonts w:ascii="Arial" w:hAnsi="Arial" w:cs="Arial"/>
          <w:b/>
          <w:sz w:val="22"/>
          <w:szCs w:val="22"/>
        </w:rPr>
      </w:pPr>
      <w:r w:rsidRPr="00A61C6E">
        <w:rPr>
          <w:rFonts w:ascii="Arial" w:hAnsi="Arial" w:cs="Arial"/>
          <w:b/>
          <w:sz w:val="22"/>
          <w:szCs w:val="22"/>
        </w:rPr>
        <w:t>COMITÉ INTERGOUVERNEMENTAL DE SAUVEGARDE</w:t>
      </w:r>
      <w:r w:rsidRPr="00A61C6E">
        <w:rPr>
          <w:rFonts w:ascii="Arial" w:hAnsi="Arial" w:cs="Arial"/>
          <w:b/>
          <w:sz w:val="22"/>
          <w:szCs w:val="22"/>
        </w:rPr>
        <w:br/>
        <w:t>DU PATRIMOINE CULTUREL IMMATÉRIEL</w:t>
      </w:r>
    </w:p>
    <w:p w14:paraId="040EDB3A" w14:textId="77777777" w:rsidR="00AC4027" w:rsidRPr="00C4434C" w:rsidRDefault="00AC4027" w:rsidP="00AC4027">
      <w:pPr>
        <w:spacing w:before="840" w:after="840"/>
        <w:jc w:val="center"/>
        <w:rPr>
          <w:rFonts w:ascii="Arial" w:hAnsi="Arial" w:cs="Arial"/>
          <w:b/>
          <w:sz w:val="22"/>
          <w:szCs w:val="22"/>
        </w:rPr>
      </w:pPr>
      <w:r w:rsidRPr="00C4434C">
        <w:rPr>
          <w:rFonts w:ascii="Arial" w:hAnsi="Arial" w:cs="Arial"/>
          <w:b/>
          <w:sz w:val="22"/>
          <w:szCs w:val="22"/>
        </w:rPr>
        <w:t>Réunion du Bureau</w:t>
      </w:r>
    </w:p>
    <w:p w14:paraId="342A8D74" w14:textId="6D93BF3B" w:rsidR="00AC4027" w:rsidRPr="00C4434C" w:rsidRDefault="00AC4027" w:rsidP="00AC4027">
      <w:pPr>
        <w:jc w:val="center"/>
        <w:rPr>
          <w:rFonts w:ascii="Arial" w:hAnsi="Arial"/>
          <w:b/>
          <w:sz w:val="22"/>
        </w:rPr>
      </w:pPr>
      <w:r w:rsidRPr="00C4434C">
        <w:rPr>
          <w:rFonts w:ascii="Arial" w:hAnsi="Arial"/>
          <w:b/>
          <w:sz w:val="22"/>
        </w:rPr>
        <w:t xml:space="preserve">Siège de l’UNESCO, </w:t>
      </w:r>
      <w:r w:rsidR="00130D3D" w:rsidRPr="00C4434C">
        <w:rPr>
          <w:rFonts w:ascii="Arial" w:hAnsi="Arial"/>
          <w:b/>
          <w:sz w:val="22"/>
        </w:rPr>
        <w:t xml:space="preserve">Salle </w:t>
      </w:r>
      <w:r w:rsidR="00130D3D" w:rsidRPr="00034D0C">
        <w:rPr>
          <w:rFonts w:ascii="Arial" w:hAnsi="Arial"/>
          <w:b/>
          <w:sz w:val="22"/>
        </w:rPr>
        <w:t>V</w:t>
      </w:r>
      <w:r w:rsidR="00034D0C" w:rsidRPr="00034D0C">
        <w:rPr>
          <w:rFonts w:ascii="Arial" w:hAnsi="Arial"/>
          <w:b/>
          <w:sz w:val="22"/>
        </w:rPr>
        <w:t>I</w:t>
      </w:r>
      <w:r w:rsidR="00D456EB">
        <w:rPr>
          <w:rFonts w:ascii="Arial" w:hAnsi="Arial"/>
          <w:b/>
          <w:sz w:val="22"/>
        </w:rPr>
        <w:t>II</w:t>
      </w:r>
    </w:p>
    <w:p w14:paraId="5F817A00" w14:textId="704550EC" w:rsidR="00AC4027" w:rsidRPr="00C4434C" w:rsidRDefault="00581F17" w:rsidP="00AC4027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2</w:t>
      </w:r>
      <w:r w:rsidR="005F1125"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z w:val="22"/>
        </w:rPr>
        <w:t xml:space="preserve"> </w:t>
      </w:r>
      <w:r w:rsidR="005F1125">
        <w:rPr>
          <w:rFonts w:ascii="Arial" w:hAnsi="Arial"/>
          <w:b/>
          <w:sz w:val="22"/>
        </w:rPr>
        <w:t>septembre</w:t>
      </w:r>
      <w:r w:rsidR="00B607FC">
        <w:rPr>
          <w:rFonts w:ascii="Arial" w:hAnsi="Arial"/>
          <w:b/>
          <w:sz w:val="22"/>
        </w:rPr>
        <w:t xml:space="preserve"> </w:t>
      </w:r>
      <w:r w:rsidR="00AC4027" w:rsidRPr="00C4434C">
        <w:rPr>
          <w:rFonts w:ascii="Arial" w:hAnsi="Arial"/>
          <w:b/>
          <w:sz w:val="22"/>
        </w:rPr>
        <w:t>202</w:t>
      </w:r>
      <w:r w:rsidR="005F1125">
        <w:rPr>
          <w:rFonts w:ascii="Arial" w:hAnsi="Arial"/>
          <w:b/>
          <w:sz w:val="22"/>
        </w:rPr>
        <w:t>6</w:t>
      </w:r>
    </w:p>
    <w:p w14:paraId="05322A32" w14:textId="1CF7823C" w:rsidR="00AC4027" w:rsidRPr="008E67D8" w:rsidRDefault="00130D3D" w:rsidP="00AC4027">
      <w:pPr>
        <w:jc w:val="center"/>
        <w:rPr>
          <w:rFonts w:ascii="Arial" w:hAnsi="Arial"/>
          <w:b/>
          <w:sz w:val="22"/>
        </w:rPr>
      </w:pPr>
      <w:r w:rsidRPr="00C4434C">
        <w:rPr>
          <w:rFonts w:ascii="Arial" w:hAnsi="Arial"/>
          <w:b/>
          <w:sz w:val="22"/>
        </w:rPr>
        <w:t>1</w:t>
      </w:r>
      <w:r w:rsidR="00D456EB">
        <w:rPr>
          <w:rFonts w:ascii="Arial" w:hAnsi="Arial"/>
          <w:b/>
          <w:sz w:val="22"/>
        </w:rPr>
        <w:t>0</w:t>
      </w:r>
      <w:r w:rsidR="00AC4027" w:rsidRPr="00C4434C">
        <w:rPr>
          <w:rFonts w:ascii="Arial" w:hAnsi="Arial"/>
          <w:b/>
          <w:sz w:val="22"/>
        </w:rPr>
        <w:t xml:space="preserve">h00 – </w:t>
      </w:r>
      <w:r w:rsidRPr="00C4434C">
        <w:rPr>
          <w:rFonts w:ascii="Arial" w:hAnsi="Arial"/>
          <w:b/>
          <w:sz w:val="22"/>
        </w:rPr>
        <w:t>1</w:t>
      </w:r>
      <w:r w:rsidR="00D456EB">
        <w:rPr>
          <w:rFonts w:ascii="Arial" w:hAnsi="Arial"/>
          <w:b/>
          <w:sz w:val="22"/>
        </w:rPr>
        <w:t>3</w:t>
      </w:r>
      <w:r w:rsidR="00AC4027" w:rsidRPr="00C4434C">
        <w:rPr>
          <w:rFonts w:ascii="Arial" w:hAnsi="Arial"/>
          <w:b/>
          <w:sz w:val="22"/>
        </w:rPr>
        <w:t>h00</w:t>
      </w:r>
    </w:p>
    <w:p w14:paraId="72EF57E2" w14:textId="0565CCFD" w:rsidR="008F09EC" w:rsidRPr="004A17EB" w:rsidRDefault="008F09EC" w:rsidP="008F09EC">
      <w:pPr>
        <w:pStyle w:val="Sansinterligne2"/>
        <w:spacing w:before="1200"/>
        <w:jc w:val="center"/>
        <w:rPr>
          <w:rFonts w:ascii="Arial" w:hAnsi="Arial" w:cs="Arial"/>
          <w:b/>
          <w:sz w:val="22"/>
          <w:szCs w:val="22"/>
        </w:rPr>
      </w:pPr>
      <w:r w:rsidRPr="00B43974">
        <w:rPr>
          <w:rFonts w:ascii="Arial" w:hAnsi="Arial" w:cs="Arial"/>
          <w:b/>
          <w:sz w:val="22"/>
          <w:szCs w:val="22"/>
          <w:u w:val="single"/>
        </w:rPr>
        <w:t>Point</w:t>
      </w:r>
      <w:r w:rsidR="004A17EB">
        <w:rPr>
          <w:rFonts w:ascii="Arial" w:hAnsi="Arial" w:cs="Arial"/>
          <w:b/>
          <w:sz w:val="22"/>
          <w:szCs w:val="22"/>
          <w:u w:val="single"/>
        </w:rPr>
        <w:t xml:space="preserve"> 2</w:t>
      </w:r>
      <w:r w:rsidRPr="00B43974">
        <w:rPr>
          <w:rFonts w:ascii="Arial" w:hAnsi="Arial" w:cs="Arial"/>
          <w:b/>
          <w:sz w:val="22"/>
          <w:szCs w:val="22"/>
          <w:u w:val="single"/>
        </w:rPr>
        <w:t xml:space="preserve"> de l’ordre du jour </w:t>
      </w:r>
      <w:r w:rsidRPr="004A17EB">
        <w:rPr>
          <w:rFonts w:ascii="Arial" w:hAnsi="Arial" w:cs="Arial"/>
          <w:b/>
          <w:sz w:val="22"/>
          <w:szCs w:val="22"/>
          <w:u w:val="single"/>
        </w:rPr>
        <w:t>provisoire</w:t>
      </w:r>
      <w:r w:rsidRPr="004A17EB">
        <w:rPr>
          <w:rFonts w:ascii="Arial" w:hAnsi="Arial" w:cs="Arial"/>
          <w:b/>
          <w:sz w:val="22"/>
          <w:szCs w:val="22"/>
        </w:rPr>
        <w:t> :</w:t>
      </w:r>
    </w:p>
    <w:p w14:paraId="630B69F1" w14:textId="45D341B3" w:rsidR="008F09EC" w:rsidRPr="00B43974" w:rsidRDefault="004A17EB" w:rsidP="004A17EB">
      <w:pPr>
        <w:pStyle w:val="NoSpacing"/>
        <w:tabs>
          <w:tab w:val="left" w:pos="4410"/>
          <w:tab w:val="center" w:pos="4819"/>
        </w:tabs>
        <w:spacing w:after="1200"/>
        <w:jc w:val="center"/>
        <w:rPr>
          <w:rFonts w:ascii="Arial" w:hAnsi="Arial" w:cs="Arial"/>
          <w:b/>
          <w:sz w:val="22"/>
          <w:szCs w:val="22"/>
        </w:rPr>
      </w:pPr>
      <w:r w:rsidRPr="004A17EB">
        <w:rPr>
          <w:rFonts w:ascii="Arial" w:hAnsi="Arial" w:cs="Arial"/>
          <w:b/>
          <w:sz w:val="22"/>
          <w:szCs w:val="22"/>
        </w:rPr>
        <w:t>Adoption de l’ordre du jour provisoir</w:t>
      </w:r>
      <w:r w:rsidR="008F09EC" w:rsidRPr="004A17EB">
        <w:rPr>
          <w:rFonts w:ascii="Arial" w:hAnsi="Arial" w:cs="Arial"/>
          <w:b/>
          <w:sz w:val="22"/>
          <w:szCs w:val="22"/>
        </w:rPr>
        <w:t>e</w:t>
      </w:r>
    </w:p>
    <w:tbl>
      <w:tblPr>
        <w:tblW w:w="5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</w:tblGrid>
      <w:tr w:rsidR="008F09EC" w:rsidRPr="00B43974" w14:paraId="730CE323" w14:textId="77777777" w:rsidTr="00FF2F30">
        <w:trPr>
          <w:jc w:val="center"/>
        </w:trPr>
        <w:tc>
          <w:tcPr>
            <w:tcW w:w="7825" w:type="dxa"/>
            <w:vAlign w:val="center"/>
          </w:tcPr>
          <w:p w14:paraId="17E62457" w14:textId="422B9DED" w:rsidR="008F09EC" w:rsidRPr="00B43974" w:rsidRDefault="008F09EC" w:rsidP="00FF2F30">
            <w:pPr>
              <w:pStyle w:val="Sansinterligne2"/>
              <w:spacing w:before="200" w:after="200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3974">
              <w:rPr>
                <w:rFonts w:ascii="Arial" w:hAnsi="Arial" w:cs="Arial"/>
                <w:b/>
                <w:sz w:val="22"/>
                <w:szCs w:val="22"/>
              </w:rPr>
              <w:t xml:space="preserve">Décision requise : </w:t>
            </w:r>
            <w:r w:rsidRPr="00B43974">
              <w:rPr>
                <w:rFonts w:ascii="Arial" w:hAnsi="Arial" w:cs="Arial"/>
                <w:bCs/>
                <w:sz w:val="22"/>
                <w:szCs w:val="22"/>
              </w:rPr>
              <w:t>paragraphe</w:t>
            </w:r>
            <w:r w:rsidR="004A17EB"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</w:p>
        </w:tc>
      </w:tr>
    </w:tbl>
    <w:p w14:paraId="5072A522" w14:textId="77777777" w:rsidR="009B5302" w:rsidRDefault="00BC3420" w:rsidP="007E60C6">
      <w:pPr>
        <w:pStyle w:val="COMTitleDecision"/>
        <w:spacing w:before="360" w:after="240"/>
        <w:ind w:left="0"/>
      </w:pPr>
      <w:r w:rsidRPr="00022428">
        <w:br w:type="page"/>
      </w:r>
    </w:p>
    <w:p w14:paraId="13073FE4" w14:textId="0CC7262D" w:rsidR="007E60C6" w:rsidRPr="00022428" w:rsidRDefault="007E60C6" w:rsidP="007E60C6">
      <w:pPr>
        <w:pStyle w:val="COMParabodytext"/>
        <w:rPr>
          <w:lang w:val="fr-FR"/>
        </w:rPr>
      </w:pPr>
      <w:r w:rsidRPr="00022428">
        <w:rPr>
          <w:rFonts w:eastAsia="SimSun"/>
          <w:lang w:val="fr-FR"/>
        </w:rPr>
        <w:lastRenderedPageBreak/>
        <w:t xml:space="preserve">Le </w:t>
      </w:r>
      <w:r w:rsidR="000968FB">
        <w:rPr>
          <w:rFonts w:eastAsia="SimSun"/>
          <w:lang w:val="fr-FR"/>
        </w:rPr>
        <w:t>Bureau</w:t>
      </w:r>
      <w:r w:rsidRPr="00022428">
        <w:rPr>
          <w:rFonts w:eastAsia="SimSun"/>
          <w:lang w:val="fr-FR"/>
        </w:rPr>
        <w:t xml:space="preserve"> </w:t>
      </w:r>
      <w:r w:rsidR="002C1011" w:rsidRPr="00C704FB">
        <w:rPr>
          <w:lang w:val="fr-FR"/>
        </w:rPr>
        <w:t xml:space="preserve">du Comité intergouvernemental </w:t>
      </w:r>
      <w:r w:rsidRPr="00022428">
        <w:rPr>
          <w:rFonts w:eastAsia="SimSun"/>
          <w:lang w:val="fr-FR"/>
        </w:rPr>
        <w:t>souhaitera peut-être adopter la décision suivante :</w:t>
      </w:r>
    </w:p>
    <w:p w14:paraId="182ADC81" w14:textId="4D357852" w:rsidR="007E60C6" w:rsidRPr="00B43974" w:rsidRDefault="007E60C6" w:rsidP="007E60C6">
      <w:pPr>
        <w:pStyle w:val="GATitleResolution"/>
      </w:pPr>
      <w:r w:rsidRPr="0020150F">
        <w:t>PROJET DE DÉCIS</w:t>
      </w:r>
      <w:r>
        <w:t xml:space="preserve">ION </w:t>
      </w:r>
      <w:r w:rsidR="00AE0806">
        <w:t>2</w:t>
      </w:r>
      <w:r w:rsidR="005F1125">
        <w:t>1</w:t>
      </w:r>
      <w:r w:rsidRPr="0020150F">
        <w:t>.</w:t>
      </w:r>
      <w:r w:rsidR="00AC4027" w:rsidRPr="0020150F">
        <w:t>COM</w:t>
      </w:r>
      <w:r w:rsidR="00AC4027">
        <w:t> </w:t>
      </w:r>
      <w:r w:rsidR="00581F17">
        <w:t>4</w:t>
      </w:r>
      <w:r w:rsidR="00AC4027">
        <w:t>.BUR</w:t>
      </w:r>
      <w:r w:rsidR="004A17EB">
        <w:t xml:space="preserve"> 2</w:t>
      </w:r>
    </w:p>
    <w:p w14:paraId="3F5A1010" w14:textId="1D90C0B9" w:rsidR="007E60C6" w:rsidRPr="00B43974" w:rsidRDefault="007E60C6" w:rsidP="007E60C6">
      <w:pPr>
        <w:pStyle w:val="COMPreambulaDecision"/>
      </w:pPr>
      <w:r w:rsidRPr="00B43974">
        <w:t xml:space="preserve">Le </w:t>
      </w:r>
      <w:r w:rsidR="000968FB">
        <w:t>Bureau</w:t>
      </w:r>
      <w:r w:rsidRPr="00B43974">
        <w:t>,</w:t>
      </w:r>
    </w:p>
    <w:p w14:paraId="7D270F6C" w14:textId="0BEDD443" w:rsidR="007E60C6" w:rsidRPr="00022428" w:rsidRDefault="007E60C6" w:rsidP="00481019">
      <w:pPr>
        <w:pStyle w:val="COMParaDecision"/>
        <w:numPr>
          <w:ilvl w:val="0"/>
          <w:numId w:val="20"/>
        </w:numPr>
        <w:ind w:left="1134" w:hanging="567"/>
      </w:pPr>
      <w:r w:rsidRPr="00B43974">
        <w:t>Ayant examiné</w:t>
      </w:r>
      <w:r w:rsidRPr="00B43974">
        <w:rPr>
          <w:u w:val="none"/>
        </w:rPr>
        <w:t xml:space="preserve"> le document</w:t>
      </w:r>
      <w:r>
        <w:rPr>
          <w:u w:val="none"/>
        </w:rPr>
        <w:t xml:space="preserve"> LHE/</w:t>
      </w:r>
      <w:r w:rsidR="00D520C1">
        <w:rPr>
          <w:u w:val="none"/>
        </w:rPr>
        <w:t>2</w:t>
      </w:r>
      <w:r w:rsidR="00A47677">
        <w:rPr>
          <w:u w:val="none"/>
        </w:rPr>
        <w:t>6</w:t>
      </w:r>
      <w:r>
        <w:rPr>
          <w:u w:val="none"/>
        </w:rPr>
        <w:t>/</w:t>
      </w:r>
      <w:r w:rsidR="00AE0806">
        <w:rPr>
          <w:u w:val="none"/>
        </w:rPr>
        <w:t>2</w:t>
      </w:r>
      <w:r w:rsidR="00A47677">
        <w:rPr>
          <w:u w:val="none"/>
        </w:rPr>
        <w:t>1</w:t>
      </w:r>
      <w:r w:rsidRPr="00B43974">
        <w:rPr>
          <w:u w:val="none"/>
        </w:rPr>
        <w:t>.</w:t>
      </w:r>
      <w:r w:rsidR="00AC4027" w:rsidRPr="00B43974">
        <w:rPr>
          <w:u w:val="none"/>
        </w:rPr>
        <w:t>COM</w:t>
      </w:r>
      <w:r w:rsidR="00AC4027">
        <w:rPr>
          <w:u w:val="none"/>
        </w:rPr>
        <w:t> </w:t>
      </w:r>
      <w:r w:rsidR="00581F17">
        <w:rPr>
          <w:u w:val="none"/>
        </w:rPr>
        <w:t>4</w:t>
      </w:r>
      <w:r w:rsidR="00AC4027">
        <w:rPr>
          <w:u w:val="none"/>
        </w:rPr>
        <w:t>.BUR/</w:t>
      </w:r>
      <w:r w:rsidR="004A17EB">
        <w:rPr>
          <w:u w:val="none"/>
        </w:rPr>
        <w:t>2</w:t>
      </w:r>
      <w:r w:rsidR="00AC4027">
        <w:rPr>
          <w:u w:val="none"/>
        </w:rPr>
        <w:t xml:space="preserve"> </w:t>
      </w:r>
      <w:r w:rsidR="009B223B">
        <w:rPr>
          <w:u w:val="none"/>
        </w:rPr>
        <w:t xml:space="preserve">et son </w:t>
      </w:r>
      <w:r w:rsidR="009B223B" w:rsidRPr="00A47677">
        <w:rPr>
          <w:u w:val="none"/>
        </w:rPr>
        <w:t>annexe</w:t>
      </w:r>
      <w:r w:rsidR="009B223B">
        <w:rPr>
          <w:u w:val="none"/>
        </w:rPr>
        <w:t>,</w:t>
      </w:r>
    </w:p>
    <w:p w14:paraId="30AA21D5" w14:textId="022BC4FB" w:rsidR="00DC2A0B" w:rsidRPr="004A17EB" w:rsidRDefault="004A17EB" w:rsidP="00481019">
      <w:pPr>
        <w:pStyle w:val="COMParaDecision"/>
        <w:numPr>
          <w:ilvl w:val="0"/>
          <w:numId w:val="20"/>
        </w:numPr>
        <w:ind w:left="1134" w:hanging="567"/>
      </w:pPr>
      <w:r>
        <w:t>Adopte</w:t>
      </w:r>
      <w:r w:rsidR="007E60C6" w:rsidRPr="00B43974">
        <w:rPr>
          <w:u w:val="none"/>
        </w:rPr>
        <w:t xml:space="preserve"> </w:t>
      </w:r>
      <w:r>
        <w:rPr>
          <w:u w:val="none"/>
        </w:rPr>
        <w:t xml:space="preserve">l’ordre du jour de sa </w:t>
      </w:r>
      <w:r w:rsidR="00581F17">
        <w:rPr>
          <w:u w:val="none"/>
        </w:rPr>
        <w:t>quatr</w:t>
      </w:r>
      <w:r>
        <w:rPr>
          <w:u w:val="none"/>
        </w:rPr>
        <w:t xml:space="preserve">ième réunion tel qu’indiqué en annexe de cette décision. </w:t>
      </w:r>
    </w:p>
    <w:p w14:paraId="4E2BBB40" w14:textId="4D3DD68E" w:rsidR="004A17EB" w:rsidRPr="004A17EB" w:rsidRDefault="004A17EB" w:rsidP="004A17EB">
      <w:pPr>
        <w:pStyle w:val="COMParaDecision"/>
        <w:spacing w:before="480"/>
        <w:jc w:val="center"/>
        <w:rPr>
          <w:b/>
          <w:bCs/>
        </w:rPr>
      </w:pPr>
      <w:r w:rsidRPr="004A17EB">
        <w:rPr>
          <w:b/>
          <w:bCs/>
        </w:rPr>
        <w:t>ANNEXE</w:t>
      </w:r>
    </w:p>
    <w:p w14:paraId="0121A5AD" w14:textId="473F0E4D" w:rsidR="004A17EB" w:rsidRDefault="004A17EB" w:rsidP="007E2EA0">
      <w:pPr>
        <w:pStyle w:val="COMParaDecision"/>
        <w:spacing w:before="360" w:after="240"/>
        <w:jc w:val="center"/>
      </w:pPr>
      <w:r w:rsidRPr="004A17EB">
        <w:rPr>
          <w:b/>
          <w:bCs/>
          <w:u w:val="none"/>
        </w:rPr>
        <w:t xml:space="preserve">Ordre du jour provisoire de la </w:t>
      </w:r>
      <w:r w:rsidR="00581F17">
        <w:rPr>
          <w:b/>
          <w:bCs/>
          <w:u w:val="none"/>
        </w:rPr>
        <w:t>quatr</w:t>
      </w:r>
      <w:r w:rsidRPr="004A17EB">
        <w:rPr>
          <w:b/>
          <w:bCs/>
          <w:u w:val="none"/>
        </w:rPr>
        <w:t>ième réunion du Bureau du 2</w:t>
      </w:r>
      <w:r w:rsidR="00A47677">
        <w:rPr>
          <w:b/>
          <w:bCs/>
          <w:u w:val="none"/>
        </w:rPr>
        <w:t>1</w:t>
      </w:r>
      <w:r w:rsidRPr="004A17EB">
        <w:rPr>
          <w:b/>
          <w:bCs/>
          <w:u w:val="none"/>
        </w:rPr>
        <w:t>.COM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35"/>
      </w:tblGrid>
      <w:tr w:rsidR="004A17EB" w14:paraId="46B1A27E" w14:textId="77777777" w:rsidTr="007E2EA0">
        <w:trPr>
          <w:jc w:val="center"/>
        </w:trPr>
        <w:tc>
          <w:tcPr>
            <w:tcW w:w="5240" w:type="dxa"/>
          </w:tcPr>
          <w:p w14:paraId="542261CE" w14:textId="247C03EB" w:rsidR="004A17EB" w:rsidRDefault="004A17EB" w:rsidP="004A17EB">
            <w:pPr>
              <w:pStyle w:val="COMParaDecision"/>
              <w:spacing w:before="120"/>
              <w:jc w:val="left"/>
            </w:pPr>
            <w:r>
              <w:t xml:space="preserve">Point </w:t>
            </w:r>
            <w:r w:rsidR="007E2EA0">
              <w:t>de l’ordre du jour</w:t>
            </w:r>
          </w:p>
        </w:tc>
        <w:tc>
          <w:tcPr>
            <w:tcW w:w="2835" w:type="dxa"/>
          </w:tcPr>
          <w:p w14:paraId="460EF3F4" w14:textId="42650B56" w:rsidR="004A17EB" w:rsidRDefault="004A17EB" w:rsidP="004A17EB">
            <w:pPr>
              <w:pStyle w:val="COMParaDecision"/>
              <w:spacing w:before="120"/>
              <w:jc w:val="left"/>
            </w:pPr>
            <w:r>
              <w:t xml:space="preserve">Document </w:t>
            </w:r>
          </w:p>
        </w:tc>
      </w:tr>
      <w:tr w:rsidR="004A17EB" w:rsidRPr="004A17EB" w14:paraId="03102274" w14:textId="77777777" w:rsidTr="007E2EA0">
        <w:trPr>
          <w:jc w:val="center"/>
        </w:trPr>
        <w:tc>
          <w:tcPr>
            <w:tcW w:w="5240" w:type="dxa"/>
          </w:tcPr>
          <w:p w14:paraId="27B3A739" w14:textId="7B806D21" w:rsidR="004A17EB" w:rsidRPr="004A17EB" w:rsidRDefault="004A17EB" w:rsidP="004A17E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4A17EB">
              <w:rPr>
                <w:u w:val="none"/>
              </w:rPr>
              <w:t>Ouverture</w:t>
            </w:r>
          </w:p>
        </w:tc>
        <w:tc>
          <w:tcPr>
            <w:tcW w:w="2835" w:type="dxa"/>
          </w:tcPr>
          <w:p w14:paraId="3222FB51" w14:textId="77777777" w:rsidR="004A17EB" w:rsidRPr="004A17EB" w:rsidRDefault="004A17EB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</w:p>
        </w:tc>
      </w:tr>
      <w:tr w:rsidR="004A17EB" w:rsidRPr="004A17EB" w14:paraId="0412455F" w14:textId="77777777" w:rsidTr="007E2EA0">
        <w:trPr>
          <w:jc w:val="center"/>
        </w:trPr>
        <w:tc>
          <w:tcPr>
            <w:tcW w:w="5240" w:type="dxa"/>
          </w:tcPr>
          <w:p w14:paraId="1D066F52" w14:textId="66F2F3DD" w:rsidR="004A17EB" w:rsidRPr="004A17EB" w:rsidRDefault="004A17EB" w:rsidP="004A17E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4A17EB">
              <w:rPr>
                <w:u w:val="none"/>
              </w:rPr>
              <w:t>Adoption de l’ordre du jour</w:t>
            </w:r>
          </w:p>
        </w:tc>
        <w:tc>
          <w:tcPr>
            <w:tcW w:w="2835" w:type="dxa"/>
          </w:tcPr>
          <w:p w14:paraId="1AE95298" w14:textId="46714BF6" w:rsidR="004A17EB" w:rsidRPr="004A17EB" w:rsidRDefault="004A17EB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  <w:r>
              <w:rPr>
                <w:u w:val="none"/>
              </w:rPr>
              <w:t>LHE/2</w:t>
            </w:r>
            <w:r w:rsidR="00A47677">
              <w:rPr>
                <w:u w:val="none"/>
              </w:rPr>
              <w:t>6</w:t>
            </w:r>
            <w:r>
              <w:rPr>
                <w:u w:val="none"/>
              </w:rPr>
              <w:t>/2</w:t>
            </w:r>
            <w:r w:rsidR="00A47677">
              <w:rPr>
                <w:u w:val="none"/>
              </w:rPr>
              <w:t>1</w:t>
            </w:r>
            <w:r>
              <w:rPr>
                <w:u w:val="none"/>
              </w:rPr>
              <w:t xml:space="preserve">.COM </w:t>
            </w:r>
            <w:r w:rsidR="00581F17">
              <w:rPr>
                <w:u w:val="none"/>
              </w:rPr>
              <w:t>4</w:t>
            </w:r>
            <w:r>
              <w:rPr>
                <w:u w:val="none"/>
              </w:rPr>
              <w:t>.BUR/2</w:t>
            </w:r>
          </w:p>
        </w:tc>
      </w:tr>
      <w:tr w:rsidR="004A17EB" w:rsidRPr="004A17EB" w14:paraId="449874E7" w14:textId="77777777" w:rsidTr="007E2EA0">
        <w:trPr>
          <w:jc w:val="center"/>
        </w:trPr>
        <w:tc>
          <w:tcPr>
            <w:tcW w:w="5240" w:type="dxa"/>
          </w:tcPr>
          <w:p w14:paraId="4BFC112C" w14:textId="4876B699" w:rsidR="004A17EB" w:rsidRPr="004A17EB" w:rsidRDefault="00581F17" w:rsidP="00AF08B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581F17">
              <w:rPr>
                <w:u w:val="none"/>
              </w:rPr>
              <w:t>Examen de</w:t>
            </w:r>
            <w:r w:rsidR="00AF08BB">
              <w:rPr>
                <w:u w:val="none"/>
              </w:rPr>
              <w:t>s</w:t>
            </w:r>
            <w:r w:rsidRPr="00581F17">
              <w:rPr>
                <w:u w:val="none"/>
              </w:rPr>
              <w:t xml:space="preserve"> demande</w:t>
            </w:r>
            <w:r>
              <w:rPr>
                <w:u w:val="none"/>
              </w:rPr>
              <w:t>s</w:t>
            </w:r>
            <w:r w:rsidRPr="00581F17">
              <w:rPr>
                <w:u w:val="none"/>
              </w:rPr>
              <w:t xml:space="preserve"> d’assistance internationale jusqu’à 100 000 dollars</w:t>
            </w:r>
            <w:r>
              <w:rPr>
                <w:u w:val="none"/>
              </w:rPr>
              <w:t xml:space="preserve"> </w:t>
            </w:r>
            <w:r w:rsidRPr="00581F17">
              <w:rPr>
                <w:u w:val="none"/>
              </w:rPr>
              <w:t>des États-Unis</w:t>
            </w:r>
          </w:p>
        </w:tc>
        <w:tc>
          <w:tcPr>
            <w:tcW w:w="2835" w:type="dxa"/>
          </w:tcPr>
          <w:p w14:paraId="202B9FA6" w14:textId="2679729A" w:rsidR="004A17EB" w:rsidRPr="004A17EB" w:rsidRDefault="004A17EB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  <w:r>
              <w:rPr>
                <w:u w:val="none"/>
              </w:rPr>
              <w:t>LHE/2</w:t>
            </w:r>
            <w:r w:rsidR="00A47677">
              <w:rPr>
                <w:u w:val="none"/>
              </w:rPr>
              <w:t>6</w:t>
            </w:r>
            <w:r>
              <w:rPr>
                <w:u w:val="none"/>
              </w:rPr>
              <w:t>/2</w:t>
            </w:r>
            <w:r w:rsidR="00A47677">
              <w:rPr>
                <w:u w:val="none"/>
              </w:rPr>
              <w:t>1</w:t>
            </w:r>
            <w:r>
              <w:rPr>
                <w:u w:val="none"/>
              </w:rPr>
              <w:t xml:space="preserve">.COM </w:t>
            </w:r>
            <w:r w:rsidR="00581F17">
              <w:rPr>
                <w:u w:val="none"/>
              </w:rPr>
              <w:t>4</w:t>
            </w:r>
            <w:r>
              <w:rPr>
                <w:u w:val="none"/>
              </w:rPr>
              <w:t>.BUR/3</w:t>
            </w:r>
          </w:p>
        </w:tc>
      </w:tr>
      <w:tr w:rsidR="00A47677" w:rsidRPr="004A17EB" w14:paraId="21CB5533" w14:textId="77777777" w:rsidTr="007E2EA0">
        <w:trPr>
          <w:jc w:val="center"/>
        </w:trPr>
        <w:tc>
          <w:tcPr>
            <w:tcW w:w="5240" w:type="dxa"/>
          </w:tcPr>
          <w:p w14:paraId="4AF86A6D" w14:textId="50055B47" w:rsidR="00A47677" w:rsidRPr="00581F17" w:rsidRDefault="00A47677" w:rsidP="00AF08B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A47677">
              <w:rPr>
                <w:u w:val="none"/>
              </w:rPr>
              <w:t>Procédures relatives à la modification du nom d</w:t>
            </w:r>
            <w:r w:rsidR="00AA28B2">
              <w:rPr>
                <w:u w:val="none"/>
              </w:rPr>
              <w:t>’</w:t>
            </w:r>
            <w:r w:rsidRPr="00A47677">
              <w:rPr>
                <w:u w:val="none"/>
              </w:rPr>
              <w:t>un élément inscrit</w:t>
            </w:r>
          </w:p>
        </w:tc>
        <w:tc>
          <w:tcPr>
            <w:tcW w:w="2835" w:type="dxa"/>
          </w:tcPr>
          <w:p w14:paraId="3717A96C" w14:textId="0807CEA7" w:rsidR="00A47677" w:rsidRDefault="00A47677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  <w:r>
              <w:rPr>
                <w:u w:val="none"/>
              </w:rPr>
              <w:t>LHE/26/21.COM 4.BUR/4</w:t>
            </w:r>
          </w:p>
        </w:tc>
      </w:tr>
      <w:tr w:rsidR="004A17EB" w:rsidRPr="004A17EB" w14:paraId="0E093F58" w14:textId="77777777" w:rsidTr="007E2EA0">
        <w:trPr>
          <w:jc w:val="center"/>
        </w:trPr>
        <w:tc>
          <w:tcPr>
            <w:tcW w:w="5240" w:type="dxa"/>
          </w:tcPr>
          <w:p w14:paraId="2E75B62F" w14:textId="4841122E" w:rsidR="004A17EB" w:rsidRPr="004A17EB" w:rsidRDefault="00581F17" w:rsidP="00AF08B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>
              <w:rPr>
                <w:u w:val="none"/>
              </w:rPr>
              <w:t>Adoption d</w:t>
            </w:r>
            <w:r w:rsidR="00481262">
              <w:rPr>
                <w:u w:val="none"/>
              </w:rPr>
              <w:t>u calendrier provisoire de la vingt</w:t>
            </w:r>
            <w:r w:rsidR="00A47677">
              <w:rPr>
                <w:u w:val="none"/>
              </w:rPr>
              <w:t>-et-un</w:t>
            </w:r>
            <w:r w:rsidR="00481262">
              <w:rPr>
                <w:u w:val="none"/>
              </w:rPr>
              <w:t>ième session du Comité</w:t>
            </w:r>
          </w:p>
        </w:tc>
        <w:tc>
          <w:tcPr>
            <w:tcW w:w="2835" w:type="dxa"/>
          </w:tcPr>
          <w:p w14:paraId="74DAEED4" w14:textId="1C2FEB1E" w:rsidR="004A17EB" w:rsidRPr="004A17EB" w:rsidRDefault="00A47677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  <w:r>
              <w:rPr>
                <w:u w:val="none"/>
              </w:rPr>
              <w:t>LHE/26/21.COM 4.BUR/</w:t>
            </w:r>
            <w:r w:rsidR="00AA28B2">
              <w:rPr>
                <w:u w:val="none"/>
              </w:rPr>
              <w:t>5</w:t>
            </w:r>
          </w:p>
        </w:tc>
      </w:tr>
      <w:tr w:rsidR="004A17EB" w:rsidRPr="004A17EB" w14:paraId="21DA4355" w14:textId="77777777" w:rsidTr="007E2EA0">
        <w:trPr>
          <w:jc w:val="center"/>
        </w:trPr>
        <w:tc>
          <w:tcPr>
            <w:tcW w:w="5240" w:type="dxa"/>
          </w:tcPr>
          <w:p w14:paraId="7FC3F92E" w14:textId="77777777" w:rsidR="004A17EB" w:rsidRPr="00FD2B26" w:rsidRDefault="004A17EB" w:rsidP="00AF08B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FD2B26">
              <w:rPr>
                <w:u w:val="none"/>
              </w:rPr>
              <w:t>Questions diverses</w:t>
            </w:r>
          </w:p>
          <w:p w14:paraId="0DADD126" w14:textId="285BAA5E" w:rsidR="004A17EB" w:rsidRPr="00FD2B26" w:rsidRDefault="003A264B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rFonts w:eastAsia="SimSun"/>
                <w:u w:val="none"/>
              </w:rPr>
            </w:pPr>
            <w:r w:rsidRPr="00FD2B26">
              <w:rPr>
                <w:rFonts w:eastAsia="SimSun"/>
                <w:u w:val="none"/>
              </w:rPr>
              <w:t>Dates des réunions statutaires en 202</w:t>
            </w:r>
            <w:r w:rsidR="00A47677" w:rsidRPr="00FD2B26">
              <w:rPr>
                <w:rFonts w:eastAsia="SimSun"/>
                <w:u w:val="none"/>
              </w:rPr>
              <w:t>6</w:t>
            </w:r>
          </w:p>
          <w:p w14:paraId="7DB5AF26" w14:textId="67008C3D" w:rsidR="00581F17" w:rsidRPr="00FD2B26" w:rsidRDefault="00581F17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rFonts w:eastAsia="SimSun"/>
                <w:u w:val="none"/>
              </w:rPr>
            </w:pPr>
            <w:r w:rsidRPr="00FD2B26">
              <w:rPr>
                <w:rFonts w:eastAsia="SimSun"/>
                <w:u w:val="none"/>
              </w:rPr>
              <w:t>Méthodes de travail de la vingt</w:t>
            </w:r>
            <w:r w:rsidR="00A47677" w:rsidRPr="00FD2B26">
              <w:rPr>
                <w:rFonts w:eastAsia="SimSun"/>
                <w:u w:val="none"/>
              </w:rPr>
              <w:t>-et-un</w:t>
            </w:r>
            <w:r w:rsidRPr="00FD2B26">
              <w:rPr>
                <w:rFonts w:eastAsia="SimSun"/>
                <w:u w:val="none"/>
              </w:rPr>
              <w:t>ième session du Comité</w:t>
            </w:r>
          </w:p>
          <w:p w14:paraId="53281928" w14:textId="75422D39" w:rsidR="003A264B" w:rsidRPr="00FD2B26" w:rsidRDefault="003A264B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rFonts w:eastAsia="SimSun"/>
                <w:u w:val="none"/>
              </w:rPr>
            </w:pPr>
            <w:r w:rsidRPr="00FD2B26">
              <w:rPr>
                <w:rFonts w:eastAsia="SimSun"/>
                <w:u w:val="none"/>
              </w:rPr>
              <w:t>Candidatures d</w:t>
            </w:r>
            <w:r w:rsidR="00581F17" w:rsidRPr="00FD2B26">
              <w:rPr>
                <w:rFonts w:eastAsia="SimSun"/>
                <w:u w:val="none"/>
              </w:rPr>
              <w:t>u</w:t>
            </w:r>
            <w:r w:rsidRPr="00FD2B26">
              <w:rPr>
                <w:rFonts w:eastAsia="SimSun"/>
                <w:u w:val="none"/>
              </w:rPr>
              <w:t xml:space="preserve"> cycle</w:t>
            </w:r>
            <w:r w:rsidR="00453194" w:rsidRPr="00FD2B26">
              <w:rPr>
                <w:rFonts w:eastAsia="SimSun"/>
                <w:u w:val="none"/>
              </w:rPr>
              <w:t xml:space="preserve"> 202</w:t>
            </w:r>
            <w:r w:rsidR="00A47677" w:rsidRPr="00FD2B26">
              <w:rPr>
                <w:rFonts w:eastAsia="SimSun"/>
                <w:u w:val="none"/>
              </w:rPr>
              <w:t>6</w:t>
            </w:r>
          </w:p>
          <w:p w14:paraId="47B063D2" w14:textId="50ED67D5" w:rsidR="00581F17" w:rsidRDefault="00581F17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rFonts w:eastAsia="SimSun"/>
                <w:u w:val="none"/>
              </w:rPr>
            </w:pPr>
            <w:r w:rsidRPr="00FD2B26">
              <w:rPr>
                <w:rFonts w:eastAsia="SimSun"/>
                <w:u w:val="none"/>
              </w:rPr>
              <w:t xml:space="preserve">Suivi des éléments inscrits sur les listes de la Convention </w:t>
            </w:r>
          </w:p>
          <w:p w14:paraId="7C8BC722" w14:textId="78CC6E26" w:rsidR="00AA28B2" w:rsidRPr="00FD2B26" w:rsidRDefault="00AA28B2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rFonts w:eastAsia="SimSun"/>
                <w:u w:val="none"/>
              </w:rPr>
            </w:pPr>
            <w:r>
              <w:rPr>
                <w:rFonts w:eastAsia="SimSun"/>
                <w:u w:val="none"/>
              </w:rPr>
              <w:t>Mise en œuvre plus large de l’article 18 de la Convention</w:t>
            </w:r>
          </w:p>
          <w:p w14:paraId="7F2D19C7" w14:textId="30206740" w:rsidR="003A264B" w:rsidRPr="00FD2B26" w:rsidRDefault="003A264B" w:rsidP="00453194">
            <w:pPr>
              <w:pStyle w:val="COMParaDecision"/>
              <w:numPr>
                <w:ilvl w:val="0"/>
                <w:numId w:val="19"/>
              </w:numPr>
              <w:spacing w:before="120"/>
              <w:ind w:left="1440"/>
              <w:jc w:val="left"/>
              <w:rPr>
                <w:u w:val="none"/>
              </w:rPr>
            </w:pPr>
            <w:r w:rsidRPr="00FD2B26">
              <w:rPr>
                <w:rFonts w:eastAsia="SimSun"/>
                <w:u w:val="none"/>
              </w:rPr>
              <w:t>Autres questions</w:t>
            </w:r>
          </w:p>
        </w:tc>
        <w:tc>
          <w:tcPr>
            <w:tcW w:w="2835" w:type="dxa"/>
          </w:tcPr>
          <w:p w14:paraId="2FABCEED" w14:textId="77777777" w:rsidR="004A17EB" w:rsidRPr="00FD2B26" w:rsidRDefault="004A17EB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</w:p>
          <w:p w14:paraId="0042E866" w14:textId="6CC16C9F" w:rsidR="004A17EB" w:rsidRPr="00FD2B26" w:rsidRDefault="007569F6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  <w:r w:rsidRPr="007569F6">
              <w:rPr>
                <w:u w:val="none"/>
              </w:rPr>
              <w:t>LHE/26/Schedule Rev.2</w:t>
            </w:r>
          </w:p>
        </w:tc>
      </w:tr>
      <w:tr w:rsidR="004A17EB" w:rsidRPr="004A17EB" w14:paraId="45A11F05" w14:textId="77777777" w:rsidTr="007E2EA0">
        <w:trPr>
          <w:jc w:val="center"/>
        </w:trPr>
        <w:tc>
          <w:tcPr>
            <w:tcW w:w="5240" w:type="dxa"/>
          </w:tcPr>
          <w:p w14:paraId="27C99457" w14:textId="00AB5AE2" w:rsidR="004A17EB" w:rsidRPr="00FD2B26" w:rsidRDefault="004A17EB" w:rsidP="00AF08BB">
            <w:pPr>
              <w:pStyle w:val="COMParaDecision"/>
              <w:numPr>
                <w:ilvl w:val="0"/>
                <w:numId w:val="18"/>
              </w:numPr>
              <w:spacing w:before="120"/>
              <w:jc w:val="left"/>
              <w:rPr>
                <w:u w:val="none"/>
              </w:rPr>
            </w:pPr>
            <w:r w:rsidRPr="00FD2B26">
              <w:rPr>
                <w:u w:val="none"/>
              </w:rPr>
              <w:t>Clôture</w:t>
            </w:r>
          </w:p>
        </w:tc>
        <w:tc>
          <w:tcPr>
            <w:tcW w:w="2835" w:type="dxa"/>
          </w:tcPr>
          <w:p w14:paraId="7B4C9FF3" w14:textId="77777777" w:rsidR="004A17EB" w:rsidRPr="00FD2B26" w:rsidRDefault="004A17EB" w:rsidP="004A17EB">
            <w:pPr>
              <w:pStyle w:val="COMParaDecision"/>
              <w:spacing w:before="120"/>
              <w:jc w:val="left"/>
              <w:rPr>
                <w:u w:val="none"/>
              </w:rPr>
            </w:pPr>
          </w:p>
        </w:tc>
      </w:tr>
    </w:tbl>
    <w:p w14:paraId="78088581" w14:textId="77777777" w:rsidR="004A17EB" w:rsidRPr="004A17EB" w:rsidRDefault="004A17EB" w:rsidP="004A17EB">
      <w:pPr>
        <w:pStyle w:val="COMParaDecision"/>
        <w:ind w:left="1134" w:hanging="567"/>
        <w:jc w:val="left"/>
      </w:pPr>
    </w:p>
    <w:sectPr w:rsidR="004A17EB" w:rsidRPr="004A17EB" w:rsidSect="00655736">
      <w:headerReference w:type="even" r:id="rId8"/>
      <w:headerReference w:type="default" r:id="rId9"/>
      <w:headerReference w:type="first" r:id="rId10"/>
      <w:pgSz w:w="11906" w:h="16838" w:code="9"/>
      <w:pgMar w:top="1418" w:right="1134" w:bottom="1134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3DFAE" w14:textId="77777777" w:rsidR="000B0E7A" w:rsidRDefault="000B0E7A" w:rsidP="00655736">
      <w:r>
        <w:separator/>
      </w:r>
    </w:p>
    <w:p w14:paraId="5958F6F1" w14:textId="77777777" w:rsidR="000B0E7A" w:rsidRDefault="000B0E7A"/>
    <w:p w14:paraId="4506687F" w14:textId="77777777" w:rsidR="000B0E7A" w:rsidRDefault="000B0E7A" w:rsidP="002E58D4"/>
    <w:p w14:paraId="21E3AE06" w14:textId="77777777" w:rsidR="000B0E7A" w:rsidRDefault="000B0E7A" w:rsidP="002E58D4"/>
    <w:p w14:paraId="3697E682" w14:textId="77777777" w:rsidR="000B0E7A" w:rsidRDefault="000B0E7A" w:rsidP="002E58D4"/>
  </w:endnote>
  <w:endnote w:type="continuationSeparator" w:id="0">
    <w:p w14:paraId="5F91C86E" w14:textId="77777777" w:rsidR="000B0E7A" w:rsidRDefault="000B0E7A" w:rsidP="00655736">
      <w:r>
        <w:continuationSeparator/>
      </w:r>
    </w:p>
    <w:p w14:paraId="76C317DF" w14:textId="77777777" w:rsidR="000B0E7A" w:rsidRDefault="000B0E7A"/>
    <w:p w14:paraId="3577C624" w14:textId="77777777" w:rsidR="000B0E7A" w:rsidRDefault="000B0E7A" w:rsidP="002E58D4"/>
    <w:p w14:paraId="4EF91DEE" w14:textId="77777777" w:rsidR="000B0E7A" w:rsidRDefault="000B0E7A" w:rsidP="002E58D4"/>
    <w:p w14:paraId="45FE1EE8" w14:textId="77777777" w:rsidR="000B0E7A" w:rsidRDefault="000B0E7A" w:rsidP="002E5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FDFA" w14:textId="77777777" w:rsidR="000B0E7A" w:rsidRDefault="000B0E7A" w:rsidP="00655736">
      <w:r>
        <w:separator/>
      </w:r>
    </w:p>
    <w:p w14:paraId="57CD044F" w14:textId="77777777" w:rsidR="000B0E7A" w:rsidRDefault="000B0E7A"/>
    <w:p w14:paraId="6F2B3625" w14:textId="77777777" w:rsidR="000B0E7A" w:rsidRDefault="000B0E7A" w:rsidP="002E58D4"/>
    <w:p w14:paraId="67C91569" w14:textId="77777777" w:rsidR="000B0E7A" w:rsidRDefault="000B0E7A" w:rsidP="002E58D4"/>
    <w:p w14:paraId="2847539C" w14:textId="77777777" w:rsidR="000B0E7A" w:rsidRDefault="000B0E7A" w:rsidP="002E58D4"/>
  </w:footnote>
  <w:footnote w:type="continuationSeparator" w:id="0">
    <w:p w14:paraId="086CC6F8" w14:textId="77777777" w:rsidR="000B0E7A" w:rsidRDefault="000B0E7A" w:rsidP="00655736">
      <w:r>
        <w:continuationSeparator/>
      </w:r>
    </w:p>
    <w:p w14:paraId="5019DBFA" w14:textId="77777777" w:rsidR="000B0E7A" w:rsidRDefault="000B0E7A"/>
    <w:p w14:paraId="0B18F564" w14:textId="77777777" w:rsidR="000B0E7A" w:rsidRDefault="000B0E7A" w:rsidP="002E58D4"/>
    <w:p w14:paraId="578AC290" w14:textId="77777777" w:rsidR="000B0E7A" w:rsidRDefault="000B0E7A" w:rsidP="002E58D4"/>
    <w:p w14:paraId="0156E1DD" w14:textId="77777777" w:rsidR="000B0E7A" w:rsidRDefault="000B0E7A" w:rsidP="002E5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5C5C" w14:textId="507593F0" w:rsidR="006B5001" w:rsidRPr="00AC4027" w:rsidRDefault="008F09EC" w:rsidP="00461168">
    <w:pPr>
      <w:pStyle w:val="Header"/>
      <w:rPr>
        <w:rFonts w:ascii="Arial" w:hAnsi="Arial" w:cs="Arial"/>
      </w:rPr>
    </w:pPr>
    <w:r w:rsidRPr="00AC4027">
      <w:rPr>
        <w:rFonts w:ascii="Arial" w:hAnsi="Arial" w:cs="Arial"/>
        <w:sz w:val="20"/>
        <w:szCs w:val="20"/>
      </w:rPr>
      <w:t>LHE/</w:t>
    </w:r>
    <w:r w:rsidR="00D520C1" w:rsidRPr="00AC4027">
      <w:rPr>
        <w:rFonts w:ascii="Arial" w:hAnsi="Arial" w:cs="Arial"/>
        <w:sz w:val="20"/>
        <w:szCs w:val="20"/>
      </w:rPr>
      <w:t>2</w:t>
    </w:r>
    <w:r w:rsidR="005F1125">
      <w:rPr>
        <w:rFonts w:ascii="Arial" w:hAnsi="Arial" w:cs="Arial"/>
        <w:sz w:val="20"/>
        <w:szCs w:val="20"/>
      </w:rPr>
      <w:t>6</w:t>
    </w:r>
    <w:r w:rsidRPr="00AC4027">
      <w:rPr>
        <w:rFonts w:ascii="Arial" w:hAnsi="Arial" w:cs="Arial"/>
        <w:sz w:val="20"/>
        <w:szCs w:val="20"/>
      </w:rPr>
      <w:t>/</w:t>
    </w:r>
    <w:r w:rsidR="00AE0806">
      <w:rPr>
        <w:rFonts w:ascii="Arial" w:hAnsi="Arial" w:cs="Arial"/>
        <w:sz w:val="20"/>
        <w:szCs w:val="20"/>
      </w:rPr>
      <w:t>2</w:t>
    </w:r>
    <w:r w:rsidR="00D45BC2">
      <w:rPr>
        <w:rFonts w:ascii="Arial" w:hAnsi="Arial" w:cs="Arial"/>
        <w:sz w:val="20"/>
        <w:szCs w:val="20"/>
      </w:rPr>
      <w:t>1</w:t>
    </w:r>
    <w:r w:rsidRPr="00AC4027">
      <w:rPr>
        <w:rFonts w:ascii="Arial" w:hAnsi="Arial" w:cs="Arial"/>
        <w:sz w:val="20"/>
        <w:szCs w:val="20"/>
      </w:rPr>
      <w:t>.</w:t>
    </w:r>
    <w:r w:rsidR="00AC4027">
      <w:rPr>
        <w:rFonts w:ascii="Arial" w:hAnsi="Arial" w:cs="Arial"/>
        <w:sz w:val="20"/>
        <w:szCs w:val="20"/>
      </w:rPr>
      <w:t>COM </w:t>
    </w:r>
    <w:r w:rsidR="00581F17">
      <w:rPr>
        <w:rFonts w:ascii="Arial" w:hAnsi="Arial" w:cs="Arial"/>
        <w:sz w:val="20"/>
        <w:szCs w:val="20"/>
      </w:rPr>
      <w:t>4</w:t>
    </w:r>
    <w:r w:rsidR="00AC4027" w:rsidRPr="0036787A">
      <w:rPr>
        <w:rFonts w:ascii="Arial" w:hAnsi="Arial" w:cs="Arial"/>
        <w:sz w:val="20"/>
        <w:szCs w:val="20"/>
      </w:rPr>
      <w:t>.BUR/</w:t>
    </w:r>
    <w:r w:rsidR="004A17EB">
      <w:rPr>
        <w:rFonts w:ascii="Arial" w:hAnsi="Arial" w:cs="Arial"/>
        <w:sz w:val="20"/>
        <w:szCs w:val="20"/>
      </w:rPr>
      <w:t>2</w:t>
    </w:r>
    <w:r w:rsidR="00AC4027">
      <w:rPr>
        <w:rFonts w:ascii="Arial" w:hAnsi="Arial" w:cs="Arial"/>
        <w:sz w:val="20"/>
        <w:szCs w:val="20"/>
      </w:rPr>
      <w:t xml:space="preserve"> </w:t>
    </w:r>
    <w:r w:rsidR="00E9376C" w:rsidRPr="00AC4027">
      <w:rPr>
        <w:rFonts w:ascii="Arial" w:hAnsi="Arial" w:cs="Arial"/>
        <w:sz w:val="20"/>
        <w:szCs w:val="20"/>
      </w:rPr>
      <w:t xml:space="preserve">– page </w:t>
    </w:r>
    <w:r w:rsidR="00E9376C" w:rsidRPr="00EF563B">
      <w:rPr>
        <w:rStyle w:val="PageNumber"/>
        <w:rFonts w:ascii="Arial" w:hAnsi="Arial" w:cs="Arial"/>
        <w:sz w:val="20"/>
        <w:szCs w:val="20"/>
      </w:rPr>
      <w:fldChar w:fldCharType="begin"/>
    </w:r>
    <w:r w:rsidR="00E9376C" w:rsidRPr="00AC4027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E9376C" w:rsidRPr="00EF563B">
      <w:rPr>
        <w:rStyle w:val="PageNumber"/>
        <w:rFonts w:ascii="Arial" w:hAnsi="Arial" w:cs="Arial"/>
        <w:sz w:val="20"/>
        <w:szCs w:val="20"/>
      </w:rPr>
      <w:fldChar w:fldCharType="separate"/>
    </w:r>
    <w:r w:rsidR="009B223B" w:rsidRPr="00AC4027">
      <w:rPr>
        <w:rStyle w:val="PageNumber"/>
        <w:rFonts w:ascii="Arial" w:hAnsi="Arial" w:cs="Arial"/>
        <w:noProof/>
        <w:sz w:val="20"/>
        <w:szCs w:val="20"/>
      </w:rPr>
      <w:t>2</w:t>
    </w:r>
    <w:r w:rsidR="00E9376C" w:rsidRPr="00EF563B">
      <w:rPr>
        <w:rStyle w:val="PageNumber"/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0CBE" w14:textId="29A92052" w:rsidR="006B5001" w:rsidRPr="00BC3420" w:rsidRDefault="008F09EC" w:rsidP="00461168">
    <w:pPr>
      <w:pStyle w:val="Header"/>
      <w:jc w:val="right"/>
      <w:rPr>
        <w:rFonts w:ascii="Arial" w:hAnsi="Arial" w:cs="Arial"/>
        <w:lang w:val="en-US"/>
      </w:rPr>
    </w:pPr>
    <w:r>
      <w:rPr>
        <w:rFonts w:ascii="Arial" w:hAnsi="Arial" w:cs="Arial"/>
        <w:sz w:val="20"/>
        <w:szCs w:val="20"/>
        <w:lang w:val="en-US"/>
      </w:rPr>
      <w:t>LHE/</w:t>
    </w:r>
    <w:r w:rsidR="00DC2A0B">
      <w:rPr>
        <w:rFonts w:ascii="Arial" w:hAnsi="Arial" w:cs="Arial"/>
        <w:sz w:val="20"/>
        <w:szCs w:val="20"/>
        <w:lang w:val="en-US"/>
      </w:rPr>
      <w:t>2</w:t>
    </w:r>
    <w:r w:rsidR="00D456EB">
      <w:rPr>
        <w:rFonts w:ascii="Arial" w:hAnsi="Arial" w:cs="Arial"/>
        <w:sz w:val="20"/>
        <w:szCs w:val="20"/>
        <w:lang w:val="en-US"/>
      </w:rPr>
      <w:t>5</w:t>
    </w:r>
    <w:r w:rsidR="00EF74E3">
      <w:rPr>
        <w:rFonts w:ascii="Arial" w:hAnsi="Arial" w:cs="Arial"/>
        <w:sz w:val="20"/>
        <w:szCs w:val="20"/>
        <w:lang w:val="en-US"/>
      </w:rPr>
      <w:t>/</w:t>
    </w:r>
    <w:r w:rsidR="00D456EB">
      <w:rPr>
        <w:rFonts w:ascii="Arial" w:hAnsi="Arial" w:cs="Arial"/>
        <w:sz w:val="20"/>
        <w:szCs w:val="20"/>
        <w:lang w:val="en-US"/>
      </w:rPr>
      <w:t>20</w:t>
    </w:r>
    <w:r>
      <w:rPr>
        <w:rFonts w:ascii="Arial" w:hAnsi="Arial" w:cs="Arial"/>
        <w:sz w:val="20"/>
        <w:szCs w:val="20"/>
        <w:lang w:val="en-US"/>
      </w:rPr>
      <w:t>.COM</w:t>
    </w:r>
    <w:r w:rsidR="00130D3D">
      <w:rPr>
        <w:rFonts w:ascii="Arial" w:hAnsi="Arial" w:cs="Arial"/>
        <w:sz w:val="20"/>
        <w:szCs w:val="20"/>
      </w:rPr>
      <w:t> </w:t>
    </w:r>
    <w:r w:rsidR="00D456EB">
      <w:rPr>
        <w:rFonts w:ascii="Arial" w:hAnsi="Arial" w:cs="Arial"/>
        <w:sz w:val="20"/>
        <w:szCs w:val="20"/>
      </w:rPr>
      <w:t>3</w:t>
    </w:r>
    <w:r w:rsidR="00130D3D" w:rsidRPr="0036787A">
      <w:rPr>
        <w:rFonts w:ascii="Arial" w:hAnsi="Arial" w:cs="Arial"/>
        <w:sz w:val="20"/>
        <w:szCs w:val="20"/>
      </w:rPr>
      <w:t>.BUR</w:t>
    </w:r>
    <w:r w:rsidR="002C0D14">
      <w:rPr>
        <w:rFonts w:ascii="Arial" w:hAnsi="Arial" w:cs="Arial"/>
        <w:sz w:val="20"/>
        <w:szCs w:val="20"/>
        <w:lang w:val="en-US"/>
      </w:rPr>
      <w:t>/</w:t>
    </w:r>
    <w:r w:rsidR="002C0D14" w:rsidRPr="0057439C">
      <w:rPr>
        <w:rFonts w:ascii="Arial" w:hAnsi="Arial" w:cs="Arial"/>
        <w:sz w:val="20"/>
        <w:szCs w:val="20"/>
        <w:highlight w:val="yellow"/>
        <w:lang w:val="en-US"/>
      </w:rPr>
      <w:t>xxx</w:t>
    </w:r>
    <w:r w:rsidR="002C0D14" w:rsidRPr="00EF563B">
      <w:rPr>
        <w:rFonts w:ascii="Arial" w:hAnsi="Arial" w:cs="Arial"/>
        <w:sz w:val="20"/>
        <w:szCs w:val="20"/>
        <w:lang w:val="en-US"/>
      </w:rPr>
      <w:t xml:space="preserve"> – page </w:t>
    </w:r>
    <w:r w:rsidR="002C0D14" w:rsidRPr="00EF563B">
      <w:rPr>
        <w:rStyle w:val="PageNumber"/>
        <w:rFonts w:ascii="Arial" w:hAnsi="Arial" w:cs="Arial"/>
        <w:sz w:val="20"/>
        <w:szCs w:val="20"/>
      </w:rPr>
      <w:fldChar w:fldCharType="begin"/>
    </w:r>
    <w:r w:rsidR="002C0D14" w:rsidRPr="00EF563B">
      <w:rPr>
        <w:rStyle w:val="PageNumber"/>
        <w:rFonts w:ascii="Arial" w:hAnsi="Arial" w:cs="Arial"/>
        <w:sz w:val="20"/>
        <w:szCs w:val="20"/>
        <w:lang w:val="en-US"/>
      </w:rPr>
      <w:instrText xml:space="preserve"> </w:instrText>
    </w:r>
    <w:r w:rsidR="002C0D14">
      <w:rPr>
        <w:rStyle w:val="PageNumber"/>
        <w:rFonts w:ascii="Arial" w:hAnsi="Arial" w:cs="Arial"/>
        <w:sz w:val="20"/>
        <w:szCs w:val="20"/>
        <w:lang w:val="en-US"/>
      </w:rPr>
      <w:instrText>PAGE</w:instrText>
    </w:r>
    <w:r w:rsidR="002C0D14" w:rsidRPr="00EF563B">
      <w:rPr>
        <w:rStyle w:val="PageNumber"/>
        <w:rFonts w:ascii="Arial" w:hAnsi="Arial" w:cs="Arial"/>
        <w:sz w:val="20"/>
        <w:szCs w:val="20"/>
        <w:lang w:val="en-US"/>
      </w:rPr>
      <w:instrText xml:space="preserve"> </w:instrText>
    </w:r>
    <w:r w:rsidR="002C0D14" w:rsidRPr="00EF563B">
      <w:rPr>
        <w:rStyle w:val="PageNumber"/>
        <w:rFonts w:ascii="Arial" w:hAnsi="Arial" w:cs="Arial"/>
        <w:sz w:val="20"/>
        <w:szCs w:val="20"/>
      </w:rPr>
      <w:fldChar w:fldCharType="separate"/>
    </w:r>
    <w:r w:rsidR="007C354B">
      <w:rPr>
        <w:rStyle w:val="PageNumber"/>
        <w:rFonts w:ascii="Arial" w:hAnsi="Arial" w:cs="Arial"/>
        <w:noProof/>
        <w:sz w:val="20"/>
        <w:szCs w:val="20"/>
        <w:lang w:val="en-US"/>
      </w:rPr>
      <w:t>3</w:t>
    </w:r>
    <w:r w:rsidR="002C0D14" w:rsidRPr="00EF563B">
      <w:rPr>
        <w:rStyle w:val="PageNumber"/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E5A4" w14:textId="645F339E" w:rsidR="00E9376C" w:rsidRPr="008B64DF" w:rsidRDefault="00F84A0B">
    <w:pPr>
      <w:pStyle w:val="Header"/>
      <w:rPr>
        <w:sz w:val="22"/>
        <w:szCs w:val="22"/>
      </w:rPr>
    </w:pPr>
    <w:r>
      <w:rPr>
        <w:rFonts w:ascii="Arial" w:hAnsi="Arial" w:cs="Arial"/>
        <w:b/>
        <w:noProof/>
        <w:sz w:val="44"/>
        <w:szCs w:val="44"/>
        <w:lang w:val="pt-PT"/>
      </w:rPr>
      <w:drawing>
        <wp:anchor distT="0" distB="0" distL="114300" distR="114300" simplePos="0" relativeHeight="251659264" behindDoc="0" locked="0" layoutInCell="1" allowOverlap="1" wp14:anchorId="334C283D" wp14:editId="0BB07EF6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1657350" cy="13919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5920C" w14:textId="54EC532F" w:rsidR="00AC4027" w:rsidRPr="00D7105A" w:rsidRDefault="00AE0806" w:rsidP="00AC4027">
    <w:pPr>
      <w:pStyle w:val="Header"/>
      <w:spacing w:after="520"/>
      <w:jc w:val="right"/>
      <w:rPr>
        <w:rFonts w:ascii="Arial" w:hAnsi="Arial" w:cs="Arial"/>
        <w:b/>
        <w:sz w:val="44"/>
        <w:szCs w:val="44"/>
        <w:lang w:val="pt-PT"/>
      </w:rPr>
    </w:pPr>
    <w:r>
      <w:rPr>
        <w:rFonts w:ascii="Arial" w:hAnsi="Arial" w:cs="Arial"/>
        <w:b/>
        <w:sz w:val="44"/>
        <w:szCs w:val="44"/>
        <w:lang w:val="pt-PT"/>
      </w:rPr>
      <w:t>2</w:t>
    </w:r>
    <w:r w:rsidR="0046042F">
      <w:rPr>
        <w:rFonts w:ascii="Arial" w:hAnsi="Arial" w:cs="Arial"/>
        <w:b/>
        <w:sz w:val="44"/>
        <w:szCs w:val="44"/>
        <w:lang w:val="pt-PT"/>
      </w:rPr>
      <w:t>1</w:t>
    </w:r>
    <w:r w:rsidR="00AC4027" w:rsidRPr="00D7105A">
      <w:rPr>
        <w:rFonts w:ascii="Arial" w:hAnsi="Arial" w:cs="Arial"/>
        <w:b/>
        <w:sz w:val="44"/>
        <w:szCs w:val="44"/>
        <w:lang w:val="pt-PT"/>
      </w:rPr>
      <w:t xml:space="preserve"> </w:t>
    </w:r>
    <w:r w:rsidR="00AC4027" w:rsidRPr="00232D65">
      <w:rPr>
        <w:rFonts w:ascii="Arial" w:hAnsi="Arial" w:cs="Arial"/>
        <w:b/>
        <w:sz w:val="44"/>
        <w:szCs w:val="44"/>
        <w:lang w:val="pt-PT"/>
      </w:rPr>
      <w:t xml:space="preserve">COM </w:t>
    </w:r>
    <w:r w:rsidR="00581F17">
      <w:rPr>
        <w:rFonts w:ascii="Arial" w:hAnsi="Arial" w:cs="Arial"/>
        <w:b/>
        <w:sz w:val="44"/>
        <w:szCs w:val="44"/>
        <w:lang w:val="pt-PT"/>
      </w:rPr>
      <w:t>4</w:t>
    </w:r>
    <w:r w:rsidR="00AC4027" w:rsidRPr="00232D65">
      <w:rPr>
        <w:rFonts w:ascii="Arial" w:hAnsi="Arial" w:cs="Arial"/>
        <w:b/>
        <w:sz w:val="44"/>
        <w:szCs w:val="44"/>
        <w:lang w:val="pt-PT"/>
      </w:rPr>
      <w:t xml:space="preserve"> BUR</w:t>
    </w:r>
  </w:p>
  <w:p w14:paraId="4AD38C3D" w14:textId="562E9EC4" w:rsidR="00E9376C" w:rsidRPr="00C318BF" w:rsidRDefault="008F09EC" w:rsidP="008F09EC">
    <w:pPr>
      <w:jc w:val="right"/>
      <w:rPr>
        <w:rFonts w:ascii="Arial" w:hAnsi="Arial" w:cs="Arial"/>
        <w:b/>
        <w:sz w:val="22"/>
        <w:szCs w:val="22"/>
        <w:lang w:val="pt-PT"/>
      </w:rPr>
    </w:pPr>
    <w:r w:rsidRPr="00C318BF">
      <w:rPr>
        <w:rFonts w:ascii="Arial" w:hAnsi="Arial" w:cs="Arial"/>
        <w:b/>
        <w:sz w:val="22"/>
        <w:szCs w:val="22"/>
        <w:lang w:val="pt-PT"/>
      </w:rPr>
      <w:t>LHE</w:t>
    </w:r>
    <w:r w:rsidR="00EA602C" w:rsidRPr="00C318BF">
      <w:rPr>
        <w:rFonts w:ascii="Arial" w:hAnsi="Arial" w:cs="Arial"/>
        <w:b/>
        <w:sz w:val="22"/>
        <w:szCs w:val="22"/>
        <w:lang w:val="pt-PT"/>
      </w:rPr>
      <w:t>/</w:t>
    </w:r>
    <w:r w:rsidR="00F13192">
      <w:rPr>
        <w:rFonts w:ascii="Arial" w:hAnsi="Arial" w:cs="Arial"/>
        <w:b/>
        <w:sz w:val="22"/>
        <w:szCs w:val="22"/>
        <w:lang w:val="pt-PT"/>
      </w:rPr>
      <w:t>2</w:t>
    </w:r>
    <w:r w:rsidR="0046042F">
      <w:rPr>
        <w:rFonts w:ascii="Arial" w:hAnsi="Arial" w:cs="Arial"/>
        <w:b/>
        <w:sz w:val="22"/>
        <w:szCs w:val="22"/>
        <w:lang w:val="pt-PT"/>
      </w:rPr>
      <w:t>6</w:t>
    </w:r>
    <w:r w:rsidR="00E9376C" w:rsidRPr="00C318BF">
      <w:rPr>
        <w:rFonts w:ascii="Arial" w:hAnsi="Arial" w:cs="Arial"/>
        <w:b/>
        <w:sz w:val="22"/>
        <w:szCs w:val="22"/>
        <w:lang w:val="pt-PT"/>
      </w:rPr>
      <w:t>/</w:t>
    </w:r>
    <w:r w:rsidR="00AE0806">
      <w:rPr>
        <w:rFonts w:ascii="Arial" w:hAnsi="Arial" w:cs="Arial"/>
        <w:b/>
        <w:sz w:val="22"/>
        <w:szCs w:val="22"/>
        <w:lang w:val="pt-PT"/>
      </w:rPr>
      <w:t>2</w:t>
    </w:r>
    <w:r w:rsidR="0046042F">
      <w:rPr>
        <w:rFonts w:ascii="Arial" w:hAnsi="Arial" w:cs="Arial"/>
        <w:b/>
        <w:sz w:val="22"/>
        <w:szCs w:val="22"/>
        <w:lang w:val="pt-PT"/>
      </w:rPr>
      <w:t>1</w:t>
    </w:r>
    <w:r w:rsidR="00E9376C" w:rsidRPr="00C318BF">
      <w:rPr>
        <w:rFonts w:ascii="Arial" w:hAnsi="Arial" w:cs="Arial"/>
        <w:b/>
        <w:sz w:val="22"/>
        <w:szCs w:val="22"/>
        <w:lang w:val="pt-PT"/>
      </w:rPr>
      <w:t>.</w:t>
    </w:r>
    <w:r w:rsidR="00AC4027" w:rsidRPr="00F72876">
      <w:rPr>
        <w:rFonts w:ascii="Arial" w:hAnsi="Arial" w:cs="Arial"/>
        <w:b/>
        <w:sz w:val="22"/>
        <w:szCs w:val="22"/>
        <w:lang w:val="pt-PT"/>
      </w:rPr>
      <w:t>COM </w:t>
    </w:r>
    <w:r w:rsidR="00581F17">
      <w:rPr>
        <w:rFonts w:ascii="Arial" w:hAnsi="Arial" w:cs="Arial"/>
        <w:b/>
        <w:sz w:val="22"/>
        <w:szCs w:val="22"/>
        <w:lang w:val="pt-PT"/>
      </w:rPr>
      <w:t>4</w:t>
    </w:r>
    <w:r w:rsidR="00AC4027" w:rsidRPr="00F72876">
      <w:rPr>
        <w:rFonts w:ascii="Arial" w:hAnsi="Arial" w:cs="Arial"/>
        <w:b/>
        <w:sz w:val="22"/>
        <w:szCs w:val="22"/>
        <w:lang w:val="pt-PT"/>
      </w:rPr>
      <w:t>.</w:t>
    </w:r>
    <w:r w:rsidR="00AC4027" w:rsidRPr="00CC1015">
      <w:rPr>
        <w:rFonts w:ascii="Arial" w:hAnsi="Arial" w:cs="Arial"/>
        <w:b/>
        <w:sz w:val="22"/>
        <w:szCs w:val="22"/>
        <w:lang w:val="pt-PT"/>
      </w:rPr>
      <w:t>BUR/</w:t>
    </w:r>
    <w:r w:rsidR="004A17EB" w:rsidRPr="00CC1015">
      <w:rPr>
        <w:rFonts w:ascii="Arial" w:hAnsi="Arial" w:cs="Arial"/>
        <w:b/>
        <w:sz w:val="22"/>
        <w:szCs w:val="22"/>
        <w:lang w:val="pt-PT"/>
      </w:rPr>
      <w:t>2</w:t>
    </w:r>
  </w:p>
  <w:p w14:paraId="30B7DEB9" w14:textId="4759A8B7" w:rsidR="00E9376C" w:rsidRPr="00C318BF" w:rsidRDefault="008F09EC" w:rsidP="007E60C6">
    <w:pPr>
      <w:jc w:val="right"/>
      <w:rPr>
        <w:rFonts w:ascii="Arial" w:eastAsiaTheme="minorEastAsia" w:hAnsi="Arial" w:cs="Arial"/>
        <w:b/>
        <w:sz w:val="22"/>
        <w:szCs w:val="22"/>
        <w:lang w:val="pt-PT" w:eastAsia="ko-KR"/>
      </w:rPr>
    </w:pPr>
    <w:r w:rsidRPr="00C318BF">
      <w:rPr>
        <w:rFonts w:ascii="Arial" w:hAnsi="Arial" w:cs="Arial"/>
        <w:b/>
        <w:sz w:val="22"/>
        <w:szCs w:val="22"/>
        <w:lang w:val="pt-PT"/>
      </w:rPr>
      <w:t>Paris</w:t>
    </w:r>
    <w:r w:rsidR="00E9376C" w:rsidRPr="00C318BF">
      <w:rPr>
        <w:rFonts w:ascii="Arial" w:hAnsi="Arial" w:cs="Arial"/>
        <w:b/>
        <w:sz w:val="22"/>
        <w:szCs w:val="22"/>
        <w:lang w:val="pt-PT"/>
      </w:rPr>
      <w:t xml:space="preserve">, </w:t>
    </w:r>
    <w:r w:rsidR="00962119" w:rsidRPr="00C318BF">
      <w:rPr>
        <w:rFonts w:ascii="Arial" w:hAnsi="Arial" w:cs="Arial"/>
        <w:b/>
        <w:sz w:val="22"/>
        <w:szCs w:val="22"/>
        <w:lang w:val="pt-PT"/>
      </w:rPr>
      <w:t>le</w:t>
    </w:r>
    <w:r w:rsidR="006D7081">
      <w:rPr>
        <w:rFonts w:ascii="Arial" w:hAnsi="Arial" w:cs="Arial"/>
        <w:b/>
        <w:sz w:val="22"/>
        <w:szCs w:val="22"/>
        <w:lang w:val="pt-PT"/>
      </w:rPr>
      <w:t xml:space="preserve"> </w:t>
    </w:r>
    <w:r w:rsidR="003B0404" w:rsidRPr="00AA28B2">
      <w:rPr>
        <w:rFonts w:ascii="Arial" w:hAnsi="Arial" w:cs="Arial"/>
        <w:b/>
        <w:sz w:val="22"/>
        <w:szCs w:val="22"/>
        <w:lang w:val="pt-PT"/>
      </w:rPr>
      <w:t>8</w:t>
    </w:r>
    <w:r w:rsidR="0046042F" w:rsidRPr="00AA28B2">
      <w:rPr>
        <w:rFonts w:ascii="Arial" w:hAnsi="Arial" w:cs="Arial"/>
        <w:b/>
        <w:sz w:val="22"/>
        <w:szCs w:val="22"/>
        <w:lang w:val="pt-PT"/>
      </w:rPr>
      <w:t xml:space="preserve"> septembre</w:t>
    </w:r>
    <w:r w:rsidR="00CC70DC">
      <w:rPr>
        <w:rFonts w:ascii="Arial" w:hAnsi="Arial" w:cs="Arial"/>
        <w:b/>
        <w:sz w:val="22"/>
        <w:szCs w:val="22"/>
        <w:lang w:val="pt-PT"/>
      </w:rPr>
      <w:t xml:space="preserve"> </w:t>
    </w:r>
    <w:r w:rsidR="00495C25" w:rsidRPr="00C318BF">
      <w:rPr>
        <w:rFonts w:ascii="Arial" w:hAnsi="Arial" w:cs="Arial"/>
        <w:b/>
        <w:sz w:val="22"/>
        <w:szCs w:val="22"/>
        <w:lang w:val="pt-PT"/>
      </w:rPr>
      <w:t>20</w:t>
    </w:r>
    <w:r w:rsidR="00D520C1">
      <w:rPr>
        <w:rFonts w:ascii="Arial" w:hAnsi="Arial" w:cs="Arial"/>
        <w:b/>
        <w:sz w:val="22"/>
        <w:szCs w:val="22"/>
        <w:lang w:val="pt-PT"/>
      </w:rPr>
      <w:t>2</w:t>
    </w:r>
    <w:r w:rsidR="0046042F">
      <w:rPr>
        <w:rFonts w:ascii="Arial" w:hAnsi="Arial" w:cs="Arial"/>
        <w:b/>
        <w:sz w:val="22"/>
        <w:szCs w:val="22"/>
        <w:lang w:val="pt-PT"/>
      </w:rPr>
      <w:t>6</w:t>
    </w:r>
  </w:p>
  <w:p w14:paraId="18E81B87" w14:textId="68A95AFE" w:rsidR="00E9376C" w:rsidRPr="0020150F" w:rsidRDefault="00E9376C" w:rsidP="00F84A0B">
    <w:pPr>
      <w:spacing w:after="240"/>
      <w:jc w:val="right"/>
      <w:rPr>
        <w:rFonts w:ascii="Arial" w:hAnsi="Arial" w:cs="Arial"/>
        <w:b/>
        <w:sz w:val="22"/>
        <w:szCs w:val="22"/>
      </w:rPr>
    </w:pPr>
    <w:r w:rsidRPr="00022428">
      <w:rPr>
        <w:rFonts w:ascii="Arial" w:hAnsi="Arial" w:cs="Arial"/>
        <w:b/>
        <w:sz w:val="22"/>
        <w:szCs w:val="22"/>
      </w:rPr>
      <w:t>Original</w:t>
    </w:r>
    <w:r w:rsidR="003E2A08" w:rsidRPr="00022428">
      <w:rPr>
        <w:rFonts w:ascii="Arial" w:hAnsi="Arial" w:cs="Arial"/>
        <w:b/>
        <w:sz w:val="22"/>
        <w:szCs w:val="22"/>
      </w:rPr>
      <w:t> </w:t>
    </w:r>
    <w:r w:rsidRPr="00022428">
      <w:rPr>
        <w:rFonts w:ascii="Arial" w:hAnsi="Arial" w:cs="Arial"/>
        <w:b/>
        <w:sz w:val="22"/>
        <w:szCs w:val="22"/>
      </w:rPr>
      <w:t xml:space="preserve">: </w:t>
    </w:r>
    <w:r w:rsidR="002B0CB6">
      <w:rPr>
        <w:rFonts w:ascii="Arial" w:hAnsi="Arial" w:cs="Arial"/>
        <w:b/>
        <w:sz w:val="22"/>
        <w:szCs w:val="22"/>
      </w:rPr>
      <w:t>anglais</w:t>
    </w:r>
  </w:p>
  <w:p w14:paraId="1B74C5FD" w14:textId="77777777" w:rsidR="00E9376C" w:rsidRPr="008B64DF" w:rsidRDefault="00E9376C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C9C"/>
    <w:multiLevelType w:val="hybridMultilevel"/>
    <w:tmpl w:val="F60E309C"/>
    <w:lvl w:ilvl="0" w:tplc="CFBCE880">
      <w:start w:val="1"/>
      <w:numFmt w:val="bullet"/>
      <w:pStyle w:val="TIRETbul1cm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C075DAB"/>
    <w:multiLevelType w:val="hybridMultilevel"/>
    <w:tmpl w:val="5804FE3C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EC52FED"/>
    <w:multiLevelType w:val="hybridMultilevel"/>
    <w:tmpl w:val="7624C5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050957"/>
    <w:multiLevelType w:val="hybridMultilevel"/>
    <w:tmpl w:val="14208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42C71"/>
    <w:multiLevelType w:val="hybridMultilevel"/>
    <w:tmpl w:val="835ABCCE"/>
    <w:lvl w:ilvl="0" w:tplc="1832A8A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2CD51F2A"/>
    <w:multiLevelType w:val="hybridMultilevel"/>
    <w:tmpl w:val="2D1866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E47B5"/>
    <w:multiLevelType w:val="hybridMultilevel"/>
    <w:tmpl w:val="68FE4832"/>
    <w:lvl w:ilvl="0" w:tplc="1BC24516">
      <w:start w:val="1"/>
      <w:numFmt w:val="upperRoman"/>
      <w:pStyle w:val="Heading4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07BFE"/>
    <w:multiLevelType w:val="hybridMultilevel"/>
    <w:tmpl w:val="1A1C2972"/>
    <w:lvl w:ilvl="0" w:tplc="6FB8652A">
      <w:start w:val="1"/>
      <w:numFmt w:val="decimal"/>
      <w:pStyle w:val="COMParabodytext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54BE1"/>
    <w:multiLevelType w:val="hybridMultilevel"/>
    <w:tmpl w:val="8766C2DA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7A4DB1"/>
    <w:multiLevelType w:val="hybridMultilevel"/>
    <w:tmpl w:val="41360434"/>
    <w:lvl w:ilvl="0" w:tplc="B35A244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A799B"/>
    <w:multiLevelType w:val="hybridMultilevel"/>
    <w:tmpl w:val="E29C370C"/>
    <w:lvl w:ilvl="0" w:tplc="717C0AE2">
      <w:start w:val="15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F1E706C"/>
    <w:multiLevelType w:val="hybridMultilevel"/>
    <w:tmpl w:val="2DE03B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A0815"/>
    <w:multiLevelType w:val="hybridMultilevel"/>
    <w:tmpl w:val="5B7886E6"/>
    <w:lvl w:ilvl="0" w:tplc="2BB8A730">
      <w:start w:val="4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55961390"/>
    <w:multiLevelType w:val="hybridMultilevel"/>
    <w:tmpl w:val="50E4B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D35B7"/>
    <w:multiLevelType w:val="hybridMultilevel"/>
    <w:tmpl w:val="E40E8992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6D826C3"/>
    <w:multiLevelType w:val="hybridMultilevel"/>
    <w:tmpl w:val="68B8CC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04979"/>
    <w:multiLevelType w:val="hybridMultilevel"/>
    <w:tmpl w:val="F7808A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1004D"/>
    <w:multiLevelType w:val="hybridMultilevel"/>
    <w:tmpl w:val="2DA6A8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27E8A"/>
    <w:multiLevelType w:val="hybridMultilevel"/>
    <w:tmpl w:val="9EEAEEE6"/>
    <w:lvl w:ilvl="0" w:tplc="74E29F06">
      <w:start w:val="1"/>
      <w:numFmt w:val="lowerRoman"/>
      <w:lvlText w:val="%1)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62713E"/>
    <w:multiLevelType w:val="hybridMultilevel"/>
    <w:tmpl w:val="35E27E5A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189010">
    <w:abstractNumId w:val="14"/>
  </w:num>
  <w:num w:numId="2" w16cid:durableId="1636250750">
    <w:abstractNumId w:val="8"/>
  </w:num>
  <w:num w:numId="3" w16cid:durableId="449670136">
    <w:abstractNumId w:val="1"/>
  </w:num>
  <w:num w:numId="4" w16cid:durableId="1849517735">
    <w:abstractNumId w:val="19"/>
  </w:num>
  <w:num w:numId="5" w16cid:durableId="2019426326">
    <w:abstractNumId w:val="15"/>
  </w:num>
  <w:num w:numId="6" w16cid:durableId="65031867">
    <w:abstractNumId w:val="0"/>
  </w:num>
  <w:num w:numId="7" w16cid:durableId="1649242412">
    <w:abstractNumId w:val="2"/>
  </w:num>
  <w:num w:numId="8" w16cid:durableId="913710126">
    <w:abstractNumId w:val="10"/>
  </w:num>
  <w:num w:numId="9" w16cid:durableId="1759131835">
    <w:abstractNumId w:val="7"/>
  </w:num>
  <w:num w:numId="10" w16cid:durableId="1966619608">
    <w:abstractNumId w:val="9"/>
  </w:num>
  <w:num w:numId="11" w16cid:durableId="1455564123">
    <w:abstractNumId w:val="6"/>
  </w:num>
  <w:num w:numId="12" w16cid:durableId="1828742323">
    <w:abstractNumId w:val="4"/>
  </w:num>
  <w:num w:numId="13" w16cid:durableId="49302815">
    <w:abstractNumId w:val="13"/>
  </w:num>
  <w:num w:numId="14" w16cid:durableId="998508841">
    <w:abstractNumId w:val="3"/>
  </w:num>
  <w:num w:numId="15" w16cid:durableId="153885044">
    <w:abstractNumId w:val="16"/>
  </w:num>
  <w:num w:numId="16" w16cid:durableId="909190638">
    <w:abstractNumId w:val="12"/>
  </w:num>
  <w:num w:numId="17" w16cid:durableId="599069835">
    <w:abstractNumId w:val="9"/>
    <w:lvlOverride w:ilvl="0">
      <w:startOverride w:val="1"/>
    </w:lvlOverride>
  </w:num>
  <w:num w:numId="18" w16cid:durableId="1517572485">
    <w:abstractNumId w:val="17"/>
  </w:num>
  <w:num w:numId="19" w16cid:durableId="1328285901">
    <w:abstractNumId w:val="18"/>
  </w:num>
  <w:num w:numId="20" w16cid:durableId="689600904">
    <w:abstractNumId w:val="5"/>
  </w:num>
  <w:num w:numId="21" w16cid:durableId="631181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02C"/>
    <w:rsid w:val="00020BFC"/>
    <w:rsid w:val="00022428"/>
    <w:rsid w:val="000263BA"/>
    <w:rsid w:val="00034D0C"/>
    <w:rsid w:val="0003530D"/>
    <w:rsid w:val="0005176E"/>
    <w:rsid w:val="00077AB7"/>
    <w:rsid w:val="00081CD8"/>
    <w:rsid w:val="0008329C"/>
    <w:rsid w:val="000968FB"/>
    <w:rsid w:val="000A7F0E"/>
    <w:rsid w:val="000B0E7A"/>
    <w:rsid w:val="000E5C89"/>
    <w:rsid w:val="000E6CD7"/>
    <w:rsid w:val="000F3A3F"/>
    <w:rsid w:val="00130D3D"/>
    <w:rsid w:val="00164D56"/>
    <w:rsid w:val="00165170"/>
    <w:rsid w:val="00167B10"/>
    <w:rsid w:val="0019264E"/>
    <w:rsid w:val="00196C1B"/>
    <w:rsid w:val="001A2FC9"/>
    <w:rsid w:val="001A766C"/>
    <w:rsid w:val="001B0F73"/>
    <w:rsid w:val="0020150F"/>
    <w:rsid w:val="00210FAB"/>
    <w:rsid w:val="002137DD"/>
    <w:rsid w:val="00222A2D"/>
    <w:rsid w:val="00230006"/>
    <w:rsid w:val="002407AF"/>
    <w:rsid w:val="00280D62"/>
    <w:rsid w:val="002A6C11"/>
    <w:rsid w:val="002A6F73"/>
    <w:rsid w:val="002B0CB6"/>
    <w:rsid w:val="002B0F69"/>
    <w:rsid w:val="002B1624"/>
    <w:rsid w:val="002C0D14"/>
    <w:rsid w:val="002C1011"/>
    <w:rsid w:val="002E2F53"/>
    <w:rsid w:val="002E3D25"/>
    <w:rsid w:val="002E58D4"/>
    <w:rsid w:val="0032583C"/>
    <w:rsid w:val="003732E4"/>
    <w:rsid w:val="00377A88"/>
    <w:rsid w:val="003845BE"/>
    <w:rsid w:val="003A264B"/>
    <w:rsid w:val="003B0404"/>
    <w:rsid w:val="003C1678"/>
    <w:rsid w:val="003D069C"/>
    <w:rsid w:val="003E07D8"/>
    <w:rsid w:val="003E2A08"/>
    <w:rsid w:val="003F113A"/>
    <w:rsid w:val="003F3974"/>
    <w:rsid w:val="004239C7"/>
    <w:rsid w:val="00440F9B"/>
    <w:rsid w:val="004421E5"/>
    <w:rsid w:val="00443880"/>
    <w:rsid w:val="00452284"/>
    <w:rsid w:val="00453194"/>
    <w:rsid w:val="0046042F"/>
    <w:rsid w:val="00461168"/>
    <w:rsid w:val="00467FBE"/>
    <w:rsid w:val="00481019"/>
    <w:rsid w:val="00481262"/>
    <w:rsid w:val="00486948"/>
    <w:rsid w:val="00495C25"/>
    <w:rsid w:val="0049705E"/>
    <w:rsid w:val="004A17EB"/>
    <w:rsid w:val="004C222A"/>
    <w:rsid w:val="005158FF"/>
    <w:rsid w:val="00526B7B"/>
    <w:rsid w:val="005308CE"/>
    <w:rsid w:val="005678AF"/>
    <w:rsid w:val="0057439C"/>
    <w:rsid w:val="00581F17"/>
    <w:rsid w:val="005B0127"/>
    <w:rsid w:val="005C094D"/>
    <w:rsid w:val="005C4B73"/>
    <w:rsid w:val="005F1125"/>
    <w:rsid w:val="00600D93"/>
    <w:rsid w:val="00616C7B"/>
    <w:rsid w:val="00627C5C"/>
    <w:rsid w:val="00643387"/>
    <w:rsid w:val="00655736"/>
    <w:rsid w:val="00663B8D"/>
    <w:rsid w:val="006923BD"/>
    <w:rsid w:val="00694FEA"/>
    <w:rsid w:val="00696C8D"/>
    <w:rsid w:val="006A2AC2"/>
    <w:rsid w:val="006A3317"/>
    <w:rsid w:val="006A3617"/>
    <w:rsid w:val="006B5001"/>
    <w:rsid w:val="006B5788"/>
    <w:rsid w:val="006D21D9"/>
    <w:rsid w:val="006D2536"/>
    <w:rsid w:val="006D7081"/>
    <w:rsid w:val="006E2BE8"/>
    <w:rsid w:val="006E46E4"/>
    <w:rsid w:val="00717AAB"/>
    <w:rsid w:val="00717DBD"/>
    <w:rsid w:val="00741016"/>
    <w:rsid w:val="007569F6"/>
    <w:rsid w:val="007645B7"/>
    <w:rsid w:val="00764CF9"/>
    <w:rsid w:val="0078250C"/>
    <w:rsid w:val="00783EA2"/>
    <w:rsid w:val="00784B8C"/>
    <w:rsid w:val="007A000F"/>
    <w:rsid w:val="007C354B"/>
    <w:rsid w:val="007E2EA0"/>
    <w:rsid w:val="007E60C6"/>
    <w:rsid w:val="007F02A0"/>
    <w:rsid w:val="007F41BC"/>
    <w:rsid w:val="008064F0"/>
    <w:rsid w:val="00823A11"/>
    <w:rsid w:val="00824EF7"/>
    <w:rsid w:val="0085414A"/>
    <w:rsid w:val="0086269D"/>
    <w:rsid w:val="00863302"/>
    <w:rsid w:val="008712A2"/>
    <w:rsid w:val="00871C8F"/>
    <w:rsid w:val="008724E5"/>
    <w:rsid w:val="00881602"/>
    <w:rsid w:val="0088270B"/>
    <w:rsid w:val="00884A9D"/>
    <w:rsid w:val="008A4E1E"/>
    <w:rsid w:val="008B64DF"/>
    <w:rsid w:val="008C0E44"/>
    <w:rsid w:val="008C296C"/>
    <w:rsid w:val="008D4305"/>
    <w:rsid w:val="008D4D0D"/>
    <w:rsid w:val="008E67D8"/>
    <w:rsid w:val="008F09EC"/>
    <w:rsid w:val="00913D86"/>
    <w:rsid w:val="009163A7"/>
    <w:rsid w:val="00922E3E"/>
    <w:rsid w:val="00933C6B"/>
    <w:rsid w:val="009378A5"/>
    <w:rsid w:val="00950F68"/>
    <w:rsid w:val="00962119"/>
    <w:rsid w:val="00974249"/>
    <w:rsid w:val="00993211"/>
    <w:rsid w:val="009A18CD"/>
    <w:rsid w:val="009B223B"/>
    <w:rsid w:val="009B5302"/>
    <w:rsid w:val="009E1B50"/>
    <w:rsid w:val="00A12558"/>
    <w:rsid w:val="00A13903"/>
    <w:rsid w:val="00A22951"/>
    <w:rsid w:val="00A34ED5"/>
    <w:rsid w:val="00A379A2"/>
    <w:rsid w:val="00A45DBF"/>
    <w:rsid w:val="00A47677"/>
    <w:rsid w:val="00A61C6E"/>
    <w:rsid w:val="00A64363"/>
    <w:rsid w:val="00A755A2"/>
    <w:rsid w:val="00A90761"/>
    <w:rsid w:val="00AA28B2"/>
    <w:rsid w:val="00AB2C36"/>
    <w:rsid w:val="00AC4027"/>
    <w:rsid w:val="00AD1A86"/>
    <w:rsid w:val="00AE0806"/>
    <w:rsid w:val="00AE103E"/>
    <w:rsid w:val="00AE3322"/>
    <w:rsid w:val="00AF08BB"/>
    <w:rsid w:val="00AF0A07"/>
    <w:rsid w:val="00AF5AE5"/>
    <w:rsid w:val="00AF625E"/>
    <w:rsid w:val="00AF721B"/>
    <w:rsid w:val="00B152B1"/>
    <w:rsid w:val="00B1630F"/>
    <w:rsid w:val="00B363FE"/>
    <w:rsid w:val="00B43974"/>
    <w:rsid w:val="00B45750"/>
    <w:rsid w:val="00B607FC"/>
    <w:rsid w:val="00B743E4"/>
    <w:rsid w:val="00B90701"/>
    <w:rsid w:val="00B965EA"/>
    <w:rsid w:val="00BC3420"/>
    <w:rsid w:val="00BC4F53"/>
    <w:rsid w:val="00BD52C9"/>
    <w:rsid w:val="00BE6354"/>
    <w:rsid w:val="00C02886"/>
    <w:rsid w:val="00C06C42"/>
    <w:rsid w:val="00C109FD"/>
    <w:rsid w:val="00C318BF"/>
    <w:rsid w:val="00C358C4"/>
    <w:rsid w:val="00C377F5"/>
    <w:rsid w:val="00C43EEF"/>
    <w:rsid w:val="00C4434C"/>
    <w:rsid w:val="00C70EA7"/>
    <w:rsid w:val="00C7516E"/>
    <w:rsid w:val="00C9264A"/>
    <w:rsid w:val="00CA004B"/>
    <w:rsid w:val="00CC1015"/>
    <w:rsid w:val="00CC70DC"/>
    <w:rsid w:val="00D02494"/>
    <w:rsid w:val="00D24877"/>
    <w:rsid w:val="00D456EB"/>
    <w:rsid w:val="00D45BC2"/>
    <w:rsid w:val="00D520C1"/>
    <w:rsid w:val="00D74F02"/>
    <w:rsid w:val="00D75D42"/>
    <w:rsid w:val="00DA36ED"/>
    <w:rsid w:val="00DB4A84"/>
    <w:rsid w:val="00DC0F3C"/>
    <w:rsid w:val="00DC2A0B"/>
    <w:rsid w:val="00DE34F1"/>
    <w:rsid w:val="00DF4942"/>
    <w:rsid w:val="00E064AE"/>
    <w:rsid w:val="00E22288"/>
    <w:rsid w:val="00E2269D"/>
    <w:rsid w:val="00E60B9D"/>
    <w:rsid w:val="00E627B1"/>
    <w:rsid w:val="00E62B4C"/>
    <w:rsid w:val="00E86828"/>
    <w:rsid w:val="00E9376C"/>
    <w:rsid w:val="00EA602C"/>
    <w:rsid w:val="00ED3691"/>
    <w:rsid w:val="00EF0DCC"/>
    <w:rsid w:val="00EF74E3"/>
    <w:rsid w:val="00F13192"/>
    <w:rsid w:val="00F134B7"/>
    <w:rsid w:val="00F4581D"/>
    <w:rsid w:val="00F576CB"/>
    <w:rsid w:val="00F62B05"/>
    <w:rsid w:val="00F84A0B"/>
    <w:rsid w:val="00F84A91"/>
    <w:rsid w:val="00F931D3"/>
    <w:rsid w:val="00FC2940"/>
    <w:rsid w:val="00FC4715"/>
    <w:rsid w:val="00FD1226"/>
    <w:rsid w:val="00FD2B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76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uiPriority="0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342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A476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rsid w:val="00564D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aliases w:val="COM Heading"/>
    <w:basedOn w:val="Normal"/>
    <w:next w:val="Normal"/>
    <w:link w:val="Heading4Char"/>
    <w:qFormat/>
    <w:rsid w:val="002E58D4"/>
    <w:pPr>
      <w:keepNext/>
      <w:numPr>
        <w:numId w:val="11"/>
      </w:numPr>
      <w:spacing w:before="360" w:after="240"/>
      <w:ind w:hanging="720"/>
      <w:contextualSpacing/>
      <w:outlineLvl w:val="3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724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724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24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724E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4E5"/>
    <w:rPr>
      <w:rFonts w:ascii="Tahoma" w:hAnsi="Tahoma" w:cs="Tahoma"/>
      <w:sz w:val="16"/>
      <w:szCs w:val="16"/>
      <w:lang w:val="en-GB"/>
    </w:rPr>
  </w:style>
  <w:style w:type="paragraph" w:customStyle="1" w:styleId="Sansinterligne2">
    <w:name w:val="Sans interligne2"/>
    <w:uiPriority w:val="1"/>
    <w:qFormat/>
    <w:rsid w:val="006C3FFC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6C3F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semiHidden/>
    <w:rsid w:val="00EF563B"/>
  </w:style>
  <w:style w:type="character" w:customStyle="1" w:styleId="Heading4Char">
    <w:name w:val="Heading 4 Char"/>
    <w:aliases w:val="COM Heading Char"/>
    <w:link w:val="Heading4"/>
    <w:rsid w:val="002E58D4"/>
    <w:rPr>
      <w:rFonts w:ascii="Arial" w:eastAsia="Times New Roman" w:hAnsi="Arial" w:cs="Arial"/>
      <w:b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rsid w:val="00F66657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564D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">
    <w:name w:val="(b)"/>
    <w:basedOn w:val="Normal"/>
    <w:rsid w:val="00564DDB"/>
    <w:pPr>
      <w:tabs>
        <w:tab w:val="left" w:pos="-737"/>
        <w:tab w:val="left" w:pos="1134"/>
      </w:tabs>
      <w:snapToGrid w:val="0"/>
      <w:spacing w:after="240"/>
      <w:ind w:left="1134" w:hanging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Par">
    <w:name w:val="Par"/>
    <w:basedOn w:val="Normal"/>
    <w:rsid w:val="00564DDB"/>
    <w:pPr>
      <w:tabs>
        <w:tab w:val="left" w:pos="567"/>
      </w:tabs>
      <w:snapToGrid w:val="0"/>
      <w:spacing w:after="240"/>
      <w:ind w:firstLine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Marge">
    <w:name w:val="Marge"/>
    <w:basedOn w:val="Par"/>
    <w:rsid w:val="00564DDB"/>
    <w:pPr>
      <w:ind w:firstLine="0"/>
    </w:pPr>
  </w:style>
  <w:style w:type="paragraph" w:customStyle="1" w:styleId="TIRETbul1cm">
    <w:name w:val="TIRET bul 1cm"/>
    <w:basedOn w:val="Normal"/>
    <w:rsid w:val="00564DDB"/>
    <w:pPr>
      <w:numPr>
        <w:numId w:val="6"/>
      </w:numPr>
      <w:tabs>
        <w:tab w:val="left" w:pos="851"/>
      </w:tabs>
      <w:adjustRightInd w:val="0"/>
      <w:snapToGrid w:val="0"/>
      <w:spacing w:after="240"/>
      <w:jc w:val="both"/>
    </w:pPr>
    <w:rPr>
      <w:rFonts w:ascii="Arial" w:eastAsia="SimSun" w:hAnsi="Arial"/>
      <w:snapToGrid w:val="0"/>
      <w:sz w:val="22"/>
      <w:lang w:eastAsia="zh-CN"/>
    </w:rPr>
  </w:style>
  <w:style w:type="character" w:customStyle="1" w:styleId="apple-style-span">
    <w:name w:val="apple-style-span"/>
    <w:basedOn w:val="DefaultParagraphFont"/>
    <w:rsid w:val="00564DDB"/>
  </w:style>
  <w:style w:type="character" w:customStyle="1" w:styleId="apple-converted-space">
    <w:name w:val="apple-converted-space"/>
    <w:basedOn w:val="DefaultParagraphFont"/>
    <w:rsid w:val="00564DDB"/>
  </w:style>
  <w:style w:type="paragraph" w:customStyle="1" w:styleId="Sansinterligne1">
    <w:name w:val="Sans interligne1"/>
    <w:uiPriority w:val="1"/>
    <w:qFormat/>
    <w:rsid w:val="0057439C"/>
    <w:rPr>
      <w:rFonts w:ascii="Times New Roman" w:eastAsia="Times New Roman" w:hAnsi="Times New Roman"/>
      <w:sz w:val="24"/>
      <w:szCs w:val="24"/>
    </w:rPr>
  </w:style>
  <w:style w:type="paragraph" w:customStyle="1" w:styleId="COMParabodytext">
    <w:name w:val="COM Para body text"/>
    <w:basedOn w:val="Marge"/>
    <w:qFormat/>
    <w:rsid w:val="001A766C"/>
    <w:pPr>
      <w:numPr>
        <w:numId w:val="9"/>
      </w:numPr>
      <w:spacing w:after="120"/>
      <w:ind w:left="567" w:hanging="567"/>
    </w:pPr>
    <w:rPr>
      <w:rFonts w:cs="Arial"/>
      <w:szCs w:val="22"/>
      <w:lang w:val="en-US"/>
    </w:rPr>
  </w:style>
  <w:style w:type="paragraph" w:customStyle="1" w:styleId="GATitleResolution">
    <w:name w:val="GA Title Resolution"/>
    <w:basedOn w:val="Marge"/>
    <w:qFormat/>
    <w:rsid w:val="009E1B50"/>
    <w:pPr>
      <w:keepNext/>
      <w:spacing w:before="240" w:after="120"/>
      <w:ind w:left="567"/>
    </w:pPr>
    <w:rPr>
      <w:rFonts w:eastAsia="SimSun" w:cs="Arial"/>
      <w:b/>
      <w:caps/>
      <w:szCs w:val="22"/>
    </w:rPr>
  </w:style>
  <w:style w:type="paragraph" w:customStyle="1" w:styleId="COMPreambulaDecision">
    <w:name w:val="COM Preambula Decision"/>
    <w:basedOn w:val="Marge"/>
    <w:qFormat/>
    <w:rsid w:val="001A766C"/>
    <w:pPr>
      <w:keepNext/>
      <w:spacing w:after="120"/>
      <w:ind w:left="567"/>
    </w:pPr>
    <w:rPr>
      <w:rFonts w:eastAsia="SimSun" w:cs="Arial"/>
      <w:szCs w:val="22"/>
    </w:rPr>
  </w:style>
  <w:style w:type="paragraph" w:customStyle="1" w:styleId="COMParaDecision">
    <w:name w:val="COM Para Decision"/>
    <w:basedOn w:val="Normal"/>
    <w:qFormat/>
    <w:rsid w:val="001A766C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  <w:u w:val="single"/>
    </w:rPr>
  </w:style>
  <w:style w:type="paragraph" w:styleId="NoSpacing">
    <w:name w:val="No Spacing"/>
    <w:uiPriority w:val="1"/>
    <w:qFormat/>
    <w:rsid w:val="00BC3420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B64DF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TitleDecision">
    <w:name w:val="COM Title Decision"/>
    <w:basedOn w:val="Normal"/>
    <w:qFormat/>
    <w:rsid w:val="005158FF"/>
    <w:pPr>
      <w:keepNext/>
      <w:spacing w:before="240" w:after="120"/>
      <w:ind w:left="567"/>
      <w:jc w:val="both"/>
    </w:pPr>
    <w:rPr>
      <w:rFonts w:ascii="Arial" w:hAnsi="Arial" w:cs="Arial"/>
      <w:b/>
      <w:sz w:val="22"/>
      <w:szCs w:val="22"/>
    </w:rPr>
  </w:style>
  <w:style w:type="paragraph" w:customStyle="1" w:styleId="COMPreambulaDecisions">
    <w:name w:val="COM Preambula Decisions"/>
    <w:basedOn w:val="Normal"/>
    <w:qFormat/>
    <w:rsid w:val="005158FF"/>
    <w:pPr>
      <w:keepNext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rsid w:val="005158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30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C2A0B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476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B52B-5D0D-4AF3-ABDF-CEE7C65683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2026-09-08T13:49:00Z</dcterms:created>
  <dcterms:modified xsi:type="dcterms:W3CDTF">2026-09-08T13:49:00Z</dcterms:modified>
</cp:coreProperties>
</file>