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5E36E" w14:textId="2C143DE3" w:rsidR="00EC6F8D" w:rsidRPr="00293C60" w:rsidRDefault="00EC6F8D" w:rsidP="00EC6F8D">
      <w:pPr>
        <w:spacing w:before="1440"/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293C60">
        <w:rPr>
          <w:rFonts w:ascii="Arial" w:hAnsi="Arial" w:cs="Arial"/>
          <w:b/>
          <w:sz w:val="22"/>
          <w:szCs w:val="22"/>
          <w:lang w:val="en-GB"/>
        </w:rPr>
        <w:t>CONVENTION FOR THE SAFEGUARDING OF THE</w:t>
      </w:r>
      <w:r w:rsidRPr="00293C60">
        <w:rPr>
          <w:rFonts w:ascii="Arial" w:hAnsi="Arial" w:cs="Arial"/>
          <w:b/>
          <w:sz w:val="22"/>
          <w:szCs w:val="22"/>
          <w:lang w:val="en-GB"/>
        </w:rPr>
        <w:br/>
        <w:t>INTANGIBLE CULTURAL HERITAGE</w:t>
      </w:r>
    </w:p>
    <w:p w14:paraId="3F72B1D3" w14:textId="77777777" w:rsidR="00EC6F8D" w:rsidRPr="00293C60" w:rsidRDefault="00EC6F8D" w:rsidP="00EC6F8D">
      <w:pPr>
        <w:spacing w:before="1200"/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293C60">
        <w:rPr>
          <w:rFonts w:ascii="Arial" w:hAnsi="Arial" w:cs="Arial"/>
          <w:b/>
          <w:sz w:val="22"/>
          <w:szCs w:val="22"/>
          <w:lang w:val="en-GB"/>
        </w:rPr>
        <w:t>INTERGOVERNMENTAL COMMITTEE FOR THE</w:t>
      </w:r>
      <w:r w:rsidRPr="00293C60">
        <w:rPr>
          <w:rFonts w:ascii="Arial" w:hAnsi="Arial" w:cs="Arial"/>
          <w:b/>
          <w:sz w:val="22"/>
          <w:szCs w:val="22"/>
          <w:lang w:val="en-GB"/>
        </w:rPr>
        <w:br/>
        <w:t>SAFEGUARDING OF THE INTANGIBLE CULTURAL HERITAGE</w:t>
      </w:r>
    </w:p>
    <w:p w14:paraId="75AF235F" w14:textId="77777777" w:rsidR="004E1760" w:rsidRPr="00232D65" w:rsidRDefault="004E1760" w:rsidP="004E1760">
      <w:pPr>
        <w:spacing w:before="840"/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232D65">
        <w:rPr>
          <w:rFonts w:ascii="Arial" w:hAnsi="Arial" w:cs="Arial"/>
          <w:b/>
          <w:sz w:val="22"/>
          <w:szCs w:val="22"/>
          <w:lang w:val="en-US"/>
        </w:rPr>
        <w:t>Meeting of the Bureau</w:t>
      </w:r>
    </w:p>
    <w:p w14:paraId="1FD89575" w14:textId="2168BB70" w:rsidR="00B2172B" w:rsidRPr="00B2172B" w:rsidRDefault="006D64BE" w:rsidP="004E1760">
      <w:pPr>
        <w:spacing w:before="840"/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UNESCO Headquarters, Room VI</w:t>
      </w:r>
      <w:r w:rsidR="00B1744F">
        <w:rPr>
          <w:rFonts w:ascii="Arial" w:hAnsi="Arial" w:cs="Arial"/>
          <w:b/>
          <w:sz w:val="22"/>
          <w:szCs w:val="22"/>
          <w:lang w:val="en-GB"/>
        </w:rPr>
        <w:t>II</w:t>
      </w:r>
    </w:p>
    <w:p w14:paraId="15705A60" w14:textId="069CEBF2" w:rsidR="004E1760" w:rsidRPr="00A54AF9" w:rsidRDefault="00632A43" w:rsidP="004E1760">
      <w:pPr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22 September 2026</w:t>
      </w:r>
    </w:p>
    <w:p w14:paraId="1247CCBC" w14:textId="4D455DF4" w:rsidR="004E1760" w:rsidRPr="00A54AF9" w:rsidRDefault="009C026C" w:rsidP="004E1760">
      <w:pPr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10 a</w:t>
      </w:r>
      <w:r w:rsidR="004E1760" w:rsidRPr="00A54AF9">
        <w:rPr>
          <w:rFonts w:ascii="Arial" w:hAnsi="Arial" w:cs="Arial"/>
          <w:b/>
          <w:sz w:val="22"/>
          <w:szCs w:val="22"/>
          <w:lang w:val="en-GB"/>
        </w:rPr>
        <w:t xml:space="preserve">.m. – </w:t>
      </w:r>
      <w:r>
        <w:rPr>
          <w:rFonts w:ascii="Arial" w:hAnsi="Arial" w:cs="Arial"/>
          <w:b/>
          <w:sz w:val="22"/>
          <w:szCs w:val="22"/>
          <w:lang w:val="en-GB"/>
        </w:rPr>
        <w:t>1</w:t>
      </w:r>
      <w:r w:rsidR="00BB0B50">
        <w:rPr>
          <w:rFonts w:ascii="Arial" w:hAnsi="Arial" w:cs="Arial"/>
          <w:b/>
          <w:sz w:val="22"/>
          <w:szCs w:val="22"/>
          <w:lang w:val="en-GB"/>
        </w:rPr>
        <w:t xml:space="preserve"> p</w:t>
      </w:r>
      <w:r w:rsidR="004E1760" w:rsidRPr="00A54AF9">
        <w:rPr>
          <w:rFonts w:ascii="Arial" w:hAnsi="Arial" w:cs="Arial"/>
          <w:b/>
          <w:sz w:val="22"/>
          <w:szCs w:val="22"/>
          <w:lang w:val="en-GB"/>
        </w:rPr>
        <w:t>.m.</w:t>
      </w:r>
    </w:p>
    <w:p w14:paraId="0365203A" w14:textId="1D2D2F73" w:rsidR="00EC6F8D" w:rsidRPr="00293C60" w:rsidRDefault="00EC6F8D" w:rsidP="00EC6F8D">
      <w:pPr>
        <w:pStyle w:val="Sansinterligne2"/>
        <w:spacing w:before="1200"/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293C60">
        <w:rPr>
          <w:rFonts w:ascii="Arial" w:hAnsi="Arial" w:cs="Arial"/>
          <w:b/>
          <w:sz w:val="22"/>
          <w:szCs w:val="22"/>
          <w:u w:val="single"/>
          <w:lang w:val="en-GB"/>
        </w:rPr>
        <w:t>Item</w:t>
      </w:r>
      <w:r w:rsidR="00A632B1">
        <w:rPr>
          <w:rFonts w:ascii="Arial" w:hAnsi="Arial" w:cs="Arial"/>
          <w:b/>
          <w:sz w:val="22"/>
          <w:szCs w:val="22"/>
          <w:u w:val="single"/>
          <w:lang w:val="en-GB"/>
        </w:rPr>
        <w:t xml:space="preserve"> 2</w:t>
      </w:r>
      <w:r w:rsidR="00651A5B">
        <w:rPr>
          <w:rFonts w:ascii="Arial" w:hAnsi="Arial" w:cs="Arial"/>
          <w:b/>
          <w:sz w:val="22"/>
          <w:szCs w:val="22"/>
          <w:u w:val="single"/>
          <w:lang w:val="en-GB"/>
        </w:rPr>
        <w:t xml:space="preserve"> </w:t>
      </w:r>
      <w:r w:rsidRPr="00293C60">
        <w:rPr>
          <w:rFonts w:ascii="Arial" w:hAnsi="Arial" w:cs="Arial"/>
          <w:b/>
          <w:sz w:val="22"/>
          <w:szCs w:val="22"/>
          <w:u w:val="single"/>
          <w:lang w:val="en-GB"/>
        </w:rPr>
        <w:t xml:space="preserve">of the </w:t>
      </w:r>
      <w:r w:rsidR="00674AC4">
        <w:rPr>
          <w:rFonts w:ascii="Arial" w:hAnsi="Arial" w:cs="Arial"/>
          <w:b/>
          <w:sz w:val="22"/>
          <w:szCs w:val="22"/>
          <w:u w:val="single"/>
          <w:lang w:val="en-GB"/>
        </w:rPr>
        <w:t>p</w:t>
      </w:r>
      <w:r w:rsidRPr="00293C60">
        <w:rPr>
          <w:rFonts w:ascii="Arial" w:hAnsi="Arial" w:cs="Arial"/>
          <w:b/>
          <w:sz w:val="22"/>
          <w:szCs w:val="22"/>
          <w:u w:val="single"/>
          <w:lang w:val="en-GB"/>
        </w:rPr>
        <w:t xml:space="preserve">rovisional </w:t>
      </w:r>
      <w:r w:rsidR="00674AC4">
        <w:rPr>
          <w:rFonts w:ascii="Arial" w:hAnsi="Arial" w:cs="Arial"/>
          <w:b/>
          <w:sz w:val="22"/>
          <w:szCs w:val="22"/>
          <w:u w:val="single"/>
          <w:lang w:val="en-GB"/>
        </w:rPr>
        <w:t>a</w:t>
      </w:r>
      <w:r w:rsidRPr="00293C60">
        <w:rPr>
          <w:rFonts w:ascii="Arial" w:hAnsi="Arial" w:cs="Arial"/>
          <w:b/>
          <w:sz w:val="22"/>
          <w:szCs w:val="22"/>
          <w:u w:val="single"/>
          <w:lang w:val="en-GB"/>
        </w:rPr>
        <w:t>genda</w:t>
      </w:r>
      <w:r w:rsidRPr="00293C60">
        <w:rPr>
          <w:rFonts w:ascii="Arial" w:hAnsi="Arial" w:cs="Arial"/>
          <w:b/>
          <w:sz w:val="22"/>
          <w:szCs w:val="22"/>
          <w:lang w:val="en-GB"/>
        </w:rPr>
        <w:t>:</w:t>
      </w:r>
    </w:p>
    <w:p w14:paraId="59920478" w14:textId="6A1CE88E" w:rsidR="004A2875" w:rsidRPr="00293C60" w:rsidRDefault="00C744A4" w:rsidP="004A2875">
      <w:pPr>
        <w:pStyle w:val="Sansinterligne2"/>
        <w:spacing w:after="960"/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Adoption of the agenda</w:t>
      </w:r>
    </w:p>
    <w:tbl>
      <w:tblPr>
        <w:tblW w:w="56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</w:tblGrid>
      <w:tr w:rsidR="00EC6F8D" w:rsidRPr="00A632B1" w14:paraId="75AC6221" w14:textId="77777777" w:rsidTr="00EC6F8D">
        <w:trPr>
          <w:jc w:val="center"/>
        </w:trPr>
        <w:tc>
          <w:tcPr>
            <w:tcW w:w="5670" w:type="dxa"/>
            <w:vAlign w:val="center"/>
          </w:tcPr>
          <w:p w14:paraId="290310E8" w14:textId="53096066" w:rsidR="00EC6F8D" w:rsidRPr="00293C60" w:rsidRDefault="00EC6F8D" w:rsidP="00CA56BB">
            <w:pPr>
              <w:pStyle w:val="Sansinterligne2"/>
              <w:spacing w:before="200" w:after="200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93C60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Decision required: </w:t>
            </w:r>
            <w:r w:rsidRPr="00293C60">
              <w:rPr>
                <w:rFonts w:ascii="Arial" w:hAnsi="Arial" w:cs="Arial"/>
                <w:bCs/>
                <w:sz w:val="22"/>
                <w:szCs w:val="22"/>
                <w:lang w:val="en-GB"/>
              </w:rPr>
              <w:t>paragraph</w:t>
            </w:r>
            <w:r w:rsidR="00C744A4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1</w:t>
            </w:r>
          </w:p>
        </w:tc>
      </w:tr>
    </w:tbl>
    <w:p w14:paraId="713D819F" w14:textId="77777777" w:rsidR="004A2875" w:rsidRPr="009B4638" w:rsidRDefault="00655736" w:rsidP="004A2875">
      <w:pPr>
        <w:pStyle w:val="ListParagraph"/>
        <w:keepLines/>
        <w:numPr>
          <w:ilvl w:val="0"/>
          <w:numId w:val="13"/>
        </w:numPr>
        <w:spacing w:after="240"/>
        <w:ind w:left="567" w:hanging="567"/>
        <w:contextualSpacing w:val="0"/>
        <w:rPr>
          <w:rFonts w:ascii="Arial" w:hAnsi="Arial" w:cs="Arial"/>
          <w:b/>
          <w:snapToGrid w:val="0"/>
          <w:sz w:val="22"/>
          <w:szCs w:val="22"/>
          <w:lang w:val="en-GB" w:eastAsia="en-US"/>
        </w:rPr>
      </w:pPr>
      <w:r w:rsidRPr="00D7105A">
        <w:rPr>
          <w:lang w:val="en-US"/>
        </w:rPr>
        <w:br w:type="page"/>
      </w:r>
    </w:p>
    <w:p w14:paraId="50D3EAFF" w14:textId="3B3DFCF5" w:rsidR="00D95C4C" w:rsidRPr="00EA528C" w:rsidRDefault="000B1C8F" w:rsidP="000B1C8F">
      <w:pPr>
        <w:pStyle w:val="COMPara"/>
      </w:pPr>
      <w:r w:rsidRPr="000B1C8F">
        <w:lastRenderedPageBreak/>
        <w:t xml:space="preserve">The </w:t>
      </w:r>
      <w:r w:rsidR="00AF70EC">
        <w:t>Bureau</w:t>
      </w:r>
      <w:r w:rsidRPr="000B1C8F">
        <w:t xml:space="preserve"> </w:t>
      </w:r>
      <w:r w:rsidR="0075329E" w:rsidRPr="00882F68">
        <w:t xml:space="preserve">of the Intergovernmental Committee </w:t>
      </w:r>
      <w:r w:rsidRPr="000B1C8F">
        <w:t xml:space="preserve">may wish </w:t>
      </w:r>
      <w:r>
        <w:t>to adopt the following decision</w:t>
      </w:r>
      <w:r w:rsidR="00D95C4C" w:rsidRPr="00EA528C">
        <w:t>:</w:t>
      </w:r>
    </w:p>
    <w:p w14:paraId="6CEB1E9D" w14:textId="22339847" w:rsidR="00D95C4C" w:rsidRPr="00FD624F" w:rsidRDefault="004A34A0" w:rsidP="001D14FE">
      <w:pPr>
        <w:pStyle w:val="COMTitleDecision"/>
        <w:rPr>
          <w:rFonts w:eastAsia="SimSun"/>
        </w:rPr>
      </w:pPr>
      <w:r>
        <w:t xml:space="preserve">DRAFT </w:t>
      </w:r>
      <w:r w:rsidR="00CB0542">
        <w:t xml:space="preserve">DECISION </w:t>
      </w:r>
      <w:r w:rsidR="00550552">
        <w:t>2</w:t>
      </w:r>
      <w:r w:rsidR="00632A43">
        <w:t>1</w:t>
      </w:r>
      <w:r w:rsidR="00EC6F8D">
        <w:t>.</w:t>
      </w:r>
      <w:r w:rsidR="004E1760">
        <w:t>COM</w:t>
      </w:r>
      <w:r w:rsidR="004E1760">
        <w:rPr>
          <w:lang w:val="en-US"/>
        </w:rPr>
        <w:t> </w:t>
      </w:r>
      <w:r w:rsidR="00153515">
        <w:t>4</w:t>
      </w:r>
      <w:r w:rsidR="004E1760" w:rsidRPr="0080497A">
        <w:t>.</w:t>
      </w:r>
      <w:r w:rsidR="004E1760" w:rsidRPr="000363E7">
        <w:t>BUR</w:t>
      </w:r>
      <w:r w:rsidR="00A632B1">
        <w:t xml:space="preserve"> 2</w:t>
      </w:r>
    </w:p>
    <w:p w14:paraId="13024F0B" w14:textId="155EA44E" w:rsidR="00D95C4C" w:rsidRPr="00285BB4" w:rsidRDefault="00285BB4" w:rsidP="00285BB4">
      <w:pPr>
        <w:pStyle w:val="COMPreambulaDecisions"/>
        <w:rPr>
          <w:rFonts w:eastAsia="SimSun"/>
        </w:rPr>
      </w:pPr>
      <w:r w:rsidRPr="00285BB4">
        <w:t xml:space="preserve">The </w:t>
      </w:r>
      <w:r w:rsidR="00AF70EC">
        <w:t>Bureau</w:t>
      </w:r>
      <w:r w:rsidRPr="00285BB4">
        <w:t>,</w:t>
      </w:r>
    </w:p>
    <w:p w14:paraId="5A9F22F3" w14:textId="486F650F" w:rsidR="0057439C" w:rsidRPr="00345CB4" w:rsidRDefault="00D95C4C" w:rsidP="00EF316E">
      <w:pPr>
        <w:pStyle w:val="COMParaDecision"/>
        <w:ind w:left="1134" w:hanging="567"/>
      </w:pPr>
      <w:r w:rsidRPr="00345CB4">
        <w:t>Having examined</w:t>
      </w:r>
      <w:r w:rsidRPr="00F32C23">
        <w:rPr>
          <w:u w:val="none"/>
        </w:rPr>
        <w:t xml:space="preserve"> doc</w:t>
      </w:r>
      <w:r w:rsidR="00CB0542">
        <w:rPr>
          <w:u w:val="none"/>
        </w:rPr>
        <w:t xml:space="preserve">ument </w:t>
      </w:r>
      <w:r w:rsidR="00C5776D">
        <w:rPr>
          <w:u w:val="none"/>
        </w:rPr>
        <w:t>LHE</w:t>
      </w:r>
      <w:r w:rsidR="00CB0542">
        <w:rPr>
          <w:u w:val="none"/>
        </w:rPr>
        <w:t>/</w:t>
      </w:r>
      <w:r w:rsidR="00D7105A">
        <w:rPr>
          <w:u w:val="none"/>
        </w:rPr>
        <w:t>2</w:t>
      </w:r>
      <w:r w:rsidR="00632A43">
        <w:rPr>
          <w:u w:val="none"/>
        </w:rPr>
        <w:t>6</w:t>
      </w:r>
      <w:r w:rsidR="00337CEB">
        <w:rPr>
          <w:u w:val="none"/>
        </w:rPr>
        <w:t>/</w:t>
      </w:r>
      <w:r w:rsidR="00550552">
        <w:rPr>
          <w:u w:val="none"/>
        </w:rPr>
        <w:t>2</w:t>
      </w:r>
      <w:r w:rsidR="00632A43">
        <w:rPr>
          <w:u w:val="none"/>
        </w:rPr>
        <w:t>1</w:t>
      </w:r>
      <w:r w:rsidR="00EC6F8D" w:rsidRPr="00F32C23">
        <w:rPr>
          <w:u w:val="none"/>
        </w:rPr>
        <w:t>.</w:t>
      </w:r>
      <w:r w:rsidR="004E1760" w:rsidRPr="00882F68">
        <w:rPr>
          <w:u w:val="none"/>
        </w:rPr>
        <w:t>COM</w:t>
      </w:r>
      <w:r w:rsidR="004E1760">
        <w:rPr>
          <w:u w:val="none"/>
          <w:lang w:val="en-US"/>
        </w:rPr>
        <w:t> </w:t>
      </w:r>
      <w:r w:rsidR="00153515">
        <w:rPr>
          <w:u w:val="none"/>
          <w:lang w:val="en-US"/>
        </w:rPr>
        <w:t>4</w:t>
      </w:r>
      <w:r w:rsidR="004E1760" w:rsidRPr="00882F68">
        <w:rPr>
          <w:u w:val="none"/>
        </w:rPr>
        <w:t>.BUR/</w:t>
      </w:r>
      <w:r w:rsidR="00A632B1">
        <w:rPr>
          <w:u w:val="none"/>
        </w:rPr>
        <w:t xml:space="preserve">2 </w:t>
      </w:r>
      <w:r w:rsidR="006E75EB">
        <w:rPr>
          <w:u w:val="none"/>
        </w:rPr>
        <w:t>and its annex,</w:t>
      </w:r>
    </w:p>
    <w:p w14:paraId="0566A9B7" w14:textId="7484C09F" w:rsidR="004E5C45" w:rsidRDefault="004E5C45" w:rsidP="00EF316E">
      <w:pPr>
        <w:pStyle w:val="COMParaDecision"/>
        <w:ind w:left="1134" w:hanging="567"/>
      </w:pPr>
      <w:r>
        <w:t>Adopts</w:t>
      </w:r>
      <w:r w:rsidR="00517FD8" w:rsidRPr="00517FD8">
        <w:rPr>
          <w:u w:val="none"/>
        </w:rPr>
        <w:t xml:space="preserve"> </w:t>
      </w:r>
      <w:r>
        <w:rPr>
          <w:u w:val="none"/>
        </w:rPr>
        <w:t xml:space="preserve">the agenda of its </w:t>
      </w:r>
      <w:r w:rsidR="00153515">
        <w:rPr>
          <w:u w:val="none"/>
        </w:rPr>
        <w:t>fourth</w:t>
      </w:r>
      <w:r>
        <w:rPr>
          <w:u w:val="none"/>
        </w:rPr>
        <w:t xml:space="preserve"> meeting as annexed to this Decision.</w:t>
      </w:r>
    </w:p>
    <w:p w14:paraId="32E53ABB" w14:textId="77777777" w:rsidR="004E5C45" w:rsidRPr="004E5C45" w:rsidRDefault="004E5C45" w:rsidP="00C744A4">
      <w:pPr>
        <w:pStyle w:val="COMParaDecision"/>
        <w:numPr>
          <w:ilvl w:val="0"/>
          <w:numId w:val="0"/>
        </w:numPr>
        <w:spacing w:before="480"/>
        <w:jc w:val="center"/>
        <w:rPr>
          <w:b/>
          <w:bCs/>
        </w:rPr>
      </w:pPr>
      <w:r w:rsidRPr="004E5C45">
        <w:rPr>
          <w:b/>
          <w:bCs/>
        </w:rPr>
        <w:t>ANNEX</w:t>
      </w:r>
    </w:p>
    <w:p w14:paraId="65B1B66D" w14:textId="44866C9B" w:rsidR="00102E4B" w:rsidRPr="00C744A4" w:rsidRDefault="004E5C45" w:rsidP="00C744A4">
      <w:pPr>
        <w:pStyle w:val="COMParaDecision"/>
        <w:numPr>
          <w:ilvl w:val="0"/>
          <w:numId w:val="0"/>
        </w:numPr>
        <w:spacing w:before="360" w:after="240"/>
        <w:jc w:val="center"/>
        <w:rPr>
          <w:b/>
          <w:bCs/>
          <w:u w:val="none"/>
        </w:rPr>
      </w:pPr>
      <w:r w:rsidRPr="004E5C45">
        <w:rPr>
          <w:b/>
          <w:bCs/>
          <w:u w:val="none"/>
        </w:rPr>
        <w:t xml:space="preserve">Provisional agenda of the </w:t>
      </w:r>
      <w:r w:rsidR="00153515">
        <w:rPr>
          <w:b/>
          <w:bCs/>
          <w:u w:val="none"/>
        </w:rPr>
        <w:t>fourth</w:t>
      </w:r>
      <w:r w:rsidRPr="004E5C45">
        <w:rPr>
          <w:b/>
          <w:bCs/>
          <w:u w:val="none"/>
        </w:rPr>
        <w:t xml:space="preserve"> meeting of the 2</w:t>
      </w:r>
      <w:r w:rsidR="00632A43">
        <w:rPr>
          <w:b/>
          <w:bCs/>
          <w:u w:val="none"/>
        </w:rPr>
        <w:t>1</w:t>
      </w:r>
      <w:r w:rsidRPr="004E5C45">
        <w:rPr>
          <w:b/>
          <w:bCs/>
          <w:u w:val="none"/>
        </w:rPr>
        <w:t>.COM Bureau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2835"/>
      </w:tblGrid>
      <w:tr w:rsidR="004E5C45" w:rsidRPr="004E5C45" w14:paraId="3AF873FC" w14:textId="77777777" w:rsidTr="00C744A4">
        <w:trPr>
          <w:jc w:val="center"/>
        </w:trPr>
        <w:tc>
          <w:tcPr>
            <w:tcW w:w="5098" w:type="dxa"/>
          </w:tcPr>
          <w:p w14:paraId="00330AE4" w14:textId="6512CDA1" w:rsidR="004E5C45" w:rsidRPr="006F4B2B" w:rsidRDefault="004E5C45" w:rsidP="006F4B2B">
            <w:pPr>
              <w:pStyle w:val="COMParaDecision"/>
              <w:numPr>
                <w:ilvl w:val="0"/>
                <w:numId w:val="0"/>
              </w:numPr>
              <w:spacing w:before="120"/>
            </w:pPr>
            <w:r w:rsidRPr="004E5C45">
              <w:t>Agenda item</w:t>
            </w:r>
          </w:p>
        </w:tc>
        <w:tc>
          <w:tcPr>
            <w:tcW w:w="2835" w:type="dxa"/>
          </w:tcPr>
          <w:p w14:paraId="413575E4" w14:textId="5D356FC6" w:rsidR="006F4B2B" w:rsidRPr="006F4B2B" w:rsidRDefault="004E5C45" w:rsidP="006F4B2B">
            <w:pPr>
              <w:pStyle w:val="COMParaDecision"/>
              <w:numPr>
                <w:ilvl w:val="0"/>
                <w:numId w:val="0"/>
              </w:numPr>
              <w:spacing w:before="120"/>
              <w:rPr>
                <w:u w:val="none"/>
              </w:rPr>
            </w:pPr>
            <w:r w:rsidRPr="004E5C45">
              <w:t>Document</w:t>
            </w:r>
          </w:p>
        </w:tc>
      </w:tr>
      <w:tr w:rsidR="006F4B2B" w:rsidRPr="004E5C45" w14:paraId="0752C983" w14:textId="77777777" w:rsidTr="00C744A4">
        <w:trPr>
          <w:jc w:val="center"/>
        </w:trPr>
        <w:tc>
          <w:tcPr>
            <w:tcW w:w="5098" w:type="dxa"/>
          </w:tcPr>
          <w:p w14:paraId="0C2050E5" w14:textId="646D43DF" w:rsidR="006F4B2B" w:rsidRPr="00632A43" w:rsidRDefault="006F4B2B" w:rsidP="006F4B2B">
            <w:pPr>
              <w:pStyle w:val="COMParaDecision"/>
              <w:numPr>
                <w:ilvl w:val="0"/>
                <w:numId w:val="27"/>
              </w:numPr>
              <w:spacing w:before="120"/>
              <w:jc w:val="left"/>
              <w:rPr>
                <w:u w:val="none"/>
              </w:rPr>
            </w:pPr>
            <w:r w:rsidRPr="00632A43">
              <w:rPr>
                <w:u w:val="none"/>
              </w:rPr>
              <w:t>Opening</w:t>
            </w:r>
          </w:p>
        </w:tc>
        <w:tc>
          <w:tcPr>
            <w:tcW w:w="2835" w:type="dxa"/>
          </w:tcPr>
          <w:p w14:paraId="4ECC1BC9" w14:textId="77777777" w:rsidR="006F4B2B" w:rsidRPr="00632A43" w:rsidRDefault="006F4B2B" w:rsidP="006F4B2B">
            <w:pPr>
              <w:pStyle w:val="COMParaDecision"/>
              <w:numPr>
                <w:ilvl w:val="0"/>
                <w:numId w:val="0"/>
              </w:numPr>
              <w:spacing w:before="120"/>
            </w:pPr>
          </w:p>
        </w:tc>
      </w:tr>
      <w:tr w:rsidR="006F4B2B" w:rsidRPr="004E5C45" w14:paraId="05FD0E8A" w14:textId="77777777" w:rsidTr="00C744A4">
        <w:trPr>
          <w:jc w:val="center"/>
        </w:trPr>
        <w:tc>
          <w:tcPr>
            <w:tcW w:w="5098" w:type="dxa"/>
          </w:tcPr>
          <w:p w14:paraId="7101DE29" w14:textId="497C094C" w:rsidR="006F4B2B" w:rsidRPr="00632A43" w:rsidRDefault="006F4B2B" w:rsidP="006F4B2B">
            <w:pPr>
              <w:pStyle w:val="COMParaDecision"/>
              <w:numPr>
                <w:ilvl w:val="0"/>
                <w:numId w:val="27"/>
              </w:numPr>
              <w:spacing w:before="120"/>
            </w:pPr>
            <w:r w:rsidRPr="00632A43">
              <w:rPr>
                <w:u w:val="none"/>
              </w:rPr>
              <w:t>Adoption of the agenda</w:t>
            </w:r>
          </w:p>
        </w:tc>
        <w:tc>
          <w:tcPr>
            <w:tcW w:w="2835" w:type="dxa"/>
          </w:tcPr>
          <w:p w14:paraId="6FB4CBD8" w14:textId="3D3DB7E2" w:rsidR="006F4B2B" w:rsidRPr="00632A43" w:rsidRDefault="00632A43" w:rsidP="006F4B2B">
            <w:pPr>
              <w:pStyle w:val="COMParaDecision"/>
              <w:numPr>
                <w:ilvl w:val="0"/>
                <w:numId w:val="0"/>
              </w:numPr>
              <w:spacing w:before="120"/>
              <w:rPr>
                <w:u w:val="none"/>
              </w:rPr>
            </w:pPr>
            <w:r w:rsidRPr="00632A43">
              <w:rPr>
                <w:u w:val="none"/>
              </w:rPr>
              <w:t>LHE/26/21.COM 4.BUR/2</w:t>
            </w:r>
          </w:p>
        </w:tc>
      </w:tr>
      <w:tr w:rsidR="006F4B2B" w:rsidRPr="004E5C45" w14:paraId="3579DC6B" w14:textId="77777777" w:rsidTr="00C744A4">
        <w:trPr>
          <w:jc w:val="center"/>
        </w:trPr>
        <w:tc>
          <w:tcPr>
            <w:tcW w:w="5098" w:type="dxa"/>
          </w:tcPr>
          <w:p w14:paraId="24B09F88" w14:textId="597D88F2" w:rsidR="006F4B2B" w:rsidRPr="00632A43" w:rsidRDefault="00153515" w:rsidP="003034E3">
            <w:pPr>
              <w:pStyle w:val="COMParaDecision"/>
              <w:numPr>
                <w:ilvl w:val="0"/>
                <w:numId w:val="27"/>
              </w:numPr>
              <w:spacing w:before="120"/>
              <w:jc w:val="left"/>
              <w:rPr>
                <w:u w:val="none"/>
              </w:rPr>
            </w:pPr>
            <w:r w:rsidRPr="00632A43">
              <w:rPr>
                <w:u w:val="none"/>
              </w:rPr>
              <w:t>Examination of requests for International Assistance up to US$100,000</w:t>
            </w:r>
          </w:p>
        </w:tc>
        <w:tc>
          <w:tcPr>
            <w:tcW w:w="2835" w:type="dxa"/>
          </w:tcPr>
          <w:p w14:paraId="26E4E033" w14:textId="61B04EE2" w:rsidR="006F4B2B" w:rsidRPr="00632A43" w:rsidRDefault="00632A43" w:rsidP="006F4B2B">
            <w:pPr>
              <w:pStyle w:val="COMParaDecision"/>
              <w:numPr>
                <w:ilvl w:val="0"/>
                <w:numId w:val="0"/>
              </w:numPr>
              <w:spacing w:before="120"/>
            </w:pPr>
            <w:r w:rsidRPr="00632A43">
              <w:rPr>
                <w:u w:val="none"/>
              </w:rPr>
              <w:t>LHE/26/21.COM 4.BUR/3</w:t>
            </w:r>
          </w:p>
        </w:tc>
      </w:tr>
      <w:tr w:rsidR="00632A43" w:rsidRPr="004E5C45" w14:paraId="718E8498" w14:textId="77777777" w:rsidTr="00C744A4">
        <w:trPr>
          <w:jc w:val="center"/>
        </w:trPr>
        <w:tc>
          <w:tcPr>
            <w:tcW w:w="5098" w:type="dxa"/>
          </w:tcPr>
          <w:p w14:paraId="15E3C350" w14:textId="230D6F9B" w:rsidR="00632A43" w:rsidRPr="00632A43" w:rsidRDefault="00632A43" w:rsidP="00632A43">
            <w:pPr>
              <w:pStyle w:val="ListParagraph"/>
              <w:numPr>
                <w:ilvl w:val="0"/>
                <w:numId w:val="27"/>
              </w:numPr>
              <w:spacing w:before="120" w:after="120"/>
              <w:ind w:left="714" w:hanging="357"/>
              <w:rPr>
                <w:rFonts w:ascii="Arial" w:eastAsia="SimSun" w:hAnsi="Arial" w:cs="Arial"/>
                <w:sz w:val="22"/>
                <w:szCs w:val="22"/>
                <w:lang w:val="en-GB"/>
              </w:rPr>
            </w:pPr>
            <w:r w:rsidRPr="00632A43">
              <w:rPr>
                <w:rFonts w:ascii="Arial" w:eastAsia="SimSun" w:hAnsi="Arial" w:cs="Arial"/>
                <w:sz w:val="22"/>
                <w:szCs w:val="22"/>
                <w:lang w:val="en-GB"/>
              </w:rPr>
              <w:t xml:space="preserve">Procedures for the modification of </w:t>
            </w:r>
            <w:r w:rsidR="00802814">
              <w:rPr>
                <w:rFonts w:ascii="Arial" w:eastAsia="SimSun" w:hAnsi="Arial" w:cs="Arial"/>
                <w:sz w:val="22"/>
                <w:szCs w:val="22"/>
                <w:lang w:val="en-GB"/>
              </w:rPr>
              <w:t xml:space="preserve">the </w:t>
            </w:r>
            <w:r w:rsidRPr="00632A43">
              <w:rPr>
                <w:rFonts w:ascii="Arial" w:eastAsia="SimSun" w:hAnsi="Arial" w:cs="Arial"/>
                <w:sz w:val="22"/>
                <w:szCs w:val="22"/>
                <w:lang w:val="en-GB"/>
              </w:rPr>
              <w:t>name of</w:t>
            </w:r>
            <w:r w:rsidR="00802814">
              <w:rPr>
                <w:rFonts w:ascii="Arial" w:eastAsia="SimSun" w:hAnsi="Arial" w:cs="Arial"/>
                <w:sz w:val="22"/>
                <w:szCs w:val="22"/>
                <w:lang w:val="en-GB"/>
              </w:rPr>
              <w:t xml:space="preserve"> an</w:t>
            </w:r>
            <w:r w:rsidRPr="00632A43">
              <w:rPr>
                <w:rFonts w:ascii="Arial" w:eastAsia="SimSun" w:hAnsi="Arial" w:cs="Arial"/>
                <w:sz w:val="22"/>
                <w:szCs w:val="22"/>
                <w:lang w:val="en-GB"/>
              </w:rPr>
              <w:t xml:space="preserve"> inscribed element</w:t>
            </w:r>
          </w:p>
        </w:tc>
        <w:tc>
          <w:tcPr>
            <w:tcW w:w="2835" w:type="dxa"/>
          </w:tcPr>
          <w:p w14:paraId="5DC88B22" w14:textId="21349D5C" w:rsidR="00632A43" w:rsidRPr="00632A43" w:rsidRDefault="00632A43" w:rsidP="006F4B2B">
            <w:pPr>
              <w:pStyle w:val="COMParaDecision"/>
              <w:numPr>
                <w:ilvl w:val="0"/>
                <w:numId w:val="0"/>
              </w:numPr>
              <w:spacing w:before="120"/>
              <w:rPr>
                <w:u w:val="none"/>
              </w:rPr>
            </w:pPr>
            <w:r w:rsidRPr="00632A43">
              <w:rPr>
                <w:u w:val="none"/>
              </w:rPr>
              <w:t>LHE/26/21.COM 4.BUR/4</w:t>
            </w:r>
          </w:p>
        </w:tc>
      </w:tr>
      <w:tr w:rsidR="006F4B2B" w:rsidRPr="006F4B2B" w14:paraId="1805E137" w14:textId="77777777" w:rsidTr="00C744A4">
        <w:trPr>
          <w:jc w:val="center"/>
        </w:trPr>
        <w:tc>
          <w:tcPr>
            <w:tcW w:w="5098" w:type="dxa"/>
          </w:tcPr>
          <w:p w14:paraId="06675C66" w14:textId="680DCF21" w:rsidR="006F4B2B" w:rsidRPr="00632A43" w:rsidRDefault="00A277B4" w:rsidP="00632A43">
            <w:pPr>
              <w:pStyle w:val="COMParaDecision"/>
              <w:numPr>
                <w:ilvl w:val="0"/>
                <w:numId w:val="27"/>
              </w:numPr>
              <w:spacing w:before="120"/>
              <w:jc w:val="left"/>
              <w:rPr>
                <w:u w:val="none"/>
              </w:rPr>
            </w:pPr>
            <w:r w:rsidRPr="00632A43">
              <w:rPr>
                <w:u w:val="none"/>
              </w:rPr>
              <w:t>Adoption of the provisional timetable for the twent</w:t>
            </w:r>
            <w:r w:rsidR="00632A43" w:rsidRPr="00632A43">
              <w:rPr>
                <w:u w:val="none"/>
              </w:rPr>
              <w:t>y-first</w:t>
            </w:r>
            <w:r w:rsidRPr="00632A43">
              <w:rPr>
                <w:u w:val="none"/>
              </w:rPr>
              <w:t xml:space="preserve"> session of the Committee</w:t>
            </w:r>
          </w:p>
        </w:tc>
        <w:tc>
          <w:tcPr>
            <w:tcW w:w="2835" w:type="dxa"/>
          </w:tcPr>
          <w:p w14:paraId="46507784" w14:textId="557F4D5F" w:rsidR="006F4B2B" w:rsidRPr="00632A43" w:rsidRDefault="00632A43" w:rsidP="006F4B2B">
            <w:pPr>
              <w:pStyle w:val="COMParaDecision"/>
              <w:numPr>
                <w:ilvl w:val="0"/>
                <w:numId w:val="0"/>
              </w:numPr>
              <w:spacing w:before="120"/>
            </w:pPr>
            <w:r w:rsidRPr="00632A43">
              <w:rPr>
                <w:u w:val="none"/>
              </w:rPr>
              <w:t>LHE/26/21.COM 4.BUR/</w:t>
            </w:r>
            <w:r w:rsidR="00652B49">
              <w:rPr>
                <w:u w:val="none"/>
              </w:rPr>
              <w:t>5</w:t>
            </w:r>
          </w:p>
        </w:tc>
      </w:tr>
      <w:tr w:rsidR="006F4B2B" w:rsidRPr="004E5C45" w14:paraId="6358A114" w14:textId="77777777" w:rsidTr="00C744A4">
        <w:trPr>
          <w:jc w:val="center"/>
        </w:trPr>
        <w:tc>
          <w:tcPr>
            <w:tcW w:w="5098" w:type="dxa"/>
          </w:tcPr>
          <w:p w14:paraId="63ABCAE5" w14:textId="77777777" w:rsidR="006F4B2B" w:rsidRPr="00632A43" w:rsidRDefault="006F4B2B" w:rsidP="00EF316E">
            <w:pPr>
              <w:pStyle w:val="COMParaDecision"/>
              <w:numPr>
                <w:ilvl w:val="0"/>
                <w:numId w:val="27"/>
              </w:numPr>
              <w:spacing w:before="120"/>
              <w:jc w:val="left"/>
              <w:rPr>
                <w:u w:val="none"/>
              </w:rPr>
            </w:pPr>
            <w:r w:rsidRPr="00632A43">
              <w:rPr>
                <w:u w:val="none"/>
              </w:rPr>
              <w:t>Other business</w:t>
            </w:r>
          </w:p>
          <w:p w14:paraId="50939832" w14:textId="26D312E9" w:rsidR="006F4B2B" w:rsidRPr="00632A43" w:rsidRDefault="006F4B2B" w:rsidP="00652B49">
            <w:pPr>
              <w:pStyle w:val="COMParaDecision"/>
              <w:numPr>
                <w:ilvl w:val="1"/>
                <w:numId w:val="25"/>
              </w:numPr>
              <w:spacing w:before="120"/>
              <w:jc w:val="left"/>
              <w:rPr>
                <w:u w:val="none"/>
              </w:rPr>
            </w:pPr>
            <w:r w:rsidRPr="00632A43">
              <w:rPr>
                <w:u w:val="none"/>
              </w:rPr>
              <w:t>Statutory meeting dates in 202</w:t>
            </w:r>
            <w:r w:rsidR="00632A43" w:rsidRPr="00632A43">
              <w:rPr>
                <w:u w:val="none"/>
              </w:rPr>
              <w:t>6</w:t>
            </w:r>
          </w:p>
          <w:p w14:paraId="4F710425" w14:textId="1170AFBB" w:rsidR="00A277B4" w:rsidRPr="00632A43" w:rsidRDefault="00A277B4" w:rsidP="00652B49">
            <w:pPr>
              <w:pStyle w:val="COMParaDecision"/>
              <w:numPr>
                <w:ilvl w:val="1"/>
                <w:numId w:val="25"/>
              </w:numPr>
              <w:spacing w:before="120"/>
              <w:jc w:val="left"/>
              <w:rPr>
                <w:u w:val="none"/>
              </w:rPr>
            </w:pPr>
            <w:r w:rsidRPr="00632A43">
              <w:rPr>
                <w:u w:val="none"/>
              </w:rPr>
              <w:t>Working methods of the twent</w:t>
            </w:r>
            <w:r w:rsidR="00632A43" w:rsidRPr="00632A43">
              <w:rPr>
                <w:u w:val="none"/>
              </w:rPr>
              <w:t>y-first</w:t>
            </w:r>
            <w:r w:rsidRPr="00632A43">
              <w:rPr>
                <w:u w:val="none"/>
              </w:rPr>
              <w:t xml:space="preserve"> session of the Committee</w:t>
            </w:r>
          </w:p>
          <w:p w14:paraId="1B9FE32B" w14:textId="78FB9EF3" w:rsidR="00964888" w:rsidRPr="00632A43" w:rsidRDefault="006F4B2B" w:rsidP="00652B49">
            <w:pPr>
              <w:pStyle w:val="COMParaDecision"/>
              <w:numPr>
                <w:ilvl w:val="1"/>
                <w:numId w:val="25"/>
              </w:numPr>
              <w:spacing w:before="120"/>
              <w:jc w:val="left"/>
              <w:rPr>
                <w:u w:val="none"/>
              </w:rPr>
            </w:pPr>
            <w:r w:rsidRPr="00632A43">
              <w:rPr>
                <w:u w:val="none"/>
              </w:rPr>
              <w:t xml:space="preserve">Nominations under the </w:t>
            </w:r>
            <w:r w:rsidR="00291874" w:rsidRPr="00632A43">
              <w:rPr>
                <w:u w:val="none"/>
              </w:rPr>
              <w:t>202</w:t>
            </w:r>
            <w:r w:rsidR="00632A43" w:rsidRPr="00632A43">
              <w:rPr>
                <w:u w:val="none"/>
              </w:rPr>
              <w:t>6</w:t>
            </w:r>
            <w:r w:rsidR="00291874" w:rsidRPr="00632A43">
              <w:rPr>
                <w:u w:val="none"/>
              </w:rPr>
              <w:t xml:space="preserve"> </w:t>
            </w:r>
            <w:r w:rsidRPr="00632A43">
              <w:rPr>
                <w:u w:val="none"/>
              </w:rPr>
              <w:t>cycle</w:t>
            </w:r>
          </w:p>
          <w:p w14:paraId="49428A4F" w14:textId="7841DA58" w:rsidR="006F4B2B" w:rsidRDefault="00964888" w:rsidP="00652B49">
            <w:pPr>
              <w:pStyle w:val="COMParaDecision"/>
              <w:numPr>
                <w:ilvl w:val="1"/>
                <w:numId w:val="25"/>
              </w:numPr>
              <w:spacing w:before="120"/>
              <w:jc w:val="left"/>
              <w:rPr>
                <w:u w:val="none"/>
              </w:rPr>
            </w:pPr>
            <w:r w:rsidRPr="00632A43">
              <w:rPr>
                <w:u w:val="none"/>
              </w:rPr>
              <w:t>Follow-up on elements inscribed on the Lists of the Convention</w:t>
            </w:r>
          </w:p>
          <w:p w14:paraId="4F29A395" w14:textId="0FC81AF8" w:rsidR="00652B49" w:rsidRPr="00864917" w:rsidRDefault="00652B49" w:rsidP="00EF316E">
            <w:pPr>
              <w:pStyle w:val="COMParaDecision"/>
              <w:numPr>
                <w:ilvl w:val="1"/>
                <w:numId w:val="25"/>
              </w:numPr>
              <w:spacing w:before="120"/>
              <w:jc w:val="left"/>
              <w:rPr>
                <w:u w:val="none"/>
                <w:lang w:eastAsia="en-US"/>
              </w:rPr>
            </w:pPr>
            <w:r w:rsidRPr="00864917">
              <w:rPr>
                <w:u w:val="none"/>
                <w:lang w:eastAsia="en-US"/>
              </w:rPr>
              <w:t>Broader implementation of Article</w:t>
            </w:r>
            <w:r w:rsidR="00802814">
              <w:rPr>
                <w:u w:val="none"/>
                <w:lang w:eastAsia="en-US"/>
              </w:rPr>
              <w:t> </w:t>
            </w:r>
            <w:r w:rsidRPr="00864917">
              <w:rPr>
                <w:u w:val="none"/>
                <w:lang w:eastAsia="en-US"/>
              </w:rPr>
              <w:t>18 of the Convention</w:t>
            </w:r>
          </w:p>
          <w:p w14:paraId="11FE4CC8" w14:textId="746FC498" w:rsidR="006F4B2B" w:rsidRPr="00632A43" w:rsidRDefault="006F4B2B" w:rsidP="00652B49">
            <w:pPr>
              <w:pStyle w:val="COMParaDecision"/>
              <w:numPr>
                <w:ilvl w:val="1"/>
                <w:numId w:val="25"/>
              </w:numPr>
              <w:spacing w:before="120"/>
              <w:jc w:val="left"/>
              <w:rPr>
                <w:u w:val="none"/>
              </w:rPr>
            </w:pPr>
            <w:r w:rsidRPr="00632A43">
              <w:rPr>
                <w:u w:val="none"/>
              </w:rPr>
              <w:t>Other issues</w:t>
            </w:r>
          </w:p>
        </w:tc>
        <w:tc>
          <w:tcPr>
            <w:tcW w:w="2835" w:type="dxa"/>
          </w:tcPr>
          <w:p w14:paraId="10E94C59" w14:textId="77777777" w:rsidR="006F4B2B" w:rsidRPr="00632A43" w:rsidRDefault="006F4B2B" w:rsidP="006F4B2B">
            <w:pPr>
              <w:pStyle w:val="COMParaDecision"/>
              <w:numPr>
                <w:ilvl w:val="0"/>
                <w:numId w:val="0"/>
              </w:numPr>
              <w:spacing w:before="120"/>
            </w:pPr>
          </w:p>
          <w:p w14:paraId="63D451F2" w14:textId="35740BE2" w:rsidR="006F4B2B" w:rsidRPr="00632A43" w:rsidRDefault="00632A43" w:rsidP="006F4B2B">
            <w:pPr>
              <w:pStyle w:val="COMParaDecision"/>
              <w:numPr>
                <w:ilvl w:val="0"/>
                <w:numId w:val="0"/>
              </w:numPr>
              <w:spacing w:before="120"/>
              <w:rPr>
                <w:u w:val="none"/>
              </w:rPr>
            </w:pPr>
            <w:r w:rsidRPr="00632A43">
              <w:rPr>
                <w:u w:val="none"/>
              </w:rPr>
              <w:t xml:space="preserve">LHE/26/Schedule </w:t>
            </w:r>
            <w:r w:rsidRPr="00802814">
              <w:rPr>
                <w:u w:val="none"/>
              </w:rPr>
              <w:t>Rev.2</w:t>
            </w:r>
          </w:p>
        </w:tc>
      </w:tr>
      <w:tr w:rsidR="006F4B2B" w:rsidRPr="004E5C45" w14:paraId="3AF2143A" w14:textId="77777777" w:rsidTr="00C744A4">
        <w:trPr>
          <w:jc w:val="center"/>
        </w:trPr>
        <w:tc>
          <w:tcPr>
            <w:tcW w:w="5098" w:type="dxa"/>
          </w:tcPr>
          <w:p w14:paraId="64EDA55D" w14:textId="736438D7" w:rsidR="006F4B2B" w:rsidRPr="00632A43" w:rsidRDefault="006F4B2B" w:rsidP="00632A43">
            <w:pPr>
              <w:pStyle w:val="COMParaDecision"/>
              <w:numPr>
                <w:ilvl w:val="0"/>
                <w:numId w:val="27"/>
              </w:numPr>
              <w:spacing w:before="120"/>
            </w:pPr>
            <w:r w:rsidRPr="00632A43">
              <w:rPr>
                <w:u w:val="none"/>
              </w:rPr>
              <w:t>Closure</w:t>
            </w:r>
          </w:p>
        </w:tc>
        <w:tc>
          <w:tcPr>
            <w:tcW w:w="2835" w:type="dxa"/>
          </w:tcPr>
          <w:p w14:paraId="0BEDC02C" w14:textId="77777777" w:rsidR="006F4B2B" w:rsidRPr="00632A43" w:rsidRDefault="006F4B2B" w:rsidP="006F4B2B">
            <w:pPr>
              <w:pStyle w:val="COMParaDecision"/>
              <w:numPr>
                <w:ilvl w:val="0"/>
                <w:numId w:val="0"/>
              </w:numPr>
              <w:spacing w:before="120"/>
            </w:pPr>
          </w:p>
        </w:tc>
      </w:tr>
    </w:tbl>
    <w:p w14:paraId="23C4E341" w14:textId="77777777" w:rsidR="00102E4B" w:rsidRPr="004E5C45" w:rsidRDefault="00102E4B" w:rsidP="0047229E">
      <w:pPr>
        <w:pStyle w:val="COMParaDecision"/>
        <w:numPr>
          <w:ilvl w:val="0"/>
          <w:numId w:val="0"/>
        </w:numPr>
        <w:rPr>
          <w:u w:val="none"/>
        </w:rPr>
      </w:pPr>
    </w:p>
    <w:sectPr w:rsidR="00102E4B" w:rsidRPr="004E5C45" w:rsidSect="00655736">
      <w:headerReference w:type="even" r:id="rId8"/>
      <w:headerReference w:type="default" r:id="rId9"/>
      <w:headerReference w:type="first" r:id="rId10"/>
      <w:pgSz w:w="11906" w:h="16838" w:code="9"/>
      <w:pgMar w:top="1418" w:right="1134" w:bottom="1134" w:left="1134" w:header="39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EA321" w14:textId="77777777" w:rsidR="00062A37" w:rsidRDefault="00062A37" w:rsidP="00655736">
      <w:r>
        <w:separator/>
      </w:r>
    </w:p>
  </w:endnote>
  <w:endnote w:type="continuationSeparator" w:id="0">
    <w:p w14:paraId="4851CC08" w14:textId="77777777" w:rsidR="00062A37" w:rsidRDefault="00062A37" w:rsidP="00655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AE599" w14:textId="77777777" w:rsidR="00062A37" w:rsidRDefault="00062A37" w:rsidP="00655736">
      <w:r>
        <w:separator/>
      </w:r>
    </w:p>
  </w:footnote>
  <w:footnote w:type="continuationSeparator" w:id="0">
    <w:p w14:paraId="5928FBF0" w14:textId="77777777" w:rsidR="00062A37" w:rsidRDefault="00062A37" w:rsidP="00655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EA055" w14:textId="1AEDFE63" w:rsidR="00D95C4C" w:rsidRPr="004E1760" w:rsidRDefault="00C5776D" w:rsidP="00C5776D">
    <w:pPr>
      <w:pStyle w:val="Header"/>
      <w:rPr>
        <w:rFonts w:ascii="Arial" w:hAnsi="Arial" w:cs="Arial"/>
      </w:rPr>
    </w:pPr>
    <w:r w:rsidRPr="004E1760">
      <w:rPr>
        <w:rFonts w:ascii="Arial" w:hAnsi="Arial" w:cs="Arial"/>
        <w:sz w:val="20"/>
        <w:szCs w:val="20"/>
      </w:rPr>
      <w:t>L</w:t>
    </w:r>
    <w:r w:rsidR="00CB0542" w:rsidRPr="004E1760">
      <w:rPr>
        <w:rFonts w:ascii="Arial" w:hAnsi="Arial" w:cs="Arial"/>
        <w:sz w:val="20"/>
        <w:szCs w:val="20"/>
      </w:rPr>
      <w:t>H</w:t>
    </w:r>
    <w:r w:rsidRPr="004E1760">
      <w:rPr>
        <w:rFonts w:ascii="Arial" w:hAnsi="Arial" w:cs="Arial"/>
        <w:sz w:val="20"/>
        <w:szCs w:val="20"/>
      </w:rPr>
      <w:t>E</w:t>
    </w:r>
    <w:r w:rsidR="00CB0542" w:rsidRPr="004E1760">
      <w:rPr>
        <w:rFonts w:ascii="Arial" w:hAnsi="Arial" w:cs="Arial"/>
        <w:sz w:val="20"/>
        <w:szCs w:val="20"/>
      </w:rPr>
      <w:t>/</w:t>
    </w:r>
    <w:r w:rsidR="00D7105A" w:rsidRPr="004E1760">
      <w:rPr>
        <w:rFonts w:ascii="Arial" w:hAnsi="Arial" w:cs="Arial"/>
        <w:sz w:val="20"/>
        <w:szCs w:val="20"/>
      </w:rPr>
      <w:t>2</w:t>
    </w:r>
    <w:r w:rsidR="00632A43">
      <w:rPr>
        <w:rFonts w:ascii="Arial" w:hAnsi="Arial" w:cs="Arial"/>
        <w:sz w:val="20"/>
        <w:szCs w:val="20"/>
      </w:rPr>
      <w:t>6</w:t>
    </w:r>
    <w:r w:rsidR="00CB0542" w:rsidRPr="004E1760">
      <w:rPr>
        <w:rFonts w:ascii="Arial" w:hAnsi="Arial" w:cs="Arial"/>
        <w:sz w:val="20"/>
        <w:szCs w:val="20"/>
      </w:rPr>
      <w:t>/</w:t>
    </w:r>
    <w:r w:rsidR="00550552">
      <w:rPr>
        <w:rFonts w:ascii="Arial" w:hAnsi="Arial" w:cs="Arial"/>
        <w:sz w:val="20"/>
        <w:szCs w:val="20"/>
      </w:rPr>
      <w:t>2</w:t>
    </w:r>
    <w:r w:rsidR="00632A43">
      <w:rPr>
        <w:rFonts w:ascii="Arial" w:hAnsi="Arial" w:cs="Arial"/>
        <w:sz w:val="20"/>
        <w:szCs w:val="20"/>
      </w:rPr>
      <w:t>1</w:t>
    </w:r>
    <w:r w:rsidR="00EC6F8D" w:rsidRPr="004E1760">
      <w:rPr>
        <w:rFonts w:ascii="Arial" w:hAnsi="Arial" w:cs="Arial"/>
        <w:sz w:val="20"/>
        <w:szCs w:val="20"/>
      </w:rPr>
      <w:t>.</w:t>
    </w:r>
    <w:r w:rsidR="004E1760">
      <w:rPr>
        <w:rFonts w:ascii="Arial" w:hAnsi="Arial" w:cs="Arial"/>
        <w:sz w:val="20"/>
        <w:szCs w:val="20"/>
      </w:rPr>
      <w:t>COM </w:t>
    </w:r>
    <w:r w:rsidR="00153515">
      <w:rPr>
        <w:rFonts w:ascii="Arial" w:hAnsi="Arial" w:cs="Arial"/>
        <w:sz w:val="20"/>
        <w:szCs w:val="20"/>
      </w:rPr>
      <w:t>4</w:t>
    </w:r>
    <w:r w:rsidR="004E1760" w:rsidRPr="0036787A">
      <w:rPr>
        <w:rFonts w:ascii="Arial" w:hAnsi="Arial" w:cs="Arial"/>
        <w:sz w:val="20"/>
        <w:szCs w:val="20"/>
      </w:rPr>
      <w:t>.BUR</w:t>
    </w:r>
    <w:r w:rsidR="004E1760" w:rsidRPr="000363E7">
      <w:rPr>
        <w:rFonts w:ascii="Arial" w:hAnsi="Arial" w:cs="Arial"/>
        <w:sz w:val="20"/>
        <w:szCs w:val="20"/>
      </w:rPr>
      <w:t>/</w:t>
    </w:r>
    <w:r w:rsidR="00A632B1">
      <w:rPr>
        <w:rFonts w:ascii="Arial" w:hAnsi="Arial" w:cs="Arial"/>
        <w:sz w:val="20"/>
        <w:szCs w:val="20"/>
      </w:rPr>
      <w:t>2</w:t>
    </w:r>
    <w:r w:rsidR="004E1760" w:rsidRPr="0036787A">
      <w:rPr>
        <w:rFonts w:ascii="Arial" w:hAnsi="Arial" w:cs="Arial"/>
        <w:sz w:val="20"/>
        <w:szCs w:val="20"/>
      </w:rPr>
      <w:t xml:space="preserve"> </w:t>
    </w:r>
    <w:r w:rsidR="00D95C4C" w:rsidRPr="004E1760">
      <w:rPr>
        <w:rFonts w:ascii="Arial" w:hAnsi="Arial" w:cs="Arial"/>
        <w:sz w:val="20"/>
        <w:szCs w:val="20"/>
      </w:rPr>
      <w:t xml:space="preserve">– page </w:t>
    </w:r>
    <w:r w:rsidR="00D95C4C" w:rsidRPr="00C23A97">
      <w:rPr>
        <w:rStyle w:val="PageNumber"/>
        <w:rFonts w:ascii="Arial" w:hAnsi="Arial" w:cs="Arial"/>
        <w:sz w:val="20"/>
        <w:szCs w:val="20"/>
        <w:lang w:val="en-GB"/>
      </w:rPr>
      <w:fldChar w:fldCharType="begin"/>
    </w:r>
    <w:r w:rsidR="00D95C4C" w:rsidRPr="004E1760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="00D95C4C" w:rsidRPr="00C23A97">
      <w:rPr>
        <w:rStyle w:val="PageNumber"/>
        <w:rFonts w:ascii="Arial" w:hAnsi="Arial" w:cs="Arial"/>
        <w:sz w:val="20"/>
        <w:szCs w:val="20"/>
        <w:lang w:val="en-GB"/>
      </w:rPr>
      <w:fldChar w:fldCharType="separate"/>
    </w:r>
    <w:r w:rsidR="006E75EB" w:rsidRPr="004E1760">
      <w:rPr>
        <w:rStyle w:val="PageNumber"/>
        <w:rFonts w:ascii="Arial" w:hAnsi="Arial" w:cs="Arial"/>
        <w:noProof/>
        <w:sz w:val="20"/>
        <w:szCs w:val="20"/>
      </w:rPr>
      <w:t>2</w:t>
    </w:r>
    <w:r w:rsidR="00D95C4C" w:rsidRPr="00C23A97">
      <w:rPr>
        <w:rStyle w:val="PageNumber"/>
        <w:rFonts w:ascii="Arial" w:hAnsi="Arial" w:cs="Arial"/>
        <w:sz w:val="20"/>
        <w:szCs w:val="20"/>
        <w:lang w:val="en-GB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F231B" w14:textId="3A587F10" w:rsidR="00D95C4C" w:rsidRPr="0063300C" w:rsidRDefault="00C5776D" w:rsidP="00C5776D">
    <w:pPr>
      <w:pStyle w:val="Header"/>
      <w:jc w:val="right"/>
      <w:rPr>
        <w:rFonts w:ascii="Arial" w:hAnsi="Arial" w:cs="Arial"/>
        <w:lang w:val="en-GB"/>
      </w:rPr>
    </w:pPr>
    <w:r>
      <w:rPr>
        <w:rFonts w:ascii="Arial" w:hAnsi="Arial" w:cs="Arial"/>
        <w:sz w:val="20"/>
        <w:szCs w:val="20"/>
        <w:lang w:val="en-GB"/>
      </w:rPr>
      <w:t>L</w:t>
    </w:r>
    <w:r w:rsidR="0053318C">
      <w:rPr>
        <w:rFonts w:ascii="Arial" w:hAnsi="Arial" w:cs="Arial"/>
        <w:sz w:val="20"/>
        <w:szCs w:val="20"/>
        <w:lang w:val="en-GB"/>
      </w:rPr>
      <w:t>H</w:t>
    </w:r>
    <w:r>
      <w:rPr>
        <w:rFonts w:ascii="Arial" w:hAnsi="Arial" w:cs="Arial"/>
        <w:sz w:val="20"/>
        <w:szCs w:val="20"/>
        <w:lang w:val="en-GB"/>
      </w:rPr>
      <w:t>E</w:t>
    </w:r>
    <w:r w:rsidR="00E2125F">
      <w:rPr>
        <w:rFonts w:ascii="Arial" w:hAnsi="Arial" w:cs="Arial"/>
        <w:sz w:val="20"/>
        <w:szCs w:val="20"/>
        <w:lang w:val="en-GB"/>
      </w:rPr>
      <w:t>/2</w:t>
    </w:r>
    <w:r w:rsidR="00102E4B">
      <w:rPr>
        <w:rFonts w:ascii="Arial" w:hAnsi="Arial" w:cs="Arial"/>
        <w:sz w:val="20"/>
        <w:szCs w:val="20"/>
        <w:lang w:val="en-GB"/>
      </w:rPr>
      <w:t>5</w:t>
    </w:r>
    <w:r w:rsidR="0053318C">
      <w:rPr>
        <w:rFonts w:ascii="Arial" w:hAnsi="Arial" w:cs="Arial"/>
        <w:sz w:val="20"/>
        <w:szCs w:val="20"/>
        <w:lang w:val="en-GB"/>
      </w:rPr>
      <w:t>/</w:t>
    </w:r>
    <w:r w:rsidR="00102E4B">
      <w:rPr>
        <w:rFonts w:ascii="Arial" w:hAnsi="Arial" w:cs="Arial"/>
        <w:sz w:val="20"/>
        <w:szCs w:val="20"/>
        <w:lang w:val="en-GB"/>
      </w:rPr>
      <w:t>20</w:t>
    </w:r>
    <w:r w:rsidR="00EC6F8D">
      <w:rPr>
        <w:rFonts w:ascii="Arial" w:hAnsi="Arial" w:cs="Arial"/>
        <w:sz w:val="20"/>
        <w:szCs w:val="20"/>
        <w:lang w:val="en-GB"/>
      </w:rPr>
      <w:t>.COM</w:t>
    </w:r>
    <w:r w:rsidR="00A644BB">
      <w:rPr>
        <w:rFonts w:ascii="Arial" w:hAnsi="Arial" w:cs="Arial"/>
        <w:sz w:val="20"/>
        <w:szCs w:val="20"/>
      </w:rPr>
      <w:t> </w:t>
    </w:r>
    <w:r w:rsidR="00102E4B">
      <w:rPr>
        <w:rFonts w:ascii="Arial" w:hAnsi="Arial" w:cs="Arial"/>
        <w:sz w:val="20"/>
        <w:szCs w:val="20"/>
      </w:rPr>
      <w:t>3</w:t>
    </w:r>
    <w:r w:rsidR="00A644BB" w:rsidRPr="0036787A">
      <w:rPr>
        <w:rFonts w:ascii="Arial" w:hAnsi="Arial" w:cs="Arial"/>
        <w:sz w:val="20"/>
        <w:szCs w:val="20"/>
      </w:rPr>
      <w:t>.BUR</w:t>
    </w:r>
    <w:r w:rsidR="004A34A0" w:rsidRPr="0063300C">
      <w:rPr>
        <w:rFonts w:ascii="Arial" w:hAnsi="Arial" w:cs="Arial"/>
        <w:sz w:val="20"/>
        <w:szCs w:val="20"/>
        <w:lang w:val="en-GB"/>
      </w:rPr>
      <w:t>/</w:t>
    </w:r>
    <w:r w:rsidR="00A632B1">
      <w:rPr>
        <w:rFonts w:ascii="Arial" w:hAnsi="Arial" w:cs="Arial"/>
        <w:sz w:val="20"/>
        <w:szCs w:val="20"/>
        <w:lang w:val="en-GB"/>
      </w:rPr>
      <w:t>2</w:t>
    </w:r>
    <w:r w:rsidR="004A34A0" w:rsidRPr="00E2125F">
      <w:rPr>
        <w:rFonts w:ascii="Arial" w:hAnsi="Arial" w:cs="Arial"/>
        <w:sz w:val="20"/>
        <w:szCs w:val="20"/>
        <w:lang w:val="en-GB"/>
      </w:rPr>
      <w:t xml:space="preserve"> –</w:t>
    </w:r>
    <w:r w:rsidR="004A34A0" w:rsidRPr="0063300C">
      <w:rPr>
        <w:rFonts w:ascii="Arial" w:hAnsi="Arial" w:cs="Arial"/>
        <w:sz w:val="20"/>
        <w:szCs w:val="20"/>
        <w:lang w:val="en-GB"/>
      </w:rPr>
      <w:t xml:space="preserve"> page </w:t>
    </w:r>
    <w:r w:rsidR="004A34A0" w:rsidRPr="0063300C">
      <w:rPr>
        <w:rStyle w:val="PageNumber"/>
        <w:rFonts w:ascii="Arial" w:hAnsi="Arial" w:cs="Arial"/>
        <w:sz w:val="20"/>
        <w:szCs w:val="20"/>
        <w:lang w:val="en-GB"/>
      </w:rPr>
      <w:fldChar w:fldCharType="begin"/>
    </w:r>
    <w:r w:rsidR="004A34A0" w:rsidRPr="0063300C">
      <w:rPr>
        <w:rStyle w:val="PageNumber"/>
        <w:rFonts w:ascii="Arial" w:hAnsi="Arial" w:cs="Arial"/>
        <w:sz w:val="20"/>
        <w:szCs w:val="20"/>
        <w:lang w:val="en-GB"/>
      </w:rPr>
      <w:instrText xml:space="preserve"> PAGE </w:instrText>
    </w:r>
    <w:r w:rsidR="004A34A0" w:rsidRPr="0063300C">
      <w:rPr>
        <w:rStyle w:val="PageNumber"/>
        <w:rFonts w:ascii="Arial" w:hAnsi="Arial" w:cs="Arial"/>
        <w:sz w:val="20"/>
        <w:szCs w:val="20"/>
        <w:lang w:val="en-GB"/>
      </w:rPr>
      <w:fldChar w:fldCharType="separate"/>
    </w:r>
    <w:r w:rsidR="00190205">
      <w:rPr>
        <w:rStyle w:val="PageNumber"/>
        <w:rFonts w:ascii="Arial" w:hAnsi="Arial" w:cs="Arial"/>
        <w:noProof/>
        <w:sz w:val="20"/>
        <w:szCs w:val="20"/>
        <w:lang w:val="en-GB"/>
      </w:rPr>
      <w:t>3</w:t>
    </w:r>
    <w:r w:rsidR="004A34A0" w:rsidRPr="0063300C">
      <w:rPr>
        <w:rStyle w:val="PageNumber"/>
        <w:rFonts w:ascii="Arial" w:hAnsi="Arial" w:cs="Arial"/>
        <w:sz w:val="20"/>
        <w:szCs w:val="20"/>
        <w:lang w:val="en-GB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0B9E0" w14:textId="6024C938" w:rsidR="00D95C4C" w:rsidRPr="00E95AE2" w:rsidRDefault="00962034">
    <w:pPr>
      <w:pStyle w:val="Header"/>
      <w:rPr>
        <w:sz w:val="22"/>
        <w:szCs w:val="22"/>
        <w:lang w:val="en-GB"/>
      </w:rPr>
    </w:pPr>
    <w:r>
      <w:rPr>
        <w:noProof/>
        <w:lang w:val="en-GB"/>
      </w:rPr>
      <w:drawing>
        <wp:anchor distT="0" distB="0" distL="114300" distR="114300" simplePos="0" relativeHeight="251659264" behindDoc="0" locked="0" layoutInCell="1" allowOverlap="1" wp14:anchorId="7E484C05" wp14:editId="3699647D">
          <wp:simplePos x="0" y="0"/>
          <wp:positionH relativeFrom="column">
            <wp:posOffset>0</wp:posOffset>
          </wp:positionH>
          <wp:positionV relativeFrom="paragraph">
            <wp:posOffset>163830</wp:posOffset>
          </wp:positionV>
          <wp:extent cx="1711325" cy="1296035"/>
          <wp:effectExtent l="0" t="0" r="3175" b="0"/>
          <wp:wrapSquare wrapText="bothSides"/>
          <wp:docPr id="8651641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325" cy="1296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355250" w14:textId="6A09B77F" w:rsidR="004E1760" w:rsidRPr="00D7105A" w:rsidRDefault="00C27AC2" w:rsidP="004E1760">
    <w:pPr>
      <w:pStyle w:val="Header"/>
      <w:spacing w:after="520"/>
      <w:jc w:val="right"/>
      <w:rPr>
        <w:rFonts w:ascii="Arial" w:hAnsi="Arial" w:cs="Arial"/>
        <w:b/>
        <w:sz w:val="44"/>
        <w:szCs w:val="44"/>
        <w:lang w:val="pt-PT"/>
      </w:rPr>
    </w:pPr>
    <w:r>
      <w:rPr>
        <w:rFonts w:ascii="Arial" w:hAnsi="Arial" w:cs="Arial"/>
        <w:b/>
        <w:sz w:val="44"/>
        <w:szCs w:val="44"/>
        <w:lang w:val="pt-PT"/>
      </w:rPr>
      <w:t>2</w:t>
    </w:r>
    <w:r w:rsidR="00632A43">
      <w:rPr>
        <w:rFonts w:ascii="Arial" w:hAnsi="Arial" w:cs="Arial"/>
        <w:b/>
        <w:sz w:val="44"/>
        <w:szCs w:val="44"/>
        <w:lang w:val="pt-PT"/>
      </w:rPr>
      <w:t>1</w:t>
    </w:r>
    <w:r w:rsidR="004E1760" w:rsidRPr="00D7105A">
      <w:rPr>
        <w:rFonts w:ascii="Arial" w:hAnsi="Arial" w:cs="Arial"/>
        <w:b/>
        <w:sz w:val="44"/>
        <w:szCs w:val="44"/>
        <w:lang w:val="pt-PT"/>
      </w:rPr>
      <w:t xml:space="preserve"> </w:t>
    </w:r>
    <w:r w:rsidR="004E1760" w:rsidRPr="00232D65">
      <w:rPr>
        <w:rFonts w:ascii="Arial" w:hAnsi="Arial" w:cs="Arial"/>
        <w:b/>
        <w:sz w:val="44"/>
        <w:szCs w:val="44"/>
        <w:lang w:val="pt-PT"/>
      </w:rPr>
      <w:t xml:space="preserve">COM </w:t>
    </w:r>
    <w:r w:rsidR="00153515">
      <w:rPr>
        <w:rFonts w:ascii="Arial" w:hAnsi="Arial" w:cs="Arial"/>
        <w:b/>
        <w:sz w:val="44"/>
        <w:szCs w:val="44"/>
        <w:lang w:val="pt-PT"/>
      </w:rPr>
      <w:t>4</w:t>
    </w:r>
    <w:r w:rsidR="004E1760" w:rsidRPr="00232D65">
      <w:rPr>
        <w:rFonts w:ascii="Arial" w:hAnsi="Arial" w:cs="Arial"/>
        <w:b/>
        <w:sz w:val="44"/>
        <w:szCs w:val="44"/>
        <w:lang w:val="pt-PT"/>
      </w:rPr>
      <w:t xml:space="preserve"> BUR</w:t>
    </w:r>
  </w:p>
  <w:p w14:paraId="6D1B3489" w14:textId="0BCD7271" w:rsidR="004E1760" w:rsidRPr="00D7105A" w:rsidRDefault="004E1760" w:rsidP="004E1760">
    <w:pPr>
      <w:jc w:val="right"/>
      <w:rPr>
        <w:rFonts w:ascii="Arial" w:hAnsi="Arial" w:cs="Arial"/>
        <w:b/>
        <w:sz w:val="22"/>
        <w:szCs w:val="22"/>
        <w:lang w:val="pt-PT"/>
      </w:rPr>
    </w:pPr>
    <w:r w:rsidRPr="00D7105A">
      <w:rPr>
        <w:rFonts w:ascii="Arial" w:hAnsi="Arial" w:cs="Arial"/>
        <w:b/>
        <w:sz w:val="22"/>
        <w:szCs w:val="22"/>
        <w:lang w:val="pt-PT"/>
      </w:rPr>
      <w:t>LHE/</w:t>
    </w:r>
    <w:r>
      <w:rPr>
        <w:rFonts w:ascii="Arial" w:hAnsi="Arial" w:cs="Arial"/>
        <w:b/>
        <w:sz w:val="22"/>
        <w:szCs w:val="22"/>
        <w:lang w:val="pt-PT"/>
      </w:rPr>
      <w:t>2</w:t>
    </w:r>
    <w:r w:rsidR="00632A43">
      <w:rPr>
        <w:rFonts w:ascii="Arial" w:hAnsi="Arial" w:cs="Arial"/>
        <w:b/>
        <w:sz w:val="22"/>
        <w:szCs w:val="22"/>
        <w:lang w:val="pt-PT"/>
      </w:rPr>
      <w:t>6</w:t>
    </w:r>
    <w:r w:rsidRPr="00D7105A">
      <w:rPr>
        <w:rFonts w:ascii="Arial" w:hAnsi="Arial" w:cs="Arial"/>
        <w:b/>
        <w:sz w:val="22"/>
        <w:szCs w:val="22"/>
        <w:lang w:val="pt-PT"/>
      </w:rPr>
      <w:t>/</w:t>
    </w:r>
    <w:bookmarkStart w:id="0" w:name="_Hlk94624970"/>
    <w:r w:rsidR="00C27AC2">
      <w:rPr>
        <w:rFonts w:ascii="Arial" w:hAnsi="Arial" w:cs="Arial"/>
        <w:b/>
        <w:sz w:val="22"/>
        <w:szCs w:val="22"/>
        <w:lang w:val="pt-PT"/>
      </w:rPr>
      <w:t>2</w:t>
    </w:r>
    <w:r w:rsidR="00632A43">
      <w:rPr>
        <w:rFonts w:ascii="Arial" w:hAnsi="Arial" w:cs="Arial"/>
        <w:b/>
        <w:sz w:val="22"/>
        <w:szCs w:val="22"/>
        <w:lang w:val="pt-PT"/>
      </w:rPr>
      <w:t>1</w:t>
    </w:r>
    <w:r w:rsidRPr="00D7105A">
      <w:rPr>
        <w:rFonts w:ascii="Arial" w:hAnsi="Arial" w:cs="Arial"/>
        <w:b/>
        <w:sz w:val="22"/>
        <w:szCs w:val="22"/>
        <w:lang w:val="pt-PT"/>
      </w:rPr>
      <w:t>.</w:t>
    </w:r>
    <w:r w:rsidRPr="00F72876">
      <w:rPr>
        <w:rFonts w:ascii="Arial" w:hAnsi="Arial" w:cs="Arial"/>
        <w:b/>
        <w:sz w:val="22"/>
        <w:szCs w:val="22"/>
        <w:lang w:val="pt-PT"/>
      </w:rPr>
      <w:t>COM </w:t>
    </w:r>
    <w:r w:rsidR="00153515">
      <w:rPr>
        <w:rFonts w:ascii="Arial" w:hAnsi="Arial" w:cs="Arial"/>
        <w:b/>
        <w:sz w:val="22"/>
        <w:szCs w:val="22"/>
        <w:lang w:val="pt-PT"/>
      </w:rPr>
      <w:t>4</w:t>
    </w:r>
    <w:r w:rsidRPr="00F72876">
      <w:rPr>
        <w:rFonts w:ascii="Arial" w:hAnsi="Arial" w:cs="Arial"/>
        <w:b/>
        <w:sz w:val="22"/>
        <w:szCs w:val="22"/>
        <w:lang w:val="pt-PT"/>
      </w:rPr>
      <w:t>.BUR</w:t>
    </w:r>
    <w:r w:rsidRPr="00D7105A">
      <w:rPr>
        <w:rFonts w:ascii="Arial" w:hAnsi="Arial" w:cs="Arial"/>
        <w:b/>
        <w:sz w:val="22"/>
        <w:szCs w:val="22"/>
        <w:lang w:val="pt-PT"/>
      </w:rPr>
      <w:t>/</w:t>
    </w:r>
    <w:r w:rsidR="00A632B1">
      <w:rPr>
        <w:rFonts w:ascii="Arial" w:hAnsi="Arial" w:cs="Arial"/>
        <w:b/>
        <w:sz w:val="22"/>
        <w:szCs w:val="22"/>
        <w:lang w:val="pt-PT"/>
      </w:rPr>
      <w:t>2</w:t>
    </w:r>
  </w:p>
  <w:bookmarkEnd w:id="0"/>
  <w:p w14:paraId="1B4446C3" w14:textId="37C7456E" w:rsidR="00D95C4C" w:rsidRPr="00D7105A" w:rsidRDefault="00D95C4C" w:rsidP="00655736">
    <w:pPr>
      <w:jc w:val="right"/>
      <w:rPr>
        <w:rFonts w:ascii="Arial" w:eastAsiaTheme="minorEastAsia" w:hAnsi="Arial" w:cs="Arial"/>
        <w:b/>
        <w:sz w:val="22"/>
        <w:szCs w:val="22"/>
        <w:lang w:val="pt-PT" w:eastAsia="ko-KR"/>
      </w:rPr>
    </w:pPr>
    <w:r w:rsidRPr="00D7105A">
      <w:rPr>
        <w:rFonts w:ascii="Arial" w:hAnsi="Arial" w:cs="Arial"/>
        <w:b/>
        <w:sz w:val="22"/>
        <w:szCs w:val="22"/>
        <w:lang w:val="pt-PT"/>
      </w:rPr>
      <w:t xml:space="preserve">Paris, </w:t>
    </w:r>
    <w:r w:rsidR="00632A43" w:rsidRPr="00EF316E">
      <w:rPr>
        <w:rFonts w:ascii="Arial" w:hAnsi="Arial" w:cs="Arial"/>
        <w:b/>
        <w:sz w:val="22"/>
        <w:szCs w:val="22"/>
        <w:lang w:val="pt-PT"/>
      </w:rPr>
      <w:t>8 September</w:t>
    </w:r>
    <w:r w:rsidRPr="00E827C1">
      <w:rPr>
        <w:rFonts w:ascii="Arial" w:hAnsi="Arial" w:cs="Arial"/>
        <w:b/>
        <w:sz w:val="22"/>
        <w:szCs w:val="22"/>
        <w:lang w:val="pt-PT"/>
      </w:rPr>
      <w:t xml:space="preserve"> </w:t>
    </w:r>
    <w:r w:rsidR="00337CEB" w:rsidRPr="00E827C1">
      <w:rPr>
        <w:rFonts w:ascii="Arial" w:hAnsi="Arial" w:cs="Arial"/>
        <w:b/>
        <w:sz w:val="22"/>
        <w:szCs w:val="22"/>
        <w:lang w:val="pt-PT"/>
      </w:rPr>
      <w:t>20</w:t>
    </w:r>
    <w:r w:rsidR="00D7105A" w:rsidRPr="00E827C1">
      <w:rPr>
        <w:rFonts w:ascii="Arial" w:hAnsi="Arial" w:cs="Arial"/>
        <w:b/>
        <w:sz w:val="22"/>
        <w:szCs w:val="22"/>
        <w:lang w:val="pt-PT"/>
      </w:rPr>
      <w:t>2</w:t>
    </w:r>
    <w:r w:rsidR="00632A43">
      <w:rPr>
        <w:rFonts w:ascii="Arial" w:hAnsi="Arial" w:cs="Arial"/>
        <w:b/>
        <w:sz w:val="22"/>
        <w:szCs w:val="22"/>
        <w:lang w:val="pt-PT"/>
      </w:rPr>
      <w:t>6</w:t>
    </w:r>
  </w:p>
  <w:p w14:paraId="255B57FF" w14:textId="3B814BD3" w:rsidR="00D95C4C" w:rsidRPr="00151E44" w:rsidRDefault="00D95C4C" w:rsidP="00962034">
    <w:pPr>
      <w:spacing w:after="120"/>
      <w:jc w:val="right"/>
      <w:rPr>
        <w:rFonts w:ascii="Arial" w:hAnsi="Arial" w:cs="Arial"/>
        <w:b/>
        <w:sz w:val="22"/>
        <w:szCs w:val="22"/>
        <w:lang w:val="en-US"/>
      </w:rPr>
    </w:pPr>
    <w:r w:rsidRPr="00151E44">
      <w:rPr>
        <w:rFonts w:ascii="Arial" w:hAnsi="Arial" w:cs="Arial"/>
        <w:b/>
        <w:sz w:val="22"/>
        <w:szCs w:val="22"/>
        <w:lang w:val="en-US"/>
      </w:rPr>
      <w:t xml:space="preserve">Original: </w:t>
    </w:r>
    <w:r w:rsidR="00151E44" w:rsidRPr="00E827C1">
      <w:rPr>
        <w:rFonts w:ascii="Arial" w:hAnsi="Arial" w:cs="Arial"/>
        <w:b/>
        <w:sz w:val="22"/>
        <w:szCs w:val="22"/>
        <w:lang w:val="en-US"/>
      </w:rPr>
      <w:t>English</w:t>
    </w:r>
  </w:p>
  <w:p w14:paraId="3C4B8B1B" w14:textId="77777777" w:rsidR="00D95C4C" w:rsidRPr="00151E44" w:rsidRDefault="00D95C4C">
    <w:pPr>
      <w:pStyle w:val="Header"/>
      <w:rPr>
        <w:sz w:val="22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82C69"/>
    <w:multiLevelType w:val="hybridMultilevel"/>
    <w:tmpl w:val="82F80BCC"/>
    <w:lvl w:ilvl="0" w:tplc="8278D03E">
      <w:numFmt w:val="bullet"/>
      <w:lvlText w:val=""/>
      <w:lvlJc w:val="left"/>
      <w:pPr>
        <w:ind w:left="720" w:hanging="360"/>
      </w:pPr>
      <w:rPr>
        <w:rFonts w:ascii="Wingdings" w:eastAsia="SimSu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B1C9C"/>
    <w:multiLevelType w:val="hybridMultilevel"/>
    <w:tmpl w:val="F60E309C"/>
    <w:lvl w:ilvl="0" w:tplc="CFBCE880">
      <w:start w:val="1"/>
      <w:numFmt w:val="bullet"/>
      <w:pStyle w:val="TIRETbul1cm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157"/>
        </w:tabs>
        <w:ind w:left="1157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2" w15:restartNumberingAfterBreak="0">
    <w:nsid w:val="168F29A3"/>
    <w:multiLevelType w:val="hybridMultilevel"/>
    <w:tmpl w:val="2E084238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AA6004F"/>
    <w:multiLevelType w:val="hybridMultilevel"/>
    <w:tmpl w:val="E01ADD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75DAB"/>
    <w:multiLevelType w:val="hybridMultilevel"/>
    <w:tmpl w:val="5804FE3C"/>
    <w:lvl w:ilvl="0" w:tplc="1E1EE1A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EC52FED"/>
    <w:multiLevelType w:val="hybridMultilevel"/>
    <w:tmpl w:val="7624C5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3A22B86"/>
    <w:multiLevelType w:val="hybridMultilevel"/>
    <w:tmpl w:val="0088C3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54BD9"/>
    <w:multiLevelType w:val="hybridMultilevel"/>
    <w:tmpl w:val="EB1427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07BFE"/>
    <w:multiLevelType w:val="hybridMultilevel"/>
    <w:tmpl w:val="E24AD55A"/>
    <w:lvl w:ilvl="0" w:tplc="76CAC304">
      <w:start w:val="1"/>
      <w:numFmt w:val="decimal"/>
      <w:pStyle w:val="COMPara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54BE1"/>
    <w:multiLevelType w:val="hybridMultilevel"/>
    <w:tmpl w:val="8766C2DA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97A4DB1"/>
    <w:multiLevelType w:val="hybridMultilevel"/>
    <w:tmpl w:val="1F36D964"/>
    <w:lvl w:ilvl="0" w:tplc="918ACE6A">
      <w:start w:val="1"/>
      <w:numFmt w:val="decimal"/>
      <w:pStyle w:val="COMParaDecision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AC30BD2"/>
    <w:multiLevelType w:val="hybridMultilevel"/>
    <w:tmpl w:val="2F02E984"/>
    <w:lvl w:ilvl="0" w:tplc="DFC65752">
      <w:start w:val="1"/>
      <w:numFmt w:val="upperRoman"/>
      <w:pStyle w:val="Heading4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410AE"/>
    <w:multiLevelType w:val="hybridMultilevel"/>
    <w:tmpl w:val="FC284EC2"/>
    <w:lvl w:ilvl="0" w:tplc="DD9A1A16">
      <w:start w:val="1"/>
      <w:numFmt w:val="decimal"/>
      <w:lvlText w:val="%1."/>
      <w:lvlJc w:val="left"/>
      <w:pPr>
        <w:ind w:left="1779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2499" w:hanging="360"/>
      </w:pPr>
    </w:lvl>
    <w:lvl w:ilvl="2" w:tplc="040C001B" w:tentative="1">
      <w:start w:val="1"/>
      <w:numFmt w:val="lowerRoman"/>
      <w:lvlText w:val="%3."/>
      <w:lvlJc w:val="right"/>
      <w:pPr>
        <w:ind w:left="3219" w:hanging="180"/>
      </w:pPr>
    </w:lvl>
    <w:lvl w:ilvl="3" w:tplc="040C000F" w:tentative="1">
      <w:start w:val="1"/>
      <w:numFmt w:val="decimal"/>
      <w:lvlText w:val="%4."/>
      <w:lvlJc w:val="left"/>
      <w:pPr>
        <w:ind w:left="3939" w:hanging="360"/>
      </w:pPr>
    </w:lvl>
    <w:lvl w:ilvl="4" w:tplc="040C0019" w:tentative="1">
      <w:start w:val="1"/>
      <w:numFmt w:val="lowerLetter"/>
      <w:lvlText w:val="%5."/>
      <w:lvlJc w:val="left"/>
      <w:pPr>
        <w:ind w:left="4659" w:hanging="360"/>
      </w:pPr>
    </w:lvl>
    <w:lvl w:ilvl="5" w:tplc="040C001B" w:tentative="1">
      <w:start w:val="1"/>
      <w:numFmt w:val="lowerRoman"/>
      <w:lvlText w:val="%6."/>
      <w:lvlJc w:val="right"/>
      <w:pPr>
        <w:ind w:left="5379" w:hanging="180"/>
      </w:pPr>
    </w:lvl>
    <w:lvl w:ilvl="6" w:tplc="040C000F" w:tentative="1">
      <w:start w:val="1"/>
      <w:numFmt w:val="decimal"/>
      <w:lvlText w:val="%7."/>
      <w:lvlJc w:val="left"/>
      <w:pPr>
        <w:ind w:left="6099" w:hanging="360"/>
      </w:pPr>
    </w:lvl>
    <w:lvl w:ilvl="7" w:tplc="040C0019" w:tentative="1">
      <w:start w:val="1"/>
      <w:numFmt w:val="lowerLetter"/>
      <w:lvlText w:val="%8."/>
      <w:lvlJc w:val="left"/>
      <w:pPr>
        <w:ind w:left="6819" w:hanging="360"/>
      </w:pPr>
    </w:lvl>
    <w:lvl w:ilvl="8" w:tplc="040C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3" w15:restartNumberingAfterBreak="0">
    <w:nsid w:val="43ED28F7"/>
    <w:multiLevelType w:val="hybridMultilevel"/>
    <w:tmpl w:val="C40C88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EA799B"/>
    <w:multiLevelType w:val="hybridMultilevel"/>
    <w:tmpl w:val="E29C370C"/>
    <w:lvl w:ilvl="0" w:tplc="717C0AE2">
      <w:start w:val="15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486E5F02"/>
    <w:multiLevelType w:val="hybridMultilevel"/>
    <w:tmpl w:val="3342C80C"/>
    <w:lvl w:ilvl="0" w:tplc="7C1E27DA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D506E"/>
    <w:multiLevelType w:val="hybridMultilevel"/>
    <w:tmpl w:val="744024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EA0FCC"/>
    <w:multiLevelType w:val="hybridMultilevel"/>
    <w:tmpl w:val="60B4679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192E03"/>
    <w:multiLevelType w:val="hybridMultilevel"/>
    <w:tmpl w:val="E77AF18E"/>
    <w:lvl w:ilvl="0" w:tplc="C9DC74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1462237"/>
    <w:multiLevelType w:val="hybridMultilevel"/>
    <w:tmpl w:val="60B467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BE6C73"/>
    <w:multiLevelType w:val="hybridMultilevel"/>
    <w:tmpl w:val="0BE6DCC4"/>
    <w:lvl w:ilvl="0" w:tplc="592A269C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A5050"/>
    <w:multiLevelType w:val="hybridMultilevel"/>
    <w:tmpl w:val="159EB46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A7D14"/>
    <w:multiLevelType w:val="hybridMultilevel"/>
    <w:tmpl w:val="A59CFF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D35B7"/>
    <w:multiLevelType w:val="hybridMultilevel"/>
    <w:tmpl w:val="E40E8992"/>
    <w:lvl w:ilvl="0" w:tplc="040C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073" w:hanging="360"/>
      </w:pPr>
    </w:lvl>
    <w:lvl w:ilvl="2" w:tplc="040C001B" w:tentative="1">
      <w:start w:val="1"/>
      <w:numFmt w:val="lowerRoman"/>
      <w:lvlText w:val="%3."/>
      <w:lvlJc w:val="right"/>
      <w:pPr>
        <w:ind w:left="2793" w:hanging="180"/>
      </w:pPr>
    </w:lvl>
    <w:lvl w:ilvl="3" w:tplc="040C000F" w:tentative="1">
      <w:start w:val="1"/>
      <w:numFmt w:val="decimal"/>
      <w:lvlText w:val="%4."/>
      <w:lvlJc w:val="left"/>
      <w:pPr>
        <w:ind w:left="3513" w:hanging="360"/>
      </w:pPr>
    </w:lvl>
    <w:lvl w:ilvl="4" w:tplc="040C0019" w:tentative="1">
      <w:start w:val="1"/>
      <w:numFmt w:val="lowerLetter"/>
      <w:lvlText w:val="%5."/>
      <w:lvlJc w:val="left"/>
      <w:pPr>
        <w:ind w:left="4233" w:hanging="360"/>
      </w:pPr>
    </w:lvl>
    <w:lvl w:ilvl="5" w:tplc="040C001B" w:tentative="1">
      <w:start w:val="1"/>
      <w:numFmt w:val="lowerRoman"/>
      <w:lvlText w:val="%6."/>
      <w:lvlJc w:val="right"/>
      <w:pPr>
        <w:ind w:left="4953" w:hanging="180"/>
      </w:pPr>
    </w:lvl>
    <w:lvl w:ilvl="6" w:tplc="040C000F" w:tentative="1">
      <w:start w:val="1"/>
      <w:numFmt w:val="decimal"/>
      <w:lvlText w:val="%7."/>
      <w:lvlJc w:val="left"/>
      <w:pPr>
        <w:ind w:left="5673" w:hanging="360"/>
      </w:pPr>
    </w:lvl>
    <w:lvl w:ilvl="7" w:tplc="040C0019" w:tentative="1">
      <w:start w:val="1"/>
      <w:numFmt w:val="lowerLetter"/>
      <w:lvlText w:val="%8."/>
      <w:lvlJc w:val="left"/>
      <w:pPr>
        <w:ind w:left="6393" w:hanging="360"/>
      </w:pPr>
    </w:lvl>
    <w:lvl w:ilvl="8" w:tplc="04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623147AE"/>
    <w:multiLevelType w:val="hybridMultilevel"/>
    <w:tmpl w:val="45B48E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826C3"/>
    <w:multiLevelType w:val="hybridMultilevel"/>
    <w:tmpl w:val="68B8CC1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1D776A"/>
    <w:multiLevelType w:val="hybridMultilevel"/>
    <w:tmpl w:val="DB6A072C"/>
    <w:lvl w:ilvl="0" w:tplc="592A269C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1C35A7"/>
    <w:multiLevelType w:val="hybridMultilevel"/>
    <w:tmpl w:val="1E4A4752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534CF2"/>
    <w:multiLevelType w:val="hybridMultilevel"/>
    <w:tmpl w:val="4EA6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C15A4768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62713E"/>
    <w:multiLevelType w:val="hybridMultilevel"/>
    <w:tmpl w:val="35E27E5A"/>
    <w:lvl w:ilvl="0" w:tplc="1E1EE1A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627CF4"/>
    <w:multiLevelType w:val="hybridMultilevel"/>
    <w:tmpl w:val="C5527DE8"/>
    <w:lvl w:ilvl="0" w:tplc="040C0015">
      <w:start w:val="1"/>
      <w:numFmt w:val="upperLetter"/>
      <w:lvlText w:val="%1."/>
      <w:lvlJc w:val="lef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25821758">
    <w:abstractNumId w:val="23"/>
  </w:num>
  <w:num w:numId="2" w16cid:durableId="1740521844">
    <w:abstractNumId w:val="9"/>
  </w:num>
  <w:num w:numId="3" w16cid:durableId="154499100">
    <w:abstractNumId w:val="4"/>
  </w:num>
  <w:num w:numId="4" w16cid:durableId="490800752">
    <w:abstractNumId w:val="29"/>
  </w:num>
  <w:num w:numId="5" w16cid:durableId="83308445">
    <w:abstractNumId w:val="25"/>
  </w:num>
  <w:num w:numId="6" w16cid:durableId="1815296126">
    <w:abstractNumId w:val="1"/>
  </w:num>
  <w:num w:numId="7" w16cid:durableId="1613434782">
    <w:abstractNumId w:val="5"/>
  </w:num>
  <w:num w:numId="8" w16cid:durableId="657420574">
    <w:abstractNumId w:val="14"/>
  </w:num>
  <w:num w:numId="9" w16cid:durableId="204947263">
    <w:abstractNumId w:val="8"/>
  </w:num>
  <w:num w:numId="10" w16cid:durableId="808859970">
    <w:abstractNumId w:val="10"/>
  </w:num>
  <w:num w:numId="11" w16cid:durableId="901789577">
    <w:abstractNumId w:val="12"/>
  </w:num>
  <w:num w:numId="12" w16cid:durableId="259723626">
    <w:abstractNumId w:val="11"/>
  </w:num>
  <w:num w:numId="13" w16cid:durableId="1265573176">
    <w:abstractNumId w:val="30"/>
  </w:num>
  <w:num w:numId="14" w16cid:durableId="1190332757">
    <w:abstractNumId w:val="15"/>
  </w:num>
  <w:num w:numId="15" w16cid:durableId="1764916223">
    <w:abstractNumId w:val="20"/>
  </w:num>
  <w:num w:numId="16" w16cid:durableId="214975191">
    <w:abstractNumId w:val="21"/>
  </w:num>
  <w:num w:numId="17" w16cid:durableId="403338452">
    <w:abstractNumId w:val="0"/>
  </w:num>
  <w:num w:numId="18" w16cid:durableId="1444227460">
    <w:abstractNumId w:val="10"/>
    <w:lvlOverride w:ilvl="0">
      <w:startOverride w:val="1"/>
    </w:lvlOverride>
  </w:num>
  <w:num w:numId="19" w16cid:durableId="201871593">
    <w:abstractNumId w:val="10"/>
    <w:lvlOverride w:ilvl="0">
      <w:startOverride w:val="2"/>
    </w:lvlOverride>
  </w:num>
  <w:num w:numId="20" w16cid:durableId="1788966622">
    <w:abstractNumId w:val="26"/>
  </w:num>
  <w:num w:numId="21" w16cid:durableId="210773499">
    <w:abstractNumId w:val="27"/>
  </w:num>
  <w:num w:numId="22" w16cid:durableId="1221210817">
    <w:abstractNumId w:val="18"/>
  </w:num>
  <w:num w:numId="23" w16cid:durableId="50202489">
    <w:abstractNumId w:val="24"/>
  </w:num>
  <w:num w:numId="24" w16cid:durableId="1438331642">
    <w:abstractNumId w:val="17"/>
  </w:num>
  <w:num w:numId="25" w16cid:durableId="729765891">
    <w:abstractNumId w:val="28"/>
  </w:num>
  <w:num w:numId="26" w16cid:durableId="1168012659">
    <w:abstractNumId w:val="19"/>
  </w:num>
  <w:num w:numId="27" w16cid:durableId="2019846846">
    <w:abstractNumId w:val="16"/>
  </w:num>
  <w:num w:numId="28" w16cid:durableId="1968077247">
    <w:abstractNumId w:val="6"/>
  </w:num>
  <w:num w:numId="29" w16cid:durableId="1952391322">
    <w:abstractNumId w:val="3"/>
  </w:num>
  <w:num w:numId="30" w16cid:durableId="375855034">
    <w:abstractNumId w:val="7"/>
  </w:num>
  <w:num w:numId="31" w16cid:durableId="1299652187">
    <w:abstractNumId w:val="22"/>
  </w:num>
  <w:num w:numId="32" w16cid:durableId="1276714952">
    <w:abstractNumId w:val="13"/>
  </w:num>
  <w:num w:numId="33" w16cid:durableId="258564603">
    <w:abstractNumId w:val="2"/>
  </w:num>
  <w:num w:numId="34" w16cid:durableId="1273901756">
    <w:abstractNumId w:val="10"/>
  </w:num>
  <w:num w:numId="35" w16cid:durableId="7210287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542"/>
    <w:rsid w:val="000048ED"/>
    <w:rsid w:val="00007B85"/>
    <w:rsid w:val="00014915"/>
    <w:rsid w:val="00024E75"/>
    <w:rsid w:val="00041A66"/>
    <w:rsid w:val="00042D88"/>
    <w:rsid w:val="0005176E"/>
    <w:rsid w:val="00062A37"/>
    <w:rsid w:val="000765F7"/>
    <w:rsid w:val="00077AB7"/>
    <w:rsid w:val="00081CD8"/>
    <w:rsid w:val="0008266D"/>
    <w:rsid w:val="0008336C"/>
    <w:rsid w:val="000A6BCB"/>
    <w:rsid w:val="000A7F0E"/>
    <w:rsid w:val="000B1C8F"/>
    <w:rsid w:val="000C0D61"/>
    <w:rsid w:val="000D5026"/>
    <w:rsid w:val="000F3A3F"/>
    <w:rsid w:val="00102557"/>
    <w:rsid w:val="00102E4B"/>
    <w:rsid w:val="00151E44"/>
    <w:rsid w:val="00153515"/>
    <w:rsid w:val="00164D56"/>
    <w:rsid w:val="00167B10"/>
    <w:rsid w:val="00173941"/>
    <w:rsid w:val="0017402F"/>
    <w:rsid w:val="00190205"/>
    <w:rsid w:val="00196C1B"/>
    <w:rsid w:val="001A21B4"/>
    <w:rsid w:val="001A287F"/>
    <w:rsid w:val="001B0F73"/>
    <w:rsid w:val="001C2DB7"/>
    <w:rsid w:val="001D14FE"/>
    <w:rsid w:val="001D1512"/>
    <w:rsid w:val="001D5C04"/>
    <w:rsid w:val="001E454E"/>
    <w:rsid w:val="001F26CF"/>
    <w:rsid w:val="00222A2D"/>
    <w:rsid w:val="00223029"/>
    <w:rsid w:val="00234745"/>
    <w:rsid w:val="002351A6"/>
    <w:rsid w:val="00237A6E"/>
    <w:rsid w:val="002407AF"/>
    <w:rsid w:val="0026221A"/>
    <w:rsid w:val="00263687"/>
    <w:rsid w:val="0027466B"/>
    <w:rsid w:val="002838A5"/>
    <w:rsid w:val="00285BB4"/>
    <w:rsid w:val="00291874"/>
    <w:rsid w:val="002A3293"/>
    <w:rsid w:val="002C09E3"/>
    <w:rsid w:val="002D1244"/>
    <w:rsid w:val="003034E3"/>
    <w:rsid w:val="00313288"/>
    <w:rsid w:val="0033040F"/>
    <w:rsid w:val="00337CEB"/>
    <w:rsid w:val="00344B58"/>
    <w:rsid w:val="0034539A"/>
    <w:rsid w:val="00345CB4"/>
    <w:rsid w:val="0037010C"/>
    <w:rsid w:val="00375D42"/>
    <w:rsid w:val="00385733"/>
    <w:rsid w:val="003D069C"/>
    <w:rsid w:val="003D7646"/>
    <w:rsid w:val="003F113A"/>
    <w:rsid w:val="003F3E63"/>
    <w:rsid w:val="00407480"/>
    <w:rsid w:val="00414643"/>
    <w:rsid w:val="004421E5"/>
    <w:rsid w:val="00452284"/>
    <w:rsid w:val="00457C8E"/>
    <w:rsid w:val="00465D4C"/>
    <w:rsid w:val="0047229E"/>
    <w:rsid w:val="00480D10"/>
    <w:rsid w:val="004856CA"/>
    <w:rsid w:val="00487E67"/>
    <w:rsid w:val="0049497B"/>
    <w:rsid w:val="0049705E"/>
    <w:rsid w:val="004A2875"/>
    <w:rsid w:val="004A34A0"/>
    <w:rsid w:val="004C7C82"/>
    <w:rsid w:val="004E1760"/>
    <w:rsid w:val="004E5C45"/>
    <w:rsid w:val="004F24E2"/>
    <w:rsid w:val="004F39DA"/>
    <w:rsid w:val="005008A8"/>
    <w:rsid w:val="00507C5F"/>
    <w:rsid w:val="00517FD8"/>
    <w:rsid w:val="00525BDD"/>
    <w:rsid w:val="0052617D"/>
    <w:rsid w:val="00526B7B"/>
    <w:rsid w:val="0053022C"/>
    <w:rsid w:val="005308CE"/>
    <w:rsid w:val="0053318C"/>
    <w:rsid w:val="00550552"/>
    <w:rsid w:val="0057439C"/>
    <w:rsid w:val="005B0127"/>
    <w:rsid w:val="005B7A35"/>
    <w:rsid w:val="005C4B73"/>
    <w:rsid w:val="005D466F"/>
    <w:rsid w:val="005E1D2B"/>
    <w:rsid w:val="005E7074"/>
    <w:rsid w:val="005F2BAF"/>
    <w:rsid w:val="005F66BB"/>
    <w:rsid w:val="00600D93"/>
    <w:rsid w:val="00622F5C"/>
    <w:rsid w:val="0062691B"/>
    <w:rsid w:val="00626BEA"/>
    <w:rsid w:val="00630583"/>
    <w:rsid w:val="00632A43"/>
    <w:rsid w:val="0063300C"/>
    <w:rsid w:val="00634333"/>
    <w:rsid w:val="00651A5B"/>
    <w:rsid w:val="00652B49"/>
    <w:rsid w:val="00653D87"/>
    <w:rsid w:val="00655736"/>
    <w:rsid w:val="00656A6B"/>
    <w:rsid w:val="00663B8D"/>
    <w:rsid w:val="00674AC4"/>
    <w:rsid w:val="00696C8D"/>
    <w:rsid w:val="006A2AC2"/>
    <w:rsid w:val="006A3617"/>
    <w:rsid w:val="006B4452"/>
    <w:rsid w:val="006D3532"/>
    <w:rsid w:val="006D64BE"/>
    <w:rsid w:val="006E3D23"/>
    <w:rsid w:val="006E46E4"/>
    <w:rsid w:val="006E75EB"/>
    <w:rsid w:val="006F4B2B"/>
    <w:rsid w:val="00717DA5"/>
    <w:rsid w:val="00744484"/>
    <w:rsid w:val="00747566"/>
    <w:rsid w:val="0075329E"/>
    <w:rsid w:val="007558DA"/>
    <w:rsid w:val="00773188"/>
    <w:rsid w:val="0078250C"/>
    <w:rsid w:val="00783782"/>
    <w:rsid w:val="00784B8C"/>
    <w:rsid w:val="007879E1"/>
    <w:rsid w:val="007B1B75"/>
    <w:rsid w:val="007F41BC"/>
    <w:rsid w:val="00802814"/>
    <w:rsid w:val="00823A11"/>
    <w:rsid w:val="0085405E"/>
    <w:rsid w:val="0085414A"/>
    <w:rsid w:val="00857EB9"/>
    <w:rsid w:val="0086269D"/>
    <w:rsid w:val="0086543A"/>
    <w:rsid w:val="008724E5"/>
    <w:rsid w:val="00881602"/>
    <w:rsid w:val="0088270B"/>
    <w:rsid w:val="00884A9D"/>
    <w:rsid w:val="0088512B"/>
    <w:rsid w:val="008967C6"/>
    <w:rsid w:val="008A2B2D"/>
    <w:rsid w:val="008A4E1E"/>
    <w:rsid w:val="008C296C"/>
    <w:rsid w:val="008C6D3B"/>
    <w:rsid w:val="008D4305"/>
    <w:rsid w:val="008D630F"/>
    <w:rsid w:val="008E1A85"/>
    <w:rsid w:val="009163A7"/>
    <w:rsid w:val="00946D0B"/>
    <w:rsid w:val="0095409D"/>
    <w:rsid w:val="0095517B"/>
    <w:rsid w:val="00955877"/>
    <w:rsid w:val="00962034"/>
    <w:rsid w:val="00964888"/>
    <w:rsid w:val="009A18CD"/>
    <w:rsid w:val="009C026C"/>
    <w:rsid w:val="009D1E48"/>
    <w:rsid w:val="009D3BDA"/>
    <w:rsid w:val="009D5428"/>
    <w:rsid w:val="009D5AAD"/>
    <w:rsid w:val="009E7D0B"/>
    <w:rsid w:val="00A12558"/>
    <w:rsid w:val="00A13903"/>
    <w:rsid w:val="00A253C7"/>
    <w:rsid w:val="00A277B4"/>
    <w:rsid w:val="00A34ED5"/>
    <w:rsid w:val="00A45DBF"/>
    <w:rsid w:val="00A54D96"/>
    <w:rsid w:val="00A632B1"/>
    <w:rsid w:val="00A644BB"/>
    <w:rsid w:val="00A658DF"/>
    <w:rsid w:val="00A725CF"/>
    <w:rsid w:val="00A755A2"/>
    <w:rsid w:val="00AA6660"/>
    <w:rsid w:val="00AB2C36"/>
    <w:rsid w:val="00AB6DDE"/>
    <w:rsid w:val="00AB70B6"/>
    <w:rsid w:val="00AD1A86"/>
    <w:rsid w:val="00AE103E"/>
    <w:rsid w:val="00AF0A07"/>
    <w:rsid w:val="00AF4AEC"/>
    <w:rsid w:val="00AF625E"/>
    <w:rsid w:val="00AF70EC"/>
    <w:rsid w:val="00B139BE"/>
    <w:rsid w:val="00B1744F"/>
    <w:rsid w:val="00B2172B"/>
    <w:rsid w:val="00B25529"/>
    <w:rsid w:val="00B743E4"/>
    <w:rsid w:val="00B7621D"/>
    <w:rsid w:val="00B917D2"/>
    <w:rsid w:val="00B94A62"/>
    <w:rsid w:val="00B965EA"/>
    <w:rsid w:val="00BA241A"/>
    <w:rsid w:val="00BB04AF"/>
    <w:rsid w:val="00BB0B50"/>
    <w:rsid w:val="00BD52C9"/>
    <w:rsid w:val="00BE6354"/>
    <w:rsid w:val="00BF0202"/>
    <w:rsid w:val="00C02886"/>
    <w:rsid w:val="00C138D1"/>
    <w:rsid w:val="00C23A97"/>
    <w:rsid w:val="00C23B32"/>
    <w:rsid w:val="00C27AC2"/>
    <w:rsid w:val="00C43EEF"/>
    <w:rsid w:val="00C52EBE"/>
    <w:rsid w:val="00C5776D"/>
    <w:rsid w:val="00C64855"/>
    <w:rsid w:val="00C70EA7"/>
    <w:rsid w:val="00C7433F"/>
    <w:rsid w:val="00C744A4"/>
    <w:rsid w:val="00C7516E"/>
    <w:rsid w:val="00C75374"/>
    <w:rsid w:val="00C75770"/>
    <w:rsid w:val="00C904B9"/>
    <w:rsid w:val="00C96690"/>
    <w:rsid w:val="00CA004B"/>
    <w:rsid w:val="00CA56BB"/>
    <w:rsid w:val="00CB0542"/>
    <w:rsid w:val="00CC452A"/>
    <w:rsid w:val="00D0042C"/>
    <w:rsid w:val="00D00B2B"/>
    <w:rsid w:val="00D141A1"/>
    <w:rsid w:val="00D24877"/>
    <w:rsid w:val="00D33E47"/>
    <w:rsid w:val="00D7105A"/>
    <w:rsid w:val="00D8250F"/>
    <w:rsid w:val="00D8440A"/>
    <w:rsid w:val="00D86BB3"/>
    <w:rsid w:val="00D93984"/>
    <w:rsid w:val="00D95C4C"/>
    <w:rsid w:val="00DA36ED"/>
    <w:rsid w:val="00DB48FE"/>
    <w:rsid w:val="00DE34F1"/>
    <w:rsid w:val="00DE6160"/>
    <w:rsid w:val="00DF48F5"/>
    <w:rsid w:val="00DF4942"/>
    <w:rsid w:val="00DF7686"/>
    <w:rsid w:val="00E000EE"/>
    <w:rsid w:val="00E064AE"/>
    <w:rsid w:val="00E16EFD"/>
    <w:rsid w:val="00E2125F"/>
    <w:rsid w:val="00E244E1"/>
    <w:rsid w:val="00E32805"/>
    <w:rsid w:val="00E343F7"/>
    <w:rsid w:val="00E4150C"/>
    <w:rsid w:val="00E627B1"/>
    <w:rsid w:val="00E70169"/>
    <w:rsid w:val="00E7242D"/>
    <w:rsid w:val="00E74250"/>
    <w:rsid w:val="00E827C1"/>
    <w:rsid w:val="00E9376C"/>
    <w:rsid w:val="00E95AE2"/>
    <w:rsid w:val="00EA335E"/>
    <w:rsid w:val="00EA528C"/>
    <w:rsid w:val="00EA580C"/>
    <w:rsid w:val="00EC6F8D"/>
    <w:rsid w:val="00ED39B2"/>
    <w:rsid w:val="00EE49F4"/>
    <w:rsid w:val="00EF316E"/>
    <w:rsid w:val="00EF34E2"/>
    <w:rsid w:val="00F30DC6"/>
    <w:rsid w:val="00F32C23"/>
    <w:rsid w:val="00F53DE9"/>
    <w:rsid w:val="00F56FA1"/>
    <w:rsid w:val="00F576CB"/>
    <w:rsid w:val="00F7035D"/>
    <w:rsid w:val="00F71A02"/>
    <w:rsid w:val="00F84A91"/>
    <w:rsid w:val="00F9311F"/>
    <w:rsid w:val="00FA0D63"/>
    <w:rsid w:val="00FC254A"/>
    <w:rsid w:val="00FD1226"/>
    <w:rsid w:val="00FD43E6"/>
    <w:rsid w:val="00FF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6C3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semiHidden="1" w:uiPriority="9" w:unhideWhenUsed="1"/>
    <w:lsdException w:name="heading 4" w:uiPriority="0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5CB4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rsid w:val="00564DD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aliases w:val="COM Heading"/>
    <w:basedOn w:val="Normal"/>
    <w:next w:val="Normal"/>
    <w:link w:val="Heading4Char"/>
    <w:qFormat/>
    <w:rsid w:val="00F71A02"/>
    <w:pPr>
      <w:keepNext/>
      <w:keepLines/>
      <w:numPr>
        <w:numId w:val="12"/>
      </w:numPr>
      <w:tabs>
        <w:tab w:val="left" w:pos="567"/>
      </w:tabs>
      <w:snapToGrid w:val="0"/>
      <w:spacing w:after="240"/>
      <w:ind w:left="567" w:hanging="567"/>
      <w:outlineLvl w:val="3"/>
    </w:pPr>
    <w:rPr>
      <w:rFonts w:ascii="Arial" w:hAnsi="Arial"/>
      <w:b/>
      <w:bCs/>
      <w:snapToGrid w:val="0"/>
      <w:sz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724E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8724E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724E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724E5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24E5"/>
    <w:rPr>
      <w:rFonts w:ascii="Tahoma" w:hAnsi="Tahoma" w:cs="Tahoma"/>
      <w:sz w:val="16"/>
      <w:szCs w:val="16"/>
      <w:lang w:val="en-GB"/>
    </w:rPr>
  </w:style>
  <w:style w:type="paragraph" w:customStyle="1" w:styleId="Sansinterligne2">
    <w:name w:val="Sans interligne2"/>
    <w:uiPriority w:val="1"/>
    <w:rsid w:val="006C3FFC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6C3F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semiHidden/>
    <w:rsid w:val="00EF563B"/>
  </w:style>
  <w:style w:type="character" w:customStyle="1" w:styleId="Heading4Char">
    <w:name w:val="Heading 4 Char"/>
    <w:aliases w:val="COM Heading Char"/>
    <w:link w:val="Heading4"/>
    <w:rsid w:val="00F71A02"/>
    <w:rPr>
      <w:rFonts w:ascii="Arial" w:eastAsia="Times New Roman" w:hAnsi="Arial"/>
      <w:b/>
      <w:bCs/>
      <w:snapToGrid w:val="0"/>
      <w:sz w:val="22"/>
      <w:szCs w:val="24"/>
      <w:lang w:eastAsia="en-US"/>
    </w:rPr>
  </w:style>
  <w:style w:type="paragraph" w:customStyle="1" w:styleId="ColorfulList-Accent11">
    <w:name w:val="Colorful List - Accent 11"/>
    <w:basedOn w:val="Normal"/>
    <w:uiPriority w:val="34"/>
    <w:rsid w:val="00F66657"/>
    <w:pPr>
      <w:ind w:left="720"/>
      <w:contextualSpacing/>
    </w:pPr>
  </w:style>
  <w:style w:type="character" w:customStyle="1" w:styleId="Heading2Char">
    <w:name w:val="Heading 2 Char"/>
    <w:link w:val="Heading2"/>
    <w:uiPriority w:val="9"/>
    <w:semiHidden/>
    <w:rsid w:val="00564DD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b">
    <w:name w:val="(b)"/>
    <w:basedOn w:val="Normal"/>
    <w:rsid w:val="00564DDB"/>
    <w:pPr>
      <w:tabs>
        <w:tab w:val="left" w:pos="-737"/>
        <w:tab w:val="left" w:pos="1134"/>
      </w:tabs>
      <w:snapToGrid w:val="0"/>
      <w:spacing w:after="240"/>
      <w:ind w:left="1134" w:hanging="567"/>
      <w:jc w:val="both"/>
    </w:pPr>
    <w:rPr>
      <w:rFonts w:ascii="Arial" w:hAnsi="Arial"/>
      <w:snapToGrid w:val="0"/>
      <w:sz w:val="22"/>
      <w:lang w:eastAsia="en-US"/>
    </w:rPr>
  </w:style>
  <w:style w:type="paragraph" w:customStyle="1" w:styleId="Par">
    <w:name w:val="Par"/>
    <w:basedOn w:val="Normal"/>
    <w:rsid w:val="00564DDB"/>
    <w:pPr>
      <w:tabs>
        <w:tab w:val="left" w:pos="567"/>
      </w:tabs>
      <w:snapToGrid w:val="0"/>
      <w:spacing w:after="240"/>
      <w:ind w:firstLine="567"/>
      <w:jc w:val="both"/>
    </w:pPr>
    <w:rPr>
      <w:rFonts w:ascii="Arial" w:hAnsi="Arial"/>
      <w:snapToGrid w:val="0"/>
      <w:sz w:val="22"/>
      <w:lang w:eastAsia="en-US"/>
    </w:rPr>
  </w:style>
  <w:style w:type="paragraph" w:customStyle="1" w:styleId="Marge">
    <w:name w:val="Marge"/>
    <w:basedOn w:val="Par"/>
    <w:rsid w:val="00564DDB"/>
    <w:pPr>
      <w:ind w:firstLine="0"/>
    </w:pPr>
  </w:style>
  <w:style w:type="paragraph" w:customStyle="1" w:styleId="TIRETbul1cm">
    <w:name w:val="TIRET bul 1cm"/>
    <w:basedOn w:val="Normal"/>
    <w:rsid w:val="00564DDB"/>
    <w:pPr>
      <w:numPr>
        <w:numId w:val="6"/>
      </w:numPr>
      <w:tabs>
        <w:tab w:val="left" w:pos="851"/>
      </w:tabs>
      <w:adjustRightInd w:val="0"/>
      <w:snapToGrid w:val="0"/>
      <w:spacing w:after="240"/>
      <w:jc w:val="both"/>
    </w:pPr>
    <w:rPr>
      <w:rFonts w:ascii="Arial" w:eastAsia="SimSun" w:hAnsi="Arial"/>
      <w:snapToGrid w:val="0"/>
      <w:sz w:val="22"/>
      <w:lang w:eastAsia="zh-CN"/>
    </w:rPr>
  </w:style>
  <w:style w:type="character" w:customStyle="1" w:styleId="apple-style-span">
    <w:name w:val="apple-style-span"/>
    <w:basedOn w:val="DefaultParagraphFont"/>
    <w:rsid w:val="00564DDB"/>
  </w:style>
  <w:style w:type="character" w:customStyle="1" w:styleId="apple-converted-space">
    <w:name w:val="apple-converted-space"/>
    <w:basedOn w:val="DefaultParagraphFont"/>
    <w:rsid w:val="00564DDB"/>
  </w:style>
  <w:style w:type="paragraph" w:customStyle="1" w:styleId="Sansinterligne1">
    <w:name w:val="Sans interligne1"/>
    <w:uiPriority w:val="1"/>
    <w:rsid w:val="0057439C"/>
    <w:rPr>
      <w:rFonts w:ascii="Times New Roman" w:eastAsia="Times New Roman" w:hAnsi="Times New Roman"/>
      <w:sz w:val="24"/>
      <w:szCs w:val="24"/>
    </w:rPr>
  </w:style>
  <w:style w:type="paragraph" w:customStyle="1" w:styleId="COMPara">
    <w:name w:val="COM Para"/>
    <w:qFormat/>
    <w:rsid w:val="00345CB4"/>
    <w:pPr>
      <w:numPr>
        <w:numId w:val="9"/>
      </w:numPr>
      <w:spacing w:after="120"/>
      <w:ind w:left="567" w:hanging="567"/>
    </w:pPr>
    <w:rPr>
      <w:rFonts w:ascii="Arial" w:eastAsia="Times New Roman" w:hAnsi="Arial" w:cs="Arial"/>
      <w:snapToGrid w:val="0"/>
      <w:sz w:val="22"/>
      <w:szCs w:val="22"/>
      <w:lang w:val="en-GB" w:eastAsia="en-US"/>
    </w:rPr>
  </w:style>
  <w:style w:type="paragraph" w:customStyle="1" w:styleId="COMTitleDecision">
    <w:name w:val="COM Title Decision"/>
    <w:basedOn w:val="Normal"/>
    <w:qFormat/>
    <w:rsid w:val="00041A66"/>
    <w:pPr>
      <w:keepNext/>
      <w:spacing w:before="240" w:after="120"/>
      <w:ind w:left="567"/>
      <w:jc w:val="both"/>
    </w:pPr>
    <w:rPr>
      <w:rFonts w:ascii="Arial" w:hAnsi="Arial" w:cs="Arial"/>
      <w:b/>
      <w:sz w:val="22"/>
      <w:szCs w:val="22"/>
      <w:lang w:val="en-GB"/>
    </w:rPr>
  </w:style>
  <w:style w:type="paragraph" w:customStyle="1" w:styleId="COMPreambulaDecisions">
    <w:name w:val="COM Preambula Decisions"/>
    <w:basedOn w:val="Normal"/>
    <w:qFormat/>
    <w:rsid w:val="00041A66"/>
    <w:pPr>
      <w:keepNext/>
      <w:spacing w:after="120"/>
      <w:ind w:left="567"/>
      <w:jc w:val="both"/>
    </w:pPr>
    <w:rPr>
      <w:rFonts w:ascii="Arial" w:hAnsi="Arial" w:cs="Arial"/>
      <w:sz w:val="22"/>
      <w:szCs w:val="22"/>
      <w:lang w:val="en-GB"/>
    </w:rPr>
  </w:style>
  <w:style w:type="paragraph" w:customStyle="1" w:styleId="COMParaDecision">
    <w:name w:val="COM Para Decision"/>
    <w:basedOn w:val="Normal"/>
    <w:uiPriority w:val="99"/>
    <w:qFormat/>
    <w:rsid w:val="00345CB4"/>
    <w:pPr>
      <w:numPr>
        <w:numId w:val="10"/>
      </w:numPr>
      <w:autoSpaceDE w:val="0"/>
      <w:autoSpaceDN w:val="0"/>
      <w:adjustRightInd w:val="0"/>
      <w:spacing w:after="120"/>
      <w:jc w:val="both"/>
    </w:pPr>
    <w:rPr>
      <w:rFonts w:ascii="Arial" w:eastAsia="SimSun" w:hAnsi="Arial" w:cs="Arial"/>
      <w:sz w:val="22"/>
      <w:szCs w:val="22"/>
      <w:u w:val="single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E95AE2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rsid w:val="004A2875"/>
    <w:pPr>
      <w:ind w:left="720"/>
      <w:contextualSpacing/>
    </w:pPr>
  </w:style>
  <w:style w:type="paragraph" w:styleId="Revision">
    <w:name w:val="Revision"/>
    <w:hidden/>
    <w:uiPriority w:val="99"/>
    <w:semiHidden/>
    <w:rsid w:val="00674AC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6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E0471-18BB-4418-A13B-F2C5B318221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8e024d6-51f2-471b-ac2c-b1117d65062e}" enabled="1" method="Standard" siteId="{1d4fae52-39b3-4bfa-b0b3-022956b111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2026-09-08T13:48:00Z</dcterms:created>
  <dcterms:modified xsi:type="dcterms:W3CDTF">2026-09-08T13:48:00Z</dcterms:modified>
</cp:coreProperties>
</file>