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12F4" w14:textId="77777777" w:rsidR="00FE2181" w:rsidRPr="00BA6CCD" w:rsidRDefault="00FE2181" w:rsidP="00FE2181">
      <w:pPr>
        <w:spacing w:before="1440" w:after="0"/>
        <w:jc w:val="center"/>
        <w:rPr>
          <w:rFonts w:ascii="Arial" w:hAnsi="Arial" w:cs="Arial"/>
          <w:b/>
          <w:szCs w:val="22"/>
          <w:lang w:val="fr-FR"/>
        </w:rPr>
      </w:pPr>
      <w:r w:rsidRPr="00BA6CCD">
        <w:rPr>
          <w:rFonts w:ascii="Arial" w:hAnsi="Arial" w:cs="Arial"/>
          <w:b/>
          <w:szCs w:val="22"/>
          <w:lang w:val="fr-FR"/>
        </w:rPr>
        <w:t>CONVENTION POUR LA SAUVEGARDE DU</w:t>
      </w:r>
      <w:r w:rsidRPr="00BA6CCD">
        <w:rPr>
          <w:rFonts w:ascii="Arial" w:hAnsi="Arial" w:cs="Arial"/>
          <w:b/>
          <w:szCs w:val="22"/>
          <w:lang w:val="fr-FR"/>
        </w:rPr>
        <w:br/>
        <w:t>PATRIMOINE CULTUREL IMMATÉRIEL</w:t>
      </w:r>
    </w:p>
    <w:p w14:paraId="0BD8E473" w14:textId="77777777" w:rsidR="00FE2181" w:rsidRPr="00BA6CCD" w:rsidRDefault="00FE2181" w:rsidP="00FE2181">
      <w:pPr>
        <w:spacing w:before="1200" w:after="0"/>
        <w:jc w:val="center"/>
        <w:rPr>
          <w:rFonts w:ascii="Arial" w:hAnsi="Arial" w:cs="Arial"/>
          <w:b/>
          <w:szCs w:val="22"/>
          <w:lang w:val="fr-FR"/>
        </w:rPr>
      </w:pPr>
      <w:r w:rsidRPr="00BA6CCD">
        <w:rPr>
          <w:rFonts w:ascii="Arial" w:hAnsi="Arial" w:cs="Arial"/>
          <w:b/>
          <w:szCs w:val="22"/>
          <w:lang w:val="fr-FR"/>
        </w:rPr>
        <w:t>COMITÉ INTERGOUVERNEMENTAL DE SAUVEGARDE</w:t>
      </w:r>
      <w:r w:rsidRPr="00BA6CCD">
        <w:rPr>
          <w:rFonts w:ascii="Arial" w:hAnsi="Arial" w:cs="Arial"/>
          <w:b/>
          <w:szCs w:val="22"/>
          <w:lang w:val="fr-FR"/>
        </w:rPr>
        <w:br/>
        <w:t>DU PATRIMOINE CULTUREL IMMATÉRIEL</w:t>
      </w:r>
    </w:p>
    <w:p w14:paraId="1AC0C009" w14:textId="77777777" w:rsidR="00FE2181" w:rsidRPr="00BA6CCD" w:rsidRDefault="00FE2181" w:rsidP="00FE2181">
      <w:pPr>
        <w:spacing w:before="840" w:after="0"/>
        <w:jc w:val="center"/>
        <w:rPr>
          <w:rFonts w:ascii="Arial" w:hAnsi="Arial" w:cs="Arial"/>
          <w:b/>
          <w:szCs w:val="22"/>
          <w:lang w:val="fr-FR"/>
        </w:rPr>
      </w:pPr>
      <w:r w:rsidRPr="00BA6CCD">
        <w:rPr>
          <w:rFonts w:ascii="Arial" w:hAnsi="Arial" w:cs="Arial"/>
          <w:b/>
          <w:szCs w:val="22"/>
          <w:lang w:val="fr-FR"/>
        </w:rPr>
        <w:t>Dix-huitième session</w:t>
      </w:r>
    </w:p>
    <w:p w14:paraId="6F93CBD8" w14:textId="77777777" w:rsidR="00FE2181" w:rsidRPr="00BA6CCD" w:rsidRDefault="00FE2181" w:rsidP="00FE2181">
      <w:pPr>
        <w:spacing w:after="0"/>
        <w:jc w:val="center"/>
        <w:rPr>
          <w:rFonts w:ascii="Arial" w:hAnsi="Arial"/>
          <w:b/>
          <w:lang w:val="fr-FR"/>
        </w:rPr>
      </w:pPr>
      <w:r w:rsidRPr="00BA6CCD">
        <w:rPr>
          <w:rFonts w:ascii="Arial" w:hAnsi="Arial"/>
          <w:b/>
          <w:lang w:val="fr-FR"/>
        </w:rPr>
        <w:t>Kasane, République du Botswana</w:t>
      </w:r>
    </w:p>
    <w:p w14:paraId="14000E9D" w14:textId="5F7D388E" w:rsidR="00FE2181" w:rsidRPr="00BA6CCD" w:rsidRDefault="00BA6CCD" w:rsidP="00FE2181">
      <w:pPr>
        <w:spacing w:after="0"/>
        <w:jc w:val="center"/>
        <w:rPr>
          <w:rFonts w:ascii="Arial" w:hAnsi="Arial"/>
          <w:b/>
          <w:lang w:val="fr-FR"/>
        </w:rPr>
      </w:pPr>
      <w:r w:rsidRPr="00BA6CCD">
        <w:rPr>
          <w:rFonts w:ascii="Arial" w:hAnsi="Arial"/>
          <w:b/>
          <w:lang w:val="fr-FR"/>
        </w:rPr>
        <w:t xml:space="preserve">5 </w:t>
      </w:r>
      <w:r w:rsidR="00FE2181" w:rsidRPr="00BA6CCD">
        <w:rPr>
          <w:rFonts w:ascii="Arial" w:hAnsi="Arial"/>
          <w:b/>
          <w:lang w:val="fr-FR"/>
        </w:rPr>
        <w:t xml:space="preserve">– </w:t>
      </w:r>
      <w:r w:rsidR="005D7369">
        <w:rPr>
          <w:rFonts w:ascii="Arial" w:hAnsi="Arial"/>
          <w:b/>
          <w:lang w:val="fr-FR"/>
        </w:rPr>
        <w:t>8</w:t>
      </w:r>
      <w:r w:rsidR="00FE2181" w:rsidRPr="00BA6CCD">
        <w:rPr>
          <w:rFonts w:ascii="Arial" w:hAnsi="Arial"/>
          <w:b/>
          <w:lang w:val="fr-FR"/>
        </w:rPr>
        <w:t xml:space="preserve"> décembre 2023</w:t>
      </w:r>
    </w:p>
    <w:p w14:paraId="03F07EE0" w14:textId="6331330C" w:rsidR="008C22E6" w:rsidRPr="00BA6CCD" w:rsidRDefault="00FE2181" w:rsidP="00021889">
      <w:pPr>
        <w:spacing w:before="1200" w:after="0"/>
        <w:jc w:val="center"/>
        <w:rPr>
          <w:rFonts w:ascii="Arial" w:hAnsi="Arial" w:cs="Arial"/>
          <w:b/>
          <w:szCs w:val="22"/>
          <w:lang w:val="fr-FR"/>
        </w:rPr>
      </w:pPr>
      <w:r w:rsidRPr="00BA6CCD">
        <w:rPr>
          <w:rFonts w:ascii="Arial" w:hAnsi="Arial" w:cs="Arial"/>
          <w:b/>
          <w:szCs w:val="22"/>
          <w:u w:val="single"/>
          <w:lang w:val="fr-FR"/>
        </w:rPr>
        <w:t>Ordre du jour provisoire</w:t>
      </w:r>
    </w:p>
    <w:p w14:paraId="6E1BB472" w14:textId="786AF53C" w:rsidR="004D2AB8" w:rsidRPr="00BA6CCD" w:rsidRDefault="008C22E6" w:rsidP="00FE2181">
      <w:pPr>
        <w:pStyle w:val="1GAPara"/>
        <w:rPr>
          <w:lang w:val="fr-FR"/>
        </w:rPr>
      </w:pPr>
      <w:r w:rsidRPr="00BA6CCD">
        <w:rPr>
          <w:b/>
          <w:u w:val="single"/>
          <w:lang w:val="fr-FR"/>
        </w:rPr>
        <w:br w:type="page"/>
      </w:r>
      <w:r w:rsidR="004D2AB8" w:rsidRPr="00BA6CCD">
        <w:rPr>
          <w:lang w:val="fr-FR"/>
        </w:rPr>
        <w:lastRenderedPageBreak/>
        <w:t>Conformément à l’article 12.2 du Règlement intérieur du Comité, le Bureau du Comité « est chargé de coordonner les travaux du Comité et de fixer la date, l’heure et l’ordre du jour des séances », sur la base de l’ordre du jour provisoire du Comité préparé par la Directrice générale au sens de l’article 9.1 du Règlement intérieur du Comité.</w:t>
      </w:r>
    </w:p>
    <w:p w14:paraId="67F0DBE1" w14:textId="7930862A" w:rsidR="00A83CA0" w:rsidRPr="00BA6CCD" w:rsidRDefault="004D2AB8" w:rsidP="00B470EB">
      <w:pPr>
        <w:pStyle w:val="1GAPara"/>
        <w:jc w:val="both"/>
        <w:rPr>
          <w:rFonts w:asciiTheme="minorBidi" w:hAnsiTheme="minorBidi" w:cstheme="minorBidi"/>
          <w:lang w:val="fr-FR"/>
        </w:rPr>
      </w:pPr>
      <w:r w:rsidRPr="00BA6CCD">
        <w:rPr>
          <w:lang w:val="fr-FR"/>
        </w:rPr>
        <w:t xml:space="preserve">Lors de sa réunion du </w:t>
      </w:r>
      <w:r w:rsidR="008C22E6" w:rsidRPr="00BA6CCD">
        <w:rPr>
          <w:lang w:val="fr-FR"/>
        </w:rPr>
        <w:t xml:space="preserve">2 </w:t>
      </w:r>
      <w:r w:rsidRPr="00BA6CCD">
        <w:rPr>
          <w:lang w:val="fr-FR"/>
        </w:rPr>
        <w:t xml:space="preserve">octobre </w:t>
      </w:r>
      <w:r w:rsidR="008C22E6" w:rsidRPr="00BA6CCD">
        <w:rPr>
          <w:lang w:val="fr-FR"/>
        </w:rPr>
        <w:t>2023</w:t>
      </w:r>
      <w:r w:rsidRPr="00BA6CCD">
        <w:rPr>
          <w:lang w:val="fr-FR"/>
        </w:rPr>
        <w:t>, le Bureau a décidé de soumettre au Comité le calendrier provisoire suivant pour la dix-</w:t>
      </w:r>
      <w:r w:rsidR="0077510F" w:rsidRPr="00BA6CCD">
        <w:rPr>
          <w:lang w:val="fr-FR"/>
        </w:rPr>
        <w:t>huitième</w:t>
      </w:r>
      <w:r w:rsidRPr="00BA6CCD">
        <w:rPr>
          <w:lang w:val="fr-FR"/>
        </w:rPr>
        <w:t xml:space="preserve"> session du Comité</w:t>
      </w:r>
      <w:r w:rsidR="00A5517F" w:rsidRPr="00BA6CCD">
        <w:rPr>
          <w:rFonts w:asciiTheme="minorBidi" w:hAnsiTheme="minorBidi" w:cstheme="minorBidi"/>
          <w:lang w:val="fr-FR"/>
        </w:rPr>
        <w:t xml:space="preserve"> (</w:t>
      </w:r>
      <w:r w:rsidR="00F04A6F" w:rsidRPr="00BA6CCD">
        <w:rPr>
          <w:rFonts w:asciiTheme="minorBidi" w:hAnsiTheme="minorBidi" w:cstheme="minorBidi"/>
          <w:lang w:val="fr-FR"/>
        </w:rPr>
        <w:t>Décision</w:t>
      </w:r>
      <w:r w:rsidR="00A5517F" w:rsidRPr="00BA6CCD">
        <w:rPr>
          <w:rFonts w:asciiTheme="minorBidi" w:hAnsiTheme="minorBidi" w:cstheme="minorBidi"/>
          <w:lang w:val="fr-FR"/>
        </w:rPr>
        <w:t> </w:t>
      </w:r>
      <w:r w:rsidR="00000074" w:rsidRPr="00BA6CCD">
        <w:rPr>
          <w:rFonts w:asciiTheme="minorBidi" w:hAnsiTheme="minorBidi" w:cstheme="minorBidi"/>
          <w:lang w:val="fr-FR"/>
        </w:rPr>
        <w:t>18.COM 3.BUR </w:t>
      </w:r>
      <w:r w:rsidR="004343FC" w:rsidRPr="00BA6CCD">
        <w:rPr>
          <w:rFonts w:asciiTheme="minorBidi" w:hAnsiTheme="minorBidi" w:cstheme="minorBidi"/>
          <w:lang w:val="fr-FR"/>
        </w:rPr>
        <w:t>4</w:t>
      </w:r>
      <w:r w:rsidR="00A5517F" w:rsidRPr="00BA6CCD">
        <w:rPr>
          <w:rFonts w:asciiTheme="minorBidi" w:hAnsiTheme="minorBidi" w:cstheme="minorBidi"/>
          <w:lang w:val="fr-FR"/>
        </w:rPr>
        <w:t>).</w:t>
      </w:r>
      <w:r w:rsidR="00853627" w:rsidRPr="00FC0A54">
        <w:rPr>
          <w:rFonts w:asciiTheme="minorBidi" w:hAnsiTheme="minorBidi" w:cstheme="minorBidi"/>
          <w:lang w:val="fr-FR"/>
        </w:rPr>
        <w:t xml:space="preserve"> </w:t>
      </w:r>
      <w:r w:rsidR="00A83CA0" w:rsidRPr="00BA6CCD">
        <w:rPr>
          <w:rFonts w:asciiTheme="minorBidi" w:hAnsiTheme="minorBidi" w:cstheme="minorBidi"/>
          <w:lang w:val="fr-FR"/>
        </w:rPr>
        <w:t>Le 3</w:t>
      </w:r>
      <w:r w:rsidR="00853627" w:rsidRPr="00BA6CCD">
        <w:rPr>
          <w:rFonts w:asciiTheme="minorBidi" w:hAnsiTheme="minorBidi" w:cstheme="minorBidi"/>
          <w:lang w:val="fr-FR"/>
        </w:rPr>
        <w:t xml:space="preserve"> décembre 2023,</w:t>
      </w:r>
      <w:r w:rsidR="00A83CA0" w:rsidRPr="00B470EB">
        <w:rPr>
          <w:rFonts w:asciiTheme="minorBidi" w:hAnsiTheme="minorBidi" w:cstheme="minorBidi"/>
          <w:lang w:val="fr-FR"/>
        </w:rPr>
        <w:t xml:space="preserve"> </w:t>
      </w:r>
      <w:r w:rsidR="00A83CA0" w:rsidRPr="00BA6CCD">
        <w:rPr>
          <w:rFonts w:asciiTheme="minorBidi" w:hAnsiTheme="minorBidi" w:cstheme="minorBidi"/>
          <w:lang w:val="fr-FR"/>
        </w:rPr>
        <w:t>l</w:t>
      </w:r>
      <w:r w:rsidR="00A83CA0" w:rsidRPr="00B470EB">
        <w:rPr>
          <w:rFonts w:asciiTheme="minorBidi" w:hAnsiTheme="minorBidi" w:cstheme="minorBidi"/>
          <w:lang w:val="fr-FR"/>
        </w:rPr>
        <w:t>es autorités nationales de la République du Botswana</w:t>
      </w:r>
      <w:r w:rsidR="00A83CA0" w:rsidRPr="00BA6CCD">
        <w:rPr>
          <w:rFonts w:asciiTheme="minorBidi" w:hAnsiTheme="minorBidi" w:cstheme="minorBidi"/>
          <w:lang w:val="fr-FR"/>
        </w:rPr>
        <w:t xml:space="preserve"> ont demandé que la </w:t>
      </w:r>
      <w:r w:rsidR="00A83CA0" w:rsidRPr="00B470EB">
        <w:rPr>
          <w:lang w:val="fr-FR"/>
        </w:rPr>
        <w:t>session commence le mardi 5 décembre au lieu du lundi 4 décembre 2023.</w:t>
      </w:r>
      <w:r w:rsidR="00A83CA0" w:rsidRPr="00BA6CCD">
        <w:rPr>
          <w:rFonts w:asciiTheme="minorBidi" w:hAnsiTheme="minorBidi" w:cstheme="minorBidi"/>
          <w:lang w:val="fr-FR"/>
        </w:rPr>
        <w:t xml:space="preserve"> </w:t>
      </w:r>
    </w:p>
    <w:p w14:paraId="30F07306" w14:textId="734FE32B" w:rsidR="00A5517F" w:rsidRPr="00B470EB" w:rsidRDefault="00A83CA0" w:rsidP="00A83CA0">
      <w:pPr>
        <w:pStyle w:val="1GAPara"/>
        <w:spacing w:after="360"/>
        <w:jc w:val="both"/>
        <w:rPr>
          <w:lang w:val="fr-FR"/>
        </w:rPr>
      </w:pPr>
      <w:r w:rsidRPr="00B470EB">
        <w:rPr>
          <w:lang w:val="fr-FR"/>
        </w:rPr>
        <w:t xml:space="preserve">A cette réunion du 4 décembre 2023, </w:t>
      </w:r>
      <w:r w:rsidR="00853627" w:rsidRPr="00B470EB">
        <w:rPr>
          <w:lang w:val="fr-FR"/>
        </w:rPr>
        <w:t xml:space="preserve">le Bureau a décidé de soumettre au Comité le calendrier provisoire révisé ci-dessous. </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5"/>
        <w:gridCol w:w="6476"/>
      </w:tblGrid>
      <w:tr w:rsidR="00A5517F" w:rsidRPr="00BA6CCD" w14:paraId="340A8CDB" w14:textId="77777777" w:rsidTr="00B470EB">
        <w:tc>
          <w:tcPr>
            <w:tcW w:w="5000" w:type="pct"/>
            <w:gridSpan w:val="3"/>
            <w:shd w:val="clear" w:color="auto" w:fill="BFBFBF" w:themeFill="background1" w:themeFillShade="BF"/>
          </w:tcPr>
          <w:p w14:paraId="13796B00" w14:textId="6EC48DDE" w:rsidR="00A5517F" w:rsidRPr="00BA6CCD" w:rsidRDefault="002411B0" w:rsidP="00064AFC">
            <w:pPr>
              <w:spacing w:before="60" w:after="60"/>
              <w:rPr>
                <w:rFonts w:asciiTheme="minorBidi" w:eastAsiaTheme="minorEastAsia" w:hAnsiTheme="minorBidi" w:cstheme="minorBidi"/>
                <w:b/>
                <w:sz w:val="20"/>
                <w:szCs w:val="20"/>
                <w:u w:val="single"/>
                <w:lang w:val="fr-FR" w:eastAsia="ko-KR"/>
              </w:rPr>
            </w:pPr>
            <w:r w:rsidRPr="00B470EB">
              <w:rPr>
                <w:rFonts w:asciiTheme="minorBidi" w:hAnsiTheme="minorBidi" w:cstheme="minorBidi"/>
                <w:b/>
                <w:sz w:val="20"/>
                <w:szCs w:val="20"/>
                <w:u w:val="single"/>
                <w:lang w:val="fr-FR"/>
              </w:rPr>
              <w:t xml:space="preserve">Mardi 5 </w:t>
            </w:r>
            <w:r w:rsidRPr="00BA6CCD">
              <w:rPr>
                <w:rFonts w:asciiTheme="minorBidi" w:hAnsiTheme="minorBidi" w:cstheme="minorBidi"/>
                <w:b/>
                <w:sz w:val="20"/>
                <w:szCs w:val="20"/>
                <w:u w:val="single"/>
                <w:lang w:val="fr-FR"/>
              </w:rPr>
              <w:t>décembre</w:t>
            </w:r>
            <w:r w:rsidRPr="00BA6CCD">
              <w:rPr>
                <w:rFonts w:asciiTheme="minorBidi" w:eastAsiaTheme="minorEastAsia" w:hAnsiTheme="minorBidi" w:cstheme="minorBidi"/>
                <w:b/>
                <w:sz w:val="20"/>
                <w:szCs w:val="20"/>
                <w:u w:val="single"/>
                <w:lang w:val="fr-FR" w:eastAsia="ko-KR"/>
              </w:rPr>
              <w:t xml:space="preserve"> </w:t>
            </w:r>
            <w:r w:rsidRPr="00BA6CCD">
              <w:rPr>
                <w:rFonts w:asciiTheme="minorBidi" w:hAnsiTheme="minorBidi" w:cstheme="minorBidi"/>
                <w:b/>
                <w:sz w:val="20"/>
                <w:szCs w:val="20"/>
                <w:u w:val="single"/>
                <w:lang w:val="fr-FR"/>
              </w:rPr>
              <w:t>2023</w:t>
            </w:r>
          </w:p>
        </w:tc>
      </w:tr>
      <w:tr w:rsidR="004D2AB8" w:rsidRPr="00BA6CCD" w14:paraId="1803E8C7" w14:textId="77777777" w:rsidTr="00B470EB">
        <w:tc>
          <w:tcPr>
            <w:tcW w:w="1235" w:type="pct"/>
          </w:tcPr>
          <w:p w14:paraId="13CA8DB2" w14:textId="3B2DECDE" w:rsidR="004D2AB8" w:rsidRPr="00BA6CCD" w:rsidRDefault="004D2AB8" w:rsidP="004D2AB8">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À partir de 8 h 30</w:t>
            </w:r>
          </w:p>
        </w:tc>
        <w:tc>
          <w:tcPr>
            <w:tcW w:w="3765" w:type="pct"/>
            <w:gridSpan w:val="2"/>
          </w:tcPr>
          <w:p w14:paraId="5CAA9ADD" w14:textId="735413E0" w:rsidR="004D2AB8" w:rsidRPr="00BA6CCD" w:rsidRDefault="004D2AB8" w:rsidP="004D2AB8">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Enregistrement des participants</w:t>
            </w:r>
          </w:p>
        </w:tc>
      </w:tr>
      <w:tr w:rsidR="00A83CA0" w:rsidRPr="007F5C2F" w14:paraId="4685CED0" w14:textId="77777777" w:rsidTr="00C47D70">
        <w:tc>
          <w:tcPr>
            <w:tcW w:w="1235" w:type="pct"/>
          </w:tcPr>
          <w:p w14:paraId="2120BA07" w14:textId="0D9A364D" w:rsidR="00A83CA0" w:rsidRPr="00BA6CCD" w:rsidRDefault="00A83CA0" w:rsidP="00A83CA0">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00 – 9 h 30</w:t>
            </w:r>
          </w:p>
        </w:tc>
        <w:tc>
          <w:tcPr>
            <w:tcW w:w="365" w:type="pct"/>
          </w:tcPr>
          <w:p w14:paraId="7F8D7502" w14:textId="77777777" w:rsidR="00A83CA0" w:rsidRPr="00BA6CCD" w:rsidRDefault="00A83CA0" w:rsidP="00A83CA0">
            <w:pPr>
              <w:tabs>
                <w:tab w:val="decimal" w:pos="284"/>
              </w:tabs>
              <w:spacing w:before="60" w:after="60"/>
              <w:jc w:val="right"/>
              <w:rPr>
                <w:rFonts w:asciiTheme="minorBidi" w:hAnsiTheme="minorBidi" w:cstheme="minorBidi"/>
                <w:sz w:val="20"/>
                <w:szCs w:val="20"/>
                <w:lang w:val="fr-FR"/>
              </w:rPr>
            </w:pPr>
          </w:p>
        </w:tc>
        <w:tc>
          <w:tcPr>
            <w:tcW w:w="3400" w:type="pct"/>
          </w:tcPr>
          <w:p w14:paraId="70CEBF17" w14:textId="195DACA2" w:rsidR="00A83CA0" w:rsidRPr="00BA6CCD" w:rsidRDefault="00A83CA0" w:rsidP="00A83CA0">
            <w:pPr>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 xml:space="preserve">Réunion du Bureau </w:t>
            </w:r>
          </w:p>
        </w:tc>
      </w:tr>
      <w:tr w:rsidR="00A83CA0" w:rsidRPr="00BA6CCD" w14:paraId="2B6A2E2F" w14:textId="77777777" w:rsidTr="00C47D70">
        <w:tc>
          <w:tcPr>
            <w:tcW w:w="1235" w:type="pct"/>
          </w:tcPr>
          <w:p w14:paraId="6905E19F" w14:textId="63DC7DA8" w:rsidR="00A83CA0" w:rsidRPr="00BA6CCD" w:rsidRDefault="00A83CA0" w:rsidP="00A83CA0">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30 – 12 h 30</w:t>
            </w:r>
          </w:p>
        </w:tc>
        <w:tc>
          <w:tcPr>
            <w:tcW w:w="365" w:type="pct"/>
          </w:tcPr>
          <w:p w14:paraId="21AD8DF8" w14:textId="77777777" w:rsidR="00A83CA0" w:rsidRPr="00BA6CCD" w:rsidRDefault="00A83CA0" w:rsidP="00A83CA0">
            <w:pPr>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1.</w:t>
            </w:r>
          </w:p>
        </w:tc>
        <w:tc>
          <w:tcPr>
            <w:tcW w:w="3400" w:type="pct"/>
          </w:tcPr>
          <w:p w14:paraId="1A2C2A94" w14:textId="6E080B9B" w:rsidR="00A83CA0" w:rsidRPr="00BA6CCD" w:rsidRDefault="00A83CA0" w:rsidP="00A83CA0">
            <w:pPr>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Ouverture</w:t>
            </w:r>
          </w:p>
        </w:tc>
      </w:tr>
      <w:tr w:rsidR="00A83CA0" w:rsidRPr="00065F48" w14:paraId="64A3DA30" w14:textId="77777777" w:rsidTr="00C47D70">
        <w:tc>
          <w:tcPr>
            <w:tcW w:w="1235" w:type="pct"/>
          </w:tcPr>
          <w:p w14:paraId="237A8051"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2D996297" w14:textId="77777777" w:rsidR="00A83CA0" w:rsidRPr="00BA6CCD" w:rsidRDefault="00A83CA0" w:rsidP="00A83CA0">
            <w:pPr>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2.</w:t>
            </w:r>
          </w:p>
        </w:tc>
        <w:tc>
          <w:tcPr>
            <w:tcW w:w="3400" w:type="pct"/>
          </w:tcPr>
          <w:p w14:paraId="7068196A" w14:textId="6B3B5C7A" w:rsidR="00A83CA0" w:rsidRPr="00BA6CCD" w:rsidRDefault="00A83CA0" w:rsidP="00A83CA0">
            <w:pPr>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Adoption de l’ordre du jour</w:t>
            </w:r>
          </w:p>
        </w:tc>
      </w:tr>
      <w:tr w:rsidR="00A83CA0" w:rsidRPr="00BA6CCD" w14:paraId="745C9D19" w14:textId="77777777" w:rsidTr="00C47D70">
        <w:tc>
          <w:tcPr>
            <w:tcW w:w="1235" w:type="pct"/>
          </w:tcPr>
          <w:p w14:paraId="7CF645D1"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0EE14FBA" w14:textId="77777777" w:rsidR="00A83CA0" w:rsidRPr="00BA6CCD" w:rsidRDefault="00A83CA0" w:rsidP="00A83CA0">
            <w:pPr>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3.</w:t>
            </w:r>
          </w:p>
        </w:tc>
        <w:tc>
          <w:tcPr>
            <w:tcW w:w="3400" w:type="pct"/>
          </w:tcPr>
          <w:p w14:paraId="74BC3C27" w14:textId="56EA9942" w:rsidR="00A83CA0" w:rsidRPr="00BA6CCD" w:rsidRDefault="00A83CA0" w:rsidP="00A83CA0">
            <w:pPr>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Observateurs</w:t>
            </w:r>
          </w:p>
        </w:tc>
      </w:tr>
      <w:tr w:rsidR="00A83CA0" w:rsidRPr="00065F48" w14:paraId="430653C8" w14:textId="77777777" w:rsidTr="00C47D70">
        <w:tc>
          <w:tcPr>
            <w:tcW w:w="1235" w:type="pct"/>
          </w:tcPr>
          <w:p w14:paraId="193689F9"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5C57D3B9" w14:textId="39BEF8A8" w:rsidR="00A83CA0" w:rsidRPr="00BA6CCD" w:rsidRDefault="00A83CA0" w:rsidP="00A83CA0">
            <w:pPr>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4.</w:t>
            </w:r>
          </w:p>
        </w:tc>
        <w:tc>
          <w:tcPr>
            <w:tcW w:w="3400" w:type="pct"/>
          </w:tcPr>
          <w:p w14:paraId="306237E0" w14:textId="6E7839A1" w:rsidR="00A83CA0" w:rsidRPr="00BA6CCD" w:rsidRDefault="00A83CA0" w:rsidP="00A83CA0">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Adoption du compte-rendu de la dix-septième session du Comité</w:t>
            </w:r>
          </w:p>
        </w:tc>
      </w:tr>
      <w:tr w:rsidR="00A83CA0" w:rsidRPr="00065F48" w14:paraId="442C829E" w14:textId="77777777" w:rsidTr="00C47D70">
        <w:tc>
          <w:tcPr>
            <w:tcW w:w="1235" w:type="pct"/>
          </w:tcPr>
          <w:p w14:paraId="7B76AEEF"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13220DA0" w14:textId="77777777" w:rsidR="00A83CA0" w:rsidRPr="00BA6CCD" w:rsidRDefault="00A83CA0" w:rsidP="00A83CA0">
            <w:pPr>
              <w:tabs>
                <w:tab w:val="decimal" w:pos="284"/>
              </w:tabs>
              <w:spacing w:before="60" w:after="60"/>
              <w:jc w:val="right"/>
              <w:rPr>
                <w:rFonts w:asciiTheme="minorBidi" w:hAnsiTheme="minorBidi" w:cstheme="minorBidi"/>
                <w:sz w:val="20"/>
                <w:szCs w:val="20"/>
                <w:lang w:val="fr-FR"/>
              </w:rPr>
            </w:pPr>
          </w:p>
        </w:tc>
        <w:tc>
          <w:tcPr>
            <w:tcW w:w="3400" w:type="pct"/>
          </w:tcPr>
          <w:p w14:paraId="1C715DE9" w14:textId="556D77C4" w:rsidR="00A83CA0" w:rsidRPr="00BA6CCD" w:rsidRDefault="00A83CA0" w:rsidP="00A83CA0">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Rapport par le Président du Comité sur les activités du Bureau</w:t>
            </w:r>
          </w:p>
        </w:tc>
      </w:tr>
      <w:tr w:rsidR="00A83CA0" w:rsidRPr="00065F48" w14:paraId="0206B86F" w14:textId="77777777" w:rsidTr="00C47D70">
        <w:tc>
          <w:tcPr>
            <w:tcW w:w="1235" w:type="pct"/>
          </w:tcPr>
          <w:p w14:paraId="7A9BD278"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46E63516" w14:textId="77777777" w:rsidR="00A83CA0" w:rsidRPr="00BA6CCD" w:rsidRDefault="00A83CA0" w:rsidP="00A83CA0">
            <w:pPr>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5.</w:t>
            </w:r>
          </w:p>
        </w:tc>
        <w:tc>
          <w:tcPr>
            <w:tcW w:w="3400" w:type="pct"/>
          </w:tcPr>
          <w:p w14:paraId="088F71A0" w14:textId="089B08F7" w:rsidR="00A83CA0" w:rsidRPr="00BA6CCD" w:rsidRDefault="00A83CA0" w:rsidP="00A83CA0">
            <w:pPr>
              <w:adjustRightInd w:val="0"/>
              <w:spacing w:before="60" w:after="60"/>
              <w:jc w:val="both"/>
              <w:rPr>
                <w:rFonts w:asciiTheme="minorBidi" w:hAnsiTheme="minorBidi" w:cstheme="minorBidi"/>
                <w:sz w:val="20"/>
                <w:szCs w:val="20"/>
                <w:lang w:val="fr-FR"/>
              </w:rPr>
            </w:pPr>
            <w:r w:rsidRPr="00BA6CCD">
              <w:rPr>
                <w:rFonts w:asciiTheme="minorBidi" w:eastAsiaTheme="minorEastAsia" w:hAnsiTheme="minorBidi" w:cstheme="minorBidi"/>
                <w:sz w:val="20"/>
                <w:szCs w:val="20"/>
                <w:lang w:val="fr-FR" w:eastAsia="ko-KR"/>
              </w:rPr>
              <w:t>Rapport du Secrétariat sur ses activités (de janvier 2022 à juin 2023)</w:t>
            </w:r>
          </w:p>
        </w:tc>
      </w:tr>
      <w:tr w:rsidR="00A83CA0" w:rsidRPr="00BA6CCD" w14:paraId="476031BB" w14:textId="77777777" w:rsidTr="00B470EB">
        <w:tc>
          <w:tcPr>
            <w:tcW w:w="1235" w:type="pct"/>
            <w:shd w:val="clear" w:color="auto" w:fill="D9D9D9"/>
          </w:tcPr>
          <w:p w14:paraId="56DE1B5E" w14:textId="39CC451B" w:rsidR="00A83CA0" w:rsidRPr="00BA6CCD" w:rsidRDefault="00A83CA0" w:rsidP="00A83CA0">
            <w:pPr>
              <w:keepNext/>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12 h 30 – 14 h 30</w:t>
            </w:r>
          </w:p>
        </w:tc>
        <w:tc>
          <w:tcPr>
            <w:tcW w:w="3765" w:type="pct"/>
            <w:gridSpan w:val="2"/>
            <w:shd w:val="clear" w:color="auto" w:fill="D9D9D9"/>
          </w:tcPr>
          <w:p w14:paraId="21CCC2F7" w14:textId="54558AC1" w:rsidR="00A83CA0" w:rsidRPr="00BA6CCD" w:rsidRDefault="00A83CA0" w:rsidP="00A83CA0">
            <w:pPr>
              <w:keepNext/>
              <w:tabs>
                <w:tab w:val="num" w:pos="1080"/>
              </w:tabs>
              <w:autoSpaceDE w:val="0"/>
              <w:autoSpaceDN w:val="0"/>
              <w:spacing w:before="60" w:after="60"/>
              <w:ind w:right="-2"/>
              <w:rPr>
                <w:rFonts w:asciiTheme="minorBidi" w:hAnsiTheme="minorBidi" w:cstheme="minorBidi"/>
                <w:sz w:val="20"/>
                <w:szCs w:val="20"/>
                <w:lang w:val="fr-FR"/>
              </w:rPr>
            </w:pPr>
            <w:r w:rsidRPr="00BA6CCD">
              <w:rPr>
                <w:rFonts w:asciiTheme="minorBidi" w:eastAsia="SimSun" w:hAnsiTheme="minorBidi" w:cstheme="minorBidi"/>
                <w:bCs/>
                <w:sz w:val="20"/>
                <w:szCs w:val="20"/>
                <w:lang w:val="fr-FR" w:eastAsia="zh-CN"/>
              </w:rPr>
              <w:t>Pause</w:t>
            </w:r>
          </w:p>
        </w:tc>
      </w:tr>
      <w:tr w:rsidR="00A83CA0" w:rsidRPr="00065F48" w14:paraId="309FB99A" w14:textId="77777777" w:rsidTr="00C47D70">
        <w:tc>
          <w:tcPr>
            <w:tcW w:w="1235" w:type="pct"/>
          </w:tcPr>
          <w:p w14:paraId="4415FAD4" w14:textId="058374CA" w:rsidR="00A83CA0" w:rsidRPr="00BA6CCD" w:rsidRDefault="00A83CA0" w:rsidP="00A83CA0">
            <w:pPr>
              <w:keepNext/>
              <w:spacing w:before="60" w:after="60"/>
              <w:ind w:left="567" w:hanging="567"/>
              <w:rPr>
                <w:rFonts w:asciiTheme="minorBidi" w:hAnsiTheme="minorBidi" w:cstheme="minorBidi"/>
                <w:sz w:val="20"/>
                <w:szCs w:val="20"/>
                <w:lang w:val="fr-FR"/>
              </w:rPr>
            </w:pPr>
            <w:r w:rsidRPr="00BA6CCD">
              <w:rPr>
                <w:rFonts w:asciiTheme="minorBidi" w:hAnsiTheme="minorBidi" w:cstheme="minorBidi"/>
                <w:sz w:val="20"/>
                <w:szCs w:val="20"/>
                <w:lang w:val="fr-FR"/>
              </w:rPr>
              <w:t>14 h 30 – 17 h 30</w:t>
            </w:r>
          </w:p>
        </w:tc>
        <w:tc>
          <w:tcPr>
            <w:tcW w:w="365" w:type="pct"/>
          </w:tcPr>
          <w:p w14:paraId="1A44676B" w14:textId="1F2415AB" w:rsidR="00A83CA0" w:rsidRPr="00BA6CCD" w:rsidRDefault="00A83CA0" w:rsidP="00A83CA0">
            <w:pPr>
              <w:keepNext/>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w:t>
            </w:r>
          </w:p>
        </w:tc>
        <w:tc>
          <w:tcPr>
            <w:tcW w:w="3400" w:type="pct"/>
          </w:tcPr>
          <w:p w14:paraId="4D402386" w14:textId="46600202" w:rsidR="00A83CA0" w:rsidRPr="00BA6CCD" w:rsidRDefault="00A83CA0" w:rsidP="00A83CA0">
            <w:pPr>
              <w:adjustRightInd w:val="0"/>
              <w:spacing w:before="60" w:after="60"/>
              <w:jc w:val="both"/>
              <w:rPr>
                <w:rFonts w:asciiTheme="minorBidi" w:hAnsiTheme="minorBidi" w:cstheme="minorBidi"/>
                <w:bCs/>
                <w:noProof/>
                <w:snapToGrid w:val="0"/>
                <w:sz w:val="20"/>
                <w:szCs w:val="20"/>
                <w:highlight w:val="yellow"/>
                <w:lang w:val="fr-FR" w:eastAsia="en-US"/>
              </w:rPr>
            </w:pPr>
            <w:r w:rsidRPr="00BA6CCD">
              <w:rPr>
                <w:rFonts w:asciiTheme="minorBidi" w:hAnsiTheme="minorBidi" w:cstheme="minorBidi"/>
                <w:bCs/>
                <w:snapToGrid w:val="0"/>
                <w:sz w:val="20"/>
                <w:szCs w:val="20"/>
                <w:lang w:val="fr-FR" w:eastAsia="en-US"/>
              </w:rPr>
              <w:t>Rapport de l’Organe d’évaluation sur ses travaux en 2023 (Partie I)</w:t>
            </w:r>
          </w:p>
        </w:tc>
      </w:tr>
      <w:tr w:rsidR="00A83CA0" w:rsidRPr="00065F48" w14:paraId="61D9F70A" w14:textId="77777777" w:rsidTr="00C47D70">
        <w:tc>
          <w:tcPr>
            <w:tcW w:w="1235" w:type="pct"/>
          </w:tcPr>
          <w:p w14:paraId="775E436A" w14:textId="77777777" w:rsidR="00A83CA0" w:rsidRPr="00BA6CCD" w:rsidRDefault="00A83CA0" w:rsidP="00A83CA0">
            <w:pPr>
              <w:keepNext/>
              <w:spacing w:before="60" w:after="60"/>
              <w:ind w:left="567" w:hanging="567"/>
              <w:rPr>
                <w:rFonts w:asciiTheme="minorBidi" w:hAnsiTheme="minorBidi" w:cstheme="minorBidi"/>
                <w:sz w:val="20"/>
                <w:szCs w:val="20"/>
                <w:lang w:val="fr-FR"/>
              </w:rPr>
            </w:pPr>
          </w:p>
        </w:tc>
        <w:tc>
          <w:tcPr>
            <w:tcW w:w="365" w:type="pct"/>
          </w:tcPr>
          <w:p w14:paraId="764D3E7F" w14:textId="6C39EC1A" w:rsidR="00A83CA0" w:rsidRPr="00BA6CCD" w:rsidRDefault="00A83CA0" w:rsidP="00A83CA0">
            <w:pPr>
              <w:keepNext/>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8.a</w:t>
            </w:r>
          </w:p>
        </w:tc>
        <w:tc>
          <w:tcPr>
            <w:tcW w:w="3400" w:type="pct"/>
          </w:tcPr>
          <w:p w14:paraId="0C638B0C" w14:textId="0523986F" w:rsidR="00A83CA0" w:rsidRPr="00BA6CCD" w:rsidRDefault="00A83CA0" w:rsidP="00A83CA0">
            <w:pPr>
              <w:keepNext/>
              <w:adjustRightInd w:val="0"/>
              <w:spacing w:before="60" w:after="60"/>
              <w:jc w:val="both"/>
              <w:rPr>
                <w:rFonts w:asciiTheme="minorBidi" w:hAnsiTheme="minorBidi" w:cstheme="minorBidi"/>
                <w:bCs/>
                <w:noProof/>
                <w:snapToGrid w:val="0"/>
                <w:sz w:val="20"/>
                <w:szCs w:val="20"/>
                <w:lang w:val="fr-FR" w:eastAsia="en-US"/>
              </w:rPr>
            </w:pPr>
            <w:r w:rsidRPr="00BA6CCD">
              <w:rPr>
                <w:rFonts w:asciiTheme="minorBidi" w:eastAsiaTheme="minorEastAsia" w:hAnsiTheme="minorBidi" w:cstheme="minorBidi"/>
                <w:bCs/>
                <w:snapToGrid w:val="0"/>
                <w:sz w:val="20"/>
                <w:szCs w:val="20"/>
                <w:lang w:val="fr-FR" w:eastAsia="ko-KR"/>
              </w:rPr>
              <w:t>Examen des candidatures pour inscription sur la Liste du patrimoine culturel immatériel nécessitant une sauvegarde urgente</w:t>
            </w:r>
          </w:p>
        </w:tc>
      </w:tr>
      <w:tr w:rsidR="00A83CA0" w:rsidRPr="00065F48" w14:paraId="5D3E0E09" w14:textId="77777777" w:rsidTr="00C47D70">
        <w:tc>
          <w:tcPr>
            <w:tcW w:w="1235" w:type="pct"/>
          </w:tcPr>
          <w:p w14:paraId="01E736DE" w14:textId="77777777" w:rsidR="00A83CA0" w:rsidRPr="00BA6CCD" w:rsidRDefault="00A83CA0" w:rsidP="00A83CA0">
            <w:pPr>
              <w:spacing w:before="60" w:after="60"/>
              <w:ind w:left="567" w:hanging="567"/>
              <w:rPr>
                <w:rFonts w:asciiTheme="minorBidi" w:hAnsiTheme="minorBidi" w:cstheme="minorBidi"/>
                <w:sz w:val="20"/>
                <w:szCs w:val="20"/>
                <w:lang w:val="fr-FR"/>
              </w:rPr>
            </w:pPr>
          </w:p>
        </w:tc>
        <w:tc>
          <w:tcPr>
            <w:tcW w:w="365" w:type="pct"/>
          </w:tcPr>
          <w:p w14:paraId="1E309C45" w14:textId="419B9EE2" w:rsidR="00A83CA0" w:rsidRPr="00BA6CCD" w:rsidRDefault="00A83CA0" w:rsidP="00A83CA0">
            <w:pPr>
              <w:tabs>
                <w:tab w:val="decimal" w:pos="284"/>
              </w:tabs>
              <w:spacing w:before="60" w:after="60"/>
              <w:jc w:val="right"/>
              <w:rPr>
                <w:rFonts w:asciiTheme="minorBidi" w:eastAsiaTheme="minorEastAsia" w:hAnsiTheme="minorBidi" w:cstheme="minorBidi"/>
                <w:sz w:val="20"/>
                <w:szCs w:val="20"/>
                <w:lang w:val="fr-FR" w:eastAsia="ko-KR"/>
              </w:rPr>
            </w:pPr>
            <w:r w:rsidRPr="00B470EB">
              <w:rPr>
                <w:rFonts w:asciiTheme="minorBidi" w:hAnsiTheme="minorBidi" w:cstheme="minorBidi"/>
                <w:sz w:val="20"/>
                <w:szCs w:val="20"/>
                <w:lang w:val="fr-FR"/>
              </w:rPr>
              <w:t>8.b</w:t>
            </w:r>
          </w:p>
        </w:tc>
        <w:tc>
          <w:tcPr>
            <w:tcW w:w="3400" w:type="pct"/>
          </w:tcPr>
          <w:p w14:paraId="49E7D0B2" w14:textId="0A2B25A9" w:rsidR="00A83CA0" w:rsidRPr="00BA6CCD" w:rsidRDefault="00A83CA0" w:rsidP="00A83CA0">
            <w:pPr>
              <w:adjustRightInd w:val="0"/>
              <w:spacing w:before="60" w:after="60"/>
              <w:jc w:val="both"/>
              <w:rPr>
                <w:rFonts w:asciiTheme="minorBidi" w:eastAsiaTheme="minorEastAsia" w:hAnsiTheme="minorBidi" w:cstheme="minorBidi"/>
                <w:sz w:val="20"/>
                <w:szCs w:val="20"/>
                <w:lang w:val="fr-FR" w:eastAsia="ko-KR"/>
              </w:rPr>
            </w:pPr>
            <w:r w:rsidRPr="00BA6CCD">
              <w:rPr>
                <w:rFonts w:asciiTheme="minorBidi" w:hAnsiTheme="minorBidi" w:cstheme="minorBidi"/>
                <w:bCs/>
                <w:snapToGrid w:val="0"/>
                <w:sz w:val="20"/>
                <w:szCs w:val="20"/>
                <w:lang w:val="fr-FR" w:eastAsia="en-US"/>
              </w:rPr>
              <w:t>Examen des candidatures pour inscription sur la Liste représentative du patrimoine culturel immatériel de l’humanité</w:t>
            </w:r>
          </w:p>
        </w:tc>
      </w:tr>
      <w:tr w:rsidR="00A83CA0" w:rsidRPr="00BA6CCD" w14:paraId="4608FC08" w14:textId="77777777" w:rsidTr="00B470EB">
        <w:tc>
          <w:tcPr>
            <w:tcW w:w="1235" w:type="pct"/>
            <w:shd w:val="clear" w:color="auto" w:fill="D9D9D9" w:themeFill="background1" w:themeFillShade="D9"/>
          </w:tcPr>
          <w:p w14:paraId="41E4D057" w14:textId="5A68CB3B" w:rsidR="00A83CA0" w:rsidRPr="00BA6CCD" w:rsidRDefault="00A83CA0" w:rsidP="00A83CA0">
            <w:pPr>
              <w:spacing w:before="60" w:after="60"/>
              <w:ind w:left="567" w:hanging="567"/>
              <w:rPr>
                <w:rFonts w:asciiTheme="minorBidi" w:hAnsiTheme="minorBidi" w:cstheme="minorBidi"/>
                <w:sz w:val="20"/>
                <w:szCs w:val="20"/>
                <w:lang w:val="fr-FR"/>
              </w:rPr>
            </w:pPr>
            <w:r w:rsidRPr="00BA6CCD">
              <w:rPr>
                <w:rFonts w:asciiTheme="minorBidi" w:hAnsiTheme="minorBidi" w:cstheme="minorBidi"/>
                <w:sz w:val="20"/>
                <w:szCs w:val="20"/>
                <w:lang w:val="fr-FR"/>
              </w:rPr>
              <w:t>17 h 30 – 19 h 00</w:t>
            </w:r>
          </w:p>
        </w:tc>
        <w:tc>
          <w:tcPr>
            <w:tcW w:w="3765" w:type="pct"/>
            <w:gridSpan w:val="2"/>
            <w:shd w:val="clear" w:color="auto" w:fill="D9D9D9" w:themeFill="background1" w:themeFillShade="D9"/>
          </w:tcPr>
          <w:p w14:paraId="227D8FF9" w14:textId="655DEFAC" w:rsidR="00A83CA0" w:rsidRPr="00BA6CCD" w:rsidRDefault="00A83CA0" w:rsidP="00A83CA0">
            <w:pPr>
              <w:adjustRightInd w:val="0"/>
              <w:spacing w:before="60" w:after="60"/>
              <w:jc w:val="both"/>
              <w:rPr>
                <w:rFonts w:asciiTheme="minorBidi" w:hAnsiTheme="minorBidi" w:cstheme="minorBidi"/>
                <w:bCs/>
                <w:snapToGrid w:val="0"/>
                <w:sz w:val="20"/>
                <w:szCs w:val="20"/>
                <w:lang w:val="fr-FR" w:eastAsia="en-US"/>
              </w:rPr>
            </w:pPr>
            <w:r w:rsidRPr="00BA6CCD">
              <w:rPr>
                <w:rFonts w:asciiTheme="minorBidi" w:eastAsia="SimSun" w:hAnsiTheme="minorBidi" w:cstheme="minorBidi"/>
                <w:bCs/>
                <w:sz w:val="20"/>
                <w:szCs w:val="20"/>
                <w:lang w:val="fr-FR" w:eastAsia="zh-CN"/>
              </w:rPr>
              <w:t>Pause</w:t>
            </w:r>
          </w:p>
        </w:tc>
      </w:tr>
      <w:tr w:rsidR="00A83CA0" w:rsidRPr="00065F48" w14:paraId="05E8E6FA" w14:textId="77777777" w:rsidTr="00C47D70">
        <w:tc>
          <w:tcPr>
            <w:tcW w:w="1235" w:type="pct"/>
          </w:tcPr>
          <w:p w14:paraId="0253EE55" w14:textId="2B28A149" w:rsidR="00A83CA0" w:rsidRPr="00BA6CCD" w:rsidRDefault="00A83CA0" w:rsidP="00A83CA0">
            <w:pPr>
              <w:spacing w:before="60" w:after="60"/>
              <w:ind w:left="567" w:hanging="567"/>
              <w:rPr>
                <w:rFonts w:asciiTheme="minorBidi" w:hAnsiTheme="minorBidi" w:cstheme="minorBidi"/>
                <w:sz w:val="20"/>
                <w:szCs w:val="20"/>
                <w:lang w:val="fr-FR"/>
              </w:rPr>
            </w:pPr>
            <w:r w:rsidRPr="00BA6CCD">
              <w:rPr>
                <w:rFonts w:asciiTheme="minorBidi" w:hAnsiTheme="minorBidi" w:cstheme="minorBidi"/>
                <w:sz w:val="20"/>
                <w:szCs w:val="20"/>
                <w:lang w:val="fr-FR"/>
              </w:rPr>
              <w:t>19 h 00 – 22 h 00</w:t>
            </w:r>
          </w:p>
        </w:tc>
        <w:tc>
          <w:tcPr>
            <w:tcW w:w="365" w:type="pct"/>
          </w:tcPr>
          <w:p w14:paraId="68EAF39D" w14:textId="227395E8" w:rsidR="00A83CA0" w:rsidRPr="00B470EB" w:rsidRDefault="00A83CA0" w:rsidP="00A83CA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8.b</w:t>
            </w:r>
          </w:p>
        </w:tc>
        <w:tc>
          <w:tcPr>
            <w:tcW w:w="3400" w:type="pct"/>
          </w:tcPr>
          <w:p w14:paraId="1890CBD8" w14:textId="474A97DC" w:rsidR="00A83CA0" w:rsidRPr="00BA6CCD" w:rsidRDefault="00A83CA0" w:rsidP="00A83CA0">
            <w:pPr>
              <w:adjustRightInd w:val="0"/>
              <w:spacing w:before="60" w:after="60"/>
              <w:jc w:val="both"/>
              <w:rPr>
                <w:rFonts w:asciiTheme="minorBidi" w:hAnsiTheme="minorBidi" w:cstheme="minorBidi"/>
                <w:bCs/>
                <w:snapToGrid w:val="0"/>
                <w:sz w:val="20"/>
                <w:szCs w:val="20"/>
                <w:lang w:val="fr-FR" w:eastAsia="en-US"/>
              </w:rPr>
            </w:pPr>
            <w:r w:rsidRPr="00BA6CCD">
              <w:rPr>
                <w:rFonts w:asciiTheme="minorBidi" w:hAnsiTheme="minorBidi" w:cstheme="minorBidi"/>
                <w:bCs/>
                <w:snapToGrid w:val="0"/>
                <w:sz w:val="20"/>
                <w:szCs w:val="20"/>
                <w:lang w:val="fr-FR" w:eastAsia="en-US"/>
              </w:rPr>
              <w:t>Examen des candidatures pour inscription sur la Liste représentative du patrimoine culturel immatériel de l’humanité</w:t>
            </w:r>
          </w:p>
        </w:tc>
      </w:tr>
      <w:tr w:rsidR="00A83CA0" w:rsidRPr="00BA6CCD" w14:paraId="62083976" w14:textId="77777777" w:rsidTr="00B470EB">
        <w:tc>
          <w:tcPr>
            <w:tcW w:w="5000" w:type="pct"/>
            <w:gridSpan w:val="3"/>
            <w:shd w:val="clear" w:color="auto" w:fill="BFBFBF" w:themeFill="background1" w:themeFillShade="BF"/>
          </w:tcPr>
          <w:p w14:paraId="5FE7FE00" w14:textId="3FEA5E75" w:rsidR="00A83CA0" w:rsidRPr="00B470EB" w:rsidRDefault="00A83CA0" w:rsidP="00A83CA0">
            <w:pPr>
              <w:keepNext/>
              <w:spacing w:before="60" w:after="60"/>
              <w:rPr>
                <w:rFonts w:asciiTheme="minorBidi" w:eastAsiaTheme="minorEastAsia" w:hAnsiTheme="minorBidi" w:cstheme="minorBidi"/>
                <w:b/>
                <w:sz w:val="20"/>
                <w:szCs w:val="20"/>
                <w:u w:val="single"/>
                <w:lang w:val="fr-FR" w:eastAsia="ko-KR"/>
              </w:rPr>
            </w:pPr>
            <w:r w:rsidRPr="00BA6CCD">
              <w:rPr>
                <w:rFonts w:asciiTheme="minorBidi" w:hAnsiTheme="minorBidi" w:cstheme="minorBidi"/>
                <w:b/>
                <w:sz w:val="20"/>
                <w:szCs w:val="20"/>
                <w:u w:val="single"/>
                <w:lang w:val="fr-FR"/>
              </w:rPr>
              <w:t>Mercredi 6 décembre 2023</w:t>
            </w:r>
          </w:p>
        </w:tc>
      </w:tr>
      <w:tr w:rsidR="00A83CA0" w:rsidRPr="00BA6CCD" w14:paraId="5708664B" w14:textId="77777777" w:rsidTr="00C47D70">
        <w:tc>
          <w:tcPr>
            <w:tcW w:w="1235" w:type="pct"/>
          </w:tcPr>
          <w:p w14:paraId="7091608C" w14:textId="189C15A0" w:rsidR="00A83CA0" w:rsidRPr="00B470EB" w:rsidRDefault="00A83CA0" w:rsidP="00A83CA0">
            <w:pPr>
              <w:keepNext/>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00 – 9 h 30</w:t>
            </w:r>
          </w:p>
        </w:tc>
        <w:tc>
          <w:tcPr>
            <w:tcW w:w="365" w:type="pct"/>
          </w:tcPr>
          <w:p w14:paraId="1431BE4B" w14:textId="77777777" w:rsidR="00A83CA0" w:rsidRPr="00B470EB" w:rsidRDefault="00A83CA0" w:rsidP="00A83CA0">
            <w:pPr>
              <w:keepNext/>
              <w:autoSpaceDE w:val="0"/>
              <w:autoSpaceDN w:val="0"/>
              <w:spacing w:before="60" w:after="60"/>
              <w:ind w:left="567" w:hanging="567"/>
              <w:jc w:val="center"/>
              <w:rPr>
                <w:rFonts w:asciiTheme="minorBidi" w:hAnsiTheme="minorBidi" w:cstheme="minorBidi"/>
                <w:snapToGrid w:val="0"/>
                <w:sz w:val="20"/>
                <w:szCs w:val="20"/>
                <w:lang w:val="fr-FR"/>
              </w:rPr>
            </w:pPr>
          </w:p>
        </w:tc>
        <w:tc>
          <w:tcPr>
            <w:tcW w:w="3400" w:type="pct"/>
          </w:tcPr>
          <w:p w14:paraId="535DF838" w14:textId="06B8F7B8" w:rsidR="00A83CA0" w:rsidRPr="00B470EB" w:rsidRDefault="00A83CA0" w:rsidP="00A83CA0">
            <w:pPr>
              <w:keepNext/>
              <w:autoSpaceDE w:val="0"/>
              <w:autoSpaceDN w:val="0"/>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Réunion du Bureau</w:t>
            </w:r>
          </w:p>
        </w:tc>
      </w:tr>
      <w:tr w:rsidR="00A83CA0" w:rsidRPr="00065F48" w14:paraId="5F447467" w14:textId="77777777" w:rsidTr="00C47D70">
        <w:tc>
          <w:tcPr>
            <w:tcW w:w="1235" w:type="pct"/>
          </w:tcPr>
          <w:p w14:paraId="78491EF0" w14:textId="2DC511E5" w:rsidR="00A83CA0" w:rsidRPr="00B470EB" w:rsidRDefault="00A83CA0" w:rsidP="00A83CA0">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30 – 12 h 30</w:t>
            </w:r>
          </w:p>
        </w:tc>
        <w:tc>
          <w:tcPr>
            <w:tcW w:w="365" w:type="pct"/>
          </w:tcPr>
          <w:p w14:paraId="2834D945" w14:textId="1D36947C" w:rsidR="00A83CA0" w:rsidRPr="00B470EB" w:rsidRDefault="00A83CA0" w:rsidP="00A83CA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8.b</w:t>
            </w:r>
          </w:p>
        </w:tc>
        <w:tc>
          <w:tcPr>
            <w:tcW w:w="3400" w:type="pct"/>
          </w:tcPr>
          <w:p w14:paraId="0E7FFE1E" w14:textId="51EB14B0" w:rsidR="00A83CA0" w:rsidRPr="00BA6CCD" w:rsidRDefault="00A83CA0" w:rsidP="00A83CA0">
            <w:pPr>
              <w:autoSpaceDE w:val="0"/>
              <w:autoSpaceDN w:val="0"/>
              <w:spacing w:before="60" w:after="60"/>
              <w:jc w:val="both"/>
              <w:rPr>
                <w:rFonts w:asciiTheme="minorBidi" w:hAnsiTheme="minorBidi" w:cstheme="minorBidi"/>
                <w:sz w:val="20"/>
                <w:szCs w:val="20"/>
                <w:lang w:val="fr-FR"/>
              </w:rPr>
            </w:pPr>
            <w:r w:rsidRPr="00BA6CCD">
              <w:rPr>
                <w:rFonts w:asciiTheme="minorBidi" w:hAnsiTheme="minorBidi" w:cstheme="minorBidi"/>
                <w:bCs/>
                <w:snapToGrid w:val="0"/>
                <w:sz w:val="20"/>
                <w:szCs w:val="20"/>
                <w:lang w:val="fr-FR" w:eastAsia="en-US"/>
              </w:rPr>
              <w:t>Examen des candidatures pour inscription sur la Liste représentative du patrimoine culturel immatériel de l’humanité</w:t>
            </w:r>
          </w:p>
        </w:tc>
      </w:tr>
      <w:tr w:rsidR="00A83CA0" w:rsidRPr="00BA6CCD" w14:paraId="4AAA4369" w14:textId="77777777" w:rsidTr="00B470EB">
        <w:tc>
          <w:tcPr>
            <w:tcW w:w="1235" w:type="pct"/>
            <w:shd w:val="clear" w:color="auto" w:fill="D9D9D9"/>
          </w:tcPr>
          <w:p w14:paraId="41A4C65B" w14:textId="586ACB3B" w:rsidR="00A83CA0" w:rsidRPr="00B470EB" w:rsidRDefault="00A83CA0" w:rsidP="00A83CA0">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12 h 30 – 14 h 30</w:t>
            </w:r>
          </w:p>
        </w:tc>
        <w:tc>
          <w:tcPr>
            <w:tcW w:w="3765" w:type="pct"/>
            <w:gridSpan w:val="2"/>
            <w:shd w:val="clear" w:color="auto" w:fill="D9D9D9"/>
          </w:tcPr>
          <w:p w14:paraId="695A5CE2" w14:textId="435044CC" w:rsidR="00A83CA0" w:rsidRPr="00B470EB" w:rsidRDefault="00A83CA0" w:rsidP="00A83CA0">
            <w:pPr>
              <w:pageBreakBefore/>
              <w:tabs>
                <w:tab w:val="num" w:pos="1080"/>
              </w:tabs>
              <w:autoSpaceDE w:val="0"/>
              <w:autoSpaceDN w:val="0"/>
              <w:spacing w:before="60" w:after="60"/>
              <w:jc w:val="both"/>
              <w:rPr>
                <w:rFonts w:asciiTheme="minorBidi" w:hAnsiTheme="minorBidi" w:cstheme="minorBidi"/>
                <w:sz w:val="20"/>
                <w:szCs w:val="20"/>
                <w:lang w:val="fr-FR"/>
              </w:rPr>
            </w:pPr>
            <w:r w:rsidRPr="00B470EB">
              <w:rPr>
                <w:rFonts w:asciiTheme="minorBidi" w:eastAsia="SimSun" w:hAnsiTheme="minorBidi" w:cstheme="minorBidi"/>
                <w:bCs/>
                <w:sz w:val="20"/>
                <w:szCs w:val="20"/>
                <w:lang w:val="fr-FR" w:eastAsia="zh-CN"/>
              </w:rPr>
              <w:t>Pause</w:t>
            </w:r>
          </w:p>
        </w:tc>
      </w:tr>
      <w:tr w:rsidR="00A43CFB" w:rsidRPr="00065F48" w14:paraId="30273679" w14:textId="77777777" w:rsidTr="00C47D70">
        <w:tc>
          <w:tcPr>
            <w:tcW w:w="1235" w:type="pct"/>
            <w:vMerge w:val="restart"/>
          </w:tcPr>
          <w:p w14:paraId="528D0552" w14:textId="59423D26" w:rsidR="00A43CFB" w:rsidRPr="00BA6CCD" w:rsidRDefault="00A43CFB" w:rsidP="00A43CFB">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14 h 30 – 17 h 30</w:t>
            </w:r>
          </w:p>
        </w:tc>
        <w:tc>
          <w:tcPr>
            <w:tcW w:w="365" w:type="pct"/>
          </w:tcPr>
          <w:p w14:paraId="0711F322" w14:textId="7F116068" w:rsidR="00A43CFB" w:rsidRPr="00B470EB" w:rsidRDefault="00A43CFB" w:rsidP="00A43CFB">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8.b</w:t>
            </w:r>
          </w:p>
        </w:tc>
        <w:tc>
          <w:tcPr>
            <w:tcW w:w="3400" w:type="pct"/>
          </w:tcPr>
          <w:p w14:paraId="56A918BF" w14:textId="68853554" w:rsidR="00A43CFB" w:rsidRPr="00A43CFB" w:rsidRDefault="00A43CFB" w:rsidP="00A43CFB">
            <w:pPr>
              <w:adjustRightInd w:val="0"/>
              <w:spacing w:before="60" w:after="60"/>
              <w:jc w:val="both"/>
              <w:rPr>
                <w:rFonts w:asciiTheme="minorBidi" w:hAnsiTheme="minorBidi" w:cstheme="minorBidi"/>
                <w:sz w:val="20"/>
                <w:szCs w:val="20"/>
                <w:lang w:val="fr-BE"/>
              </w:rPr>
            </w:pPr>
            <w:r w:rsidRPr="00BA6CCD">
              <w:rPr>
                <w:rFonts w:asciiTheme="minorBidi" w:hAnsiTheme="minorBidi" w:cstheme="minorBidi"/>
                <w:bCs/>
                <w:snapToGrid w:val="0"/>
                <w:sz w:val="20"/>
                <w:szCs w:val="20"/>
                <w:lang w:val="fr-FR" w:eastAsia="en-US"/>
              </w:rPr>
              <w:t>Examen des candidatures pour inscription sur la Liste représentative du patrimoine culturel immatériel de l’humanité</w:t>
            </w:r>
          </w:p>
        </w:tc>
      </w:tr>
      <w:tr w:rsidR="008B51E5" w:rsidRPr="00065F48" w14:paraId="68F5739F" w14:textId="77777777" w:rsidTr="00C47D70">
        <w:tc>
          <w:tcPr>
            <w:tcW w:w="1235" w:type="pct"/>
            <w:vMerge/>
          </w:tcPr>
          <w:p w14:paraId="33B17A2F" w14:textId="2DC0D1ED" w:rsidR="008B51E5" w:rsidRPr="00A43CFB" w:rsidRDefault="008B51E5" w:rsidP="00A83CA0">
            <w:pPr>
              <w:spacing w:before="60" w:after="60"/>
              <w:rPr>
                <w:rFonts w:asciiTheme="minorBidi" w:hAnsiTheme="minorBidi" w:cstheme="minorBidi"/>
                <w:sz w:val="20"/>
                <w:szCs w:val="20"/>
                <w:lang w:val="fr-BE"/>
              </w:rPr>
            </w:pPr>
          </w:p>
        </w:tc>
        <w:tc>
          <w:tcPr>
            <w:tcW w:w="365" w:type="pct"/>
          </w:tcPr>
          <w:p w14:paraId="3AA929E0" w14:textId="42859441" w:rsidR="008B51E5" w:rsidRPr="00B470EB" w:rsidRDefault="008B51E5" w:rsidP="00A83CA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8.c</w:t>
            </w:r>
          </w:p>
        </w:tc>
        <w:tc>
          <w:tcPr>
            <w:tcW w:w="3400" w:type="pct"/>
          </w:tcPr>
          <w:p w14:paraId="06B85730" w14:textId="1995662B" w:rsidR="008B51E5" w:rsidRPr="00BA6CCD" w:rsidRDefault="008B51E5" w:rsidP="00A83CA0">
            <w:pPr>
              <w:adjustRightInd w:val="0"/>
              <w:spacing w:before="60" w:after="60"/>
              <w:jc w:val="both"/>
              <w:rPr>
                <w:rFonts w:asciiTheme="minorBidi" w:hAnsiTheme="minorBidi" w:cstheme="minorBidi"/>
                <w:bCs/>
                <w:noProof/>
                <w:snapToGrid w:val="0"/>
                <w:sz w:val="20"/>
                <w:szCs w:val="20"/>
                <w:lang w:val="fr-FR" w:eastAsia="en-US"/>
              </w:rPr>
            </w:pPr>
            <w:r w:rsidRPr="00BA6CCD">
              <w:rPr>
                <w:rFonts w:asciiTheme="minorBidi" w:hAnsiTheme="minorBidi" w:cstheme="minorBidi"/>
                <w:sz w:val="20"/>
                <w:szCs w:val="20"/>
                <w:lang w:val="fr-FR"/>
              </w:rPr>
              <w:t>Examen des propositions au Registre de bonnes pratiques de sauvegarde</w:t>
            </w:r>
          </w:p>
        </w:tc>
      </w:tr>
      <w:tr w:rsidR="00A83CA0" w:rsidRPr="00065F48" w14:paraId="25400EB2" w14:textId="77777777" w:rsidTr="00C47D70">
        <w:tc>
          <w:tcPr>
            <w:tcW w:w="1235" w:type="pct"/>
          </w:tcPr>
          <w:p w14:paraId="76391706"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07354AFA" w14:textId="0AD787DF" w:rsidR="00A83CA0" w:rsidRPr="00B470EB" w:rsidDel="002411B0" w:rsidRDefault="00A83CA0" w:rsidP="00A83CA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8.d</w:t>
            </w:r>
          </w:p>
        </w:tc>
        <w:tc>
          <w:tcPr>
            <w:tcW w:w="3400" w:type="pct"/>
          </w:tcPr>
          <w:p w14:paraId="228A0DCC" w14:textId="09842BE4" w:rsidR="00A83CA0" w:rsidRPr="00BA6CCD" w:rsidDel="002411B0" w:rsidRDefault="00A83CA0" w:rsidP="00A83CA0">
            <w:pPr>
              <w:adjustRightInd w:val="0"/>
              <w:spacing w:before="60" w:after="60"/>
              <w:jc w:val="both"/>
              <w:rPr>
                <w:rFonts w:asciiTheme="minorBidi" w:hAnsiTheme="minorBidi" w:cstheme="minorBidi"/>
                <w:bCs/>
                <w:snapToGrid w:val="0"/>
                <w:sz w:val="20"/>
                <w:szCs w:val="20"/>
                <w:lang w:val="fr-FR" w:eastAsia="en-US"/>
              </w:rPr>
            </w:pPr>
            <w:r w:rsidRPr="00BA6CCD">
              <w:rPr>
                <w:rFonts w:asciiTheme="minorBidi" w:hAnsiTheme="minorBidi" w:cstheme="minorBidi"/>
                <w:bCs/>
                <w:snapToGrid w:val="0"/>
                <w:sz w:val="20"/>
                <w:szCs w:val="20"/>
                <w:lang w:val="fr-FR" w:eastAsia="en-US"/>
              </w:rPr>
              <w:t>Examen des demandes d’assistance internationale</w:t>
            </w:r>
          </w:p>
        </w:tc>
      </w:tr>
      <w:tr w:rsidR="00A83CA0" w:rsidRPr="00065F48" w14:paraId="31A190D3" w14:textId="77777777" w:rsidTr="00C47D70">
        <w:tc>
          <w:tcPr>
            <w:tcW w:w="1235" w:type="pct"/>
          </w:tcPr>
          <w:p w14:paraId="5EB7D200" w14:textId="77777777" w:rsidR="00A83CA0" w:rsidRPr="00BA6CCD" w:rsidRDefault="00A83CA0" w:rsidP="00A83CA0">
            <w:pPr>
              <w:spacing w:before="60" w:after="60"/>
              <w:rPr>
                <w:rFonts w:asciiTheme="minorBidi" w:hAnsiTheme="minorBidi" w:cstheme="minorBidi"/>
                <w:sz w:val="20"/>
                <w:szCs w:val="20"/>
                <w:lang w:val="fr-FR"/>
              </w:rPr>
            </w:pPr>
          </w:p>
        </w:tc>
        <w:tc>
          <w:tcPr>
            <w:tcW w:w="365" w:type="pct"/>
          </w:tcPr>
          <w:p w14:paraId="4D004136" w14:textId="2E946DF2" w:rsidR="00A83CA0" w:rsidRPr="00B470EB" w:rsidDel="002411B0" w:rsidRDefault="00A83CA0" w:rsidP="00A83CA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8.</w:t>
            </w:r>
          </w:p>
        </w:tc>
        <w:tc>
          <w:tcPr>
            <w:tcW w:w="3400" w:type="pct"/>
          </w:tcPr>
          <w:p w14:paraId="1DD28E15" w14:textId="0F4AA586" w:rsidR="00A83CA0" w:rsidRPr="00BA6CCD" w:rsidDel="002411B0" w:rsidRDefault="00A83CA0" w:rsidP="00A83CA0">
            <w:pPr>
              <w:adjustRightInd w:val="0"/>
              <w:spacing w:before="60" w:after="60"/>
              <w:jc w:val="both"/>
              <w:rPr>
                <w:rFonts w:asciiTheme="minorBidi" w:hAnsiTheme="minorBidi" w:cstheme="minorBidi"/>
                <w:bCs/>
                <w:snapToGrid w:val="0"/>
                <w:sz w:val="20"/>
                <w:szCs w:val="20"/>
                <w:lang w:val="fr-FR" w:eastAsia="en-US"/>
              </w:rPr>
            </w:pPr>
            <w:r w:rsidRPr="00BA6CCD">
              <w:rPr>
                <w:rFonts w:asciiTheme="minorBidi" w:hAnsiTheme="minorBidi" w:cstheme="minorBidi"/>
                <w:bCs/>
                <w:snapToGrid w:val="0"/>
                <w:sz w:val="20"/>
                <w:szCs w:val="20"/>
                <w:lang w:val="fr-FR" w:eastAsia="en-US"/>
              </w:rPr>
              <w:t>Rapport de l’Organe d’évaluation sur ses travaux en 2023 (Partie II)</w:t>
            </w:r>
          </w:p>
        </w:tc>
      </w:tr>
      <w:tr w:rsidR="00A83CA0" w:rsidRPr="00BA6CCD" w14:paraId="5A7FE788" w14:textId="77777777" w:rsidTr="00B470EB">
        <w:tc>
          <w:tcPr>
            <w:tcW w:w="5000" w:type="pct"/>
            <w:gridSpan w:val="3"/>
            <w:shd w:val="clear" w:color="auto" w:fill="BFBFBF" w:themeFill="background1" w:themeFillShade="BF"/>
          </w:tcPr>
          <w:p w14:paraId="2B619AE4" w14:textId="137D5052" w:rsidR="00A83CA0" w:rsidRPr="00BA6CCD" w:rsidRDefault="00A83CA0" w:rsidP="00A83CA0">
            <w:pPr>
              <w:widowControl w:val="0"/>
              <w:spacing w:before="60" w:after="60"/>
              <w:rPr>
                <w:rFonts w:asciiTheme="minorBidi" w:eastAsiaTheme="minorEastAsia" w:hAnsiTheme="minorBidi" w:cstheme="minorBidi"/>
                <w:b/>
                <w:sz w:val="20"/>
                <w:szCs w:val="20"/>
                <w:u w:val="single"/>
                <w:lang w:val="fr-FR" w:eastAsia="ko-KR"/>
              </w:rPr>
            </w:pPr>
            <w:r w:rsidRPr="00BA6CCD">
              <w:rPr>
                <w:rFonts w:asciiTheme="minorBidi" w:hAnsiTheme="minorBidi" w:cstheme="minorBidi"/>
                <w:b/>
                <w:sz w:val="20"/>
                <w:szCs w:val="20"/>
                <w:u w:val="single"/>
                <w:lang w:val="fr-FR"/>
              </w:rPr>
              <w:t>Jeudi 7 décembre 2023</w:t>
            </w:r>
          </w:p>
        </w:tc>
      </w:tr>
      <w:tr w:rsidR="00A83CA0" w:rsidRPr="00BA6CCD" w14:paraId="77046CA2" w14:textId="77777777" w:rsidTr="00C47D70">
        <w:tc>
          <w:tcPr>
            <w:tcW w:w="1235" w:type="pct"/>
          </w:tcPr>
          <w:p w14:paraId="77E229EA" w14:textId="5C98BB40" w:rsidR="00A83CA0" w:rsidRPr="00B470EB" w:rsidRDefault="00A83CA0" w:rsidP="00A83CA0">
            <w:pPr>
              <w:widowControl w:val="0"/>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00 – 9 h 30</w:t>
            </w:r>
          </w:p>
        </w:tc>
        <w:tc>
          <w:tcPr>
            <w:tcW w:w="365" w:type="pct"/>
          </w:tcPr>
          <w:p w14:paraId="3A6EEA39" w14:textId="77777777" w:rsidR="00A83CA0" w:rsidRPr="00B470EB" w:rsidRDefault="00A83CA0" w:rsidP="00A83CA0">
            <w:pPr>
              <w:widowControl w:val="0"/>
              <w:autoSpaceDE w:val="0"/>
              <w:autoSpaceDN w:val="0"/>
              <w:spacing w:before="60" w:after="60"/>
              <w:ind w:left="567" w:hanging="567"/>
              <w:jc w:val="center"/>
              <w:rPr>
                <w:rFonts w:asciiTheme="minorBidi" w:hAnsiTheme="minorBidi" w:cstheme="minorBidi"/>
                <w:snapToGrid w:val="0"/>
                <w:sz w:val="20"/>
                <w:szCs w:val="20"/>
                <w:lang w:val="fr-FR"/>
              </w:rPr>
            </w:pPr>
          </w:p>
        </w:tc>
        <w:tc>
          <w:tcPr>
            <w:tcW w:w="3400" w:type="pct"/>
          </w:tcPr>
          <w:p w14:paraId="4C1C5C0E" w14:textId="1FA170D5" w:rsidR="00A83CA0" w:rsidRPr="00B470EB" w:rsidRDefault="00A83CA0" w:rsidP="00A83CA0">
            <w:pPr>
              <w:widowControl w:val="0"/>
              <w:autoSpaceDE w:val="0"/>
              <w:autoSpaceDN w:val="0"/>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Réunion du Bureau</w:t>
            </w:r>
          </w:p>
        </w:tc>
      </w:tr>
      <w:tr w:rsidR="00F23E55" w:rsidRPr="00065F48" w14:paraId="27C8BC46" w14:textId="77777777" w:rsidTr="00C47D70">
        <w:tc>
          <w:tcPr>
            <w:tcW w:w="1235" w:type="pct"/>
          </w:tcPr>
          <w:p w14:paraId="7B90139D" w14:textId="393A8CB9" w:rsidR="00F23E55" w:rsidRPr="00BA6CCD" w:rsidRDefault="006B005A" w:rsidP="00F23E55">
            <w:pPr>
              <w:widowControl w:val="0"/>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30 – 11 h 30</w:t>
            </w:r>
          </w:p>
        </w:tc>
        <w:tc>
          <w:tcPr>
            <w:tcW w:w="365" w:type="pct"/>
          </w:tcPr>
          <w:p w14:paraId="614D5955" w14:textId="747523E9" w:rsidR="00F23E55" w:rsidRPr="00B470EB" w:rsidRDefault="00F23E55" w:rsidP="00F23E55">
            <w:pPr>
              <w:widowControl w:val="0"/>
              <w:tabs>
                <w:tab w:val="decimal" w:pos="284"/>
              </w:tabs>
              <w:spacing w:before="60" w:after="60"/>
              <w:jc w:val="right"/>
              <w:rPr>
                <w:rFonts w:asciiTheme="minorBidi" w:hAnsiTheme="minorBidi" w:cstheme="minorBidi"/>
                <w:snapToGrid w:val="0"/>
                <w:sz w:val="20"/>
                <w:szCs w:val="20"/>
                <w:lang w:val="fr-FR"/>
              </w:rPr>
            </w:pPr>
            <w:r w:rsidRPr="00B470EB">
              <w:rPr>
                <w:rFonts w:asciiTheme="minorBidi" w:hAnsiTheme="minorBidi" w:cstheme="minorBidi"/>
                <w:sz w:val="20"/>
                <w:szCs w:val="20"/>
                <w:lang w:val="fr-FR"/>
              </w:rPr>
              <w:t>8.</w:t>
            </w:r>
          </w:p>
        </w:tc>
        <w:tc>
          <w:tcPr>
            <w:tcW w:w="3400" w:type="pct"/>
          </w:tcPr>
          <w:p w14:paraId="6F68EFE9" w14:textId="4CEFA538" w:rsidR="00F23E55" w:rsidRPr="00BA6CCD" w:rsidRDefault="00F23E55" w:rsidP="00F23E55">
            <w:pPr>
              <w:widowControl w:val="0"/>
              <w:autoSpaceDE w:val="0"/>
              <w:autoSpaceDN w:val="0"/>
              <w:spacing w:before="60" w:after="60"/>
              <w:rPr>
                <w:rFonts w:asciiTheme="minorBidi" w:hAnsiTheme="minorBidi" w:cstheme="minorBidi"/>
                <w:sz w:val="20"/>
                <w:szCs w:val="20"/>
                <w:lang w:val="fr-FR"/>
              </w:rPr>
            </w:pPr>
            <w:r w:rsidRPr="00BA6CCD">
              <w:rPr>
                <w:rFonts w:asciiTheme="minorBidi" w:hAnsiTheme="minorBidi" w:cstheme="minorBidi"/>
                <w:bCs/>
                <w:snapToGrid w:val="0"/>
                <w:sz w:val="20"/>
                <w:szCs w:val="20"/>
                <w:lang w:val="fr-FR" w:eastAsia="en-US"/>
              </w:rPr>
              <w:t>Rapport de l’Organe d’évaluation sur ses travaux en 2023 (Partie II)</w:t>
            </w:r>
          </w:p>
        </w:tc>
      </w:tr>
      <w:tr w:rsidR="00A83CA0" w:rsidRPr="00065F48" w14:paraId="447A6779" w14:textId="77777777" w:rsidTr="00C47D70">
        <w:tc>
          <w:tcPr>
            <w:tcW w:w="1235" w:type="pct"/>
          </w:tcPr>
          <w:p w14:paraId="7FC88419" w14:textId="417178F8" w:rsidR="00A83CA0" w:rsidRPr="00B470EB" w:rsidRDefault="00A83CA0" w:rsidP="00A83CA0">
            <w:pPr>
              <w:widowControl w:val="0"/>
              <w:spacing w:before="60" w:after="60"/>
              <w:rPr>
                <w:rFonts w:asciiTheme="minorBidi" w:hAnsiTheme="minorBidi" w:cstheme="minorBidi"/>
                <w:sz w:val="20"/>
                <w:szCs w:val="20"/>
                <w:lang w:val="fr-FR"/>
              </w:rPr>
            </w:pPr>
          </w:p>
        </w:tc>
        <w:tc>
          <w:tcPr>
            <w:tcW w:w="365" w:type="pct"/>
          </w:tcPr>
          <w:p w14:paraId="4A80C006" w14:textId="2DC771DD" w:rsidR="00A83CA0" w:rsidRPr="00B470EB" w:rsidRDefault="00A83CA0" w:rsidP="00A83CA0">
            <w:pPr>
              <w:widowControl w:val="0"/>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6.</w:t>
            </w:r>
          </w:p>
        </w:tc>
        <w:tc>
          <w:tcPr>
            <w:tcW w:w="3400" w:type="pct"/>
          </w:tcPr>
          <w:p w14:paraId="48537348" w14:textId="49C22F04" w:rsidR="00A83CA0" w:rsidRPr="00BA6CCD" w:rsidRDefault="00A83CA0" w:rsidP="00A83CA0">
            <w:pPr>
              <w:widowControl w:val="0"/>
              <w:spacing w:before="60" w:after="60"/>
              <w:jc w:val="both"/>
              <w:rPr>
                <w:rFonts w:asciiTheme="minorBidi" w:hAnsiTheme="minorBidi" w:cstheme="minorBidi"/>
                <w:sz w:val="20"/>
                <w:szCs w:val="20"/>
                <w:lang w:val="fr-FR"/>
              </w:rPr>
            </w:pPr>
            <w:r w:rsidRPr="00BA6CCD">
              <w:rPr>
                <w:rFonts w:asciiTheme="minorBidi" w:eastAsiaTheme="minorEastAsia" w:hAnsiTheme="minorBidi" w:cstheme="minorBidi"/>
                <w:sz w:val="20"/>
                <w:szCs w:val="20"/>
                <w:lang w:val="fr-FR" w:eastAsia="ko-KR"/>
              </w:rPr>
              <w:t xml:space="preserve">Vingtième anniversaire de la Convention de 2003 en 2023 </w:t>
            </w:r>
          </w:p>
        </w:tc>
      </w:tr>
      <w:tr w:rsidR="00A83CA0" w:rsidRPr="00BA6CCD" w14:paraId="3C3D6EE2" w14:textId="77777777" w:rsidTr="00C47D70">
        <w:tc>
          <w:tcPr>
            <w:tcW w:w="1235" w:type="pct"/>
          </w:tcPr>
          <w:p w14:paraId="58FEE89B" w14:textId="77777777" w:rsidR="00A83CA0" w:rsidRPr="00BA6CCD" w:rsidRDefault="00A83CA0" w:rsidP="00A83CA0">
            <w:pPr>
              <w:widowControl w:val="0"/>
              <w:spacing w:before="60" w:after="60"/>
              <w:rPr>
                <w:rFonts w:asciiTheme="minorBidi" w:hAnsiTheme="minorBidi" w:cstheme="minorBidi"/>
                <w:sz w:val="20"/>
                <w:szCs w:val="20"/>
                <w:lang w:val="fr-FR"/>
              </w:rPr>
            </w:pPr>
          </w:p>
        </w:tc>
        <w:tc>
          <w:tcPr>
            <w:tcW w:w="365" w:type="pct"/>
          </w:tcPr>
          <w:p w14:paraId="462E5EC5" w14:textId="236197DD" w:rsidR="00A83CA0" w:rsidRPr="00B470EB" w:rsidDel="002411B0" w:rsidRDefault="00A83CA0" w:rsidP="00A83CA0">
            <w:pPr>
              <w:widowControl w:val="0"/>
              <w:tabs>
                <w:tab w:val="decimal" w:pos="284"/>
              </w:tabs>
              <w:spacing w:before="60" w:after="60"/>
              <w:jc w:val="right"/>
              <w:rPr>
                <w:rFonts w:asciiTheme="minorBidi" w:hAnsiTheme="minorBidi" w:cstheme="minorBidi"/>
                <w:sz w:val="20"/>
                <w:szCs w:val="20"/>
                <w:lang w:val="fr-FR"/>
              </w:rPr>
            </w:pPr>
            <w:r w:rsidRPr="00BA6CCD">
              <w:rPr>
                <w:rFonts w:asciiTheme="minorBidi" w:hAnsiTheme="minorBidi" w:cstheme="minorBidi"/>
                <w:sz w:val="20"/>
                <w:szCs w:val="20"/>
                <w:lang w:val="fr-FR"/>
              </w:rPr>
              <w:t>7.</w:t>
            </w:r>
          </w:p>
        </w:tc>
        <w:tc>
          <w:tcPr>
            <w:tcW w:w="3400" w:type="pct"/>
          </w:tcPr>
          <w:p w14:paraId="7BF68AF2" w14:textId="720BC1D0" w:rsidR="00A83CA0" w:rsidRPr="00BA6CCD" w:rsidDel="002411B0" w:rsidRDefault="00A83CA0" w:rsidP="00A83CA0">
            <w:pPr>
              <w:widowControl w:val="0"/>
              <w:spacing w:before="60" w:after="60"/>
              <w:jc w:val="both"/>
              <w:rPr>
                <w:rFonts w:asciiTheme="minorBidi" w:hAnsiTheme="minorBidi" w:cstheme="minorBidi"/>
                <w:sz w:val="20"/>
                <w:szCs w:val="20"/>
                <w:lang w:val="fr-FR"/>
              </w:rPr>
            </w:pPr>
            <w:r w:rsidRPr="00BA6CCD">
              <w:rPr>
                <w:rFonts w:asciiTheme="minorBidi" w:hAnsiTheme="minorBidi" w:cstheme="minorBidi"/>
                <w:bCs/>
                <w:snapToGrid w:val="0"/>
                <w:sz w:val="20"/>
                <w:szCs w:val="20"/>
                <w:lang w:val="fr-FR" w:eastAsia="en-US"/>
              </w:rPr>
              <w:t>Rapports périodiques</w:t>
            </w:r>
          </w:p>
        </w:tc>
      </w:tr>
      <w:tr w:rsidR="00A83CA0" w:rsidRPr="00065F48" w14:paraId="6C5DA7A2" w14:textId="77777777" w:rsidTr="00C47D70">
        <w:tc>
          <w:tcPr>
            <w:tcW w:w="1235" w:type="pct"/>
          </w:tcPr>
          <w:p w14:paraId="115E7B48" w14:textId="77777777" w:rsidR="00A83CA0" w:rsidRPr="00BA6CCD" w:rsidRDefault="00A83CA0" w:rsidP="00A83CA0">
            <w:pPr>
              <w:widowControl w:val="0"/>
              <w:spacing w:before="60" w:after="60"/>
              <w:rPr>
                <w:rFonts w:asciiTheme="minorBidi" w:hAnsiTheme="minorBidi" w:cstheme="minorBidi"/>
                <w:sz w:val="20"/>
                <w:szCs w:val="20"/>
                <w:lang w:val="fr-FR"/>
              </w:rPr>
            </w:pPr>
          </w:p>
        </w:tc>
        <w:tc>
          <w:tcPr>
            <w:tcW w:w="365" w:type="pct"/>
          </w:tcPr>
          <w:p w14:paraId="70AC37F2" w14:textId="4817422C" w:rsidR="00A83CA0" w:rsidRPr="00B470EB" w:rsidDel="002411B0" w:rsidRDefault="00A83CA0" w:rsidP="00A83CA0">
            <w:pPr>
              <w:widowControl w:val="0"/>
              <w:tabs>
                <w:tab w:val="decimal" w:pos="284"/>
              </w:tabs>
              <w:spacing w:before="60" w:after="60"/>
              <w:jc w:val="right"/>
              <w:rPr>
                <w:rFonts w:asciiTheme="minorBidi" w:hAnsiTheme="minorBidi" w:cstheme="minorBidi"/>
                <w:sz w:val="20"/>
                <w:szCs w:val="20"/>
                <w:lang w:val="fr-FR"/>
              </w:rPr>
            </w:pPr>
            <w:r w:rsidRPr="00BA6CCD">
              <w:rPr>
                <w:rFonts w:asciiTheme="minorBidi" w:eastAsiaTheme="minorEastAsia" w:hAnsiTheme="minorBidi" w:cstheme="minorBidi"/>
                <w:sz w:val="20"/>
                <w:szCs w:val="20"/>
                <w:lang w:val="fr-FR" w:eastAsia="ko-KR"/>
              </w:rPr>
              <w:t>7.a</w:t>
            </w:r>
          </w:p>
        </w:tc>
        <w:tc>
          <w:tcPr>
            <w:tcW w:w="3400" w:type="pct"/>
          </w:tcPr>
          <w:p w14:paraId="19EB20FF" w14:textId="3F526455" w:rsidR="00A83CA0" w:rsidRPr="00BA6CCD" w:rsidDel="002411B0" w:rsidRDefault="00A83CA0" w:rsidP="00A83CA0">
            <w:pPr>
              <w:widowControl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Examen des rapports des États parties sur l’état actuel des éléments inscrits sur la Liste du patrimoine culturel immatériel nécessitant une sauvegarde urgente</w:t>
            </w:r>
          </w:p>
        </w:tc>
      </w:tr>
      <w:tr w:rsidR="00F23E55" w:rsidRPr="00065F48" w14:paraId="39A5A257" w14:textId="77777777" w:rsidTr="00C47D70">
        <w:tc>
          <w:tcPr>
            <w:tcW w:w="1235" w:type="pct"/>
          </w:tcPr>
          <w:p w14:paraId="670D83D5" w14:textId="77777777" w:rsidR="00F23E55" w:rsidRPr="00BA6CCD" w:rsidRDefault="00F23E55" w:rsidP="00F23E55">
            <w:pPr>
              <w:widowControl w:val="0"/>
              <w:spacing w:before="60" w:after="60"/>
              <w:rPr>
                <w:rFonts w:asciiTheme="minorBidi" w:hAnsiTheme="minorBidi" w:cstheme="minorBidi"/>
                <w:sz w:val="20"/>
                <w:szCs w:val="20"/>
                <w:lang w:val="fr-FR"/>
              </w:rPr>
            </w:pPr>
          </w:p>
        </w:tc>
        <w:tc>
          <w:tcPr>
            <w:tcW w:w="365" w:type="pct"/>
          </w:tcPr>
          <w:p w14:paraId="0C876391" w14:textId="47F43FEB" w:rsidR="00F23E55" w:rsidRPr="00BA6CCD" w:rsidRDefault="00F23E55" w:rsidP="00F23E55">
            <w:pPr>
              <w:widowControl w:val="0"/>
              <w:tabs>
                <w:tab w:val="decimal" w:pos="284"/>
              </w:tabs>
              <w:spacing w:before="60" w:after="60"/>
              <w:jc w:val="right"/>
              <w:rPr>
                <w:rFonts w:asciiTheme="minorBidi" w:eastAsiaTheme="minorEastAsia" w:hAnsiTheme="minorBidi" w:cstheme="minorBidi"/>
                <w:sz w:val="20"/>
                <w:szCs w:val="20"/>
                <w:lang w:val="fr-FR" w:eastAsia="ko-KR"/>
              </w:rPr>
            </w:pPr>
            <w:r w:rsidRPr="00B470EB">
              <w:rPr>
                <w:rFonts w:asciiTheme="minorBidi" w:hAnsiTheme="minorBidi" w:cstheme="minorBidi"/>
                <w:sz w:val="20"/>
                <w:szCs w:val="20"/>
                <w:lang w:val="fr-FR"/>
              </w:rPr>
              <w:t>7.b</w:t>
            </w:r>
          </w:p>
        </w:tc>
        <w:tc>
          <w:tcPr>
            <w:tcW w:w="3400" w:type="pct"/>
          </w:tcPr>
          <w:p w14:paraId="410360CE" w14:textId="00450872" w:rsidR="00F23E55" w:rsidRPr="00BA6CCD" w:rsidRDefault="00F23E55" w:rsidP="00F23E55">
            <w:pPr>
              <w:widowControl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 xml:space="preserve">Examen des rapports du cycle régional de rapports périodiques sur la mise en œuvre de la Convention et sur l’état actuel des éléments inscrits sur la Liste représentative du patrimoine culturel immatériel de l’humanité des États parties dans les États arabes </w:t>
            </w:r>
          </w:p>
        </w:tc>
      </w:tr>
      <w:tr w:rsidR="00A83CA0" w:rsidRPr="00BA6CCD" w14:paraId="5952D10D" w14:textId="77777777" w:rsidTr="00B470EB">
        <w:tc>
          <w:tcPr>
            <w:tcW w:w="1235" w:type="pct"/>
            <w:shd w:val="clear" w:color="auto" w:fill="D9D9D9"/>
          </w:tcPr>
          <w:p w14:paraId="26E07064" w14:textId="7363C0E0" w:rsidR="00A83CA0" w:rsidRPr="00B470EB" w:rsidRDefault="00A83CA0" w:rsidP="00A83CA0">
            <w:pPr>
              <w:widowControl w:val="0"/>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12 h 30 – 14 h 30</w:t>
            </w:r>
          </w:p>
        </w:tc>
        <w:tc>
          <w:tcPr>
            <w:tcW w:w="3765" w:type="pct"/>
            <w:gridSpan w:val="2"/>
            <w:shd w:val="clear" w:color="auto" w:fill="D9D9D9"/>
          </w:tcPr>
          <w:p w14:paraId="0B44613B" w14:textId="070A693C" w:rsidR="00A83CA0" w:rsidRPr="00B470EB" w:rsidRDefault="00A83CA0" w:rsidP="00A83CA0">
            <w:pPr>
              <w:widowControl w:val="0"/>
              <w:tabs>
                <w:tab w:val="num" w:pos="1080"/>
              </w:tabs>
              <w:autoSpaceDE w:val="0"/>
              <w:autoSpaceDN w:val="0"/>
              <w:spacing w:before="60" w:after="60"/>
              <w:ind w:right="198"/>
              <w:rPr>
                <w:rFonts w:asciiTheme="minorBidi" w:hAnsiTheme="minorBidi" w:cstheme="minorBidi"/>
                <w:sz w:val="20"/>
                <w:szCs w:val="20"/>
                <w:lang w:val="fr-FR"/>
              </w:rPr>
            </w:pPr>
            <w:r w:rsidRPr="00B470EB">
              <w:rPr>
                <w:rFonts w:asciiTheme="minorBidi" w:eastAsia="SimSun" w:hAnsiTheme="minorBidi" w:cstheme="minorBidi"/>
                <w:bCs/>
                <w:sz w:val="20"/>
                <w:szCs w:val="20"/>
                <w:lang w:val="fr-FR" w:eastAsia="zh-CN"/>
              </w:rPr>
              <w:t>Pause</w:t>
            </w:r>
          </w:p>
        </w:tc>
      </w:tr>
      <w:tr w:rsidR="00802538" w:rsidRPr="00065F48" w14:paraId="4D9EE5F0" w14:textId="77777777" w:rsidTr="00C47D70">
        <w:tc>
          <w:tcPr>
            <w:tcW w:w="1235" w:type="pct"/>
          </w:tcPr>
          <w:p w14:paraId="592AB78A" w14:textId="1A7376B9" w:rsidR="00802538" w:rsidRPr="00B470EB" w:rsidRDefault="00802538" w:rsidP="00802538">
            <w:pPr>
              <w:keepNext/>
              <w:spacing w:before="60" w:after="60"/>
              <w:rPr>
                <w:rFonts w:asciiTheme="minorBidi" w:hAnsiTheme="minorBidi" w:cstheme="minorBidi"/>
                <w:b/>
                <w:sz w:val="20"/>
                <w:szCs w:val="20"/>
                <w:lang w:val="fr-FR"/>
              </w:rPr>
            </w:pPr>
            <w:bookmarkStart w:id="0" w:name="_Hlk152800405"/>
            <w:r w:rsidRPr="00BA6CCD">
              <w:rPr>
                <w:rFonts w:asciiTheme="minorBidi" w:hAnsiTheme="minorBidi" w:cstheme="minorBidi"/>
                <w:sz w:val="20"/>
                <w:szCs w:val="20"/>
                <w:lang w:val="fr-FR"/>
              </w:rPr>
              <w:t>14 h 30 – 1</w:t>
            </w:r>
            <w:r>
              <w:rPr>
                <w:rFonts w:asciiTheme="minorBidi" w:hAnsiTheme="minorBidi" w:cstheme="minorBidi"/>
                <w:sz w:val="20"/>
                <w:szCs w:val="20"/>
                <w:lang w:val="fr-FR"/>
              </w:rPr>
              <w:t>6</w:t>
            </w:r>
            <w:r w:rsidRPr="00BA6CCD">
              <w:rPr>
                <w:rFonts w:asciiTheme="minorBidi" w:hAnsiTheme="minorBidi" w:cstheme="minorBidi"/>
                <w:sz w:val="20"/>
                <w:szCs w:val="20"/>
                <w:lang w:val="fr-FR"/>
              </w:rPr>
              <w:t> h 30</w:t>
            </w:r>
          </w:p>
        </w:tc>
        <w:tc>
          <w:tcPr>
            <w:tcW w:w="365" w:type="pct"/>
          </w:tcPr>
          <w:p w14:paraId="56CFFE7A" w14:textId="39B47DAC" w:rsidR="00802538" w:rsidRPr="00B470EB" w:rsidRDefault="00802538" w:rsidP="00802538">
            <w:pPr>
              <w:keepNext/>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7.c</w:t>
            </w:r>
          </w:p>
        </w:tc>
        <w:tc>
          <w:tcPr>
            <w:tcW w:w="3400" w:type="pct"/>
          </w:tcPr>
          <w:p w14:paraId="046263E4" w14:textId="5C45F983" w:rsidR="00802538" w:rsidRPr="00BA6CCD" w:rsidRDefault="00802538" w:rsidP="00802538">
            <w:pPr>
              <w:keepNext/>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 xml:space="preserve">Point sur les cycles régionaux de rapports périodiques et proposition d’amendements connexes aux Directives opérationnelles </w:t>
            </w:r>
          </w:p>
        </w:tc>
      </w:tr>
      <w:tr w:rsidR="00802538" w:rsidRPr="00065F48" w14:paraId="35F49957" w14:textId="77777777" w:rsidTr="00C47D70">
        <w:tc>
          <w:tcPr>
            <w:tcW w:w="1235" w:type="pct"/>
          </w:tcPr>
          <w:p w14:paraId="671819A4" w14:textId="77777777" w:rsidR="00802538" w:rsidRPr="00BA6CCD" w:rsidRDefault="00802538" w:rsidP="00802538">
            <w:pPr>
              <w:keepNext/>
              <w:spacing w:before="60" w:after="60"/>
              <w:rPr>
                <w:rFonts w:asciiTheme="minorBidi" w:hAnsiTheme="minorBidi" w:cstheme="minorBidi"/>
                <w:sz w:val="20"/>
                <w:szCs w:val="20"/>
                <w:lang w:val="fr-FR"/>
              </w:rPr>
            </w:pPr>
          </w:p>
        </w:tc>
        <w:tc>
          <w:tcPr>
            <w:tcW w:w="365" w:type="pct"/>
          </w:tcPr>
          <w:p w14:paraId="229CA3B0" w14:textId="1EE24BE8" w:rsidR="00802538" w:rsidRPr="00B470EB" w:rsidRDefault="00802538" w:rsidP="00802538">
            <w:pPr>
              <w:keepNext/>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9.</w:t>
            </w:r>
          </w:p>
        </w:tc>
        <w:tc>
          <w:tcPr>
            <w:tcW w:w="3400" w:type="pct"/>
          </w:tcPr>
          <w:p w14:paraId="6E405B1F" w14:textId="6A86CE6F" w:rsidR="00802538" w:rsidRPr="00BA6CCD" w:rsidRDefault="00802538" w:rsidP="00802538">
            <w:pPr>
              <w:keepNext/>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Suivi des éléments inscrits sur les listes de la Convention</w:t>
            </w:r>
          </w:p>
        </w:tc>
      </w:tr>
      <w:tr w:rsidR="00F23E55" w:rsidRPr="00065F48" w14:paraId="71BEA24A" w14:textId="77777777" w:rsidTr="00C47D70">
        <w:tc>
          <w:tcPr>
            <w:tcW w:w="1235" w:type="pct"/>
          </w:tcPr>
          <w:p w14:paraId="729D6946" w14:textId="77777777" w:rsidR="00F23E55" w:rsidRPr="00BA6CCD" w:rsidRDefault="00F23E55" w:rsidP="00F23E55">
            <w:pPr>
              <w:keepNext/>
              <w:spacing w:before="60" w:after="60"/>
              <w:rPr>
                <w:rFonts w:asciiTheme="minorBidi" w:hAnsiTheme="minorBidi" w:cstheme="minorBidi"/>
                <w:sz w:val="20"/>
                <w:szCs w:val="20"/>
                <w:lang w:val="fr-FR"/>
              </w:rPr>
            </w:pPr>
          </w:p>
        </w:tc>
        <w:tc>
          <w:tcPr>
            <w:tcW w:w="365" w:type="pct"/>
          </w:tcPr>
          <w:p w14:paraId="1BDC9F90" w14:textId="35F8F8AB" w:rsidR="00F23E55" w:rsidRPr="00B470EB" w:rsidRDefault="00F23E55" w:rsidP="00F23E55">
            <w:pPr>
              <w:keepNext/>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10.</w:t>
            </w:r>
          </w:p>
        </w:tc>
        <w:tc>
          <w:tcPr>
            <w:tcW w:w="3400" w:type="pct"/>
          </w:tcPr>
          <w:p w14:paraId="79E217F9" w14:textId="2B688C58" w:rsidR="00F23E55" w:rsidRPr="00BA6CCD" w:rsidRDefault="00F23E55" w:rsidP="00F23E55">
            <w:pPr>
              <w:keepNext/>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 xml:space="preserve">Rapport sur l’assistance internationale du Fonds du patrimoine culturel immatériel et proposition d’amendements connexes aux Directives opérationnelles  </w:t>
            </w:r>
          </w:p>
        </w:tc>
      </w:tr>
      <w:tr w:rsidR="00F23E55" w:rsidRPr="00065F48" w14:paraId="668C4AA7" w14:textId="77777777" w:rsidTr="00C47D70">
        <w:tc>
          <w:tcPr>
            <w:tcW w:w="1235" w:type="pct"/>
          </w:tcPr>
          <w:p w14:paraId="053B7A7C" w14:textId="77777777" w:rsidR="00F23E55" w:rsidRPr="00BA6CCD" w:rsidRDefault="00F23E55" w:rsidP="00F23E55">
            <w:pPr>
              <w:keepNext/>
              <w:spacing w:before="60" w:after="60"/>
              <w:rPr>
                <w:rFonts w:asciiTheme="minorBidi" w:hAnsiTheme="minorBidi" w:cstheme="minorBidi"/>
                <w:sz w:val="20"/>
                <w:szCs w:val="20"/>
                <w:lang w:val="fr-FR"/>
              </w:rPr>
            </w:pPr>
          </w:p>
        </w:tc>
        <w:tc>
          <w:tcPr>
            <w:tcW w:w="365" w:type="pct"/>
          </w:tcPr>
          <w:p w14:paraId="55D68850" w14:textId="1D843F82" w:rsidR="00F23E55" w:rsidRPr="00B470EB" w:rsidDel="002411B0" w:rsidRDefault="00F23E55" w:rsidP="00F23E55">
            <w:pPr>
              <w:keepNext/>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11.</w:t>
            </w:r>
          </w:p>
        </w:tc>
        <w:tc>
          <w:tcPr>
            <w:tcW w:w="3400" w:type="pct"/>
          </w:tcPr>
          <w:p w14:paraId="223857C8" w14:textId="75851F90" w:rsidR="00F23E55" w:rsidRPr="00BA6CCD" w:rsidDel="002411B0" w:rsidRDefault="00F23E55" w:rsidP="00F23E55">
            <w:pPr>
              <w:keepNext/>
              <w:spacing w:before="60" w:after="60"/>
              <w:jc w:val="both"/>
              <w:rPr>
                <w:rFonts w:asciiTheme="minorBidi" w:hAnsiTheme="minorBidi" w:cstheme="minorBidi"/>
                <w:sz w:val="20"/>
                <w:szCs w:val="20"/>
                <w:lang w:val="fr-FR"/>
              </w:rPr>
            </w:pPr>
            <w:r w:rsidRPr="00BA6CCD">
              <w:rPr>
                <w:rStyle w:val="lev"/>
                <w:rFonts w:asciiTheme="minorBidi" w:hAnsiTheme="minorBidi" w:cstheme="minorBidi"/>
                <w:b w:val="0"/>
                <w:bCs w:val="0"/>
                <w:color w:val="000000"/>
                <w:sz w:val="20"/>
                <w:szCs w:val="20"/>
                <w:shd w:val="clear" w:color="auto" w:fill="FFFFFF"/>
                <w:lang w:val="fr-FR"/>
              </w:rPr>
              <w:t xml:space="preserve">Réflexion sur une mise en œuvre plus large de l’article 18 de la Convention de 2003 et proposition d’amendements connexes aux Directives opérationnelles  </w:t>
            </w:r>
          </w:p>
        </w:tc>
      </w:tr>
      <w:tr w:rsidR="00A83CA0" w:rsidRPr="00065F48" w14:paraId="19B225FA" w14:textId="77777777" w:rsidTr="00C47D70">
        <w:tc>
          <w:tcPr>
            <w:tcW w:w="1235" w:type="pct"/>
            <w:shd w:val="clear" w:color="auto" w:fill="C6D9F1" w:themeFill="text2" w:themeFillTint="33"/>
          </w:tcPr>
          <w:p w14:paraId="67D027CC" w14:textId="084D98FB" w:rsidR="00A83CA0" w:rsidRPr="00BA6CCD" w:rsidRDefault="00F23E55" w:rsidP="00A83CA0">
            <w:pPr>
              <w:keepNext/>
              <w:spacing w:before="60" w:after="60"/>
              <w:rPr>
                <w:rFonts w:asciiTheme="minorBidi" w:hAnsiTheme="minorBidi" w:cstheme="minorBidi"/>
                <w:sz w:val="20"/>
                <w:szCs w:val="20"/>
                <w:lang w:val="fr-FR"/>
              </w:rPr>
            </w:pPr>
            <w:bookmarkStart w:id="1" w:name="_Hlk152800421"/>
            <w:bookmarkEnd w:id="0"/>
            <w:r>
              <w:rPr>
                <w:rFonts w:asciiTheme="minorBidi" w:hAnsiTheme="minorBidi" w:cstheme="minorBidi"/>
                <w:sz w:val="20"/>
                <w:szCs w:val="20"/>
                <w:lang w:val="fr-FR"/>
              </w:rPr>
              <w:t xml:space="preserve">16 h 30 </w:t>
            </w:r>
            <w:r w:rsidRPr="00BA6CCD">
              <w:rPr>
                <w:rFonts w:asciiTheme="minorBidi" w:hAnsiTheme="minorBidi" w:cstheme="minorBidi"/>
                <w:sz w:val="20"/>
                <w:szCs w:val="20"/>
                <w:lang w:val="fr-FR"/>
              </w:rPr>
              <w:t>–</w:t>
            </w:r>
            <w:r>
              <w:rPr>
                <w:rFonts w:asciiTheme="minorBidi" w:hAnsiTheme="minorBidi" w:cstheme="minorBidi"/>
                <w:sz w:val="20"/>
                <w:szCs w:val="20"/>
                <w:lang w:val="fr-FR"/>
              </w:rPr>
              <w:t xml:space="preserve"> 17 h 30</w:t>
            </w:r>
          </w:p>
        </w:tc>
        <w:tc>
          <w:tcPr>
            <w:tcW w:w="365" w:type="pct"/>
            <w:shd w:val="clear" w:color="auto" w:fill="C6D9F1" w:themeFill="text2" w:themeFillTint="33"/>
          </w:tcPr>
          <w:p w14:paraId="3793AD5A" w14:textId="0F18C024" w:rsidR="00A83CA0" w:rsidRPr="00B470EB" w:rsidRDefault="00A83CA0" w:rsidP="00A83CA0">
            <w:pPr>
              <w:keepNext/>
              <w:tabs>
                <w:tab w:val="decimal" w:pos="284"/>
              </w:tabs>
              <w:spacing w:before="60" w:after="60"/>
              <w:jc w:val="right"/>
              <w:rPr>
                <w:rFonts w:asciiTheme="minorBidi" w:hAnsiTheme="minorBidi" w:cstheme="minorBidi"/>
                <w:sz w:val="20"/>
                <w:szCs w:val="20"/>
                <w:lang w:val="fr-FR"/>
              </w:rPr>
            </w:pPr>
          </w:p>
        </w:tc>
        <w:tc>
          <w:tcPr>
            <w:tcW w:w="3400" w:type="pct"/>
            <w:shd w:val="clear" w:color="auto" w:fill="C6D9F1" w:themeFill="text2" w:themeFillTint="33"/>
          </w:tcPr>
          <w:p w14:paraId="376E3348" w14:textId="438FDD0D" w:rsidR="00A83CA0" w:rsidRPr="00BA6CCD" w:rsidRDefault="00F23E55" w:rsidP="00A83CA0">
            <w:pPr>
              <w:keepNext/>
              <w:spacing w:before="60" w:after="60"/>
              <w:jc w:val="both"/>
              <w:rPr>
                <w:rFonts w:asciiTheme="minorBidi" w:hAnsiTheme="minorBidi" w:cstheme="minorBidi"/>
                <w:sz w:val="20"/>
                <w:szCs w:val="20"/>
                <w:lang w:val="fr-FR"/>
              </w:rPr>
            </w:pPr>
            <w:r w:rsidRPr="00F23E55">
              <w:rPr>
                <w:rFonts w:asciiTheme="minorBidi" w:hAnsiTheme="minorBidi" w:cstheme="minorBidi"/>
                <w:sz w:val="20"/>
                <w:szCs w:val="20"/>
                <w:lang w:val="fr-FR"/>
              </w:rPr>
              <w:t>Célébration en plénière : Vingtième anniversaire de la Convention de 2003</w:t>
            </w:r>
          </w:p>
        </w:tc>
      </w:tr>
      <w:bookmarkEnd w:id="1"/>
      <w:tr w:rsidR="00A83CA0" w:rsidRPr="00BA6CCD" w14:paraId="574670D8" w14:textId="77777777" w:rsidTr="00B470EB">
        <w:tc>
          <w:tcPr>
            <w:tcW w:w="5000" w:type="pct"/>
            <w:gridSpan w:val="3"/>
            <w:shd w:val="clear" w:color="auto" w:fill="BFBFBF" w:themeFill="background1" w:themeFillShade="BF"/>
          </w:tcPr>
          <w:p w14:paraId="63E8064C" w14:textId="7D5B8577" w:rsidR="00A83CA0" w:rsidRPr="00BA6CCD" w:rsidRDefault="00A83CA0" w:rsidP="00A83CA0">
            <w:pPr>
              <w:keepNext/>
              <w:spacing w:before="60" w:after="60"/>
              <w:rPr>
                <w:rFonts w:asciiTheme="minorBidi" w:eastAsiaTheme="minorEastAsia" w:hAnsiTheme="minorBidi" w:cstheme="minorBidi"/>
                <w:b/>
                <w:sz w:val="20"/>
                <w:szCs w:val="20"/>
                <w:u w:val="single"/>
                <w:lang w:val="fr-FR" w:eastAsia="ko-KR"/>
              </w:rPr>
            </w:pPr>
            <w:r w:rsidRPr="00B470EB">
              <w:rPr>
                <w:rFonts w:asciiTheme="minorBidi" w:hAnsiTheme="minorBidi" w:cstheme="minorBidi"/>
                <w:b/>
                <w:sz w:val="20"/>
                <w:szCs w:val="20"/>
                <w:u w:val="single"/>
                <w:lang w:val="fr-FR"/>
              </w:rPr>
              <w:t>Vendredi 8 décembre 2023</w:t>
            </w:r>
          </w:p>
        </w:tc>
      </w:tr>
      <w:tr w:rsidR="00A83CA0" w:rsidRPr="00BA6CCD" w14:paraId="0329DF28" w14:textId="77777777" w:rsidTr="00C47D70">
        <w:tc>
          <w:tcPr>
            <w:tcW w:w="1235" w:type="pct"/>
          </w:tcPr>
          <w:p w14:paraId="4463E323" w14:textId="36307330" w:rsidR="00A83CA0" w:rsidRPr="00B470EB" w:rsidRDefault="00A83CA0" w:rsidP="00A83CA0">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00 – 9 h 30</w:t>
            </w:r>
          </w:p>
        </w:tc>
        <w:tc>
          <w:tcPr>
            <w:tcW w:w="365" w:type="pct"/>
          </w:tcPr>
          <w:p w14:paraId="470D994B" w14:textId="77777777" w:rsidR="00A83CA0" w:rsidRPr="00B470EB" w:rsidRDefault="00A83CA0" w:rsidP="00A83CA0">
            <w:pPr>
              <w:autoSpaceDE w:val="0"/>
              <w:autoSpaceDN w:val="0"/>
              <w:spacing w:before="60" w:after="60"/>
              <w:ind w:left="567" w:hanging="567"/>
              <w:jc w:val="center"/>
              <w:rPr>
                <w:rFonts w:asciiTheme="minorBidi" w:hAnsiTheme="minorBidi" w:cstheme="minorBidi"/>
                <w:sz w:val="20"/>
                <w:szCs w:val="20"/>
                <w:lang w:val="fr-FR"/>
              </w:rPr>
            </w:pPr>
          </w:p>
        </w:tc>
        <w:tc>
          <w:tcPr>
            <w:tcW w:w="3400" w:type="pct"/>
          </w:tcPr>
          <w:p w14:paraId="6FBEBB71" w14:textId="712B6161" w:rsidR="00A83CA0" w:rsidRPr="00B470EB" w:rsidRDefault="00A83CA0" w:rsidP="00A83CA0">
            <w:pPr>
              <w:adjustRightInd w:val="0"/>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Réunion du Bureau</w:t>
            </w:r>
          </w:p>
        </w:tc>
      </w:tr>
      <w:tr w:rsidR="005D7369" w:rsidRPr="00065F48" w14:paraId="1C646121" w14:textId="77777777" w:rsidTr="00C47D70">
        <w:tc>
          <w:tcPr>
            <w:tcW w:w="1235" w:type="pct"/>
            <w:vMerge w:val="restart"/>
          </w:tcPr>
          <w:p w14:paraId="5F735F8A" w14:textId="4CE2EFC9" w:rsidR="005D7369" w:rsidRPr="00BA6CCD" w:rsidRDefault="005D7369" w:rsidP="00F23E55">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9 h 30 – 12 h 30</w:t>
            </w:r>
          </w:p>
        </w:tc>
        <w:tc>
          <w:tcPr>
            <w:tcW w:w="365" w:type="pct"/>
          </w:tcPr>
          <w:p w14:paraId="682509C5" w14:textId="6B77488F" w:rsidR="005D7369" w:rsidRPr="00B470EB" w:rsidRDefault="005D7369" w:rsidP="007F5C2F">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11.</w:t>
            </w:r>
          </w:p>
        </w:tc>
        <w:tc>
          <w:tcPr>
            <w:tcW w:w="3400" w:type="pct"/>
          </w:tcPr>
          <w:p w14:paraId="6FF4C632" w14:textId="5A278B49" w:rsidR="005D7369" w:rsidRPr="00BA6CCD" w:rsidRDefault="005D7369" w:rsidP="007F5C2F">
            <w:pPr>
              <w:adjustRightInd w:val="0"/>
              <w:spacing w:before="60" w:after="60"/>
              <w:jc w:val="both"/>
              <w:rPr>
                <w:rFonts w:asciiTheme="minorBidi" w:hAnsiTheme="minorBidi" w:cstheme="minorBidi"/>
                <w:sz w:val="20"/>
                <w:szCs w:val="20"/>
                <w:lang w:val="fr-FR"/>
              </w:rPr>
            </w:pPr>
            <w:r w:rsidRPr="00BA6CCD">
              <w:rPr>
                <w:rStyle w:val="lev"/>
                <w:rFonts w:asciiTheme="minorBidi" w:hAnsiTheme="minorBidi" w:cstheme="minorBidi"/>
                <w:b w:val="0"/>
                <w:bCs w:val="0"/>
                <w:color w:val="000000"/>
                <w:sz w:val="20"/>
                <w:szCs w:val="20"/>
                <w:shd w:val="clear" w:color="auto" w:fill="FFFFFF"/>
                <w:lang w:val="fr-FR"/>
              </w:rPr>
              <w:t xml:space="preserve">Réflexion sur une mise en œuvre plus large de l’article 18 de la Convention de 2003 et proposition d’amendements connexes aux Directives opérationnelles  </w:t>
            </w:r>
          </w:p>
        </w:tc>
      </w:tr>
      <w:tr w:rsidR="005D7369" w:rsidRPr="00065F48" w14:paraId="4A41BD2A" w14:textId="77777777" w:rsidTr="00C47D70">
        <w:tc>
          <w:tcPr>
            <w:tcW w:w="1235" w:type="pct"/>
            <w:vMerge/>
          </w:tcPr>
          <w:p w14:paraId="4554351F" w14:textId="0D1A8166" w:rsidR="005D7369" w:rsidRPr="00BA6CCD" w:rsidRDefault="005D7369" w:rsidP="00F23E55">
            <w:pPr>
              <w:spacing w:before="60" w:after="60"/>
              <w:rPr>
                <w:rFonts w:asciiTheme="minorBidi" w:hAnsiTheme="minorBidi" w:cstheme="minorBidi"/>
                <w:sz w:val="20"/>
                <w:szCs w:val="20"/>
                <w:lang w:val="fr-FR"/>
              </w:rPr>
            </w:pPr>
          </w:p>
        </w:tc>
        <w:tc>
          <w:tcPr>
            <w:tcW w:w="365" w:type="pct"/>
          </w:tcPr>
          <w:p w14:paraId="4A86C44C" w14:textId="5F57C23B" w:rsidR="005D7369" w:rsidRPr="00B470EB" w:rsidRDefault="005D7369" w:rsidP="00F23E55">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17.</w:t>
            </w:r>
          </w:p>
        </w:tc>
        <w:tc>
          <w:tcPr>
            <w:tcW w:w="3400" w:type="pct"/>
          </w:tcPr>
          <w:p w14:paraId="2F256FE0" w14:textId="44C33311" w:rsidR="005D7369" w:rsidRPr="00BA6CCD" w:rsidRDefault="005D7369" w:rsidP="00F23E55">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Établissement de l’Organe d’évaluation pour le cycle 2024 (Partie I)</w:t>
            </w:r>
          </w:p>
        </w:tc>
      </w:tr>
      <w:tr w:rsidR="005D7369" w:rsidRPr="00065F48" w14:paraId="0949B2F8" w14:textId="77777777" w:rsidTr="00C0222D">
        <w:tc>
          <w:tcPr>
            <w:tcW w:w="1235" w:type="pct"/>
            <w:vMerge/>
          </w:tcPr>
          <w:p w14:paraId="42E09923" w14:textId="77777777" w:rsidR="005D7369" w:rsidRPr="00BA6CCD" w:rsidRDefault="005D7369" w:rsidP="00F23E55">
            <w:pPr>
              <w:spacing w:before="60" w:after="60"/>
              <w:rPr>
                <w:rFonts w:asciiTheme="minorBidi" w:hAnsiTheme="minorBidi" w:cstheme="minorBidi"/>
                <w:sz w:val="20"/>
                <w:szCs w:val="20"/>
                <w:lang w:val="fr-FR"/>
              </w:rPr>
            </w:pPr>
            <w:bookmarkStart w:id="2" w:name="_Hlk152800431"/>
          </w:p>
        </w:tc>
        <w:tc>
          <w:tcPr>
            <w:tcW w:w="365" w:type="pct"/>
          </w:tcPr>
          <w:p w14:paraId="3D5FB8CB" w14:textId="5B4487AC" w:rsidR="005D7369" w:rsidRPr="00B470EB" w:rsidRDefault="005D7369" w:rsidP="00F23E55">
            <w:pPr>
              <w:tabs>
                <w:tab w:val="decimal" w:pos="284"/>
              </w:tabs>
              <w:spacing w:before="60" w:after="60"/>
              <w:jc w:val="right"/>
              <w:rPr>
                <w:rFonts w:asciiTheme="minorBidi" w:hAnsiTheme="minorBidi" w:cstheme="minorBidi"/>
                <w:sz w:val="20"/>
                <w:szCs w:val="20"/>
                <w:lang w:val="fr-FR"/>
              </w:rPr>
            </w:pPr>
            <w:r w:rsidRPr="00B470EB">
              <w:rPr>
                <w:rFonts w:asciiTheme="minorBidi" w:eastAsiaTheme="minorEastAsia" w:hAnsiTheme="minorBidi" w:cstheme="minorBidi"/>
                <w:sz w:val="20"/>
                <w:szCs w:val="20"/>
                <w:lang w:val="fr-FR" w:eastAsia="ko-KR"/>
              </w:rPr>
              <w:t>12.</w:t>
            </w:r>
          </w:p>
        </w:tc>
        <w:tc>
          <w:tcPr>
            <w:tcW w:w="3400" w:type="pct"/>
          </w:tcPr>
          <w:p w14:paraId="1C411EDD" w14:textId="6F15C22D" w:rsidR="005D7369" w:rsidRPr="00BA6CCD" w:rsidRDefault="005D7369" w:rsidP="00F23E55">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Initiatives thématiques sur le patrimoine vivant et le développement durable</w:t>
            </w:r>
            <w:r w:rsidRPr="00BA6CCD" w:rsidDel="002411B0">
              <w:rPr>
                <w:rFonts w:asciiTheme="minorBidi" w:hAnsiTheme="minorBidi" w:cstheme="minorBidi"/>
                <w:bCs/>
                <w:snapToGrid w:val="0"/>
                <w:sz w:val="20"/>
                <w:szCs w:val="20"/>
                <w:lang w:val="fr-FR" w:eastAsia="en-US"/>
              </w:rPr>
              <w:t xml:space="preserve"> </w:t>
            </w:r>
          </w:p>
        </w:tc>
      </w:tr>
      <w:tr w:rsidR="005D7369" w:rsidRPr="00065F48" w14:paraId="262763EF" w14:textId="77777777" w:rsidTr="00C47D70">
        <w:tc>
          <w:tcPr>
            <w:tcW w:w="1235" w:type="pct"/>
            <w:vMerge/>
          </w:tcPr>
          <w:p w14:paraId="7C2A7781" w14:textId="77777777" w:rsidR="005D7369" w:rsidRPr="00BA6CCD" w:rsidRDefault="005D7369" w:rsidP="00F23E55">
            <w:pPr>
              <w:spacing w:before="60" w:after="60"/>
              <w:rPr>
                <w:rFonts w:asciiTheme="minorBidi" w:hAnsiTheme="minorBidi" w:cstheme="minorBidi"/>
                <w:sz w:val="20"/>
                <w:szCs w:val="20"/>
                <w:lang w:val="fr-FR"/>
              </w:rPr>
            </w:pPr>
            <w:bookmarkStart w:id="3" w:name="_Hlk152800442"/>
            <w:bookmarkEnd w:id="2"/>
          </w:p>
        </w:tc>
        <w:tc>
          <w:tcPr>
            <w:tcW w:w="365" w:type="pct"/>
          </w:tcPr>
          <w:p w14:paraId="04378488" w14:textId="0F8AE0A8" w:rsidR="005D7369" w:rsidRPr="00B470EB" w:rsidDel="002411B0" w:rsidRDefault="005D7369" w:rsidP="00F23E55">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13.</w:t>
            </w:r>
          </w:p>
        </w:tc>
        <w:tc>
          <w:tcPr>
            <w:tcW w:w="3400" w:type="pct"/>
          </w:tcPr>
          <w:p w14:paraId="60E401D6" w14:textId="5DD93976" w:rsidR="005D7369" w:rsidRPr="00BA6CCD" w:rsidDel="002411B0" w:rsidRDefault="005D7369" w:rsidP="00F23E55">
            <w:pPr>
              <w:adjustRightInd w:val="0"/>
              <w:spacing w:before="60" w:after="60"/>
              <w:jc w:val="both"/>
              <w:rPr>
                <w:rFonts w:asciiTheme="minorBidi" w:hAnsiTheme="minorBidi" w:cstheme="minorBidi"/>
                <w:bCs/>
                <w:snapToGrid w:val="0"/>
                <w:sz w:val="20"/>
                <w:szCs w:val="20"/>
                <w:lang w:val="fr-FR" w:eastAsia="en-US"/>
              </w:rPr>
            </w:pPr>
            <w:r w:rsidRPr="00BA6CCD">
              <w:rPr>
                <w:rFonts w:asciiTheme="minorBidi" w:eastAsiaTheme="minorEastAsia" w:hAnsiTheme="minorBidi" w:cstheme="minorBidi"/>
                <w:sz w:val="20"/>
                <w:szCs w:val="20"/>
                <w:lang w:val="fr-FR" w:eastAsia="ko-KR"/>
              </w:rPr>
              <w:t>Fonds du patrimoine culturel immatériel : contributions volontaires supplémentaires et autres questions</w:t>
            </w:r>
          </w:p>
        </w:tc>
      </w:tr>
      <w:tr w:rsidR="005D7369" w:rsidRPr="00065F48" w14:paraId="028EA81D" w14:textId="77777777" w:rsidTr="00C47D70">
        <w:tc>
          <w:tcPr>
            <w:tcW w:w="1235" w:type="pct"/>
            <w:vMerge/>
          </w:tcPr>
          <w:p w14:paraId="259B5E5A" w14:textId="77777777" w:rsidR="005D7369" w:rsidRPr="00BA6CCD" w:rsidRDefault="005D7369" w:rsidP="00F23E55">
            <w:pPr>
              <w:spacing w:before="60" w:after="60"/>
              <w:rPr>
                <w:rFonts w:asciiTheme="minorBidi" w:hAnsiTheme="minorBidi" w:cstheme="minorBidi"/>
                <w:sz w:val="20"/>
                <w:szCs w:val="20"/>
                <w:lang w:val="fr-FR"/>
              </w:rPr>
            </w:pPr>
            <w:bookmarkStart w:id="4" w:name="_Hlk152800519"/>
            <w:bookmarkEnd w:id="3"/>
          </w:p>
        </w:tc>
        <w:tc>
          <w:tcPr>
            <w:tcW w:w="365" w:type="pct"/>
          </w:tcPr>
          <w:p w14:paraId="547F5712" w14:textId="717E590D" w:rsidR="005D7369" w:rsidRPr="00B470EB" w:rsidRDefault="005D7369" w:rsidP="00F23E55">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14.</w:t>
            </w:r>
          </w:p>
        </w:tc>
        <w:tc>
          <w:tcPr>
            <w:tcW w:w="3400" w:type="pct"/>
          </w:tcPr>
          <w:p w14:paraId="343C261B" w14:textId="72F19B27" w:rsidR="005D7369" w:rsidRPr="00BA6CCD" w:rsidRDefault="005D7369" w:rsidP="00F23E55">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Projet de plan pour l’utilisation des ressources du Fonds du patrimoine culturel immatériel en 2024 et 2025</w:t>
            </w:r>
          </w:p>
        </w:tc>
      </w:tr>
      <w:tr w:rsidR="005D7369" w:rsidRPr="00065F48" w14:paraId="5995A362" w14:textId="77777777" w:rsidTr="00C0222D">
        <w:tc>
          <w:tcPr>
            <w:tcW w:w="1235" w:type="pct"/>
            <w:vMerge/>
          </w:tcPr>
          <w:p w14:paraId="6965C62A" w14:textId="77777777" w:rsidR="005D7369" w:rsidRPr="00BA6CCD" w:rsidRDefault="005D7369" w:rsidP="00F23E55">
            <w:pPr>
              <w:spacing w:before="60" w:after="60"/>
              <w:rPr>
                <w:rFonts w:asciiTheme="minorBidi" w:hAnsiTheme="minorBidi" w:cstheme="minorBidi"/>
                <w:sz w:val="20"/>
                <w:szCs w:val="20"/>
                <w:lang w:val="fr-FR"/>
              </w:rPr>
            </w:pPr>
          </w:p>
        </w:tc>
        <w:tc>
          <w:tcPr>
            <w:tcW w:w="365" w:type="pct"/>
          </w:tcPr>
          <w:p w14:paraId="00701C18" w14:textId="1E94E04D" w:rsidR="005D7369" w:rsidRPr="00B470EB" w:rsidRDefault="005D7369" w:rsidP="00F23E55">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15.</w:t>
            </w:r>
          </w:p>
        </w:tc>
        <w:tc>
          <w:tcPr>
            <w:tcW w:w="3400" w:type="pct"/>
          </w:tcPr>
          <w:p w14:paraId="67F2683C" w14:textId="506D9D00" w:rsidR="005D7369" w:rsidRPr="00BA6CCD" w:rsidRDefault="005D7369" w:rsidP="00F23E55">
            <w:pPr>
              <w:adjustRightInd w:val="0"/>
              <w:spacing w:before="60" w:after="60"/>
              <w:jc w:val="both"/>
              <w:rPr>
                <w:rFonts w:asciiTheme="minorBidi" w:hAnsiTheme="minorBidi" w:cstheme="minorBidi"/>
                <w:sz w:val="20"/>
                <w:szCs w:val="20"/>
                <w:lang w:val="fr-FR"/>
              </w:rPr>
            </w:pPr>
            <w:r w:rsidRPr="00BA6CCD">
              <w:rPr>
                <w:rFonts w:asciiTheme="minorBidi" w:eastAsiaTheme="minorEastAsia" w:hAnsiTheme="minorBidi" w:cstheme="minorBidi"/>
                <w:sz w:val="20"/>
                <w:szCs w:val="20"/>
                <w:lang w:val="fr-FR" w:eastAsia="ko-KR"/>
              </w:rPr>
              <w:t>Rapport du forum des organisations non gouvernementales</w:t>
            </w:r>
          </w:p>
        </w:tc>
      </w:tr>
      <w:bookmarkEnd w:id="4"/>
      <w:tr w:rsidR="005D7369" w:rsidRPr="00065F48" w14:paraId="57274B30" w14:textId="1E9AD20F" w:rsidTr="00065F48">
        <w:tc>
          <w:tcPr>
            <w:tcW w:w="1235" w:type="pct"/>
            <w:vMerge/>
            <w:shd w:val="clear" w:color="auto" w:fill="D9D9D9"/>
          </w:tcPr>
          <w:p w14:paraId="29664D9D" w14:textId="77777777" w:rsidR="005D7369" w:rsidRPr="00BA6CCD" w:rsidRDefault="005D7369" w:rsidP="00C47D70">
            <w:pPr>
              <w:spacing w:before="60" w:after="60"/>
              <w:rPr>
                <w:rFonts w:asciiTheme="minorBidi" w:hAnsiTheme="minorBidi" w:cstheme="minorBidi"/>
                <w:sz w:val="20"/>
                <w:szCs w:val="20"/>
                <w:lang w:val="fr-FR"/>
              </w:rPr>
            </w:pPr>
          </w:p>
        </w:tc>
        <w:tc>
          <w:tcPr>
            <w:tcW w:w="365" w:type="pct"/>
            <w:shd w:val="clear" w:color="auto" w:fill="auto"/>
          </w:tcPr>
          <w:p w14:paraId="54BC4EC9" w14:textId="5C98EE12" w:rsidR="005D7369" w:rsidRPr="00B470EB" w:rsidRDefault="005D7369" w:rsidP="00065F48">
            <w:pPr>
              <w:tabs>
                <w:tab w:val="num" w:pos="1080"/>
              </w:tabs>
              <w:autoSpaceDE w:val="0"/>
              <w:autoSpaceDN w:val="0"/>
              <w:spacing w:before="60" w:after="60"/>
              <w:ind w:right="-2"/>
              <w:jc w:val="right"/>
              <w:rPr>
                <w:rFonts w:asciiTheme="minorBidi" w:hAnsiTheme="minorBidi" w:cstheme="minorBidi"/>
                <w:sz w:val="20"/>
                <w:szCs w:val="20"/>
                <w:lang w:val="fr-FR"/>
              </w:rPr>
            </w:pPr>
            <w:r w:rsidRPr="00B470EB">
              <w:rPr>
                <w:rFonts w:asciiTheme="minorBidi" w:hAnsiTheme="minorBidi" w:cstheme="minorBidi"/>
                <w:sz w:val="20"/>
                <w:szCs w:val="20"/>
                <w:lang w:val="fr-FR"/>
              </w:rPr>
              <w:t>17.</w:t>
            </w:r>
          </w:p>
        </w:tc>
        <w:tc>
          <w:tcPr>
            <w:tcW w:w="3400" w:type="pct"/>
            <w:shd w:val="clear" w:color="auto" w:fill="auto"/>
          </w:tcPr>
          <w:p w14:paraId="34795401" w14:textId="71F21376" w:rsidR="005D7369" w:rsidRPr="00B470EB" w:rsidRDefault="005D7369" w:rsidP="00C47D70">
            <w:pPr>
              <w:tabs>
                <w:tab w:val="num" w:pos="1080"/>
              </w:tabs>
              <w:autoSpaceDE w:val="0"/>
              <w:autoSpaceDN w:val="0"/>
              <w:spacing w:before="60" w:after="60"/>
              <w:ind w:right="-2"/>
              <w:jc w:val="both"/>
              <w:rPr>
                <w:rFonts w:asciiTheme="minorBidi" w:hAnsiTheme="minorBidi" w:cstheme="minorBidi"/>
                <w:sz w:val="20"/>
                <w:szCs w:val="20"/>
                <w:lang w:val="fr-FR"/>
              </w:rPr>
            </w:pPr>
            <w:r w:rsidRPr="00BA6CCD">
              <w:rPr>
                <w:rFonts w:asciiTheme="minorBidi" w:hAnsiTheme="minorBidi" w:cstheme="minorBidi"/>
                <w:sz w:val="20"/>
                <w:szCs w:val="20"/>
                <w:lang w:val="fr-FR"/>
              </w:rPr>
              <w:t>Établissement de l’Organe d’évaluation pour le cycle 2024 (Partie I</w:t>
            </w:r>
            <w:r>
              <w:rPr>
                <w:rFonts w:asciiTheme="minorBidi" w:hAnsiTheme="minorBidi" w:cstheme="minorBidi"/>
                <w:sz w:val="20"/>
                <w:szCs w:val="20"/>
                <w:lang w:val="fr-FR"/>
              </w:rPr>
              <w:t>I</w:t>
            </w:r>
            <w:r w:rsidRPr="00BA6CCD">
              <w:rPr>
                <w:rFonts w:asciiTheme="minorBidi" w:hAnsiTheme="minorBidi" w:cstheme="minorBidi"/>
                <w:sz w:val="20"/>
                <w:szCs w:val="20"/>
                <w:lang w:val="fr-FR"/>
              </w:rPr>
              <w:t>)</w:t>
            </w:r>
          </w:p>
        </w:tc>
      </w:tr>
      <w:tr w:rsidR="00C47D70" w:rsidRPr="00BA6CCD" w14:paraId="7C5C2AB6" w14:textId="77777777" w:rsidTr="00B470EB">
        <w:tc>
          <w:tcPr>
            <w:tcW w:w="1235" w:type="pct"/>
            <w:shd w:val="clear" w:color="auto" w:fill="D9D9D9"/>
          </w:tcPr>
          <w:p w14:paraId="33AAB3B3" w14:textId="6BDDFAE3" w:rsidR="00C47D70" w:rsidRPr="00B470EB" w:rsidRDefault="00C47D70" w:rsidP="00C47D70">
            <w:pPr>
              <w:spacing w:before="60" w:after="60"/>
              <w:rPr>
                <w:rFonts w:asciiTheme="minorBidi" w:hAnsiTheme="minorBidi" w:cstheme="minorBidi"/>
                <w:sz w:val="20"/>
                <w:szCs w:val="20"/>
                <w:lang w:val="fr-FR"/>
              </w:rPr>
            </w:pPr>
            <w:r w:rsidRPr="00BA6CCD">
              <w:rPr>
                <w:rFonts w:asciiTheme="minorBidi" w:hAnsiTheme="minorBidi" w:cstheme="minorBidi"/>
                <w:sz w:val="20"/>
                <w:szCs w:val="20"/>
                <w:lang w:val="fr-FR"/>
              </w:rPr>
              <w:t>12 h 30 – 14 h 30</w:t>
            </w:r>
          </w:p>
        </w:tc>
        <w:tc>
          <w:tcPr>
            <w:tcW w:w="3765" w:type="pct"/>
            <w:gridSpan w:val="2"/>
            <w:shd w:val="clear" w:color="auto" w:fill="D9D9D9"/>
          </w:tcPr>
          <w:p w14:paraId="36BC9991" w14:textId="3B832DE9" w:rsidR="00C47D70" w:rsidRPr="00B470EB" w:rsidRDefault="00C47D70" w:rsidP="00C47D70">
            <w:pPr>
              <w:tabs>
                <w:tab w:val="num" w:pos="1080"/>
              </w:tabs>
              <w:autoSpaceDE w:val="0"/>
              <w:autoSpaceDN w:val="0"/>
              <w:spacing w:before="60" w:after="60"/>
              <w:ind w:right="-2"/>
              <w:jc w:val="both"/>
              <w:rPr>
                <w:rFonts w:asciiTheme="minorBidi" w:hAnsiTheme="minorBidi" w:cstheme="minorBidi"/>
                <w:sz w:val="20"/>
                <w:szCs w:val="20"/>
                <w:lang w:val="fr-FR"/>
              </w:rPr>
            </w:pPr>
            <w:r w:rsidRPr="00B470EB">
              <w:rPr>
                <w:rFonts w:asciiTheme="minorBidi" w:hAnsiTheme="minorBidi" w:cstheme="minorBidi"/>
                <w:sz w:val="20"/>
                <w:szCs w:val="20"/>
                <w:lang w:val="fr-FR"/>
              </w:rPr>
              <w:t>Pause</w:t>
            </w:r>
          </w:p>
        </w:tc>
      </w:tr>
      <w:tr w:rsidR="00C47D70" w:rsidRPr="00065F48" w14:paraId="55637918" w14:textId="77777777" w:rsidTr="00C47D70">
        <w:tc>
          <w:tcPr>
            <w:tcW w:w="1235" w:type="pct"/>
          </w:tcPr>
          <w:p w14:paraId="76DF7C8E" w14:textId="407883CF" w:rsidR="00C47D70" w:rsidRPr="00B470EB" w:rsidRDefault="00C47D70" w:rsidP="00C47D70">
            <w:pPr>
              <w:spacing w:before="60" w:after="60"/>
              <w:rPr>
                <w:rFonts w:asciiTheme="minorBidi" w:hAnsiTheme="minorBidi" w:cstheme="minorBidi"/>
                <w:sz w:val="20"/>
                <w:szCs w:val="20"/>
                <w:lang w:val="fr-FR"/>
              </w:rPr>
            </w:pPr>
            <w:bookmarkStart w:id="5" w:name="_Hlk152800542"/>
            <w:r w:rsidRPr="00BA6CCD">
              <w:rPr>
                <w:rFonts w:asciiTheme="minorBidi" w:hAnsiTheme="minorBidi" w:cstheme="minorBidi"/>
                <w:sz w:val="20"/>
                <w:szCs w:val="20"/>
                <w:lang w:val="fr-FR"/>
              </w:rPr>
              <w:t>14 h 30 – 17 h 30</w:t>
            </w:r>
          </w:p>
        </w:tc>
        <w:tc>
          <w:tcPr>
            <w:tcW w:w="365" w:type="pct"/>
          </w:tcPr>
          <w:p w14:paraId="76BA37E9" w14:textId="66597530"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eastAsiaTheme="minorEastAsia" w:hAnsiTheme="minorBidi" w:cstheme="minorBidi"/>
                <w:sz w:val="20"/>
                <w:szCs w:val="20"/>
                <w:lang w:val="fr-FR" w:eastAsia="ko-KR"/>
              </w:rPr>
              <w:t>16.</w:t>
            </w:r>
          </w:p>
        </w:tc>
        <w:tc>
          <w:tcPr>
            <w:tcW w:w="3400" w:type="pct"/>
          </w:tcPr>
          <w:p w14:paraId="60FFEE3D" w14:textId="4A30C56A" w:rsidR="00C47D70" w:rsidRPr="00BA6CCD" w:rsidRDefault="00C47D70" w:rsidP="00C47D70">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Accréditation de nouvelles organisations non gouvernementales et réexamen des organisations non gouvernementales accréditées</w:t>
            </w:r>
          </w:p>
        </w:tc>
      </w:tr>
      <w:tr w:rsidR="00C47D70" w:rsidRPr="00065F48" w14:paraId="1CEB37CB" w14:textId="77777777" w:rsidTr="00C47D70">
        <w:tc>
          <w:tcPr>
            <w:tcW w:w="1235" w:type="pct"/>
          </w:tcPr>
          <w:p w14:paraId="64296CE0" w14:textId="77777777" w:rsidR="00C47D70" w:rsidRPr="00BA6CCD" w:rsidRDefault="00C47D70" w:rsidP="00C47D70">
            <w:pPr>
              <w:spacing w:before="60" w:after="60"/>
              <w:rPr>
                <w:rFonts w:asciiTheme="minorBidi" w:hAnsiTheme="minorBidi" w:cstheme="minorBidi"/>
                <w:sz w:val="20"/>
                <w:szCs w:val="20"/>
                <w:lang w:val="fr-FR"/>
              </w:rPr>
            </w:pPr>
            <w:bookmarkStart w:id="6" w:name="_Hlk152800555"/>
            <w:bookmarkEnd w:id="5"/>
          </w:p>
        </w:tc>
        <w:tc>
          <w:tcPr>
            <w:tcW w:w="365" w:type="pct"/>
          </w:tcPr>
          <w:p w14:paraId="2442C171" w14:textId="4C125F41"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18.</w:t>
            </w:r>
          </w:p>
        </w:tc>
        <w:tc>
          <w:tcPr>
            <w:tcW w:w="3400" w:type="pct"/>
          </w:tcPr>
          <w:p w14:paraId="3003CD64" w14:textId="77DD2218" w:rsidR="00C47D70" w:rsidRPr="00BA6CCD" w:rsidRDefault="00C47D70" w:rsidP="00C47D70">
            <w:pPr>
              <w:adjustRightInd w:val="0"/>
              <w:spacing w:before="60" w:after="60"/>
              <w:jc w:val="both"/>
              <w:rPr>
                <w:rFonts w:asciiTheme="minorBidi" w:hAnsiTheme="minorBidi" w:cstheme="minorBidi"/>
                <w:sz w:val="20"/>
                <w:szCs w:val="20"/>
                <w:highlight w:val="yellow"/>
                <w:lang w:val="fr-FR"/>
              </w:rPr>
            </w:pPr>
            <w:r w:rsidRPr="00BA6CCD">
              <w:rPr>
                <w:rFonts w:asciiTheme="minorBidi" w:eastAsiaTheme="minorEastAsia" w:hAnsiTheme="minorBidi" w:cstheme="minorBidi"/>
                <w:bCs/>
                <w:snapToGrid w:val="0"/>
                <w:sz w:val="20"/>
                <w:szCs w:val="20"/>
                <w:lang w:val="fr-FR" w:eastAsia="ko-KR"/>
              </w:rPr>
              <w:t>Date et lieu de la dix-neuvième session du Comité</w:t>
            </w:r>
          </w:p>
        </w:tc>
      </w:tr>
      <w:tr w:rsidR="00C47D70" w:rsidRPr="00065F48" w14:paraId="5823C2AD" w14:textId="77777777" w:rsidTr="00C47D70">
        <w:tc>
          <w:tcPr>
            <w:tcW w:w="1235" w:type="pct"/>
          </w:tcPr>
          <w:p w14:paraId="06C81EA5" w14:textId="77777777" w:rsidR="00C47D70" w:rsidRPr="00BA6CCD" w:rsidRDefault="00C47D70" w:rsidP="00C47D70">
            <w:pPr>
              <w:spacing w:before="60" w:after="60"/>
              <w:rPr>
                <w:rFonts w:asciiTheme="minorBidi" w:hAnsiTheme="minorBidi" w:cstheme="minorBidi"/>
                <w:sz w:val="20"/>
                <w:szCs w:val="20"/>
                <w:lang w:val="fr-FR"/>
              </w:rPr>
            </w:pPr>
            <w:bookmarkStart w:id="7" w:name="_Hlk152800563"/>
            <w:bookmarkEnd w:id="6"/>
          </w:p>
        </w:tc>
        <w:tc>
          <w:tcPr>
            <w:tcW w:w="365" w:type="pct"/>
          </w:tcPr>
          <w:p w14:paraId="464C66C0" w14:textId="7971D89E"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19.</w:t>
            </w:r>
          </w:p>
        </w:tc>
        <w:tc>
          <w:tcPr>
            <w:tcW w:w="3400" w:type="pct"/>
          </w:tcPr>
          <w:p w14:paraId="7C0EA02C" w14:textId="782D549F" w:rsidR="00C47D70" w:rsidRPr="00BA6CCD" w:rsidRDefault="00C47D70" w:rsidP="00C47D70">
            <w:pPr>
              <w:adjustRightInd w:val="0"/>
              <w:spacing w:before="60" w:after="60"/>
              <w:jc w:val="both"/>
              <w:rPr>
                <w:rFonts w:asciiTheme="minorBidi" w:hAnsiTheme="minorBidi" w:cstheme="minorBidi"/>
                <w:color w:val="000000"/>
                <w:sz w:val="20"/>
                <w:szCs w:val="20"/>
                <w:shd w:val="clear" w:color="auto" w:fill="FFFFFF"/>
                <w:lang w:val="fr-FR"/>
              </w:rPr>
            </w:pPr>
            <w:r w:rsidRPr="00BA6CCD">
              <w:rPr>
                <w:rFonts w:asciiTheme="minorBidi" w:eastAsiaTheme="minorEastAsia" w:hAnsiTheme="minorBidi" w:cstheme="minorBidi"/>
                <w:bCs/>
                <w:snapToGrid w:val="0"/>
                <w:sz w:val="20"/>
                <w:szCs w:val="20"/>
                <w:lang w:val="fr-FR" w:eastAsia="ko-KR"/>
              </w:rPr>
              <w:t>Élection des membres du Bureau de la dix-neuvième session du Comité</w:t>
            </w:r>
          </w:p>
        </w:tc>
      </w:tr>
      <w:tr w:rsidR="00C47D70" w:rsidRPr="00065F48" w14:paraId="2E27D92A" w14:textId="77777777" w:rsidTr="00C47D70">
        <w:tc>
          <w:tcPr>
            <w:tcW w:w="1235" w:type="pct"/>
          </w:tcPr>
          <w:p w14:paraId="3EF3D175" w14:textId="77777777" w:rsidR="00C47D70" w:rsidRPr="00BA6CCD" w:rsidRDefault="00C47D70" w:rsidP="00C47D70">
            <w:pPr>
              <w:spacing w:before="60" w:after="60"/>
              <w:rPr>
                <w:rFonts w:asciiTheme="minorBidi" w:hAnsiTheme="minorBidi" w:cstheme="minorBidi"/>
                <w:sz w:val="20"/>
                <w:szCs w:val="20"/>
                <w:lang w:val="fr-FR"/>
              </w:rPr>
            </w:pPr>
          </w:p>
        </w:tc>
        <w:tc>
          <w:tcPr>
            <w:tcW w:w="365" w:type="pct"/>
          </w:tcPr>
          <w:p w14:paraId="2AB74022" w14:textId="7E1442E8"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20.</w:t>
            </w:r>
          </w:p>
        </w:tc>
        <w:tc>
          <w:tcPr>
            <w:tcW w:w="3400" w:type="pct"/>
          </w:tcPr>
          <w:p w14:paraId="53242EE5" w14:textId="6A57B4E4" w:rsidR="00C47D70" w:rsidRPr="00BA6CCD" w:rsidRDefault="00C47D70" w:rsidP="00C47D70">
            <w:pPr>
              <w:adjustRightInd w:val="0"/>
              <w:spacing w:before="60" w:after="60"/>
              <w:jc w:val="both"/>
              <w:rPr>
                <w:rFonts w:asciiTheme="minorBidi" w:eastAsiaTheme="minorEastAsia" w:hAnsiTheme="minorBidi" w:cstheme="minorBidi"/>
                <w:sz w:val="20"/>
                <w:szCs w:val="20"/>
                <w:lang w:val="fr-FR" w:eastAsia="ko-KR"/>
              </w:rPr>
            </w:pPr>
            <w:r w:rsidRPr="00BA6CCD">
              <w:rPr>
                <w:rFonts w:asciiTheme="minorBidi" w:hAnsiTheme="minorBidi" w:cstheme="minorBidi"/>
                <w:sz w:val="20"/>
                <w:szCs w:val="20"/>
                <w:lang w:val="fr-FR"/>
              </w:rPr>
              <w:t>Rapport du Comité à l’Assemblée générale sur ses activités (de janvier 2022 à décembre 2023)</w:t>
            </w:r>
          </w:p>
        </w:tc>
      </w:tr>
      <w:tr w:rsidR="00C47D70" w:rsidRPr="00C47D70" w14:paraId="46EBAAD2" w14:textId="77777777" w:rsidTr="00C47D70">
        <w:tc>
          <w:tcPr>
            <w:tcW w:w="1235" w:type="pct"/>
          </w:tcPr>
          <w:p w14:paraId="5E44E0CA" w14:textId="77777777" w:rsidR="00C47D70" w:rsidRPr="00BA6CCD" w:rsidRDefault="00C47D70" w:rsidP="00C47D70">
            <w:pPr>
              <w:spacing w:before="60" w:after="60"/>
              <w:rPr>
                <w:rFonts w:asciiTheme="minorBidi" w:hAnsiTheme="minorBidi" w:cstheme="minorBidi"/>
                <w:sz w:val="20"/>
                <w:szCs w:val="20"/>
                <w:lang w:val="fr-FR"/>
              </w:rPr>
            </w:pPr>
          </w:p>
        </w:tc>
        <w:tc>
          <w:tcPr>
            <w:tcW w:w="365" w:type="pct"/>
          </w:tcPr>
          <w:p w14:paraId="13708C1D" w14:textId="41C37D59"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21.</w:t>
            </w:r>
          </w:p>
        </w:tc>
        <w:tc>
          <w:tcPr>
            <w:tcW w:w="3400" w:type="pct"/>
          </w:tcPr>
          <w:p w14:paraId="5FBBE922" w14:textId="0F0723F6" w:rsidR="00C47D70" w:rsidRPr="00BA6CCD" w:rsidRDefault="00C47D70" w:rsidP="00C47D70">
            <w:pPr>
              <w:adjustRightInd w:val="0"/>
              <w:spacing w:before="60" w:after="60"/>
              <w:jc w:val="both"/>
              <w:rPr>
                <w:rFonts w:asciiTheme="minorBidi" w:eastAsiaTheme="minorEastAsia" w:hAnsiTheme="minorBidi" w:cstheme="minorBidi"/>
                <w:bCs/>
                <w:snapToGrid w:val="0"/>
                <w:sz w:val="20"/>
                <w:szCs w:val="20"/>
                <w:lang w:val="fr-FR" w:eastAsia="ko-KR"/>
              </w:rPr>
            </w:pPr>
            <w:r w:rsidRPr="00BA6CCD">
              <w:rPr>
                <w:rFonts w:asciiTheme="minorBidi" w:hAnsiTheme="minorBidi" w:cstheme="minorBidi"/>
                <w:sz w:val="20"/>
                <w:szCs w:val="20"/>
                <w:lang w:val="fr-FR"/>
              </w:rPr>
              <w:t>Questions diverses</w:t>
            </w:r>
          </w:p>
        </w:tc>
      </w:tr>
      <w:tr w:rsidR="00C47D70" w:rsidRPr="00065F48" w14:paraId="25973C44" w14:textId="77777777" w:rsidTr="00C47D70">
        <w:tc>
          <w:tcPr>
            <w:tcW w:w="1235" w:type="pct"/>
          </w:tcPr>
          <w:p w14:paraId="0EFDCF53" w14:textId="77777777" w:rsidR="00C47D70" w:rsidRPr="00BA6CCD" w:rsidRDefault="00C47D70" w:rsidP="00C47D70">
            <w:pPr>
              <w:spacing w:before="60" w:after="60"/>
              <w:rPr>
                <w:rFonts w:asciiTheme="minorBidi" w:hAnsiTheme="minorBidi" w:cstheme="minorBidi"/>
                <w:sz w:val="20"/>
                <w:szCs w:val="20"/>
                <w:lang w:val="fr-FR"/>
              </w:rPr>
            </w:pPr>
          </w:p>
        </w:tc>
        <w:tc>
          <w:tcPr>
            <w:tcW w:w="365" w:type="pct"/>
          </w:tcPr>
          <w:p w14:paraId="3A075129" w14:textId="1FFB56E8"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22.</w:t>
            </w:r>
          </w:p>
        </w:tc>
        <w:tc>
          <w:tcPr>
            <w:tcW w:w="3400" w:type="pct"/>
          </w:tcPr>
          <w:p w14:paraId="45C1599A" w14:textId="0841C126" w:rsidR="00C47D70" w:rsidRPr="00BA6CCD" w:rsidRDefault="00C47D70" w:rsidP="00C47D70">
            <w:pPr>
              <w:adjustRightInd w:val="0"/>
              <w:spacing w:before="60" w:after="60"/>
              <w:jc w:val="both"/>
              <w:rPr>
                <w:rFonts w:asciiTheme="minorBidi" w:hAnsiTheme="minorBidi" w:cstheme="minorBidi"/>
                <w:sz w:val="20"/>
                <w:szCs w:val="20"/>
                <w:lang w:val="fr-FR"/>
              </w:rPr>
            </w:pPr>
            <w:r w:rsidRPr="00BA6CCD">
              <w:rPr>
                <w:rFonts w:asciiTheme="minorBidi" w:hAnsiTheme="minorBidi" w:cstheme="minorBidi"/>
                <w:sz w:val="20"/>
                <w:szCs w:val="20"/>
                <w:lang w:val="fr-FR"/>
              </w:rPr>
              <w:t>Adoption de la liste des décisions</w:t>
            </w:r>
          </w:p>
        </w:tc>
      </w:tr>
      <w:tr w:rsidR="00C47D70" w:rsidRPr="00C47D70" w14:paraId="2E95A9C5" w14:textId="77777777" w:rsidTr="00C47D70">
        <w:tc>
          <w:tcPr>
            <w:tcW w:w="1235" w:type="pct"/>
          </w:tcPr>
          <w:p w14:paraId="5533CF22" w14:textId="77777777" w:rsidR="00C47D70" w:rsidRPr="00BA6CCD" w:rsidRDefault="00C47D70" w:rsidP="00C47D70">
            <w:pPr>
              <w:spacing w:before="60" w:after="60"/>
              <w:rPr>
                <w:rFonts w:asciiTheme="minorBidi" w:hAnsiTheme="minorBidi" w:cstheme="minorBidi"/>
                <w:sz w:val="20"/>
                <w:szCs w:val="20"/>
                <w:lang w:val="fr-FR"/>
              </w:rPr>
            </w:pPr>
          </w:p>
        </w:tc>
        <w:tc>
          <w:tcPr>
            <w:tcW w:w="365" w:type="pct"/>
          </w:tcPr>
          <w:p w14:paraId="3F9E4051" w14:textId="5D9B917D" w:rsidR="00C47D70" w:rsidRPr="00B470EB" w:rsidRDefault="00C47D70" w:rsidP="00C47D70">
            <w:pPr>
              <w:tabs>
                <w:tab w:val="decimal" w:pos="284"/>
              </w:tabs>
              <w:spacing w:before="60" w:after="60"/>
              <w:jc w:val="right"/>
              <w:rPr>
                <w:rFonts w:asciiTheme="minorBidi" w:hAnsiTheme="minorBidi" w:cstheme="minorBidi"/>
                <w:sz w:val="20"/>
                <w:szCs w:val="20"/>
                <w:lang w:val="fr-FR"/>
              </w:rPr>
            </w:pPr>
            <w:r w:rsidRPr="00B470EB">
              <w:rPr>
                <w:rFonts w:asciiTheme="minorBidi" w:hAnsiTheme="minorBidi" w:cstheme="minorBidi"/>
                <w:sz w:val="20"/>
                <w:szCs w:val="20"/>
                <w:lang w:val="fr-FR"/>
              </w:rPr>
              <w:t>23.</w:t>
            </w:r>
          </w:p>
        </w:tc>
        <w:tc>
          <w:tcPr>
            <w:tcW w:w="3400" w:type="pct"/>
          </w:tcPr>
          <w:p w14:paraId="35162BA8" w14:textId="34295B93" w:rsidR="00C47D70" w:rsidRPr="00BA6CCD" w:rsidRDefault="00C47D70" w:rsidP="00C47D70">
            <w:pPr>
              <w:adjustRightInd w:val="0"/>
              <w:spacing w:before="60" w:after="60"/>
              <w:jc w:val="both"/>
              <w:rPr>
                <w:rFonts w:asciiTheme="minorBidi" w:hAnsiTheme="minorBidi" w:cstheme="minorBidi"/>
                <w:sz w:val="20"/>
                <w:szCs w:val="20"/>
                <w:lang w:val="fr-FR"/>
              </w:rPr>
            </w:pPr>
            <w:r w:rsidRPr="00BA6CCD">
              <w:rPr>
                <w:rFonts w:asciiTheme="minorBidi" w:eastAsiaTheme="minorEastAsia" w:hAnsiTheme="minorBidi" w:cstheme="minorBidi"/>
                <w:sz w:val="20"/>
                <w:szCs w:val="20"/>
                <w:lang w:val="fr-FR" w:eastAsia="ko-KR"/>
              </w:rPr>
              <w:t>Clôture</w:t>
            </w:r>
          </w:p>
        </w:tc>
      </w:tr>
      <w:bookmarkEnd w:id="7"/>
    </w:tbl>
    <w:p w14:paraId="7CE0E291" w14:textId="77777777" w:rsidR="00A5517F" w:rsidRPr="00B470EB" w:rsidRDefault="00A5517F" w:rsidP="00BC3E2A">
      <w:pPr>
        <w:spacing w:after="0"/>
        <w:rPr>
          <w:lang w:val="fr-FR"/>
        </w:rPr>
      </w:pPr>
    </w:p>
    <w:sectPr w:rsidR="00A5517F" w:rsidRPr="00B470EB" w:rsidSect="007934F9">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15A0" w14:textId="77777777" w:rsidR="001C3914" w:rsidRDefault="001C3914" w:rsidP="002938F2">
      <w:r>
        <w:separator/>
      </w:r>
    </w:p>
    <w:p w14:paraId="13A8A54C" w14:textId="77777777" w:rsidR="001C3914" w:rsidRDefault="001C3914"/>
  </w:endnote>
  <w:endnote w:type="continuationSeparator" w:id="0">
    <w:p w14:paraId="13DF355F" w14:textId="77777777" w:rsidR="001C3914" w:rsidRDefault="001C3914" w:rsidP="002938F2">
      <w:r>
        <w:continuationSeparator/>
      </w:r>
    </w:p>
    <w:p w14:paraId="750F425E" w14:textId="77777777" w:rsidR="001C3914" w:rsidRDefault="001C3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CC8A" w14:textId="77777777" w:rsidR="001C3914" w:rsidRDefault="001C3914" w:rsidP="002938F2">
      <w:r>
        <w:separator/>
      </w:r>
    </w:p>
    <w:p w14:paraId="430BA8B1" w14:textId="77777777" w:rsidR="001C3914" w:rsidRDefault="001C3914"/>
  </w:footnote>
  <w:footnote w:type="continuationSeparator" w:id="0">
    <w:p w14:paraId="69222F7D" w14:textId="77777777" w:rsidR="001C3914" w:rsidRDefault="001C3914" w:rsidP="002938F2">
      <w:r>
        <w:continuationSeparator/>
      </w:r>
    </w:p>
    <w:p w14:paraId="5F84B43C" w14:textId="77777777" w:rsidR="001C3914" w:rsidRDefault="001C3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31AAF736" w:rsidR="00B6167A" w:rsidRPr="007E4E37" w:rsidRDefault="00FD1941" w:rsidP="009B55AC">
    <w:pPr>
      <w:pStyle w:val="En-tte"/>
      <w:rPr>
        <w:rFonts w:ascii="Arial" w:hAnsi="Arial" w:cs="Arial"/>
      </w:rPr>
    </w:pPr>
    <w:r>
      <w:rPr>
        <w:rFonts w:ascii="Arial" w:hAnsi="Arial" w:cs="Arial"/>
        <w:sz w:val="20"/>
        <w:szCs w:val="20"/>
      </w:rPr>
      <w:t>LHE/2</w:t>
    </w:r>
    <w:r w:rsidR="00025B58">
      <w:rPr>
        <w:rFonts w:ascii="Arial" w:hAnsi="Arial" w:cs="Arial"/>
        <w:sz w:val="20"/>
        <w:szCs w:val="20"/>
      </w:rPr>
      <w:t>3</w:t>
    </w:r>
    <w:r>
      <w:rPr>
        <w:rFonts w:ascii="Arial" w:hAnsi="Arial" w:cs="Arial"/>
        <w:sz w:val="20"/>
        <w:szCs w:val="20"/>
      </w:rPr>
      <w:t>/1</w:t>
    </w:r>
    <w:r w:rsidR="00025B58">
      <w:rPr>
        <w:rFonts w:ascii="Arial" w:hAnsi="Arial" w:cs="Arial"/>
        <w:sz w:val="20"/>
        <w:szCs w:val="20"/>
      </w:rPr>
      <w:t>8</w:t>
    </w:r>
    <w:r w:rsidR="007E4E37">
      <w:rPr>
        <w:rFonts w:ascii="Arial" w:hAnsi="Arial" w:cs="Arial"/>
        <w:sz w:val="20"/>
        <w:szCs w:val="20"/>
      </w:rPr>
      <w:t>.COM</w:t>
    </w:r>
    <w:r w:rsidR="000A34CE" w:rsidRPr="00D81948">
      <w:rPr>
        <w:rFonts w:ascii="Arial" w:hAnsi="Arial" w:cs="Arial"/>
        <w:sz w:val="20"/>
        <w:szCs w:val="20"/>
      </w:rPr>
      <w:t>/INF.</w:t>
    </w:r>
    <w:r w:rsidR="00A5517F">
      <w:rPr>
        <w:rFonts w:ascii="Arial" w:hAnsi="Arial" w:cs="Arial"/>
        <w:sz w:val="20"/>
        <w:szCs w:val="20"/>
      </w:rPr>
      <w:t>2.1</w:t>
    </w:r>
    <w:r w:rsidR="00B6167A" w:rsidRPr="00D81948">
      <w:rPr>
        <w:rFonts w:ascii="Arial" w:hAnsi="Arial" w:cs="Arial"/>
        <w:sz w:val="20"/>
        <w:szCs w:val="20"/>
      </w:rPr>
      <w:t xml:space="preserve"> </w:t>
    </w:r>
    <w:r w:rsidR="002411B0">
      <w:rPr>
        <w:rFonts w:ascii="Arial" w:hAnsi="Arial" w:cs="Arial"/>
        <w:sz w:val="20"/>
        <w:szCs w:val="20"/>
      </w:rPr>
      <w:t>Rev.</w:t>
    </w:r>
    <w:r w:rsidR="00C47D70">
      <w:rPr>
        <w:rFonts w:ascii="Arial" w:hAnsi="Arial" w:cs="Arial"/>
        <w:sz w:val="20"/>
        <w:szCs w:val="20"/>
      </w:rPr>
      <w:t>5</w:t>
    </w:r>
    <w:r w:rsidR="002411B0">
      <w:rPr>
        <w:rFonts w:ascii="Arial" w:hAnsi="Arial" w:cs="Arial"/>
        <w:sz w:val="20"/>
        <w:szCs w:val="20"/>
      </w:rPr>
      <w:t xml:space="preserve"> </w:t>
    </w:r>
    <w:r w:rsidR="00B6167A" w:rsidRPr="00D81948">
      <w:rPr>
        <w:rFonts w:ascii="Arial" w:hAnsi="Arial" w:cs="Arial"/>
        <w:sz w:val="20"/>
        <w:szCs w:val="20"/>
      </w:rPr>
      <w:t xml:space="preserve">– 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570814">
      <w:rPr>
        <w:rStyle w:val="Numrodepage"/>
        <w:rFonts w:ascii="Arial" w:hAnsi="Arial" w:cs="Arial"/>
        <w:noProof/>
        <w:sz w:val="20"/>
        <w:szCs w:val="20"/>
      </w:rPr>
      <w:t>2</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06DAA02C" w:rsidR="00B6167A" w:rsidRPr="007E4E37" w:rsidRDefault="00FD1941" w:rsidP="008B51E5">
    <w:pPr>
      <w:pStyle w:val="En-tte"/>
      <w:ind w:left="2544" w:firstLine="3396"/>
      <w:jc w:val="right"/>
      <w:rPr>
        <w:rFonts w:ascii="Arial" w:hAnsi="Arial" w:cs="Arial"/>
      </w:rPr>
    </w:pPr>
    <w:r>
      <w:rPr>
        <w:rFonts w:ascii="Arial" w:hAnsi="Arial" w:cs="Arial"/>
        <w:sz w:val="20"/>
        <w:szCs w:val="20"/>
        <w:lang w:val="en-US"/>
      </w:rPr>
      <w:t>LHE/2</w:t>
    </w:r>
    <w:r w:rsidR="008C49C6">
      <w:rPr>
        <w:rFonts w:ascii="Arial" w:hAnsi="Arial" w:cs="Arial"/>
        <w:sz w:val="20"/>
        <w:szCs w:val="20"/>
        <w:lang w:val="en-US"/>
      </w:rPr>
      <w:t>3</w:t>
    </w:r>
    <w:r>
      <w:rPr>
        <w:rFonts w:ascii="Arial" w:hAnsi="Arial" w:cs="Arial"/>
        <w:sz w:val="20"/>
        <w:szCs w:val="20"/>
        <w:lang w:val="en-US"/>
      </w:rPr>
      <w:t>/1</w:t>
    </w:r>
    <w:r w:rsidR="008C49C6">
      <w:rPr>
        <w:rFonts w:ascii="Arial" w:hAnsi="Arial" w:cs="Arial"/>
        <w:sz w:val="20"/>
        <w:szCs w:val="20"/>
        <w:lang w:val="en-US"/>
      </w:rPr>
      <w:t>8</w:t>
    </w:r>
    <w:r w:rsidR="007E4E37">
      <w:rPr>
        <w:rFonts w:ascii="Arial" w:hAnsi="Arial" w:cs="Arial"/>
        <w:sz w:val="20"/>
        <w:szCs w:val="20"/>
        <w:lang w:val="en-US"/>
      </w:rPr>
      <w:t>.COM</w:t>
    </w:r>
    <w:r w:rsidR="001E4EEB">
      <w:rPr>
        <w:rFonts w:ascii="Arial" w:hAnsi="Arial" w:cs="Arial"/>
        <w:sz w:val="20"/>
        <w:szCs w:val="20"/>
        <w:lang w:val="en-US"/>
      </w:rPr>
      <w:t>/INF.</w:t>
    </w:r>
    <w:r w:rsidR="008359D7">
      <w:rPr>
        <w:rFonts w:ascii="Arial" w:hAnsi="Arial" w:cs="Arial"/>
        <w:sz w:val="20"/>
        <w:szCs w:val="20"/>
        <w:lang w:val="en-US"/>
      </w:rPr>
      <w:t>2.1</w:t>
    </w:r>
    <w:r w:rsidR="001E4EEB">
      <w:rPr>
        <w:rFonts w:ascii="Arial" w:hAnsi="Arial" w:cs="Arial"/>
        <w:sz w:val="20"/>
        <w:szCs w:val="20"/>
        <w:lang w:val="en-US"/>
      </w:rPr>
      <w:t xml:space="preserve"> </w:t>
    </w:r>
    <w:r w:rsidR="002411B0">
      <w:rPr>
        <w:rFonts w:ascii="Arial" w:hAnsi="Arial" w:cs="Arial"/>
        <w:sz w:val="20"/>
        <w:szCs w:val="20"/>
        <w:lang w:val="en-US"/>
      </w:rPr>
      <w:t>Rev.</w:t>
    </w:r>
    <w:r w:rsidR="00C47D70">
      <w:rPr>
        <w:rFonts w:ascii="Arial" w:hAnsi="Arial" w:cs="Arial"/>
        <w:sz w:val="20"/>
        <w:szCs w:val="20"/>
        <w:lang w:val="en-US"/>
      </w:rPr>
      <w:t>5</w:t>
    </w:r>
    <w:r w:rsidR="002411B0">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lang w:val="en-US"/>
      </w:rPr>
      <w:instrText xml:space="preserve"> </w:instrText>
    </w:r>
    <w:r w:rsidR="001E4EEB">
      <w:rPr>
        <w:rStyle w:val="Numrodepage"/>
        <w:rFonts w:ascii="Arial" w:hAnsi="Arial" w:cs="Arial"/>
        <w:sz w:val="20"/>
        <w:szCs w:val="20"/>
        <w:lang w:val="en-US"/>
      </w:rPr>
      <w:instrText>PAGE</w:instrText>
    </w:r>
    <w:r w:rsidR="001E4EEB" w:rsidRPr="00EF563B">
      <w:rPr>
        <w:rStyle w:val="Numrodepage"/>
        <w:rFonts w:ascii="Arial" w:hAnsi="Arial" w:cs="Arial"/>
        <w:sz w:val="20"/>
        <w:szCs w:val="20"/>
        <w:lang w:val="en-US"/>
      </w:rPr>
      <w:instrText xml:space="preserve"> </w:instrText>
    </w:r>
    <w:r w:rsidR="001E4EEB" w:rsidRPr="00EF563B">
      <w:rPr>
        <w:rStyle w:val="Numrodepage"/>
        <w:rFonts w:ascii="Arial" w:hAnsi="Arial" w:cs="Arial"/>
        <w:sz w:val="20"/>
        <w:szCs w:val="20"/>
      </w:rPr>
      <w:fldChar w:fldCharType="separate"/>
    </w:r>
    <w:r w:rsidR="00570814">
      <w:rPr>
        <w:rStyle w:val="Numrodepage"/>
        <w:rFonts w:ascii="Arial" w:hAnsi="Arial" w:cs="Arial"/>
        <w:noProof/>
        <w:sz w:val="20"/>
        <w:szCs w:val="20"/>
        <w:lang w:val="en-US"/>
      </w:rPr>
      <w:t>3</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522F8766" w:rsidR="00B6167A" w:rsidRPr="008724E5" w:rsidRDefault="00B6167A">
    <w:pPr>
      <w:pStyle w:val="En-tte"/>
    </w:pPr>
  </w:p>
  <w:p w14:paraId="1CDFC221" w14:textId="77777777" w:rsidR="00080C4D" w:rsidRPr="00080C4D" w:rsidRDefault="00080C4D" w:rsidP="00080C4D">
    <w:pPr>
      <w:tabs>
        <w:tab w:val="center" w:pos="4536"/>
        <w:tab w:val="right" w:pos="9072"/>
      </w:tabs>
      <w:spacing w:after="0"/>
      <w:rPr>
        <w:szCs w:val="22"/>
      </w:rPr>
    </w:pPr>
    <w:r w:rsidRPr="00080C4D">
      <w:rPr>
        <w:rFonts w:ascii="Arial" w:hAnsi="Arial" w:cs="Arial"/>
        <w:b/>
        <w:noProof/>
        <w:sz w:val="44"/>
        <w:szCs w:val="44"/>
        <w:lang w:val="pt-PT"/>
      </w:rPr>
      <w:drawing>
        <wp:anchor distT="0" distB="0" distL="114300" distR="114300" simplePos="0" relativeHeight="251659264" behindDoc="1" locked="0" layoutInCell="1" allowOverlap="1" wp14:anchorId="6EB50299" wp14:editId="31319C52">
          <wp:simplePos x="0" y="0"/>
          <wp:positionH relativeFrom="margin">
            <wp:align>left</wp:align>
          </wp:positionH>
          <wp:positionV relativeFrom="paragraph">
            <wp:posOffset>40640</wp:posOffset>
          </wp:positionV>
          <wp:extent cx="1710000" cy="1436138"/>
          <wp:effectExtent l="0" t="0" r="5080" b="0"/>
          <wp:wrapNone/>
          <wp:docPr id="1"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727EE" w14:textId="77777777" w:rsidR="00080C4D" w:rsidRPr="00080C4D" w:rsidRDefault="00080C4D" w:rsidP="00080C4D">
    <w:pPr>
      <w:tabs>
        <w:tab w:val="left" w:pos="798"/>
        <w:tab w:val="center" w:pos="4536"/>
        <w:tab w:val="right" w:pos="9638"/>
      </w:tabs>
      <w:spacing w:after="520"/>
      <w:jc w:val="right"/>
      <w:rPr>
        <w:rFonts w:ascii="Arial" w:hAnsi="Arial" w:cs="Arial"/>
        <w:b/>
        <w:sz w:val="44"/>
        <w:szCs w:val="44"/>
        <w:lang w:val="pt-PT"/>
      </w:rPr>
    </w:pPr>
    <w:r w:rsidRPr="00080C4D">
      <w:rPr>
        <w:rFonts w:ascii="Arial" w:hAnsi="Arial" w:cs="Arial"/>
        <w:b/>
        <w:sz w:val="44"/>
        <w:szCs w:val="44"/>
        <w:lang w:val="pt-PT"/>
      </w:rPr>
      <w:t>18 COM</w:t>
    </w:r>
  </w:p>
  <w:p w14:paraId="2C33BB4A" w14:textId="0C3F6B64" w:rsidR="00080C4D" w:rsidRPr="00080C4D" w:rsidRDefault="00080C4D" w:rsidP="00080C4D">
    <w:pPr>
      <w:spacing w:after="0"/>
      <w:jc w:val="right"/>
      <w:rPr>
        <w:rFonts w:ascii="Arial" w:hAnsi="Arial" w:cs="Arial"/>
        <w:b/>
        <w:szCs w:val="22"/>
        <w:lang w:val="pt-PT"/>
      </w:rPr>
    </w:pPr>
    <w:r w:rsidRPr="00080C4D">
      <w:rPr>
        <w:rFonts w:ascii="Arial" w:hAnsi="Arial" w:cs="Arial"/>
        <w:b/>
        <w:szCs w:val="22"/>
        <w:lang w:val="pt-PT"/>
      </w:rPr>
      <w:t>LHE/23/18.COM/INF.</w:t>
    </w:r>
    <w:r>
      <w:rPr>
        <w:rFonts w:ascii="Arial" w:hAnsi="Arial" w:cs="Arial"/>
        <w:b/>
        <w:szCs w:val="22"/>
        <w:lang w:val="pt-PT"/>
      </w:rPr>
      <w:t>2.1</w:t>
    </w:r>
    <w:r w:rsidR="002411B0">
      <w:rPr>
        <w:rFonts w:ascii="Arial" w:hAnsi="Arial" w:cs="Arial"/>
        <w:b/>
        <w:szCs w:val="22"/>
        <w:lang w:val="pt-PT"/>
      </w:rPr>
      <w:t xml:space="preserve"> Rev.</w:t>
    </w:r>
    <w:r w:rsidR="00C47D70">
      <w:rPr>
        <w:rFonts w:ascii="Arial" w:hAnsi="Arial" w:cs="Arial"/>
        <w:b/>
        <w:szCs w:val="22"/>
        <w:lang w:val="pt-PT"/>
      </w:rPr>
      <w:t>5</w:t>
    </w:r>
  </w:p>
  <w:p w14:paraId="57A4D9F4" w14:textId="07A6370A" w:rsidR="00080C4D" w:rsidRPr="00080C4D" w:rsidRDefault="00080C4D" w:rsidP="00080C4D">
    <w:pPr>
      <w:tabs>
        <w:tab w:val="left" w:pos="953"/>
        <w:tab w:val="right" w:pos="9638"/>
      </w:tabs>
      <w:spacing w:after="0"/>
      <w:jc w:val="right"/>
      <w:rPr>
        <w:rFonts w:ascii="Arial" w:eastAsiaTheme="minorEastAsia" w:hAnsi="Arial" w:cs="Arial"/>
        <w:b/>
        <w:szCs w:val="22"/>
        <w:lang w:val="pt-PT" w:eastAsia="ko-KR"/>
      </w:rPr>
    </w:pPr>
    <w:r w:rsidRPr="00080C4D">
      <w:rPr>
        <w:rFonts w:ascii="Arial" w:hAnsi="Arial" w:cs="Arial"/>
        <w:b/>
        <w:szCs w:val="22"/>
        <w:lang w:val="pt-PT"/>
      </w:rPr>
      <w:tab/>
    </w:r>
    <w:r w:rsidRPr="00080C4D">
      <w:rPr>
        <w:rFonts w:ascii="Arial" w:hAnsi="Arial" w:cs="Arial"/>
        <w:b/>
        <w:szCs w:val="22"/>
        <w:lang w:val="pt-PT"/>
      </w:rPr>
      <w:tab/>
    </w:r>
    <w:r w:rsidR="005D7369">
      <w:rPr>
        <w:rFonts w:ascii="Arial" w:hAnsi="Arial" w:cs="Arial"/>
        <w:b/>
        <w:szCs w:val="22"/>
        <w:lang w:val="pt-PT"/>
      </w:rPr>
      <w:t>Paris, le 5 janvier 2024</w:t>
    </w:r>
  </w:p>
  <w:p w14:paraId="6A4A37D6" w14:textId="026306B5" w:rsidR="00080C4D" w:rsidRPr="00080C4D" w:rsidRDefault="00080C4D" w:rsidP="00080C4D">
    <w:pPr>
      <w:jc w:val="right"/>
      <w:rPr>
        <w:rFonts w:ascii="Arial" w:eastAsiaTheme="minorEastAsia" w:hAnsi="Arial" w:cs="Arial"/>
        <w:b/>
        <w:szCs w:val="22"/>
        <w:lang w:val="fr-FR" w:eastAsia="ko-KR"/>
      </w:rPr>
    </w:pPr>
    <w:r w:rsidRPr="00080C4D">
      <w:rPr>
        <w:rFonts w:ascii="Arial" w:hAnsi="Arial" w:cs="Arial"/>
        <w:b/>
        <w:szCs w:val="22"/>
        <w:lang w:val="fr-FR"/>
      </w:rPr>
      <w:t xml:space="preserve">Original : </w:t>
    </w:r>
    <w:r>
      <w:rPr>
        <w:rFonts w:ascii="Arial" w:hAnsi="Arial" w:cs="Arial"/>
        <w:b/>
        <w:szCs w:val="22"/>
        <w:lang w:val="fr-FR"/>
      </w:rPr>
      <w:t>anglais</w:t>
    </w:r>
  </w:p>
  <w:p w14:paraId="3C4CF08C" w14:textId="77777777" w:rsidR="00080C4D" w:rsidRPr="00080C4D" w:rsidRDefault="00080C4D" w:rsidP="00080C4D">
    <w:pPr>
      <w:spacing w:after="0"/>
      <w:ind w:right="440"/>
      <w:rPr>
        <w:rFonts w:eastAsiaTheme="minorEastAsia"/>
        <w:bCs/>
        <w:szCs w:val="22"/>
        <w:lang w:val="fr-FR" w:eastAsia="ko-KR"/>
      </w:rPr>
    </w:pPr>
  </w:p>
  <w:p w14:paraId="2A9F75AF" w14:textId="7D0C7295" w:rsidR="00B6167A" w:rsidRPr="00D17004" w:rsidRDefault="00B6167A" w:rsidP="00D17004">
    <w:pPr>
      <w:spacing w:after="0"/>
      <w:jc w:val="right"/>
      <w:rPr>
        <w:rFonts w:ascii="Arial" w:hAnsi="Arial" w:cs="Arial"/>
        <w:b/>
        <w:szCs w:val="22"/>
        <w:lang w:val="fr-FR"/>
      </w:rPr>
    </w:pPr>
  </w:p>
  <w:p w14:paraId="42728953" w14:textId="7717AEC4" w:rsidR="00B6167A" w:rsidRPr="00D17004" w:rsidRDefault="00D90E9C" w:rsidP="00D90E9C">
    <w:pPr>
      <w:pStyle w:val="En-tte"/>
      <w:tabs>
        <w:tab w:val="clear" w:pos="4536"/>
        <w:tab w:val="clear" w:pos="9072"/>
        <w:tab w:val="left" w:pos="4212"/>
      </w:tabs>
      <w:rPr>
        <w:lang w:val="fr-FR"/>
      </w:rPr>
    </w:pPr>
    <w:r>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AA14AD0"/>
    <w:multiLevelType w:val="hybridMultilevel"/>
    <w:tmpl w:val="A6941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5549763">
    <w:abstractNumId w:val="8"/>
  </w:num>
  <w:num w:numId="2" w16cid:durableId="1661930446">
    <w:abstractNumId w:val="5"/>
  </w:num>
  <w:num w:numId="3" w16cid:durableId="882449462">
    <w:abstractNumId w:val="2"/>
  </w:num>
  <w:num w:numId="4" w16cid:durableId="1106927532">
    <w:abstractNumId w:val="11"/>
  </w:num>
  <w:num w:numId="5" w16cid:durableId="382943214">
    <w:abstractNumId w:val="9"/>
  </w:num>
  <w:num w:numId="6" w16cid:durableId="1157302603">
    <w:abstractNumId w:val="0"/>
  </w:num>
  <w:num w:numId="7" w16cid:durableId="1333878163">
    <w:abstractNumId w:val="3"/>
  </w:num>
  <w:num w:numId="8" w16cid:durableId="511190470">
    <w:abstractNumId w:val="4"/>
  </w:num>
  <w:num w:numId="9" w16cid:durableId="2035577135">
    <w:abstractNumId w:val="10"/>
  </w:num>
  <w:num w:numId="10" w16cid:durableId="507523405">
    <w:abstractNumId w:val="6"/>
  </w:num>
  <w:num w:numId="11" w16cid:durableId="717314162">
    <w:abstractNumId w:val="6"/>
    <w:lvlOverride w:ilvl="0">
      <w:startOverride w:val="1"/>
    </w:lvlOverride>
  </w:num>
  <w:num w:numId="12" w16cid:durableId="267130107">
    <w:abstractNumId w:val="7"/>
  </w:num>
  <w:num w:numId="13" w16cid:durableId="69299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0074"/>
    <w:rsid w:val="000016A4"/>
    <w:rsid w:val="000019DB"/>
    <w:rsid w:val="000047CC"/>
    <w:rsid w:val="000120FD"/>
    <w:rsid w:val="00021831"/>
    <w:rsid w:val="00021889"/>
    <w:rsid w:val="00025B58"/>
    <w:rsid w:val="00047E58"/>
    <w:rsid w:val="00065F48"/>
    <w:rsid w:val="00073D20"/>
    <w:rsid w:val="000755E1"/>
    <w:rsid w:val="00080C4D"/>
    <w:rsid w:val="00085541"/>
    <w:rsid w:val="00093063"/>
    <w:rsid w:val="000A34CE"/>
    <w:rsid w:val="000B570F"/>
    <w:rsid w:val="000C07DB"/>
    <w:rsid w:val="000C607B"/>
    <w:rsid w:val="000C65E4"/>
    <w:rsid w:val="000E01E2"/>
    <w:rsid w:val="001064D8"/>
    <w:rsid w:val="00106B72"/>
    <w:rsid w:val="0011750D"/>
    <w:rsid w:val="001412DE"/>
    <w:rsid w:val="00144A4D"/>
    <w:rsid w:val="00151351"/>
    <w:rsid w:val="00174B39"/>
    <w:rsid w:val="00176CF8"/>
    <w:rsid w:val="00185198"/>
    <w:rsid w:val="001943EE"/>
    <w:rsid w:val="001A431C"/>
    <w:rsid w:val="001A5E2E"/>
    <w:rsid w:val="001C3914"/>
    <w:rsid w:val="001C5BA7"/>
    <w:rsid w:val="001D00B5"/>
    <w:rsid w:val="001D3B29"/>
    <w:rsid w:val="001E4EEB"/>
    <w:rsid w:val="001E6026"/>
    <w:rsid w:val="001F3696"/>
    <w:rsid w:val="001F37CA"/>
    <w:rsid w:val="00204B37"/>
    <w:rsid w:val="002105E4"/>
    <w:rsid w:val="00237E43"/>
    <w:rsid w:val="002411B0"/>
    <w:rsid w:val="00256512"/>
    <w:rsid w:val="0027198B"/>
    <w:rsid w:val="00277F65"/>
    <w:rsid w:val="00286C0C"/>
    <w:rsid w:val="00290D5F"/>
    <w:rsid w:val="002938F2"/>
    <w:rsid w:val="002B1408"/>
    <w:rsid w:val="002C5280"/>
    <w:rsid w:val="002D396D"/>
    <w:rsid w:val="002D65D7"/>
    <w:rsid w:val="00307B6A"/>
    <w:rsid w:val="0035648A"/>
    <w:rsid w:val="00363995"/>
    <w:rsid w:val="0039446E"/>
    <w:rsid w:val="003C7065"/>
    <w:rsid w:val="003F6AF0"/>
    <w:rsid w:val="004108B6"/>
    <w:rsid w:val="0041590E"/>
    <w:rsid w:val="0042483A"/>
    <w:rsid w:val="004343FC"/>
    <w:rsid w:val="00434773"/>
    <w:rsid w:val="00442FA3"/>
    <w:rsid w:val="00447C66"/>
    <w:rsid w:val="004631AB"/>
    <w:rsid w:val="00471B34"/>
    <w:rsid w:val="00483688"/>
    <w:rsid w:val="004D2AB8"/>
    <w:rsid w:val="004E056C"/>
    <w:rsid w:val="004E2817"/>
    <w:rsid w:val="004F702D"/>
    <w:rsid w:val="005016FB"/>
    <w:rsid w:val="00511D17"/>
    <w:rsid w:val="0051699F"/>
    <w:rsid w:val="00517D40"/>
    <w:rsid w:val="005414A1"/>
    <w:rsid w:val="00570814"/>
    <w:rsid w:val="005A365F"/>
    <w:rsid w:val="005C0660"/>
    <w:rsid w:val="005D7369"/>
    <w:rsid w:val="005E44C1"/>
    <w:rsid w:val="00601DD6"/>
    <w:rsid w:val="00603F71"/>
    <w:rsid w:val="00636760"/>
    <w:rsid w:val="006515C9"/>
    <w:rsid w:val="00652318"/>
    <w:rsid w:val="0067005F"/>
    <w:rsid w:val="006A0D86"/>
    <w:rsid w:val="006B005A"/>
    <w:rsid w:val="006C0911"/>
    <w:rsid w:val="006C2875"/>
    <w:rsid w:val="006D46FB"/>
    <w:rsid w:val="00705B50"/>
    <w:rsid w:val="00746204"/>
    <w:rsid w:val="00747715"/>
    <w:rsid w:val="00750138"/>
    <w:rsid w:val="00752638"/>
    <w:rsid w:val="00753DA3"/>
    <w:rsid w:val="00764F50"/>
    <w:rsid w:val="00770A92"/>
    <w:rsid w:val="00774A47"/>
    <w:rsid w:val="0077510F"/>
    <w:rsid w:val="00790C65"/>
    <w:rsid w:val="007934F9"/>
    <w:rsid w:val="00795991"/>
    <w:rsid w:val="007A0BEF"/>
    <w:rsid w:val="007A7D45"/>
    <w:rsid w:val="007B5137"/>
    <w:rsid w:val="007C1B00"/>
    <w:rsid w:val="007D13D9"/>
    <w:rsid w:val="007D2596"/>
    <w:rsid w:val="007D31CE"/>
    <w:rsid w:val="007D5BB7"/>
    <w:rsid w:val="007D5F72"/>
    <w:rsid w:val="007E0621"/>
    <w:rsid w:val="007E4E37"/>
    <w:rsid w:val="007E7B23"/>
    <w:rsid w:val="007F038C"/>
    <w:rsid w:val="007F3697"/>
    <w:rsid w:val="007F4B07"/>
    <w:rsid w:val="007F5C2F"/>
    <w:rsid w:val="00802538"/>
    <w:rsid w:val="008101BF"/>
    <w:rsid w:val="008121B7"/>
    <w:rsid w:val="0083488D"/>
    <w:rsid w:val="008359D7"/>
    <w:rsid w:val="008466C3"/>
    <w:rsid w:val="00851458"/>
    <w:rsid w:val="00853627"/>
    <w:rsid w:val="00861A47"/>
    <w:rsid w:val="008707FF"/>
    <w:rsid w:val="008724E5"/>
    <w:rsid w:val="00874EE6"/>
    <w:rsid w:val="008B51E5"/>
    <w:rsid w:val="008C22E6"/>
    <w:rsid w:val="008C49C6"/>
    <w:rsid w:val="008D3BF7"/>
    <w:rsid w:val="008E7DC6"/>
    <w:rsid w:val="008F16C6"/>
    <w:rsid w:val="008F34A1"/>
    <w:rsid w:val="008F6A7B"/>
    <w:rsid w:val="008F7B13"/>
    <w:rsid w:val="009121CE"/>
    <w:rsid w:val="009127D8"/>
    <w:rsid w:val="00921F65"/>
    <w:rsid w:val="009259E7"/>
    <w:rsid w:val="00936A1B"/>
    <w:rsid w:val="009467E2"/>
    <w:rsid w:val="0097349C"/>
    <w:rsid w:val="009B55AC"/>
    <w:rsid w:val="009B7D45"/>
    <w:rsid w:val="009D4547"/>
    <w:rsid w:val="009D5E38"/>
    <w:rsid w:val="009F34A4"/>
    <w:rsid w:val="009F3988"/>
    <w:rsid w:val="00A11C28"/>
    <w:rsid w:val="00A150C7"/>
    <w:rsid w:val="00A37030"/>
    <w:rsid w:val="00A43CFB"/>
    <w:rsid w:val="00A519A2"/>
    <w:rsid w:val="00A5517F"/>
    <w:rsid w:val="00A70883"/>
    <w:rsid w:val="00A77AEB"/>
    <w:rsid w:val="00A81EA9"/>
    <w:rsid w:val="00A83CA0"/>
    <w:rsid w:val="00A86042"/>
    <w:rsid w:val="00AA444A"/>
    <w:rsid w:val="00AB1528"/>
    <w:rsid w:val="00AE1B18"/>
    <w:rsid w:val="00AF1C32"/>
    <w:rsid w:val="00AF45B0"/>
    <w:rsid w:val="00B11AE3"/>
    <w:rsid w:val="00B1750F"/>
    <w:rsid w:val="00B40023"/>
    <w:rsid w:val="00B46D2E"/>
    <w:rsid w:val="00B470EB"/>
    <w:rsid w:val="00B47C5B"/>
    <w:rsid w:val="00B47F28"/>
    <w:rsid w:val="00B6167A"/>
    <w:rsid w:val="00B973B5"/>
    <w:rsid w:val="00BA49DF"/>
    <w:rsid w:val="00BA6CCD"/>
    <w:rsid w:val="00BC3E2A"/>
    <w:rsid w:val="00BD59BD"/>
    <w:rsid w:val="00BE707E"/>
    <w:rsid w:val="00BF3F46"/>
    <w:rsid w:val="00C1651E"/>
    <w:rsid w:val="00C33B6F"/>
    <w:rsid w:val="00C47D70"/>
    <w:rsid w:val="00C522F6"/>
    <w:rsid w:val="00C6478B"/>
    <w:rsid w:val="00C65379"/>
    <w:rsid w:val="00C70EFC"/>
    <w:rsid w:val="00C7374E"/>
    <w:rsid w:val="00C86AB5"/>
    <w:rsid w:val="00C90E58"/>
    <w:rsid w:val="00C93751"/>
    <w:rsid w:val="00CB0F37"/>
    <w:rsid w:val="00CC2BC6"/>
    <w:rsid w:val="00CD2C6C"/>
    <w:rsid w:val="00CE2586"/>
    <w:rsid w:val="00CF0F41"/>
    <w:rsid w:val="00D017A4"/>
    <w:rsid w:val="00D17004"/>
    <w:rsid w:val="00D209F9"/>
    <w:rsid w:val="00D26F46"/>
    <w:rsid w:val="00D2700D"/>
    <w:rsid w:val="00D40442"/>
    <w:rsid w:val="00D404B7"/>
    <w:rsid w:val="00D46EBD"/>
    <w:rsid w:val="00D661A1"/>
    <w:rsid w:val="00D809E5"/>
    <w:rsid w:val="00D81948"/>
    <w:rsid w:val="00D85BC6"/>
    <w:rsid w:val="00D90E9C"/>
    <w:rsid w:val="00D9501F"/>
    <w:rsid w:val="00DB50D5"/>
    <w:rsid w:val="00DB6823"/>
    <w:rsid w:val="00DD5853"/>
    <w:rsid w:val="00DF3DA3"/>
    <w:rsid w:val="00E00C62"/>
    <w:rsid w:val="00E06A00"/>
    <w:rsid w:val="00E074C0"/>
    <w:rsid w:val="00E22B99"/>
    <w:rsid w:val="00E258D9"/>
    <w:rsid w:val="00E3232F"/>
    <w:rsid w:val="00E3509F"/>
    <w:rsid w:val="00E439CA"/>
    <w:rsid w:val="00E454C5"/>
    <w:rsid w:val="00E5219B"/>
    <w:rsid w:val="00E62240"/>
    <w:rsid w:val="00E6624A"/>
    <w:rsid w:val="00E72B36"/>
    <w:rsid w:val="00E8565D"/>
    <w:rsid w:val="00E93F6E"/>
    <w:rsid w:val="00EA198F"/>
    <w:rsid w:val="00EA4CFF"/>
    <w:rsid w:val="00ED13B4"/>
    <w:rsid w:val="00EF0BCB"/>
    <w:rsid w:val="00EF0E74"/>
    <w:rsid w:val="00F00E8A"/>
    <w:rsid w:val="00F04A6F"/>
    <w:rsid w:val="00F228E9"/>
    <w:rsid w:val="00F23E55"/>
    <w:rsid w:val="00F33650"/>
    <w:rsid w:val="00F473CB"/>
    <w:rsid w:val="00F47972"/>
    <w:rsid w:val="00F50245"/>
    <w:rsid w:val="00F54B01"/>
    <w:rsid w:val="00F63DDA"/>
    <w:rsid w:val="00F678AA"/>
    <w:rsid w:val="00F70858"/>
    <w:rsid w:val="00F7397F"/>
    <w:rsid w:val="00F75949"/>
    <w:rsid w:val="00F941F0"/>
    <w:rsid w:val="00FB5D05"/>
    <w:rsid w:val="00FC76AE"/>
    <w:rsid w:val="00FD1941"/>
    <w:rsid w:val="00FD3235"/>
    <w:rsid w:val="00FE2181"/>
    <w:rsid w:val="00FE4DA2"/>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nhideWhenUsed/>
    <w:rsid w:val="00A5517F"/>
    <w:rPr>
      <w:color w:val="0000FF" w:themeColor="hyperlink"/>
      <w:u w:val="single"/>
    </w:rPr>
  </w:style>
  <w:style w:type="paragraph" w:customStyle="1" w:styleId="COMParaDecision">
    <w:name w:val="COM Para Decision"/>
    <w:basedOn w:val="Normal"/>
    <w:uiPriority w:val="99"/>
    <w:qFormat/>
    <w:rsid w:val="00D017A4"/>
    <w:pPr>
      <w:numPr>
        <w:numId w:val="10"/>
      </w:numPr>
      <w:autoSpaceDE w:val="0"/>
      <w:autoSpaceDN w:val="0"/>
      <w:adjustRightInd w:val="0"/>
      <w:jc w:val="both"/>
    </w:pPr>
    <w:rPr>
      <w:rFonts w:ascii="Arial" w:eastAsia="SimSun" w:hAnsi="Arial" w:cs="Arial"/>
      <w:szCs w:val="22"/>
      <w:u w:val="single"/>
    </w:rPr>
  </w:style>
  <w:style w:type="paragraph" w:styleId="Rvision">
    <w:name w:val="Revision"/>
    <w:hidden/>
    <w:semiHidden/>
    <w:rsid w:val="00C7374E"/>
    <w:rPr>
      <w:rFonts w:ascii="Times New Roman" w:eastAsia="Times New Roman" w:hAnsi="Times New Roman"/>
      <w:sz w:val="22"/>
      <w:szCs w:val="24"/>
      <w:lang w:val="en-GB"/>
    </w:rPr>
  </w:style>
  <w:style w:type="paragraph" w:customStyle="1" w:styleId="1GAParabodytext">
    <w:name w:val="1.GA Para body text"/>
    <w:basedOn w:val="Marge"/>
    <w:qFormat/>
    <w:rsid w:val="004D2AB8"/>
    <w:pPr>
      <w:spacing w:after="120"/>
      <w:ind w:left="567" w:hanging="567"/>
    </w:pPr>
    <w:rPr>
      <w:rFonts w:cs="Arial"/>
      <w:szCs w:val="22"/>
      <w:lang w:val="fr-FR"/>
    </w:rPr>
  </w:style>
  <w:style w:type="character" w:styleId="lev">
    <w:name w:val="Strong"/>
    <w:basedOn w:val="Policepardfaut"/>
    <w:uiPriority w:val="22"/>
    <w:qFormat/>
    <w:rsid w:val="00CD2C6C"/>
    <w:rPr>
      <w:b/>
      <w:bCs/>
    </w:rPr>
  </w:style>
  <w:style w:type="character" w:customStyle="1" w:styleId="ui-provider">
    <w:name w:val="ui-provider"/>
    <w:basedOn w:val="Policepardfaut"/>
    <w:rsid w:val="00CD2C6C"/>
  </w:style>
  <w:style w:type="character" w:styleId="Mentionnonrsolue">
    <w:name w:val="Unresolved Mention"/>
    <w:basedOn w:val="Policepardfaut"/>
    <w:uiPriority w:val="99"/>
    <w:semiHidden/>
    <w:unhideWhenUsed/>
    <w:rsid w:val="00C33B6F"/>
    <w:rPr>
      <w:color w:val="605E5C"/>
      <w:shd w:val="clear" w:color="auto" w:fill="E1DFDD"/>
    </w:rPr>
  </w:style>
  <w:style w:type="paragraph" w:styleId="Paragraphedeliste">
    <w:name w:val="List Paragraph"/>
    <w:basedOn w:val="Normal"/>
    <w:qFormat/>
    <w:rsid w:val="00A8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261181610">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E9A0-A1A0-44C9-B3D9-F2FE4B1598A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2</TotalTime>
  <Pages>3</Pages>
  <Words>787</Words>
  <Characters>4329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Figea, Clarence</cp:lastModifiedBy>
  <cp:revision>5</cp:revision>
  <cp:lastPrinted>2023-08-23T07:51:00Z</cp:lastPrinted>
  <dcterms:created xsi:type="dcterms:W3CDTF">2023-12-08T12:35:00Z</dcterms:created>
  <dcterms:modified xsi:type="dcterms:W3CDTF">2024-01-05T16:20:00Z</dcterms:modified>
</cp:coreProperties>
</file>