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6830B" w14:textId="77777777" w:rsidR="002938F2" w:rsidRPr="00905696" w:rsidRDefault="002938F2" w:rsidP="00AE1B18">
      <w:pPr>
        <w:spacing w:before="1440"/>
        <w:jc w:val="center"/>
        <w:rPr>
          <w:rFonts w:ascii="Arial" w:hAnsi="Arial" w:cs="Arial"/>
          <w:b/>
          <w:szCs w:val="22"/>
        </w:rPr>
      </w:pPr>
      <w:r w:rsidRPr="00905696">
        <w:rPr>
          <w:rFonts w:ascii="Arial" w:hAnsi="Arial" w:cs="Arial"/>
          <w:b/>
          <w:szCs w:val="22"/>
        </w:rPr>
        <w:t>CONVENT</w:t>
      </w:r>
      <w:r w:rsidR="00E72B36" w:rsidRPr="00905696">
        <w:rPr>
          <w:rFonts w:ascii="Arial" w:hAnsi="Arial" w:cs="Arial"/>
          <w:b/>
          <w:szCs w:val="22"/>
        </w:rPr>
        <w:t>ION FOR THE SAFEGUARDING OF THE</w:t>
      </w:r>
      <w:r w:rsidRPr="00905696">
        <w:rPr>
          <w:rFonts w:ascii="Arial" w:hAnsi="Arial" w:cs="Arial"/>
          <w:b/>
          <w:szCs w:val="22"/>
        </w:rPr>
        <w:br/>
        <w:t>INTANGIBLE CULTURAL HERITAGE</w:t>
      </w:r>
    </w:p>
    <w:p w14:paraId="1D2DE622" w14:textId="77777777" w:rsidR="007E4E37" w:rsidRPr="00905696" w:rsidRDefault="007E4E37" w:rsidP="007E4E37">
      <w:pPr>
        <w:spacing w:before="1200"/>
        <w:jc w:val="center"/>
        <w:rPr>
          <w:rFonts w:ascii="Arial" w:hAnsi="Arial" w:cs="Arial"/>
          <w:b/>
          <w:szCs w:val="22"/>
        </w:rPr>
      </w:pPr>
      <w:r w:rsidRPr="00905696">
        <w:rPr>
          <w:rFonts w:ascii="Arial" w:hAnsi="Arial" w:cs="Arial"/>
          <w:b/>
          <w:szCs w:val="22"/>
        </w:rPr>
        <w:t>INTERGOVERNMENTAL COMMITTEE FOR THE</w:t>
      </w:r>
      <w:r w:rsidRPr="00905696">
        <w:rPr>
          <w:rFonts w:ascii="Arial" w:hAnsi="Arial" w:cs="Arial"/>
          <w:b/>
          <w:szCs w:val="22"/>
        </w:rPr>
        <w:br/>
        <w:t>SAFEGUARDING OF THE INTANGIBLE CULTURAL HERITAGE</w:t>
      </w:r>
    </w:p>
    <w:p w14:paraId="04E2757B" w14:textId="78D43A04" w:rsidR="00FD1941" w:rsidRPr="00905696" w:rsidRDefault="00025B58" w:rsidP="00FD1941">
      <w:pPr>
        <w:spacing w:before="840" w:after="0"/>
        <w:jc w:val="center"/>
        <w:rPr>
          <w:rFonts w:ascii="Arial" w:eastAsiaTheme="minorEastAsia" w:hAnsi="Arial" w:cs="Arial"/>
          <w:b/>
          <w:szCs w:val="22"/>
          <w:lang w:eastAsia="ko-KR"/>
        </w:rPr>
      </w:pPr>
      <w:bookmarkStart w:id="0" w:name="_Hlk70514086"/>
      <w:r w:rsidRPr="00905696">
        <w:rPr>
          <w:rFonts w:ascii="Arial" w:eastAsiaTheme="minorEastAsia" w:hAnsi="Arial" w:cs="Arial"/>
          <w:b/>
          <w:szCs w:val="22"/>
          <w:lang w:eastAsia="ko-KR"/>
        </w:rPr>
        <w:t>Eight</w:t>
      </w:r>
      <w:r w:rsidR="007F3697" w:rsidRPr="00905696">
        <w:rPr>
          <w:rFonts w:ascii="Arial" w:eastAsiaTheme="minorEastAsia" w:hAnsi="Arial" w:cs="Arial"/>
          <w:b/>
          <w:szCs w:val="22"/>
          <w:lang w:eastAsia="ko-KR"/>
        </w:rPr>
        <w:t>eenth</w:t>
      </w:r>
      <w:r w:rsidR="00483688" w:rsidRPr="00905696">
        <w:rPr>
          <w:rFonts w:ascii="Arial" w:eastAsiaTheme="minorEastAsia" w:hAnsi="Arial" w:cs="Arial"/>
          <w:b/>
          <w:szCs w:val="22"/>
          <w:lang w:eastAsia="ko-KR"/>
        </w:rPr>
        <w:t xml:space="preserve"> </w:t>
      </w:r>
      <w:bookmarkEnd w:id="0"/>
      <w:r w:rsidR="00FD1941" w:rsidRPr="00905696">
        <w:rPr>
          <w:rFonts w:ascii="Arial" w:eastAsiaTheme="minorEastAsia" w:hAnsi="Arial" w:cs="Arial"/>
          <w:b/>
          <w:szCs w:val="22"/>
          <w:lang w:eastAsia="ko-KR"/>
        </w:rPr>
        <w:t>session</w:t>
      </w:r>
    </w:p>
    <w:p w14:paraId="7EC19BF6" w14:textId="7B8562BA" w:rsidR="00FD1941" w:rsidRPr="00905696" w:rsidRDefault="00517D40" w:rsidP="00483688">
      <w:pPr>
        <w:spacing w:after="0"/>
        <w:jc w:val="center"/>
        <w:rPr>
          <w:rFonts w:ascii="Arial" w:eastAsiaTheme="minorEastAsia" w:hAnsi="Arial" w:cs="Arial"/>
          <w:b/>
          <w:szCs w:val="22"/>
          <w:lang w:eastAsia="ko-KR"/>
        </w:rPr>
      </w:pPr>
      <w:bookmarkStart w:id="1" w:name="_Hlk70514101"/>
      <w:r w:rsidRPr="00905696">
        <w:rPr>
          <w:rFonts w:ascii="Arial" w:eastAsiaTheme="minorEastAsia" w:hAnsi="Arial" w:cs="Arial"/>
          <w:b/>
          <w:szCs w:val="22"/>
          <w:lang w:eastAsia="ko-KR"/>
        </w:rPr>
        <w:t>Kasane</w:t>
      </w:r>
      <w:r w:rsidR="00FD3235" w:rsidRPr="00905696">
        <w:rPr>
          <w:rFonts w:ascii="Arial" w:eastAsiaTheme="minorEastAsia" w:hAnsi="Arial" w:cs="Arial"/>
          <w:b/>
          <w:szCs w:val="22"/>
          <w:lang w:eastAsia="ko-KR"/>
        </w:rPr>
        <w:t xml:space="preserve">, </w:t>
      </w:r>
      <w:r w:rsidR="00025B58" w:rsidRPr="00905696">
        <w:rPr>
          <w:rFonts w:ascii="Arial" w:eastAsiaTheme="minorEastAsia" w:hAnsi="Arial" w:cs="Arial"/>
          <w:b/>
          <w:szCs w:val="22"/>
          <w:lang w:eastAsia="ko-KR"/>
        </w:rPr>
        <w:t>Republic of Botswana</w:t>
      </w:r>
    </w:p>
    <w:p w14:paraId="1F8ED81E" w14:textId="595B597D" w:rsidR="00F228E9" w:rsidRPr="00905696" w:rsidRDefault="006D044E" w:rsidP="00F228E9">
      <w:pPr>
        <w:spacing w:after="0"/>
        <w:jc w:val="center"/>
        <w:rPr>
          <w:rFonts w:ascii="Arial" w:eastAsiaTheme="minorEastAsia" w:hAnsi="Arial" w:cs="Arial"/>
          <w:b/>
          <w:szCs w:val="22"/>
          <w:lang w:eastAsia="ko-KR"/>
        </w:rPr>
      </w:pPr>
      <w:r>
        <w:rPr>
          <w:rFonts w:ascii="Arial" w:eastAsiaTheme="minorEastAsia" w:hAnsi="Arial" w:cs="Arial"/>
          <w:b/>
          <w:szCs w:val="22"/>
          <w:lang w:eastAsia="ko-KR"/>
        </w:rPr>
        <w:t>5</w:t>
      </w:r>
      <w:r w:rsidR="00F228E9" w:rsidRPr="00905696">
        <w:rPr>
          <w:rFonts w:ascii="Arial" w:eastAsiaTheme="minorEastAsia" w:hAnsi="Arial" w:cs="Arial"/>
          <w:b/>
          <w:szCs w:val="22"/>
          <w:lang w:eastAsia="ko-KR"/>
        </w:rPr>
        <w:t xml:space="preserve"> to </w:t>
      </w:r>
      <w:r w:rsidR="00365EAE">
        <w:rPr>
          <w:rFonts w:ascii="Arial" w:eastAsiaTheme="minorEastAsia" w:hAnsi="Arial" w:cs="Arial"/>
          <w:b/>
          <w:szCs w:val="22"/>
          <w:lang w:eastAsia="ko-KR"/>
        </w:rPr>
        <w:t>8</w:t>
      </w:r>
      <w:r w:rsidR="00365EAE" w:rsidRPr="00905696">
        <w:rPr>
          <w:rFonts w:ascii="Arial" w:eastAsiaTheme="minorEastAsia" w:hAnsi="Arial" w:cs="Arial"/>
          <w:b/>
          <w:szCs w:val="22"/>
          <w:lang w:eastAsia="ko-KR"/>
        </w:rPr>
        <w:t xml:space="preserve"> </w:t>
      </w:r>
      <w:r w:rsidR="00F228E9" w:rsidRPr="00905696">
        <w:rPr>
          <w:rFonts w:ascii="Arial" w:eastAsiaTheme="minorEastAsia" w:hAnsi="Arial" w:cs="Arial"/>
          <w:b/>
          <w:szCs w:val="22"/>
          <w:lang w:eastAsia="ko-KR"/>
        </w:rPr>
        <w:t>December 202</w:t>
      </w:r>
      <w:r w:rsidR="00025B58" w:rsidRPr="00905696">
        <w:rPr>
          <w:rFonts w:ascii="Arial" w:eastAsiaTheme="minorEastAsia" w:hAnsi="Arial" w:cs="Arial"/>
          <w:b/>
          <w:szCs w:val="22"/>
          <w:lang w:eastAsia="ko-KR"/>
        </w:rPr>
        <w:t>3</w:t>
      </w:r>
    </w:p>
    <w:p w14:paraId="7F8237B5" w14:textId="53417AAE" w:rsidR="00851458" w:rsidRPr="00905696" w:rsidRDefault="00A5517F" w:rsidP="00570814">
      <w:pPr>
        <w:spacing w:before="1200" w:after="0"/>
        <w:jc w:val="center"/>
        <w:rPr>
          <w:rFonts w:ascii="Arial" w:eastAsiaTheme="minorEastAsia" w:hAnsi="Arial" w:cs="Arial"/>
          <w:b/>
          <w:szCs w:val="22"/>
          <w:u w:val="single"/>
          <w:lang w:eastAsia="ko-KR"/>
        </w:rPr>
      </w:pPr>
      <w:bookmarkStart w:id="2" w:name="_Hlk152524272"/>
      <w:bookmarkEnd w:id="1"/>
      <w:r w:rsidRPr="00905696">
        <w:rPr>
          <w:rFonts w:ascii="Arial" w:eastAsiaTheme="minorEastAsia" w:hAnsi="Arial" w:cs="Arial"/>
          <w:b/>
          <w:szCs w:val="22"/>
          <w:u w:val="single"/>
          <w:lang w:eastAsia="ko-KR"/>
        </w:rPr>
        <w:t xml:space="preserve">Provisional </w:t>
      </w:r>
      <w:r w:rsidR="00C7374E" w:rsidRPr="00905696">
        <w:rPr>
          <w:rFonts w:ascii="Arial" w:eastAsiaTheme="minorEastAsia" w:hAnsi="Arial" w:cs="Arial"/>
          <w:b/>
          <w:szCs w:val="22"/>
          <w:u w:val="single"/>
          <w:lang w:eastAsia="ko-KR"/>
        </w:rPr>
        <w:t>t</w:t>
      </w:r>
      <w:r w:rsidRPr="00905696">
        <w:rPr>
          <w:rFonts w:ascii="Arial" w:eastAsiaTheme="minorEastAsia" w:hAnsi="Arial" w:cs="Arial"/>
          <w:b/>
          <w:szCs w:val="22"/>
          <w:u w:val="single"/>
          <w:lang w:eastAsia="ko-KR"/>
        </w:rPr>
        <w:t>imetable</w:t>
      </w:r>
    </w:p>
    <w:bookmarkEnd w:id="2"/>
    <w:p w14:paraId="66F3C599" w14:textId="660E2A7C" w:rsidR="00A5517F" w:rsidRPr="00905696" w:rsidRDefault="00851458" w:rsidP="003B1BF9">
      <w:pPr>
        <w:pStyle w:val="1GAPara"/>
        <w:jc w:val="both"/>
      </w:pPr>
      <w:r w:rsidRPr="00905696">
        <w:br w:type="page"/>
      </w:r>
      <w:r w:rsidR="00A5517F" w:rsidRPr="00905696">
        <w:lastRenderedPageBreak/>
        <w:t>In conformity with Rule 12.2 of the Committee’s Rules of Procedure, the Bureau of the Committee ‘shall coordinate the work of the Committee and fix the dates, times and order of business of meetings’, based on the provisional agenda of the Committee prepared by the Director-General in the sense of Rule 9.1 of the Rules of Procedure of the Committee.</w:t>
      </w:r>
    </w:p>
    <w:p w14:paraId="1BC99C96" w14:textId="5D7F99D4" w:rsidR="006D044E" w:rsidRPr="00130641" w:rsidRDefault="00A5517F" w:rsidP="00130641">
      <w:pPr>
        <w:pStyle w:val="1GAPara"/>
        <w:jc w:val="both"/>
        <w:rPr>
          <w:rFonts w:asciiTheme="minorBidi" w:hAnsiTheme="minorBidi" w:cstheme="minorBidi"/>
        </w:rPr>
      </w:pPr>
      <w:r w:rsidRPr="00073C8E">
        <w:rPr>
          <w:rFonts w:asciiTheme="minorBidi" w:hAnsiTheme="minorBidi" w:cstheme="minorBidi"/>
        </w:rPr>
        <w:t xml:space="preserve">At its meeting </w:t>
      </w:r>
      <w:r w:rsidRPr="00073C8E">
        <w:t>on</w:t>
      </w:r>
      <w:r w:rsidRPr="00073C8E">
        <w:rPr>
          <w:rFonts w:asciiTheme="minorBidi" w:hAnsiTheme="minorBidi" w:cstheme="minorBidi"/>
        </w:rPr>
        <w:t xml:space="preserve"> </w:t>
      </w:r>
      <w:r w:rsidR="00E62240" w:rsidRPr="00073C8E">
        <w:rPr>
          <w:rFonts w:asciiTheme="minorBidi" w:hAnsiTheme="minorBidi" w:cstheme="minorBidi"/>
        </w:rPr>
        <w:t>2</w:t>
      </w:r>
      <w:r w:rsidRPr="00073C8E">
        <w:rPr>
          <w:rFonts w:asciiTheme="minorBidi" w:hAnsiTheme="minorBidi" w:cstheme="minorBidi"/>
        </w:rPr>
        <w:t xml:space="preserve"> October 202</w:t>
      </w:r>
      <w:r w:rsidR="00000074" w:rsidRPr="00073C8E">
        <w:rPr>
          <w:rFonts w:asciiTheme="minorBidi" w:hAnsiTheme="minorBidi" w:cstheme="minorBidi"/>
        </w:rPr>
        <w:t>3</w:t>
      </w:r>
      <w:r w:rsidRPr="00073C8E">
        <w:rPr>
          <w:rFonts w:asciiTheme="minorBidi" w:hAnsiTheme="minorBidi" w:cstheme="minorBidi"/>
        </w:rPr>
        <w:t xml:space="preserve">, the Bureau decided to submit to the Committee </w:t>
      </w:r>
      <w:r w:rsidR="006D044E" w:rsidRPr="00130641">
        <w:rPr>
          <w:rFonts w:asciiTheme="minorBidi" w:hAnsiTheme="minorBidi" w:cstheme="minorBidi"/>
        </w:rPr>
        <w:t>a</w:t>
      </w:r>
      <w:r w:rsidRPr="00073C8E">
        <w:rPr>
          <w:rFonts w:asciiTheme="minorBidi" w:hAnsiTheme="minorBidi" w:cstheme="minorBidi"/>
        </w:rPr>
        <w:t xml:space="preserve"> provisional timetable for the </w:t>
      </w:r>
      <w:r w:rsidR="004F702D" w:rsidRPr="00073C8E">
        <w:rPr>
          <w:rFonts w:asciiTheme="minorBidi" w:hAnsiTheme="minorBidi" w:cstheme="minorBidi"/>
        </w:rPr>
        <w:t>eighteenth</w:t>
      </w:r>
      <w:r w:rsidRPr="00073C8E">
        <w:rPr>
          <w:rFonts w:asciiTheme="minorBidi" w:hAnsiTheme="minorBidi" w:cstheme="minorBidi"/>
        </w:rPr>
        <w:t xml:space="preserve"> session of the Committee (Decision </w:t>
      </w:r>
      <w:r w:rsidR="00000074" w:rsidRPr="00073C8E">
        <w:rPr>
          <w:rFonts w:asciiTheme="minorBidi" w:hAnsiTheme="minorBidi" w:cstheme="minorBidi"/>
        </w:rPr>
        <w:t>18.COM 3.BUR </w:t>
      </w:r>
      <w:r w:rsidR="001F3AD0" w:rsidRPr="00073C8E">
        <w:rPr>
          <w:rFonts w:asciiTheme="minorBidi" w:hAnsiTheme="minorBidi" w:cstheme="minorBidi"/>
        </w:rPr>
        <w:t>4</w:t>
      </w:r>
      <w:r w:rsidRPr="00073C8E">
        <w:rPr>
          <w:rFonts w:asciiTheme="minorBidi" w:hAnsiTheme="minorBidi" w:cstheme="minorBidi"/>
        </w:rPr>
        <w:t>).</w:t>
      </w:r>
      <w:r w:rsidR="00AB4685" w:rsidRPr="00130641">
        <w:rPr>
          <w:rFonts w:asciiTheme="minorBidi" w:hAnsiTheme="minorBidi" w:cstheme="minorBidi"/>
        </w:rPr>
        <w:t xml:space="preserve"> </w:t>
      </w:r>
      <w:r w:rsidR="006D044E" w:rsidRPr="00130641">
        <w:rPr>
          <w:rFonts w:asciiTheme="minorBidi" w:hAnsiTheme="minorBidi" w:cstheme="minorBidi"/>
        </w:rPr>
        <w:t>On 3 December 2023, the national authorities of the Republic of Botswana requested that the session start on Tuesday, 5 December, instead of on Monday, 4 December 2023.</w:t>
      </w:r>
    </w:p>
    <w:p w14:paraId="30F07306" w14:textId="033D513B" w:rsidR="00A5517F" w:rsidRPr="00073C8E" w:rsidRDefault="00AB4685" w:rsidP="006D044E">
      <w:pPr>
        <w:pStyle w:val="1GAPara"/>
        <w:spacing w:after="360"/>
        <w:jc w:val="both"/>
        <w:rPr>
          <w:rFonts w:asciiTheme="minorBidi" w:hAnsiTheme="minorBidi" w:cstheme="minorBidi"/>
        </w:rPr>
      </w:pPr>
      <w:r w:rsidRPr="00130641">
        <w:rPr>
          <w:rFonts w:asciiTheme="minorBidi" w:hAnsiTheme="minorBidi" w:cstheme="minorBidi"/>
        </w:rPr>
        <w:t>At this meeting on 4 December 2023, the Bureau decided to submit to the Committee the revised provisional timetable below.</w:t>
      </w:r>
    </w:p>
    <w:tbl>
      <w:tblPr>
        <w:tblStyle w:val="TableGrid1"/>
        <w:tblW w:w="4941" w:type="pct"/>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53"/>
        <w:gridCol w:w="695"/>
        <w:gridCol w:w="6476"/>
      </w:tblGrid>
      <w:tr w:rsidR="00A5517F" w:rsidRPr="00905696" w14:paraId="340A8CDB" w14:textId="77777777" w:rsidTr="004E58C4">
        <w:tc>
          <w:tcPr>
            <w:tcW w:w="5000" w:type="pct"/>
            <w:gridSpan w:val="3"/>
            <w:shd w:val="clear" w:color="auto" w:fill="BFBFBF" w:themeFill="background1" w:themeFillShade="BF"/>
          </w:tcPr>
          <w:p w14:paraId="13796B00" w14:textId="18007382" w:rsidR="00A5517F" w:rsidRPr="00905696" w:rsidRDefault="004E58C4" w:rsidP="00064AFC">
            <w:pPr>
              <w:spacing w:before="60" w:after="60"/>
              <w:rPr>
                <w:rFonts w:ascii="Arial" w:eastAsiaTheme="minorEastAsia" w:hAnsi="Arial" w:cs="Arial"/>
                <w:b/>
                <w:sz w:val="20"/>
                <w:szCs w:val="20"/>
                <w:u w:val="single"/>
                <w:lang w:eastAsia="ko-KR"/>
              </w:rPr>
            </w:pPr>
            <w:r w:rsidRPr="00905696">
              <w:rPr>
                <w:rFonts w:ascii="Arial" w:hAnsi="Arial" w:cs="Arial"/>
                <w:b/>
                <w:sz w:val="20"/>
                <w:szCs w:val="20"/>
                <w:u w:val="single"/>
              </w:rPr>
              <w:t>Tuesday 5 December</w:t>
            </w:r>
            <w:r w:rsidRPr="00905696">
              <w:rPr>
                <w:rFonts w:ascii="Arial" w:eastAsiaTheme="minorEastAsia" w:hAnsi="Arial" w:cs="Arial"/>
                <w:b/>
                <w:sz w:val="20"/>
                <w:szCs w:val="20"/>
                <w:u w:val="single"/>
                <w:lang w:eastAsia="ko-KR"/>
              </w:rPr>
              <w:t xml:space="preserve"> </w:t>
            </w:r>
            <w:r w:rsidRPr="00905696">
              <w:rPr>
                <w:rFonts w:ascii="Arial" w:hAnsi="Arial" w:cs="Arial"/>
                <w:b/>
                <w:sz w:val="20"/>
                <w:szCs w:val="20"/>
                <w:u w:val="single"/>
              </w:rPr>
              <w:t>2023</w:t>
            </w:r>
          </w:p>
        </w:tc>
      </w:tr>
      <w:tr w:rsidR="00A5517F" w:rsidRPr="00905696" w14:paraId="1803E8C7" w14:textId="77777777" w:rsidTr="004E58C4">
        <w:tc>
          <w:tcPr>
            <w:tcW w:w="1235" w:type="pct"/>
          </w:tcPr>
          <w:p w14:paraId="13CA8DB2" w14:textId="77777777" w:rsidR="00A5517F" w:rsidRPr="00905696" w:rsidRDefault="00A5517F" w:rsidP="00064AFC">
            <w:pPr>
              <w:spacing w:before="60" w:after="60"/>
              <w:rPr>
                <w:rFonts w:ascii="Arial" w:hAnsi="Arial" w:cs="Arial"/>
                <w:sz w:val="20"/>
                <w:szCs w:val="20"/>
              </w:rPr>
            </w:pPr>
            <w:r w:rsidRPr="00905696">
              <w:rPr>
                <w:rFonts w:ascii="Arial" w:hAnsi="Arial" w:cs="Arial"/>
                <w:sz w:val="20"/>
                <w:szCs w:val="20"/>
              </w:rPr>
              <w:t>As of 8.30 a.m.</w:t>
            </w:r>
          </w:p>
        </w:tc>
        <w:tc>
          <w:tcPr>
            <w:tcW w:w="3765" w:type="pct"/>
            <w:gridSpan w:val="2"/>
          </w:tcPr>
          <w:p w14:paraId="5CAA9ADD" w14:textId="77777777" w:rsidR="00A5517F" w:rsidRPr="00905696" w:rsidRDefault="00A5517F" w:rsidP="00064AFC">
            <w:pPr>
              <w:spacing w:before="60" w:after="60"/>
              <w:rPr>
                <w:rFonts w:ascii="Arial" w:hAnsi="Arial" w:cs="Arial"/>
                <w:sz w:val="20"/>
                <w:szCs w:val="20"/>
              </w:rPr>
            </w:pPr>
            <w:r w:rsidRPr="00905696">
              <w:rPr>
                <w:rFonts w:ascii="Arial" w:hAnsi="Arial" w:cs="Arial"/>
                <w:sz w:val="20"/>
                <w:szCs w:val="20"/>
              </w:rPr>
              <w:t>Registration of participants</w:t>
            </w:r>
          </w:p>
        </w:tc>
      </w:tr>
      <w:tr w:rsidR="006102A7" w:rsidRPr="00905696" w14:paraId="1B0751E7" w14:textId="77777777" w:rsidTr="00B84D42">
        <w:tc>
          <w:tcPr>
            <w:tcW w:w="1235" w:type="pct"/>
          </w:tcPr>
          <w:p w14:paraId="413B12BA" w14:textId="0E8E967C" w:rsidR="006102A7" w:rsidRPr="00905696" w:rsidRDefault="006102A7" w:rsidP="006102A7">
            <w:pPr>
              <w:spacing w:before="60" w:after="60"/>
              <w:rPr>
                <w:rFonts w:ascii="Arial" w:hAnsi="Arial" w:cs="Arial"/>
                <w:sz w:val="20"/>
                <w:szCs w:val="20"/>
              </w:rPr>
            </w:pPr>
            <w:r w:rsidRPr="00905696">
              <w:rPr>
                <w:rFonts w:ascii="Arial" w:hAnsi="Arial" w:cs="Arial"/>
                <w:sz w:val="20"/>
                <w:szCs w:val="20"/>
              </w:rPr>
              <w:t>9.00 – 9.30 a.m.</w:t>
            </w:r>
          </w:p>
        </w:tc>
        <w:tc>
          <w:tcPr>
            <w:tcW w:w="365" w:type="pct"/>
          </w:tcPr>
          <w:p w14:paraId="124A4DFA" w14:textId="77777777" w:rsidR="006102A7" w:rsidRPr="00905696" w:rsidRDefault="006102A7" w:rsidP="006102A7">
            <w:pPr>
              <w:tabs>
                <w:tab w:val="decimal" w:pos="284"/>
              </w:tabs>
              <w:spacing w:before="60" w:after="60"/>
              <w:jc w:val="right"/>
              <w:rPr>
                <w:rFonts w:ascii="Arial" w:hAnsi="Arial" w:cs="Arial"/>
                <w:sz w:val="20"/>
                <w:szCs w:val="20"/>
              </w:rPr>
            </w:pPr>
          </w:p>
        </w:tc>
        <w:tc>
          <w:tcPr>
            <w:tcW w:w="3400" w:type="pct"/>
          </w:tcPr>
          <w:p w14:paraId="479E3295" w14:textId="746624A5" w:rsidR="006102A7" w:rsidRPr="00905696" w:rsidRDefault="006102A7" w:rsidP="006102A7">
            <w:pPr>
              <w:spacing w:before="60" w:after="60"/>
              <w:jc w:val="both"/>
              <w:rPr>
                <w:rFonts w:ascii="Arial" w:hAnsi="Arial" w:cs="Arial"/>
                <w:sz w:val="20"/>
                <w:szCs w:val="20"/>
              </w:rPr>
            </w:pPr>
            <w:r w:rsidRPr="00905696">
              <w:rPr>
                <w:rFonts w:ascii="Arial" w:hAnsi="Arial" w:cs="Arial"/>
                <w:sz w:val="20"/>
                <w:szCs w:val="20"/>
              </w:rPr>
              <w:t>Meeting of the Bureau</w:t>
            </w:r>
          </w:p>
        </w:tc>
      </w:tr>
      <w:tr w:rsidR="006102A7" w:rsidRPr="00905696" w14:paraId="2B6A2E2F" w14:textId="77777777" w:rsidTr="00B84D42">
        <w:tc>
          <w:tcPr>
            <w:tcW w:w="1235" w:type="pct"/>
          </w:tcPr>
          <w:p w14:paraId="6905E19F" w14:textId="77777777" w:rsidR="006102A7" w:rsidRPr="00905696" w:rsidRDefault="006102A7" w:rsidP="006102A7">
            <w:pPr>
              <w:spacing w:before="60" w:after="60"/>
              <w:rPr>
                <w:rFonts w:ascii="Arial" w:hAnsi="Arial" w:cs="Arial"/>
                <w:sz w:val="20"/>
                <w:szCs w:val="20"/>
              </w:rPr>
            </w:pPr>
            <w:r w:rsidRPr="00905696">
              <w:rPr>
                <w:rFonts w:ascii="Arial" w:hAnsi="Arial" w:cs="Arial"/>
                <w:sz w:val="20"/>
                <w:szCs w:val="20"/>
              </w:rPr>
              <w:t>9.30 a.m. – 12.30 p.m.</w:t>
            </w:r>
          </w:p>
        </w:tc>
        <w:tc>
          <w:tcPr>
            <w:tcW w:w="365" w:type="pct"/>
          </w:tcPr>
          <w:p w14:paraId="21AD8DF8" w14:textId="77777777" w:rsidR="006102A7" w:rsidRPr="00905696" w:rsidRDefault="006102A7" w:rsidP="006102A7">
            <w:pPr>
              <w:tabs>
                <w:tab w:val="decimal" w:pos="284"/>
              </w:tabs>
              <w:spacing w:before="60" w:after="60"/>
              <w:jc w:val="right"/>
              <w:rPr>
                <w:rFonts w:ascii="Arial" w:hAnsi="Arial" w:cs="Arial"/>
                <w:sz w:val="20"/>
                <w:szCs w:val="20"/>
              </w:rPr>
            </w:pPr>
            <w:r w:rsidRPr="00905696">
              <w:rPr>
                <w:rFonts w:ascii="Arial" w:hAnsi="Arial" w:cs="Arial"/>
                <w:sz w:val="20"/>
                <w:szCs w:val="20"/>
              </w:rPr>
              <w:t>1.</w:t>
            </w:r>
          </w:p>
        </w:tc>
        <w:tc>
          <w:tcPr>
            <w:tcW w:w="3400" w:type="pct"/>
          </w:tcPr>
          <w:p w14:paraId="1A2C2A94" w14:textId="77777777" w:rsidR="006102A7" w:rsidRPr="00905696" w:rsidRDefault="006102A7" w:rsidP="006102A7">
            <w:pPr>
              <w:spacing w:before="60" w:after="60"/>
              <w:jc w:val="both"/>
              <w:rPr>
                <w:rFonts w:ascii="Arial" w:hAnsi="Arial" w:cs="Arial"/>
                <w:sz w:val="20"/>
                <w:szCs w:val="20"/>
              </w:rPr>
            </w:pPr>
            <w:r w:rsidRPr="00905696">
              <w:rPr>
                <w:rFonts w:ascii="Arial" w:hAnsi="Arial" w:cs="Arial"/>
                <w:sz w:val="20"/>
                <w:szCs w:val="20"/>
              </w:rPr>
              <w:t>Opening</w:t>
            </w:r>
          </w:p>
        </w:tc>
      </w:tr>
      <w:tr w:rsidR="006102A7" w:rsidRPr="00905696" w14:paraId="64A3DA30" w14:textId="77777777" w:rsidTr="00B84D42">
        <w:tc>
          <w:tcPr>
            <w:tcW w:w="1235" w:type="pct"/>
          </w:tcPr>
          <w:p w14:paraId="237A8051" w14:textId="77777777" w:rsidR="006102A7" w:rsidRPr="00905696" w:rsidRDefault="006102A7" w:rsidP="006102A7">
            <w:pPr>
              <w:spacing w:before="60" w:after="60"/>
              <w:rPr>
                <w:rFonts w:ascii="Arial" w:hAnsi="Arial" w:cs="Arial"/>
                <w:sz w:val="20"/>
                <w:szCs w:val="20"/>
              </w:rPr>
            </w:pPr>
          </w:p>
        </w:tc>
        <w:tc>
          <w:tcPr>
            <w:tcW w:w="365" w:type="pct"/>
          </w:tcPr>
          <w:p w14:paraId="2D996297" w14:textId="77777777" w:rsidR="006102A7" w:rsidRPr="00905696" w:rsidRDefault="006102A7" w:rsidP="006102A7">
            <w:pPr>
              <w:tabs>
                <w:tab w:val="decimal" w:pos="284"/>
              </w:tabs>
              <w:spacing w:before="60" w:after="60"/>
              <w:jc w:val="right"/>
              <w:rPr>
                <w:rFonts w:ascii="Arial" w:hAnsi="Arial" w:cs="Arial"/>
                <w:sz w:val="20"/>
                <w:szCs w:val="20"/>
              </w:rPr>
            </w:pPr>
            <w:r w:rsidRPr="00905696">
              <w:rPr>
                <w:rFonts w:ascii="Arial" w:hAnsi="Arial" w:cs="Arial"/>
                <w:sz w:val="20"/>
                <w:szCs w:val="20"/>
              </w:rPr>
              <w:t>2.</w:t>
            </w:r>
          </w:p>
        </w:tc>
        <w:tc>
          <w:tcPr>
            <w:tcW w:w="3400" w:type="pct"/>
          </w:tcPr>
          <w:p w14:paraId="7068196A" w14:textId="77777777" w:rsidR="006102A7" w:rsidRPr="00905696" w:rsidRDefault="006102A7" w:rsidP="006102A7">
            <w:pPr>
              <w:spacing w:before="60" w:after="60"/>
              <w:jc w:val="both"/>
              <w:rPr>
                <w:rFonts w:ascii="Arial" w:hAnsi="Arial" w:cs="Arial"/>
                <w:sz w:val="20"/>
                <w:szCs w:val="20"/>
              </w:rPr>
            </w:pPr>
            <w:r w:rsidRPr="00905696">
              <w:rPr>
                <w:rFonts w:ascii="Arial" w:hAnsi="Arial" w:cs="Arial"/>
                <w:sz w:val="20"/>
                <w:szCs w:val="20"/>
              </w:rPr>
              <w:t>Adoption of the agenda</w:t>
            </w:r>
          </w:p>
        </w:tc>
      </w:tr>
      <w:tr w:rsidR="006102A7" w:rsidRPr="00905696" w14:paraId="745C9D19" w14:textId="77777777" w:rsidTr="00B84D42">
        <w:tc>
          <w:tcPr>
            <w:tcW w:w="1235" w:type="pct"/>
          </w:tcPr>
          <w:p w14:paraId="7CF645D1" w14:textId="77777777" w:rsidR="006102A7" w:rsidRPr="00905696" w:rsidRDefault="006102A7" w:rsidP="006102A7">
            <w:pPr>
              <w:spacing w:before="60" w:after="60"/>
              <w:rPr>
                <w:rFonts w:ascii="Arial" w:hAnsi="Arial" w:cs="Arial"/>
                <w:sz w:val="20"/>
                <w:szCs w:val="20"/>
              </w:rPr>
            </w:pPr>
          </w:p>
        </w:tc>
        <w:tc>
          <w:tcPr>
            <w:tcW w:w="365" w:type="pct"/>
          </w:tcPr>
          <w:p w14:paraId="0EE14FBA" w14:textId="77777777" w:rsidR="006102A7" w:rsidRPr="00905696" w:rsidRDefault="006102A7" w:rsidP="006102A7">
            <w:pPr>
              <w:tabs>
                <w:tab w:val="decimal" w:pos="284"/>
              </w:tabs>
              <w:spacing w:before="60" w:after="60"/>
              <w:jc w:val="right"/>
              <w:rPr>
                <w:rFonts w:ascii="Arial" w:hAnsi="Arial" w:cs="Arial"/>
                <w:sz w:val="20"/>
                <w:szCs w:val="20"/>
              </w:rPr>
            </w:pPr>
            <w:r w:rsidRPr="00905696">
              <w:rPr>
                <w:rFonts w:ascii="Arial" w:hAnsi="Arial" w:cs="Arial"/>
                <w:sz w:val="20"/>
                <w:szCs w:val="20"/>
              </w:rPr>
              <w:t>3.</w:t>
            </w:r>
          </w:p>
        </w:tc>
        <w:tc>
          <w:tcPr>
            <w:tcW w:w="3400" w:type="pct"/>
          </w:tcPr>
          <w:p w14:paraId="74BC3C27" w14:textId="77777777" w:rsidR="006102A7" w:rsidRPr="00905696" w:rsidRDefault="006102A7" w:rsidP="006102A7">
            <w:pPr>
              <w:spacing w:before="60" w:after="60"/>
              <w:jc w:val="both"/>
              <w:rPr>
                <w:rFonts w:ascii="Arial" w:hAnsi="Arial" w:cs="Arial"/>
                <w:sz w:val="20"/>
                <w:szCs w:val="20"/>
              </w:rPr>
            </w:pPr>
            <w:r w:rsidRPr="00905696">
              <w:rPr>
                <w:rFonts w:ascii="Arial" w:hAnsi="Arial" w:cs="Arial"/>
                <w:sz w:val="20"/>
                <w:szCs w:val="20"/>
              </w:rPr>
              <w:t>Observers</w:t>
            </w:r>
          </w:p>
        </w:tc>
      </w:tr>
      <w:tr w:rsidR="006102A7" w:rsidRPr="00905696" w14:paraId="430653C8" w14:textId="77777777" w:rsidTr="00B84D42">
        <w:tc>
          <w:tcPr>
            <w:tcW w:w="1235" w:type="pct"/>
          </w:tcPr>
          <w:p w14:paraId="193689F9" w14:textId="77777777" w:rsidR="006102A7" w:rsidRPr="00905696" w:rsidRDefault="006102A7" w:rsidP="006102A7">
            <w:pPr>
              <w:spacing w:before="60" w:after="60"/>
              <w:rPr>
                <w:rFonts w:ascii="Arial" w:hAnsi="Arial" w:cs="Arial"/>
                <w:sz w:val="20"/>
                <w:szCs w:val="20"/>
              </w:rPr>
            </w:pPr>
          </w:p>
        </w:tc>
        <w:tc>
          <w:tcPr>
            <w:tcW w:w="365" w:type="pct"/>
          </w:tcPr>
          <w:p w14:paraId="5C57D3B9" w14:textId="39BEF8A8" w:rsidR="006102A7" w:rsidRPr="00905696" w:rsidRDefault="006102A7" w:rsidP="006102A7">
            <w:pPr>
              <w:tabs>
                <w:tab w:val="decimal" w:pos="284"/>
              </w:tabs>
              <w:spacing w:before="60" w:after="60"/>
              <w:jc w:val="right"/>
              <w:rPr>
                <w:rFonts w:ascii="Arial" w:hAnsi="Arial" w:cs="Arial"/>
                <w:sz w:val="20"/>
                <w:szCs w:val="20"/>
              </w:rPr>
            </w:pPr>
            <w:r w:rsidRPr="00905696">
              <w:rPr>
                <w:rFonts w:ascii="Arial" w:hAnsi="Arial" w:cs="Arial"/>
                <w:sz w:val="20"/>
                <w:szCs w:val="20"/>
              </w:rPr>
              <w:t>4.</w:t>
            </w:r>
          </w:p>
        </w:tc>
        <w:tc>
          <w:tcPr>
            <w:tcW w:w="3400" w:type="pct"/>
          </w:tcPr>
          <w:p w14:paraId="306237E0" w14:textId="2DA28C46" w:rsidR="006102A7" w:rsidRPr="00905696" w:rsidRDefault="006102A7" w:rsidP="006102A7">
            <w:pPr>
              <w:adjustRightInd w:val="0"/>
              <w:spacing w:before="60" w:after="60"/>
              <w:jc w:val="both"/>
              <w:rPr>
                <w:rFonts w:ascii="Arial" w:hAnsi="Arial" w:cs="Arial"/>
                <w:sz w:val="20"/>
                <w:szCs w:val="20"/>
              </w:rPr>
            </w:pPr>
            <w:r w:rsidRPr="00905696">
              <w:rPr>
                <w:rFonts w:ascii="Arial" w:hAnsi="Arial" w:cs="Arial"/>
                <w:sz w:val="20"/>
                <w:szCs w:val="20"/>
              </w:rPr>
              <w:t>Adoption of the summary records of the seventeenth session of the Committee</w:t>
            </w:r>
          </w:p>
        </w:tc>
      </w:tr>
      <w:tr w:rsidR="006102A7" w:rsidRPr="00905696" w14:paraId="442C829E" w14:textId="77777777" w:rsidTr="00B84D42">
        <w:tc>
          <w:tcPr>
            <w:tcW w:w="1235" w:type="pct"/>
          </w:tcPr>
          <w:p w14:paraId="7B76AEEF" w14:textId="77777777" w:rsidR="006102A7" w:rsidRPr="00905696" w:rsidRDefault="006102A7" w:rsidP="006102A7">
            <w:pPr>
              <w:spacing w:before="60" w:after="60"/>
              <w:rPr>
                <w:rFonts w:ascii="Arial" w:hAnsi="Arial" w:cs="Arial"/>
                <w:sz w:val="20"/>
                <w:szCs w:val="20"/>
              </w:rPr>
            </w:pPr>
          </w:p>
        </w:tc>
        <w:tc>
          <w:tcPr>
            <w:tcW w:w="365" w:type="pct"/>
          </w:tcPr>
          <w:p w14:paraId="13220DA0" w14:textId="77777777" w:rsidR="006102A7" w:rsidRPr="00905696" w:rsidRDefault="006102A7" w:rsidP="006102A7">
            <w:pPr>
              <w:tabs>
                <w:tab w:val="decimal" w:pos="284"/>
              </w:tabs>
              <w:spacing w:before="60" w:after="60"/>
              <w:jc w:val="right"/>
              <w:rPr>
                <w:rFonts w:ascii="Arial" w:hAnsi="Arial" w:cs="Arial"/>
                <w:sz w:val="20"/>
                <w:szCs w:val="20"/>
              </w:rPr>
            </w:pPr>
          </w:p>
        </w:tc>
        <w:tc>
          <w:tcPr>
            <w:tcW w:w="3400" w:type="pct"/>
          </w:tcPr>
          <w:p w14:paraId="1C715DE9" w14:textId="77777777" w:rsidR="006102A7" w:rsidRPr="00905696" w:rsidRDefault="006102A7" w:rsidP="006102A7">
            <w:pPr>
              <w:adjustRightInd w:val="0"/>
              <w:spacing w:before="60" w:after="60"/>
              <w:jc w:val="both"/>
              <w:rPr>
                <w:rFonts w:ascii="Arial" w:hAnsi="Arial" w:cs="Arial"/>
                <w:sz w:val="20"/>
                <w:szCs w:val="20"/>
              </w:rPr>
            </w:pPr>
            <w:r w:rsidRPr="00905696">
              <w:rPr>
                <w:rFonts w:ascii="Arial" w:hAnsi="Arial" w:cs="Arial"/>
                <w:sz w:val="20"/>
                <w:szCs w:val="20"/>
              </w:rPr>
              <w:t>Report by the Chairperson of the Committee on the Bureau activities</w:t>
            </w:r>
          </w:p>
        </w:tc>
      </w:tr>
      <w:tr w:rsidR="006102A7" w:rsidRPr="00905696" w14:paraId="0206B86F" w14:textId="77777777" w:rsidTr="00B84D42">
        <w:tc>
          <w:tcPr>
            <w:tcW w:w="1235" w:type="pct"/>
          </w:tcPr>
          <w:p w14:paraId="7A9BD278" w14:textId="77777777" w:rsidR="006102A7" w:rsidRPr="00905696" w:rsidRDefault="006102A7" w:rsidP="006102A7">
            <w:pPr>
              <w:spacing w:before="60" w:after="60"/>
              <w:rPr>
                <w:rFonts w:ascii="Arial" w:hAnsi="Arial" w:cs="Arial"/>
                <w:sz w:val="20"/>
                <w:szCs w:val="20"/>
              </w:rPr>
            </w:pPr>
          </w:p>
        </w:tc>
        <w:tc>
          <w:tcPr>
            <w:tcW w:w="365" w:type="pct"/>
          </w:tcPr>
          <w:p w14:paraId="46E63516" w14:textId="77777777" w:rsidR="006102A7" w:rsidRPr="00905696" w:rsidRDefault="006102A7" w:rsidP="006102A7">
            <w:pPr>
              <w:tabs>
                <w:tab w:val="decimal" w:pos="284"/>
              </w:tabs>
              <w:spacing w:before="60" w:after="60"/>
              <w:jc w:val="right"/>
              <w:rPr>
                <w:rFonts w:ascii="Arial" w:hAnsi="Arial" w:cs="Arial"/>
                <w:sz w:val="20"/>
                <w:szCs w:val="20"/>
              </w:rPr>
            </w:pPr>
            <w:r w:rsidRPr="00905696">
              <w:rPr>
                <w:rFonts w:ascii="Arial" w:hAnsi="Arial" w:cs="Arial"/>
                <w:sz w:val="20"/>
                <w:szCs w:val="20"/>
              </w:rPr>
              <w:t>5.</w:t>
            </w:r>
          </w:p>
        </w:tc>
        <w:tc>
          <w:tcPr>
            <w:tcW w:w="3400" w:type="pct"/>
          </w:tcPr>
          <w:p w14:paraId="088F71A0" w14:textId="752F492C" w:rsidR="006102A7" w:rsidRPr="00905696" w:rsidRDefault="006102A7" w:rsidP="006102A7">
            <w:pPr>
              <w:adjustRightInd w:val="0"/>
              <w:spacing w:before="60" w:after="60"/>
              <w:jc w:val="both"/>
              <w:rPr>
                <w:rFonts w:ascii="Arial" w:hAnsi="Arial" w:cs="Arial"/>
                <w:sz w:val="20"/>
                <w:szCs w:val="20"/>
              </w:rPr>
            </w:pPr>
            <w:r w:rsidRPr="00905696">
              <w:rPr>
                <w:rFonts w:ascii="Arial" w:eastAsiaTheme="minorEastAsia" w:hAnsi="Arial" w:cs="Arial"/>
                <w:sz w:val="20"/>
                <w:szCs w:val="20"/>
                <w:lang w:eastAsia="ko-KR"/>
              </w:rPr>
              <w:t>Report by the Secretariat on its activities (January 2022 to June 2023)</w:t>
            </w:r>
          </w:p>
        </w:tc>
      </w:tr>
      <w:tr w:rsidR="006102A7" w:rsidRPr="00905696" w14:paraId="476031BB" w14:textId="77777777" w:rsidTr="004E58C4">
        <w:tc>
          <w:tcPr>
            <w:tcW w:w="1235" w:type="pct"/>
            <w:shd w:val="clear" w:color="auto" w:fill="D9D9D9"/>
          </w:tcPr>
          <w:p w14:paraId="56DE1B5E" w14:textId="77777777" w:rsidR="006102A7" w:rsidRPr="00905696" w:rsidRDefault="006102A7" w:rsidP="006102A7">
            <w:pPr>
              <w:keepNext/>
              <w:spacing w:before="60" w:after="60"/>
              <w:rPr>
                <w:rFonts w:ascii="Arial" w:hAnsi="Arial" w:cs="Arial"/>
                <w:sz w:val="20"/>
                <w:szCs w:val="20"/>
              </w:rPr>
            </w:pPr>
            <w:r w:rsidRPr="00905696">
              <w:rPr>
                <w:rFonts w:ascii="Arial" w:hAnsi="Arial" w:cs="Arial"/>
                <w:sz w:val="20"/>
                <w:szCs w:val="20"/>
              </w:rPr>
              <w:t>12.30 – 2.30 p.m.</w:t>
            </w:r>
          </w:p>
        </w:tc>
        <w:tc>
          <w:tcPr>
            <w:tcW w:w="3765" w:type="pct"/>
            <w:gridSpan w:val="2"/>
            <w:shd w:val="clear" w:color="auto" w:fill="D9D9D9"/>
          </w:tcPr>
          <w:p w14:paraId="21CCC2F7" w14:textId="77777777" w:rsidR="006102A7" w:rsidRPr="00905696" w:rsidRDefault="006102A7" w:rsidP="006102A7">
            <w:pPr>
              <w:keepNext/>
              <w:tabs>
                <w:tab w:val="num" w:pos="1080"/>
              </w:tabs>
              <w:autoSpaceDE w:val="0"/>
              <w:autoSpaceDN w:val="0"/>
              <w:spacing w:before="60" w:after="60"/>
              <w:ind w:right="-2"/>
              <w:rPr>
                <w:rFonts w:ascii="Arial" w:hAnsi="Arial" w:cs="Arial"/>
                <w:sz w:val="20"/>
                <w:szCs w:val="20"/>
              </w:rPr>
            </w:pPr>
            <w:r w:rsidRPr="00905696">
              <w:rPr>
                <w:rFonts w:ascii="Arial" w:eastAsia="SimSun" w:hAnsi="Arial" w:cs="Arial"/>
                <w:bCs/>
                <w:sz w:val="20"/>
                <w:szCs w:val="20"/>
                <w:lang w:eastAsia="zh-CN"/>
              </w:rPr>
              <w:t>Break</w:t>
            </w:r>
          </w:p>
        </w:tc>
      </w:tr>
      <w:tr w:rsidR="006102A7" w:rsidRPr="00905696" w14:paraId="309FB99A" w14:textId="77777777" w:rsidTr="00B84D42">
        <w:tc>
          <w:tcPr>
            <w:tcW w:w="1235" w:type="pct"/>
          </w:tcPr>
          <w:p w14:paraId="4415FAD4" w14:textId="3694B013" w:rsidR="006102A7" w:rsidRPr="00905696" w:rsidRDefault="006102A7" w:rsidP="006102A7">
            <w:pPr>
              <w:keepNext/>
              <w:spacing w:before="60" w:after="60"/>
              <w:ind w:left="567" w:hanging="567"/>
              <w:rPr>
                <w:rFonts w:ascii="Arial" w:hAnsi="Arial" w:cs="Arial"/>
                <w:sz w:val="20"/>
                <w:szCs w:val="20"/>
              </w:rPr>
            </w:pPr>
            <w:r w:rsidRPr="00905696">
              <w:rPr>
                <w:rFonts w:ascii="Arial" w:hAnsi="Arial" w:cs="Arial"/>
                <w:sz w:val="20"/>
                <w:szCs w:val="20"/>
              </w:rPr>
              <w:t>2.30 – 5.30 p.m</w:t>
            </w:r>
            <w:r w:rsidR="004A140C">
              <w:rPr>
                <w:rFonts w:ascii="Arial" w:hAnsi="Arial" w:cs="Arial"/>
                <w:sz w:val="20"/>
                <w:szCs w:val="20"/>
              </w:rPr>
              <w:t>.</w:t>
            </w:r>
          </w:p>
        </w:tc>
        <w:tc>
          <w:tcPr>
            <w:tcW w:w="365" w:type="pct"/>
          </w:tcPr>
          <w:p w14:paraId="1A44676B" w14:textId="01338898" w:rsidR="006102A7" w:rsidRPr="00905696" w:rsidRDefault="006102A7" w:rsidP="006102A7">
            <w:pPr>
              <w:keepNext/>
              <w:tabs>
                <w:tab w:val="decimal" w:pos="284"/>
              </w:tabs>
              <w:spacing w:before="60" w:after="60"/>
              <w:jc w:val="right"/>
              <w:rPr>
                <w:rFonts w:ascii="Arial" w:hAnsi="Arial" w:cs="Arial"/>
                <w:sz w:val="20"/>
                <w:szCs w:val="20"/>
              </w:rPr>
            </w:pPr>
            <w:r w:rsidRPr="00905696">
              <w:rPr>
                <w:rFonts w:ascii="Arial" w:hAnsi="Arial" w:cs="Arial"/>
                <w:sz w:val="20"/>
                <w:szCs w:val="20"/>
              </w:rPr>
              <w:t>8.</w:t>
            </w:r>
          </w:p>
        </w:tc>
        <w:tc>
          <w:tcPr>
            <w:tcW w:w="3400" w:type="pct"/>
          </w:tcPr>
          <w:p w14:paraId="4D402386" w14:textId="32493E37" w:rsidR="006102A7" w:rsidRPr="00905696" w:rsidRDefault="006102A7" w:rsidP="006102A7">
            <w:pPr>
              <w:adjustRightInd w:val="0"/>
              <w:spacing w:before="60" w:after="60"/>
              <w:jc w:val="both"/>
              <w:rPr>
                <w:rFonts w:ascii="Arial" w:hAnsi="Arial" w:cs="Arial"/>
                <w:bCs/>
                <w:snapToGrid w:val="0"/>
                <w:sz w:val="20"/>
                <w:szCs w:val="20"/>
                <w:lang w:eastAsia="en-US"/>
              </w:rPr>
            </w:pPr>
            <w:r w:rsidRPr="00905696">
              <w:rPr>
                <w:rFonts w:ascii="Arial" w:hAnsi="Arial" w:cs="Arial"/>
                <w:bCs/>
                <w:snapToGrid w:val="0"/>
                <w:sz w:val="20"/>
                <w:szCs w:val="20"/>
                <w:lang w:eastAsia="en-US"/>
              </w:rPr>
              <w:t>Report of the Evaluation Body on its work in 2023 (Part I)</w:t>
            </w:r>
          </w:p>
        </w:tc>
      </w:tr>
      <w:tr w:rsidR="006102A7" w:rsidRPr="00905696" w14:paraId="61D9F70A" w14:textId="77777777" w:rsidTr="00B84D42">
        <w:tc>
          <w:tcPr>
            <w:tcW w:w="1235" w:type="pct"/>
          </w:tcPr>
          <w:p w14:paraId="775E436A" w14:textId="77777777" w:rsidR="006102A7" w:rsidRPr="00905696" w:rsidRDefault="006102A7" w:rsidP="006102A7">
            <w:pPr>
              <w:keepNext/>
              <w:spacing w:before="60" w:after="60"/>
              <w:ind w:left="567" w:hanging="567"/>
              <w:rPr>
                <w:rFonts w:ascii="Arial" w:hAnsi="Arial" w:cs="Arial"/>
                <w:sz w:val="20"/>
                <w:szCs w:val="20"/>
              </w:rPr>
            </w:pPr>
          </w:p>
        </w:tc>
        <w:tc>
          <w:tcPr>
            <w:tcW w:w="365" w:type="pct"/>
          </w:tcPr>
          <w:p w14:paraId="764D3E7F" w14:textId="3EE48E0C" w:rsidR="006102A7" w:rsidRPr="00905696" w:rsidRDefault="006102A7" w:rsidP="006102A7">
            <w:pPr>
              <w:keepNext/>
              <w:tabs>
                <w:tab w:val="decimal" w:pos="284"/>
              </w:tabs>
              <w:spacing w:before="60" w:after="60"/>
              <w:jc w:val="right"/>
              <w:rPr>
                <w:rFonts w:ascii="Arial" w:hAnsi="Arial" w:cs="Arial"/>
                <w:sz w:val="20"/>
                <w:szCs w:val="20"/>
              </w:rPr>
            </w:pPr>
            <w:r w:rsidRPr="00905696">
              <w:rPr>
                <w:rFonts w:ascii="Arial" w:hAnsi="Arial" w:cs="Arial"/>
                <w:sz w:val="20"/>
                <w:szCs w:val="20"/>
              </w:rPr>
              <w:t>8.a</w:t>
            </w:r>
          </w:p>
        </w:tc>
        <w:tc>
          <w:tcPr>
            <w:tcW w:w="3400" w:type="pct"/>
          </w:tcPr>
          <w:p w14:paraId="0C638B0C" w14:textId="612A3E2F" w:rsidR="006102A7" w:rsidRPr="00905696" w:rsidRDefault="006102A7" w:rsidP="006102A7">
            <w:pPr>
              <w:keepNext/>
              <w:adjustRightInd w:val="0"/>
              <w:spacing w:before="60" w:after="60"/>
              <w:jc w:val="both"/>
              <w:rPr>
                <w:rFonts w:ascii="Arial" w:hAnsi="Arial" w:cs="Arial"/>
                <w:bCs/>
                <w:snapToGrid w:val="0"/>
                <w:sz w:val="20"/>
                <w:szCs w:val="20"/>
                <w:lang w:eastAsia="en-US"/>
              </w:rPr>
            </w:pPr>
            <w:r w:rsidRPr="00905696">
              <w:rPr>
                <w:rFonts w:ascii="Arial" w:hAnsi="Arial" w:cs="Arial"/>
                <w:bCs/>
                <w:snapToGrid w:val="0"/>
                <w:sz w:val="20"/>
                <w:szCs w:val="20"/>
                <w:lang w:eastAsia="en-US"/>
              </w:rPr>
              <w:t>Examination of nominations for inscription on the List of Intangible Cultural Heritage in Need of Urgent Safeguarding</w:t>
            </w:r>
          </w:p>
        </w:tc>
      </w:tr>
      <w:tr w:rsidR="006102A7" w:rsidRPr="00905696" w14:paraId="5D3E0E09" w14:textId="77777777" w:rsidTr="00B84D42">
        <w:tc>
          <w:tcPr>
            <w:tcW w:w="1235" w:type="pct"/>
          </w:tcPr>
          <w:p w14:paraId="01E736DE" w14:textId="77777777" w:rsidR="006102A7" w:rsidRPr="00905696" w:rsidRDefault="006102A7" w:rsidP="006102A7">
            <w:pPr>
              <w:spacing w:before="60" w:after="60"/>
              <w:ind w:left="567" w:hanging="567"/>
              <w:rPr>
                <w:rFonts w:ascii="Arial" w:hAnsi="Arial" w:cs="Arial"/>
                <w:sz w:val="20"/>
                <w:szCs w:val="20"/>
              </w:rPr>
            </w:pPr>
          </w:p>
        </w:tc>
        <w:tc>
          <w:tcPr>
            <w:tcW w:w="365" w:type="pct"/>
          </w:tcPr>
          <w:p w14:paraId="1E309C45" w14:textId="2CA06EBC" w:rsidR="006102A7" w:rsidRPr="00905696" w:rsidRDefault="006102A7" w:rsidP="006102A7">
            <w:pPr>
              <w:tabs>
                <w:tab w:val="decimal" w:pos="284"/>
              </w:tabs>
              <w:spacing w:before="60" w:after="60"/>
              <w:jc w:val="right"/>
              <w:rPr>
                <w:rFonts w:ascii="Arial" w:eastAsiaTheme="minorEastAsia" w:hAnsi="Arial" w:cs="Arial"/>
                <w:sz w:val="20"/>
                <w:szCs w:val="20"/>
                <w:lang w:eastAsia="ko-KR"/>
              </w:rPr>
            </w:pPr>
            <w:r w:rsidRPr="00905696">
              <w:rPr>
                <w:rFonts w:ascii="Arial" w:hAnsi="Arial" w:cs="Arial"/>
                <w:sz w:val="20"/>
                <w:szCs w:val="20"/>
              </w:rPr>
              <w:t>8.b</w:t>
            </w:r>
          </w:p>
        </w:tc>
        <w:tc>
          <w:tcPr>
            <w:tcW w:w="3400" w:type="pct"/>
          </w:tcPr>
          <w:p w14:paraId="49E7D0B2" w14:textId="21C4FE16" w:rsidR="006102A7" w:rsidRPr="00905696" w:rsidRDefault="006102A7" w:rsidP="006102A7">
            <w:pPr>
              <w:adjustRightInd w:val="0"/>
              <w:spacing w:before="60" w:after="60"/>
              <w:jc w:val="both"/>
              <w:rPr>
                <w:rFonts w:ascii="Arial" w:eastAsiaTheme="minorEastAsia" w:hAnsi="Arial" w:cs="Arial"/>
                <w:sz w:val="20"/>
                <w:szCs w:val="20"/>
                <w:lang w:eastAsia="ko-KR"/>
              </w:rPr>
            </w:pPr>
            <w:r w:rsidRPr="00905696">
              <w:rPr>
                <w:rFonts w:ascii="Arial" w:hAnsi="Arial" w:cs="Arial"/>
                <w:bCs/>
                <w:snapToGrid w:val="0"/>
                <w:sz w:val="20"/>
                <w:szCs w:val="20"/>
                <w:lang w:eastAsia="en-US"/>
              </w:rPr>
              <w:t>Examination of nominations for inscription on the Representative List of the Intangible Cultural Heritage of Humanity</w:t>
            </w:r>
          </w:p>
        </w:tc>
      </w:tr>
      <w:tr w:rsidR="006102A7" w:rsidRPr="00905696" w14:paraId="76B38451" w14:textId="77777777" w:rsidTr="00130641">
        <w:tc>
          <w:tcPr>
            <w:tcW w:w="1235" w:type="pct"/>
            <w:shd w:val="clear" w:color="auto" w:fill="D9D9D9" w:themeFill="background1" w:themeFillShade="D9"/>
          </w:tcPr>
          <w:p w14:paraId="30AD5326" w14:textId="1D545907" w:rsidR="006102A7" w:rsidRPr="00905696" w:rsidRDefault="006102A7" w:rsidP="006102A7">
            <w:pPr>
              <w:spacing w:before="60" w:after="60"/>
              <w:ind w:left="567" w:hanging="567"/>
              <w:rPr>
                <w:rFonts w:ascii="Arial" w:hAnsi="Arial" w:cs="Arial"/>
                <w:sz w:val="20"/>
                <w:szCs w:val="20"/>
              </w:rPr>
            </w:pPr>
            <w:r>
              <w:rPr>
                <w:rFonts w:ascii="Arial" w:hAnsi="Arial" w:cs="Arial"/>
                <w:sz w:val="20"/>
                <w:szCs w:val="20"/>
              </w:rPr>
              <w:t xml:space="preserve">5.30 </w:t>
            </w:r>
            <w:r w:rsidRPr="00905696">
              <w:rPr>
                <w:rFonts w:ascii="Arial" w:hAnsi="Arial" w:cs="Arial"/>
                <w:sz w:val="20"/>
                <w:szCs w:val="20"/>
              </w:rPr>
              <w:t xml:space="preserve">– </w:t>
            </w:r>
            <w:r>
              <w:rPr>
                <w:rFonts w:ascii="Arial" w:hAnsi="Arial" w:cs="Arial"/>
                <w:sz w:val="20"/>
                <w:szCs w:val="20"/>
              </w:rPr>
              <w:t>7.00 p.m.</w:t>
            </w:r>
          </w:p>
        </w:tc>
        <w:tc>
          <w:tcPr>
            <w:tcW w:w="3765" w:type="pct"/>
            <w:gridSpan w:val="2"/>
            <w:shd w:val="clear" w:color="auto" w:fill="D9D9D9" w:themeFill="background1" w:themeFillShade="D9"/>
          </w:tcPr>
          <w:p w14:paraId="4D9C0D35" w14:textId="47E81C83" w:rsidR="006102A7" w:rsidRPr="00905696" w:rsidRDefault="006102A7" w:rsidP="006102A7">
            <w:pPr>
              <w:adjustRightInd w:val="0"/>
              <w:spacing w:before="60" w:after="60"/>
              <w:jc w:val="both"/>
              <w:rPr>
                <w:rFonts w:ascii="Arial" w:hAnsi="Arial" w:cs="Arial"/>
                <w:sz w:val="20"/>
                <w:szCs w:val="20"/>
              </w:rPr>
            </w:pPr>
            <w:r>
              <w:rPr>
                <w:rFonts w:ascii="Arial" w:hAnsi="Arial" w:cs="Arial"/>
                <w:sz w:val="20"/>
                <w:szCs w:val="20"/>
              </w:rPr>
              <w:t xml:space="preserve">Break </w:t>
            </w:r>
          </w:p>
        </w:tc>
      </w:tr>
      <w:tr w:rsidR="006102A7" w:rsidRPr="00905696" w14:paraId="2CDD62F7" w14:textId="77777777" w:rsidTr="00B84D42">
        <w:tc>
          <w:tcPr>
            <w:tcW w:w="1235" w:type="pct"/>
            <w:shd w:val="clear" w:color="auto" w:fill="auto"/>
          </w:tcPr>
          <w:p w14:paraId="0434ADD1" w14:textId="6C059552" w:rsidR="006102A7" w:rsidRPr="00905696" w:rsidDel="0040473A" w:rsidRDefault="006102A7" w:rsidP="006102A7">
            <w:pPr>
              <w:spacing w:before="60" w:after="60"/>
              <w:ind w:left="567" w:hanging="567"/>
              <w:rPr>
                <w:rFonts w:ascii="Arial" w:hAnsi="Arial" w:cs="Arial"/>
                <w:sz w:val="20"/>
                <w:szCs w:val="20"/>
              </w:rPr>
            </w:pPr>
            <w:r>
              <w:rPr>
                <w:rFonts w:ascii="Arial" w:hAnsi="Arial" w:cs="Arial"/>
                <w:sz w:val="20"/>
                <w:szCs w:val="20"/>
              </w:rPr>
              <w:t xml:space="preserve">7.00 </w:t>
            </w:r>
            <w:r w:rsidRPr="00905696">
              <w:rPr>
                <w:rFonts w:ascii="Arial" w:hAnsi="Arial" w:cs="Arial"/>
                <w:sz w:val="20"/>
                <w:szCs w:val="20"/>
              </w:rPr>
              <w:t xml:space="preserve">– </w:t>
            </w:r>
            <w:r>
              <w:rPr>
                <w:rFonts w:ascii="Arial" w:hAnsi="Arial" w:cs="Arial"/>
                <w:sz w:val="20"/>
                <w:szCs w:val="20"/>
              </w:rPr>
              <w:t>10.00 p.m.</w:t>
            </w:r>
          </w:p>
        </w:tc>
        <w:tc>
          <w:tcPr>
            <w:tcW w:w="365" w:type="pct"/>
            <w:shd w:val="clear" w:color="auto" w:fill="auto"/>
          </w:tcPr>
          <w:p w14:paraId="73FCDE40" w14:textId="4C87D38F" w:rsidR="006102A7" w:rsidRPr="00905696" w:rsidRDefault="006102A7" w:rsidP="006102A7">
            <w:pPr>
              <w:tabs>
                <w:tab w:val="decimal" w:pos="284"/>
              </w:tabs>
              <w:spacing w:before="60" w:after="60"/>
              <w:jc w:val="right"/>
              <w:rPr>
                <w:rFonts w:ascii="Arial" w:eastAsiaTheme="minorEastAsia" w:hAnsi="Arial" w:cs="Arial"/>
                <w:sz w:val="20"/>
                <w:szCs w:val="20"/>
                <w:lang w:eastAsia="ko-KR"/>
              </w:rPr>
            </w:pPr>
            <w:r w:rsidRPr="00905696">
              <w:rPr>
                <w:rFonts w:ascii="Arial" w:hAnsi="Arial" w:cs="Arial"/>
                <w:sz w:val="20"/>
                <w:szCs w:val="20"/>
              </w:rPr>
              <w:t>8.b</w:t>
            </w:r>
          </w:p>
        </w:tc>
        <w:tc>
          <w:tcPr>
            <w:tcW w:w="3400" w:type="pct"/>
            <w:shd w:val="clear" w:color="auto" w:fill="auto"/>
          </w:tcPr>
          <w:p w14:paraId="46E72759" w14:textId="396B2915" w:rsidR="006102A7" w:rsidRPr="00905696" w:rsidDel="0040473A" w:rsidRDefault="006102A7" w:rsidP="006102A7">
            <w:pPr>
              <w:adjustRightInd w:val="0"/>
              <w:spacing w:before="60" w:after="60"/>
              <w:jc w:val="both"/>
              <w:rPr>
                <w:rFonts w:ascii="Arial" w:hAnsi="Arial" w:cs="Arial"/>
                <w:sz w:val="20"/>
                <w:szCs w:val="20"/>
              </w:rPr>
            </w:pPr>
            <w:r w:rsidRPr="00905696">
              <w:rPr>
                <w:rFonts w:ascii="Arial" w:hAnsi="Arial" w:cs="Arial"/>
                <w:bCs/>
                <w:snapToGrid w:val="0"/>
                <w:sz w:val="20"/>
                <w:szCs w:val="20"/>
                <w:lang w:eastAsia="en-US"/>
              </w:rPr>
              <w:t>Examination of nominations for inscription on the Representative List of the Intangible Cultural Heritage of Humanity</w:t>
            </w:r>
          </w:p>
        </w:tc>
      </w:tr>
      <w:tr w:rsidR="006102A7" w:rsidRPr="00905696" w14:paraId="62083976" w14:textId="77777777" w:rsidTr="004E58C4">
        <w:tc>
          <w:tcPr>
            <w:tcW w:w="5000" w:type="pct"/>
            <w:gridSpan w:val="3"/>
            <w:shd w:val="clear" w:color="auto" w:fill="BFBFBF" w:themeFill="background1" w:themeFillShade="BF"/>
          </w:tcPr>
          <w:p w14:paraId="5FE7FE00" w14:textId="67369BAD" w:rsidR="006102A7" w:rsidRPr="00905696" w:rsidRDefault="006102A7" w:rsidP="006102A7">
            <w:pPr>
              <w:keepNext/>
              <w:spacing w:before="60" w:after="60"/>
              <w:rPr>
                <w:rFonts w:ascii="Arial" w:eastAsiaTheme="minorEastAsia" w:hAnsi="Arial" w:cs="Arial"/>
                <w:b/>
                <w:sz w:val="20"/>
                <w:szCs w:val="20"/>
                <w:u w:val="single"/>
                <w:lang w:eastAsia="ko-KR"/>
              </w:rPr>
            </w:pPr>
            <w:r w:rsidRPr="00905696">
              <w:rPr>
                <w:rFonts w:ascii="Arial" w:hAnsi="Arial" w:cs="Arial"/>
                <w:b/>
                <w:sz w:val="20"/>
                <w:szCs w:val="20"/>
                <w:u w:val="single"/>
              </w:rPr>
              <w:t>Wednesday 6 December 2023</w:t>
            </w:r>
          </w:p>
        </w:tc>
      </w:tr>
      <w:tr w:rsidR="006102A7" w:rsidRPr="00905696" w14:paraId="5708664B" w14:textId="77777777" w:rsidTr="00B84D42">
        <w:tc>
          <w:tcPr>
            <w:tcW w:w="1235" w:type="pct"/>
          </w:tcPr>
          <w:p w14:paraId="7091608C" w14:textId="77777777" w:rsidR="006102A7" w:rsidRPr="00905696" w:rsidRDefault="006102A7" w:rsidP="006102A7">
            <w:pPr>
              <w:keepNext/>
              <w:spacing w:before="60" w:after="60"/>
              <w:rPr>
                <w:rFonts w:ascii="Arial" w:hAnsi="Arial" w:cs="Arial"/>
                <w:sz w:val="20"/>
                <w:szCs w:val="20"/>
              </w:rPr>
            </w:pPr>
            <w:r w:rsidRPr="00905696">
              <w:rPr>
                <w:rFonts w:ascii="Arial" w:hAnsi="Arial" w:cs="Arial"/>
                <w:sz w:val="20"/>
                <w:szCs w:val="20"/>
              </w:rPr>
              <w:t>9.00 – 9.30 a.m.</w:t>
            </w:r>
          </w:p>
        </w:tc>
        <w:tc>
          <w:tcPr>
            <w:tcW w:w="365" w:type="pct"/>
          </w:tcPr>
          <w:p w14:paraId="1431BE4B" w14:textId="77777777" w:rsidR="006102A7" w:rsidRPr="00905696" w:rsidRDefault="006102A7" w:rsidP="006102A7">
            <w:pPr>
              <w:keepNext/>
              <w:autoSpaceDE w:val="0"/>
              <w:autoSpaceDN w:val="0"/>
              <w:spacing w:before="60" w:after="60"/>
              <w:ind w:left="567" w:hanging="567"/>
              <w:jc w:val="center"/>
              <w:rPr>
                <w:rFonts w:ascii="Arial" w:hAnsi="Arial" w:cs="Arial"/>
                <w:snapToGrid w:val="0"/>
                <w:sz w:val="20"/>
                <w:szCs w:val="20"/>
              </w:rPr>
            </w:pPr>
          </w:p>
        </w:tc>
        <w:tc>
          <w:tcPr>
            <w:tcW w:w="3400" w:type="pct"/>
          </w:tcPr>
          <w:p w14:paraId="535DF838" w14:textId="77777777" w:rsidR="006102A7" w:rsidRPr="00905696" w:rsidRDefault="006102A7" w:rsidP="006102A7">
            <w:pPr>
              <w:keepNext/>
              <w:autoSpaceDE w:val="0"/>
              <w:autoSpaceDN w:val="0"/>
              <w:spacing w:before="60" w:after="60"/>
              <w:rPr>
                <w:rFonts w:ascii="Arial" w:hAnsi="Arial" w:cs="Arial"/>
                <w:sz w:val="20"/>
                <w:szCs w:val="20"/>
              </w:rPr>
            </w:pPr>
            <w:r w:rsidRPr="00905696">
              <w:rPr>
                <w:rFonts w:ascii="Arial" w:hAnsi="Arial" w:cs="Arial"/>
                <w:sz w:val="20"/>
                <w:szCs w:val="20"/>
              </w:rPr>
              <w:t>Meeting of the Bureau</w:t>
            </w:r>
          </w:p>
        </w:tc>
      </w:tr>
      <w:tr w:rsidR="006102A7" w:rsidRPr="00905696" w14:paraId="5F447467" w14:textId="77777777" w:rsidTr="00B84D42">
        <w:tc>
          <w:tcPr>
            <w:tcW w:w="1235" w:type="pct"/>
          </w:tcPr>
          <w:p w14:paraId="78491EF0" w14:textId="77777777" w:rsidR="006102A7" w:rsidRPr="00905696" w:rsidRDefault="006102A7" w:rsidP="006102A7">
            <w:pPr>
              <w:spacing w:before="60" w:after="60"/>
              <w:rPr>
                <w:rFonts w:ascii="Arial" w:hAnsi="Arial" w:cs="Arial"/>
                <w:sz w:val="20"/>
                <w:szCs w:val="20"/>
              </w:rPr>
            </w:pPr>
            <w:r w:rsidRPr="00905696">
              <w:rPr>
                <w:rFonts w:ascii="Arial" w:hAnsi="Arial" w:cs="Arial"/>
                <w:sz w:val="20"/>
                <w:szCs w:val="20"/>
              </w:rPr>
              <w:t>9.30 a.m. – 12.30 p.m.</w:t>
            </w:r>
          </w:p>
        </w:tc>
        <w:tc>
          <w:tcPr>
            <w:tcW w:w="365" w:type="pct"/>
          </w:tcPr>
          <w:p w14:paraId="2834D945" w14:textId="34FF3947" w:rsidR="006102A7" w:rsidRPr="00905696" w:rsidRDefault="006102A7" w:rsidP="006102A7">
            <w:pPr>
              <w:tabs>
                <w:tab w:val="decimal" w:pos="284"/>
              </w:tabs>
              <w:spacing w:before="60" w:after="60"/>
              <w:jc w:val="right"/>
              <w:rPr>
                <w:rFonts w:ascii="Arial" w:hAnsi="Arial" w:cs="Arial"/>
                <w:sz w:val="20"/>
                <w:szCs w:val="20"/>
              </w:rPr>
            </w:pPr>
            <w:r w:rsidRPr="00905696">
              <w:rPr>
                <w:rFonts w:ascii="Arial" w:hAnsi="Arial" w:cs="Arial"/>
                <w:sz w:val="20"/>
                <w:szCs w:val="20"/>
              </w:rPr>
              <w:t>8.b</w:t>
            </w:r>
          </w:p>
        </w:tc>
        <w:tc>
          <w:tcPr>
            <w:tcW w:w="3400" w:type="pct"/>
          </w:tcPr>
          <w:p w14:paraId="0E7FFE1E" w14:textId="0015FE21" w:rsidR="006102A7" w:rsidRPr="00905696" w:rsidRDefault="006102A7" w:rsidP="006102A7">
            <w:pPr>
              <w:autoSpaceDE w:val="0"/>
              <w:autoSpaceDN w:val="0"/>
              <w:spacing w:before="60" w:after="60"/>
              <w:jc w:val="both"/>
              <w:rPr>
                <w:rFonts w:ascii="Arial" w:hAnsi="Arial" w:cs="Arial"/>
                <w:sz w:val="20"/>
                <w:szCs w:val="20"/>
              </w:rPr>
            </w:pPr>
            <w:r w:rsidRPr="00905696">
              <w:rPr>
                <w:rFonts w:ascii="Arial" w:hAnsi="Arial" w:cs="Arial"/>
                <w:bCs/>
                <w:snapToGrid w:val="0"/>
                <w:sz w:val="20"/>
                <w:szCs w:val="20"/>
                <w:lang w:eastAsia="en-US"/>
              </w:rPr>
              <w:t>Examination of nominations for inscription on the Representative List of the Intangible Cultural Heritage of Humanity</w:t>
            </w:r>
          </w:p>
        </w:tc>
      </w:tr>
      <w:tr w:rsidR="006102A7" w:rsidRPr="00905696" w14:paraId="4AAA4369" w14:textId="77777777" w:rsidTr="004E58C4">
        <w:tc>
          <w:tcPr>
            <w:tcW w:w="1235" w:type="pct"/>
            <w:shd w:val="clear" w:color="auto" w:fill="D9D9D9"/>
          </w:tcPr>
          <w:p w14:paraId="41A4C65B" w14:textId="77777777" w:rsidR="006102A7" w:rsidRPr="00905696" w:rsidRDefault="006102A7" w:rsidP="006102A7">
            <w:pPr>
              <w:spacing w:before="60" w:after="60"/>
              <w:rPr>
                <w:rFonts w:ascii="Arial" w:hAnsi="Arial" w:cs="Arial"/>
                <w:sz w:val="20"/>
                <w:szCs w:val="20"/>
              </w:rPr>
            </w:pPr>
            <w:r w:rsidRPr="00905696">
              <w:rPr>
                <w:rFonts w:ascii="Arial" w:hAnsi="Arial" w:cs="Arial"/>
                <w:sz w:val="20"/>
                <w:szCs w:val="20"/>
              </w:rPr>
              <w:t>12.30 – 2.30 p.m.</w:t>
            </w:r>
          </w:p>
        </w:tc>
        <w:tc>
          <w:tcPr>
            <w:tcW w:w="3765" w:type="pct"/>
            <w:gridSpan w:val="2"/>
            <w:shd w:val="clear" w:color="auto" w:fill="D9D9D9"/>
          </w:tcPr>
          <w:p w14:paraId="695A5CE2" w14:textId="77777777" w:rsidR="006102A7" w:rsidRPr="00905696" w:rsidRDefault="006102A7" w:rsidP="006102A7">
            <w:pPr>
              <w:pageBreakBefore/>
              <w:tabs>
                <w:tab w:val="num" w:pos="1080"/>
              </w:tabs>
              <w:autoSpaceDE w:val="0"/>
              <w:autoSpaceDN w:val="0"/>
              <w:spacing w:before="60" w:after="60"/>
              <w:jc w:val="both"/>
              <w:rPr>
                <w:rFonts w:ascii="Arial" w:hAnsi="Arial" w:cs="Arial"/>
                <w:sz w:val="20"/>
                <w:szCs w:val="20"/>
              </w:rPr>
            </w:pPr>
            <w:r w:rsidRPr="00905696">
              <w:rPr>
                <w:rFonts w:ascii="Arial" w:eastAsia="SimSun" w:hAnsi="Arial" w:cs="Arial"/>
                <w:bCs/>
                <w:sz w:val="20"/>
                <w:szCs w:val="20"/>
                <w:lang w:eastAsia="zh-CN"/>
              </w:rPr>
              <w:t>Break</w:t>
            </w:r>
          </w:p>
        </w:tc>
      </w:tr>
      <w:tr w:rsidR="00A07D65" w:rsidRPr="00905696" w14:paraId="7EB806A7" w14:textId="77777777" w:rsidTr="00B84D42">
        <w:tc>
          <w:tcPr>
            <w:tcW w:w="1235" w:type="pct"/>
            <w:vMerge w:val="restart"/>
          </w:tcPr>
          <w:p w14:paraId="42770DFD" w14:textId="411C0F69" w:rsidR="00A07D65" w:rsidRPr="00905696" w:rsidRDefault="00A07D65" w:rsidP="006102A7">
            <w:pPr>
              <w:spacing w:before="60" w:after="60"/>
              <w:rPr>
                <w:rFonts w:ascii="Arial" w:hAnsi="Arial" w:cs="Arial"/>
                <w:sz w:val="20"/>
                <w:szCs w:val="20"/>
              </w:rPr>
            </w:pPr>
            <w:r w:rsidRPr="00905696">
              <w:rPr>
                <w:rFonts w:ascii="Arial" w:hAnsi="Arial" w:cs="Arial"/>
                <w:sz w:val="20"/>
                <w:szCs w:val="20"/>
              </w:rPr>
              <w:t>2.30 – 5.30 p.m.</w:t>
            </w:r>
          </w:p>
        </w:tc>
        <w:tc>
          <w:tcPr>
            <w:tcW w:w="365" w:type="pct"/>
          </w:tcPr>
          <w:p w14:paraId="6C608451" w14:textId="3BC09AAA" w:rsidR="00A07D65" w:rsidRPr="00905696" w:rsidRDefault="00A07D65" w:rsidP="00A07D65">
            <w:pPr>
              <w:tabs>
                <w:tab w:val="decimal" w:pos="284"/>
              </w:tabs>
              <w:spacing w:before="60" w:after="60"/>
              <w:jc w:val="right"/>
              <w:rPr>
                <w:rFonts w:ascii="Arial" w:hAnsi="Arial" w:cs="Arial"/>
                <w:sz w:val="20"/>
                <w:szCs w:val="20"/>
              </w:rPr>
            </w:pPr>
            <w:r w:rsidRPr="00905696">
              <w:rPr>
                <w:rFonts w:ascii="Arial" w:hAnsi="Arial" w:cs="Arial"/>
                <w:sz w:val="20"/>
                <w:szCs w:val="20"/>
              </w:rPr>
              <w:t>8.b</w:t>
            </w:r>
          </w:p>
        </w:tc>
        <w:tc>
          <w:tcPr>
            <w:tcW w:w="3400" w:type="pct"/>
          </w:tcPr>
          <w:p w14:paraId="4DC0F65C" w14:textId="66FA42E6" w:rsidR="00A07D65" w:rsidRPr="00905696" w:rsidRDefault="00A07D65" w:rsidP="00A07D65">
            <w:pPr>
              <w:adjustRightInd w:val="0"/>
              <w:spacing w:before="60" w:after="60"/>
              <w:jc w:val="both"/>
              <w:rPr>
                <w:rFonts w:ascii="Arial" w:hAnsi="Arial" w:cs="Arial"/>
                <w:sz w:val="20"/>
                <w:szCs w:val="20"/>
              </w:rPr>
            </w:pPr>
            <w:r w:rsidRPr="00905696">
              <w:rPr>
                <w:rFonts w:ascii="Arial" w:hAnsi="Arial" w:cs="Arial"/>
                <w:bCs/>
                <w:snapToGrid w:val="0"/>
                <w:sz w:val="20"/>
                <w:szCs w:val="20"/>
                <w:lang w:eastAsia="en-US"/>
              </w:rPr>
              <w:t>Examination of nominations for inscription on the Representative List of the Intangible Cultural Heritage of Humanity</w:t>
            </w:r>
          </w:p>
        </w:tc>
      </w:tr>
      <w:tr w:rsidR="00A07D65" w:rsidRPr="00905696" w14:paraId="7832FFED" w14:textId="77777777" w:rsidTr="00B84D42">
        <w:tc>
          <w:tcPr>
            <w:tcW w:w="1235" w:type="pct"/>
            <w:vMerge/>
          </w:tcPr>
          <w:p w14:paraId="00E8EFE9" w14:textId="50434E34" w:rsidR="00A07D65" w:rsidRPr="00905696" w:rsidRDefault="00A07D65" w:rsidP="006102A7">
            <w:pPr>
              <w:spacing w:before="60" w:after="60"/>
              <w:rPr>
                <w:rFonts w:ascii="Arial" w:hAnsi="Arial" w:cs="Arial"/>
                <w:sz w:val="20"/>
                <w:szCs w:val="20"/>
              </w:rPr>
            </w:pPr>
          </w:p>
        </w:tc>
        <w:tc>
          <w:tcPr>
            <w:tcW w:w="365" w:type="pct"/>
          </w:tcPr>
          <w:p w14:paraId="03486C2E" w14:textId="66C2F85A" w:rsidR="00A07D65" w:rsidRPr="00905696" w:rsidRDefault="00A07D65" w:rsidP="006102A7">
            <w:pPr>
              <w:tabs>
                <w:tab w:val="decimal" w:pos="284"/>
              </w:tabs>
              <w:spacing w:before="60" w:after="60"/>
              <w:jc w:val="right"/>
              <w:rPr>
                <w:rFonts w:ascii="Arial" w:hAnsi="Arial" w:cs="Arial"/>
                <w:sz w:val="20"/>
                <w:szCs w:val="20"/>
              </w:rPr>
            </w:pPr>
            <w:r w:rsidRPr="00905696">
              <w:rPr>
                <w:rFonts w:ascii="Arial" w:hAnsi="Arial" w:cs="Arial"/>
                <w:sz w:val="20"/>
                <w:szCs w:val="20"/>
              </w:rPr>
              <w:t>8.c</w:t>
            </w:r>
          </w:p>
        </w:tc>
        <w:tc>
          <w:tcPr>
            <w:tcW w:w="3400" w:type="pct"/>
          </w:tcPr>
          <w:p w14:paraId="0C6ACC79" w14:textId="04CE7B24" w:rsidR="00A07D65" w:rsidRPr="00905696" w:rsidRDefault="00A07D65" w:rsidP="006102A7">
            <w:pPr>
              <w:adjustRightInd w:val="0"/>
              <w:spacing w:before="60" w:after="60"/>
              <w:jc w:val="both"/>
              <w:rPr>
                <w:rFonts w:ascii="Arial" w:hAnsi="Arial" w:cs="Arial"/>
                <w:bCs/>
                <w:snapToGrid w:val="0"/>
                <w:sz w:val="20"/>
                <w:szCs w:val="20"/>
                <w:lang w:eastAsia="en-US"/>
              </w:rPr>
            </w:pPr>
            <w:r w:rsidRPr="00905696">
              <w:rPr>
                <w:rFonts w:ascii="Arial" w:hAnsi="Arial" w:cs="Arial"/>
                <w:sz w:val="20"/>
                <w:szCs w:val="20"/>
              </w:rPr>
              <w:t>Examination of proposals to the Register of Good Safeguarding Practices</w:t>
            </w:r>
          </w:p>
        </w:tc>
      </w:tr>
      <w:tr w:rsidR="006102A7" w:rsidRPr="00905696" w14:paraId="68F5739F" w14:textId="77777777" w:rsidTr="00B84D42">
        <w:tc>
          <w:tcPr>
            <w:tcW w:w="1235" w:type="pct"/>
          </w:tcPr>
          <w:p w14:paraId="33B17A2F" w14:textId="77777777" w:rsidR="006102A7" w:rsidRPr="00905696" w:rsidRDefault="006102A7" w:rsidP="006102A7">
            <w:pPr>
              <w:spacing w:before="60" w:after="60"/>
              <w:rPr>
                <w:rFonts w:ascii="Arial" w:hAnsi="Arial" w:cs="Arial"/>
                <w:sz w:val="20"/>
                <w:szCs w:val="20"/>
              </w:rPr>
            </w:pPr>
          </w:p>
        </w:tc>
        <w:tc>
          <w:tcPr>
            <w:tcW w:w="365" w:type="pct"/>
          </w:tcPr>
          <w:p w14:paraId="3AA929E0" w14:textId="0056D844" w:rsidR="006102A7" w:rsidRPr="00905696" w:rsidRDefault="006102A7" w:rsidP="006102A7">
            <w:pPr>
              <w:tabs>
                <w:tab w:val="decimal" w:pos="284"/>
              </w:tabs>
              <w:spacing w:before="60" w:after="60"/>
              <w:jc w:val="right"/>
              <w:rPr>
                <w:rFonts w:ascii="Arial" w:hAnsi="Arial" w:cs="Arial"/>
                <w:sz w:val="20"/>
                <w:szCs w:val="20"/>
              </w:rPr>
            </w:pPr>
            <w:r w:rsidRPr="00905696">
              <w:rPr>
                <w:rFonts w:ascii="Arial" w:hAnsi="Arial" w:cs="Arial"/>
                <w:sz w:val="20"/>
                <w:szCs w:val="20"/>
              </w:rPr>
              <w:t>8.d</w:t>
            </w:r>
          </w:p>
        </w:tc>
        <w:tc>
          <w:tcPr>
            <w:tcW w:w="3400" w:type="pct"/>
          </w:tcPr>
          <w:p w14:paraId="06B85730" w14:textId="1EB3676C" w:rsidR="006102A7" w:rsidRPr="00905696" w:rsidRDefault="006102A7" w:rsidP="006102A7">
            <w:pPr>
              <w:adjustRightInd w:val="0"/>
              <w:spacing w:before="60" w:after="60"/>
              <w:jc w:val="both"/>
              <w:rPr>
                <w:rFonts w:ascii="Arial" w:hAnsi="Arial" w:cs="Arial"/>
                <w:bCs/>
                <w:snapToGrid w:val="0"/>
                <w:sz w:val="20"/>
                <w:szCs w:val="20"/>
                <w:lang w:eastAsia="en-US"/>
              </w:rPr>
            </w:pPr>
            <w:r w:rsidRPr="00905696">
              <w:rPr>
                <w:rFonts w:ascii="Arial" w:hAnsi="Arial" w:cs="Arial"/>
                <w:sz w:val="20"/>
                <w:szCs w:val="20"/>
              </w:rPr>
              <w:t>Examination of requests for International Assistance</w:t>
            </w:r>
          </w:p>
        </w:tc>
      </w:tr>
      <w:tr w:rsidR="006102A7" w:rsidRPr="00905696" w14:paraId="7C411D5D" w14:textId="77777777" w:rsidTr="00B84D42">
        <w:tc>
          <w:tcPr>
            <w:tcW w:w="1235" w:type="pct"/>
          </w:tcPr>
          <w:p w14:paraId="02ECBF61" w14:textId="77777777" w:rsidR="006102A7" w:rsidRPr="00905696" w:rsidRDefault="006102A7" w:rsidP="006102A7">
            <w:pPr>
              <w:spacing w:before="60" w:after="60"/>
              <w:rPr>
                <w:rFonts w:ascii="Arial" w:hAnsi="Arial" w:cs="Arial"/>
                <w:sz w:val="20"/>
                <w:szCs w:val="20"/>
              </w:rPr>
            </w:pPr>
          </w:p>
        </w:tc>
        <w:tc>
          <w:tcPr>
            <w:tcW w:w="365" w:type="pct"/>
          </w:tcPr>
          <w:p w14:paraId="4F76AEED" w14:textId="3C8EE569" w:rsidR="006102A7" w:rsidRPr="00905696" w:rsidDel="0040473A" w:rsidRDefault="006102A7" w:rsidP="006102A7">
            <w:pPr>
              <w:tabs>
                <w:tab w:val="decimal" w:pos="284"/>
              </w:tabs>
              <w:spacing w:before="60" w:after="60"/>
              <w:jc w:val="right"/>
              <w:rPr>
                <w:rFonts w:ascii="Arial" w:hAnsi="Arial" w:cs="Arial"/>
                <w:sz w:val="20"/>
                <w:szCs w:val="20"/>
              </w:rPr>
            </w:pPr>
            <w:r w:rsidRPr="00905696">
              <w:rPr>
                <w:rFonts w:ascii="Arial" w:hAnsi="Arial" w:cs="Arial"/>
                <w:sz w:val="20"/>
                <w:szCs w:val="20"/>
              </w:rPr>
              <w:t>8.</w:t>
            </w:r>
          </w:p>
        </w:tc>
        <w:tc>
          <w:tcPr>
            <w:tcW w:w="3400" w:type="pct"/>
          </w:tcPr>
          <w:p w14:paraId="172186E8" w14:textId="5103C0D7" w:rsidR="006102A7" w:rsidRPr="00F46A87" w:rsidDel="0040473A" w:rsidRDefault="006102A7" w:rsidP="006102A7">
            <w:pPr>
              <w:adjustRightInd w:val="0"/>
              <w:spacing w:before="60" w:after="60"/>
              <w:jc w:val="both"/>
              <w:rPr>
                <w:rFonts w:ascii="Arial" w:hAnsi="Arial" w:cs="Arial"/>
                <w:bCs/>
                <w:snapToGrid w:val="0"/>
                <w:sz w:val="20"/>
                <w:szCs w:val="20"/>
                <w:highlight w:val="yellow"/>
                <w:lang w:eastAsia="en-US"/>
              </w:rPr>
            </w:pPr>
            <w:r w:rsidRPr="0078212D">
              <w:rPr>
                <w:rFonts w:ascii="Arial" w:hAnsi="Arial" w:cs="Arial"/>
                <w:bCs/>
                <w:snapToGrid w:val="0"/>
                <w:sz w:val="20"/>
                <w:szCs w:val="20"/>
                <w:lang w:eastAsia="en-US"/>
              </w:rPr>
              <w:t>Report of the Evaluation Body on its work in 2023 (Part II)</w:t>
            </w:r>
          </w:p>
        </w:tc>
      </w:tr>
      <w:tr w:rsidR="006102A7" w:rsidRPr="00905696" w14:paraId="5A7FE788" w14:textId="77777777" w:rsidTr="004E58C4">
        <w:tc>
          <w:tcPr>
            <w:tcW w:w="5000" w:type="pct"/>
            <w:gridSpan w:val="3"/>
            <w:shd w:val="clear" w:color="auto" w:fill="BFBFBF" w:themeFill="background1" w:themeFillShade="BF"/>
          </w:tcPr>
          <w:p w14:paraId="2B619AE4" w14:textId="63934EFC" w:rsidR="006102A7" w:rsidRPr="00905696" w:rsidRDefault="006102A7" w:rsidP="006102A7">
            <w:pPr>
              <w:widowControl w:val="0"/>
              <w:spacing w:before="60" w:after="60"/>
              <w:rPr>
                <w:rFonts w:ascii="Arial" w:eastAsiaTheme="minorEastAsia" w:hAnsi="Arial" w:cs="Arial"/>
                <w:b/>
                <w:sz w:val="20"/>
                <w:szCs w:val="20"/>
                <w:u w:val="single"/>
                <w:lang w:eastAsia="ko-KR"/>
              </w:rPr>
            </w:pPr>
            <w:r w:rsidRPr="00905696">
              <w:rPr>
                <w:rFonts w:ascii="Arial" w:hAnsi="Arial" w:cs="Arial"/>
                <w:b/>
                <w:sz w:val="20"/>
                <w:szCs w:val="20"/>
                <w:u w:val="single"/>
              </w:rPr>
              <w:t>Thursday 7 December 2023</w:t>
            </w:r>
          </w:p>
        </w:tc>
      </w:tr>
      <w:tr w:rsidR="006102A7" w:rsidRPr="00905696" w14:paraId="77046CA2" w14:textId="77777777" w:rsidTr="00B84D42">
        <w:tc>
          <w:tcPr>
            <w:tcW w:w="1235" w:type="pct"/>
          </w:tcPr>
          <w:p w14:paraId="77E229EA" w14:textId="77777777" w:rsidR="006102A7" w:rsidRPr="00905696" w:rsidRDefault="006102A7" w:rsidP="006102A7">
            <w:pPr>
              <w:widowControl w:val="0"/>
              <w:spacing w:before="60" w:after="60"/>
              <w:rPr>
                <w:rFonts w:ascii="Arial" w:hAnsi="Arial" w:cs="Arial"/>
                <w:sz w:val="20"/>
                <w:szCs w:val="20"/>
              </w:rPr>
            </w:pPr>
            <w:r w:rsidRPr="00905696">
              <w:rPr>
                <w:rFonts w:ascii="Arial" w:hAnsi="Arial" w:cs="Arial"/>
                <w:sz w:val="20"/>
                <w:szCs w:val="20"/>
              </w:rPr>
              <w:t>9.00 – 9.30 a.m.</w:t>
            </w:r>
          </w:p>
        </w:tc>
        <w:tc>
          <w:tcPr>
            <w:tcW w:w="365" w:type="pct"/>
          </w:tcPr>
          <w:p w14:paraId="3A6EEA39" w14:textId="77777777" w:rsidR="006102A7" w:rsidRPr="00905696" w:rsidRDefault="006102A7" w:rsidP="006102A7">
            <w:pPr>
              <w:widowControl w:val="0"/>
              <w:autoSpaceDE w:val="0"/>
              <w:autoSpaceDN w:val="0"/>
              <w:spacing w:before="60" w:after="60"/>
              <w:ind w:left="567" w:hanging="567"/>
              <w:jc w:val="center"/>
              <w:rPr>
                <w:rFonts w:ascii="Arial" w:hAnsi="Arial" w:cs="Arial"/>
                <w:snapToGrid w:val="0"/>
                <w:sz w:val="20"/>
                <w:szCs w:val="20"/>
              </w:rPr>
            </w:pPr>
          </w:p>
        </w:tc>
        <w:tc>
          <w:tcPr>
            <w:tcW w:w="3400" w:type="pct"/>
          </w:tcPr>
          <w:p w14:paraId="4C1C5C0E" w14:textId="77777777" w:rsidR="006102A7" w:rsidRPr="00905696" w:rsidRDefault="006102A7" w:rsidP="006102A7">
            <w:pPr>
              <w:widowControl w:val="0"/>
              <w:autoSpaceDE w:val="0"/>
              <w:autoSpaceDN w:val="0"/>
              <w:spacing w:before="60" w:after="60"/>
              <w:rPr>
                <w:rFonts w:ascii="Arial" w:hAnsi="Arial" w:cs="Arial"/>
                <w:sz w:val="20"/>
                <w:szCs w:val="20"/>
              </w:rPr>
            </w:pPr>
            <w:r w:rsidRPr="00905696">
              <w:rPr>
                <w:rFonts w:ascii="Arial" w:hAnsi="Arial" w:cs="Arial"/>
                <w:sz w:val="20"/>
                <w:szCs w:val="20"/>
              </w:rPr>
              <w:t>Meeting of the Bureau</w:t>
            </w:r>
          </w:p>
        </w:tc>
      </w:tr>
      <w:tr w:rsidR="00473AFE" w:rsidRPr="00905696" w14:paraId="60BD5778" w14:textId="77777777" w:rsidTr="00B84D42">
        <w:tc>
          <w:tcPr>
            <w:tcW w:w="1235" w:type="pct"/>
            <w:vMerge w:val="restart"/>
          </w:tcPr>
          <w:p w14:paraId="4AEC6D60" w14:textId="0BFC11A3" w:rsidR="00473AFE" w:rsidRPr="00905696" w:rsidRDefault="00473AFE" w:rsidP="00473AFE">
            <w:pPr>
              <w:widowControl w:val="0"/>
              <w:spacing w:before="60" w:after="60"/>
              <w:rPr>
                <w:rFonts w:ascii="Arial" w:hAnsi="Arial" w:cs="Arial"/>
                <w:sz w:val="20"/>
                <w:szCs w:val="20"/>
              </w:rPr>
            </w:pPr>
            <w:r w:rsidRPr="00905696">
              <w:rPr>
                <w:rFonts w:ascii="Arial" w:hAnsi="Arial" w:cs="Arial"/>
                <w:sz w:val="20"/>
                <w:szCs w:val="20"/>
              </w:rPr>
              <w:t>9.30 a.m. – 1</w:t>
            </w:r>
            <w:r>
              <w:rPr>
                <w:rFonts w:ascii="Arial" w:hAnsi="Arial" w:cs="Arial"/>
                <w:sz w:val="20"/>
                <w:szCs w:val="20"/>
              </w:rPr>
              <w:t>1</w:t>
            </w:r>
            <w:r w:rsidRPr="00905696">
              <w:rPr>
                <w:rFonts w:ascii="Arial" w:hAnsi="Arial" w:cs="Arial"/>
                <w:sz w:val="20"/>
                <w:szCs w:val="20"/>
              </w:rPr>
              <w:t xml:space="preserve">.30 </w:t>
            </w:r>
            <w:r>
              <w:rPr>
                <w:rFonts w:ascii="Arial" w:hAnsi="Arial" w:cs="Arial"/>
                <w:sz w:val="20"/>
                <w:szCs w:val="20"/>
              </w:rPr>
              <w:t>a</w:t>
            </w:r>
            <w:r w:rsidRPr="00905696">
              <w:rPr>
                <w:rFonts w:ascii="Arial" w:hAnsi="Arial" w:cs="Arial"/>
                <w:sz w:val="20"/>
                <w:szCs w:val="20"/>
              </w:rPr>
              <w:t>.m.</w:t>
            </w:r>
          </w:p>
        </w:tc>
        <w:tc>
          <w:tcPr>
            <w:tcW w:w="365" w:type="pct"/>
          </w:tcPr>
          <w:p w14:paraId="6B2CEB11" w14:textId="1C58BA1F" w:rsidR="00473AFE" w:rsidRPr="00905696" w:rsidRDefault="00473AFE" w:rsidP="00473AFE">
            <w:pPr>
              <w:widowControl w:val="0"/>
              <w:tabs>
                <w:tab w:val="decimal" w:pos="284"/>
              </w:tabs>
              <w:spacing w:before="60" w:after="60"/>
              <w:jc w:val="right"/>
              <w:rPr>
                <w:rFonts w:ascii="Arial" w:hAnsi="Arial" w:cs="Arial"/>
                <w:sz w:val="20"/>
                <w:szCs w:val="20"/>
              </w:rPr>
            </w:pPr>
            <w:r w:rsidRPr="00905696">
              <w:rPr>
                <w:rFonts w:ascii="Arial" w:hAnsi="Arial" w:cs="Arial"/>
                <w:sz w:val="20"/>
                <w:szCs w:val="20"/>
              </w:rPr>
              <w:t>8.</w:t>
            </w:r>
          </w:p>
        </w:tc>
        <w:tc>
          <w:tcPr>
            <w:tcW w:w="3400" w:type="pct"/>
          </w:tcPr>
          <w:p w14:paraId="3542DA4C" w14:textId="12E8FCE0" w:rsidR="00473AFE" w:rsidRPr="00905696" w:rsidRDefault="00473AFE" w:rsidP="00473AFE">
            <w:pPr>
              <w:widowControl w:val="0"/>
              <w:spacing w:before="60" w:after="60"/>
              <w:jc w:val="both"/>
              <w:rPr>
                <w:rFonts w:ascii="Arial" w:eastAsiaTheme="minorEastAsia" w:hAnsi="Arial" w:cs="Arial"/>
                <w:sz w:val="20"/>
                <w:szCs w:val="20"/>
                <w:lang w:eastAsia="ko-KR"/>
              </w:rPr>
            </w:pPr>
            <w:r w:rsidRPr="00F46A87">
              <w:rPr>
                <w:rFonts w:ascii="Arial" w:hAnsi="Arial" w:cs="Arial"/>
                <w:bCs/>
                <w:snapToGrid w:val="0"/>
                <w:sz w:val="20"/>
                <w:szCs w:val="20"/>
                <w:lang w:eastAsia="en-US"/>
              </w:rPr>
              <w:t>Report of the Evaluation Body on its work in 2023 (Part II)</w:t>
            </w:r>
          </w:p>
        </w:tc>
      </w:tr>
      <w:tr w:rsidR="00473AFE" w:rsidRPr="00905696" w14:paraId="447A6779" w14:textId="77777777" w:rsidTr="00B84D42">
        <w:tc>
          <w:tcPr>
            <w:tcW w:w="1235" w:type="pct"/>
            <w:vMerge/>
          </w:tcPr>
          <w:p w14:paraId="7FC88419" w14:textId="54B056BA" w:rsidR="00473AFE" w:rsidRPr="00905696" w:rsidRDefault="00473AFE" w:rsidP="006102A7">
            <w:pPr>
              <w:widowControl w:val="0"/>
              <w:spacing w:before="60" w:after="60"/>
              <w:rPr>
                <w:rFonts w:ascii="Arial" w:hAnsi="Arial" w:cs="Arial"/>
                <w:sz w:val="20"/>
                <w:szCs w:val="20"/>
              </w:rPr>
            </w:pPr>
          </w:p>
        </w:tc>
        <w:tc>
          <w:tcPr>
            <w:tcW w:w="365" w:type="pct"/>
          </w:tcPr>
          <w:p w14:paraId="4A80C006" w14:textId="227ADE16" w:rsidR="00473AFE" w:rsidRPr="00905696" w:rsidRDefault="00473AFE" w:rsidP="006102A7">
            <w:pPr>
              <w:widowControl w:val="0"/>
              <w:tabs>
                <w:tab w:val="decimal" w:pos="284"/>
              </w:tabs>
              <w:spacing w:before="60" w:after="60"/>
              <w:jc w:val="right"/>
              <w:rPr>
                <w:rFonts w:ascii="Arial" w:hAnsi="Arial" w:cs="Arial"/>
                <w:sz w:val="20"/>
                <w:szCs w:val="20"/>
              </w:rPr>
            </w:pPr>
            <w:r w:rsidRPr="00905696">
              <w:rPr>
                <w:rFonts w:ascii="Arial" w:hAnsi="Arial" w:cs="Arial"/>
                <w:sz w:val="20"/>
                <w:szCs w:val="20"/>
              </w:rPr>
              <w:t>6.</w:t>
            </w:r>
          </w:p>
        </w:tc>
        <w:tc>
          <w:tcPr>
            <w:tcW w:w="3400" w:type="pct"/>
          </w:tcPr>
          <w:p w14:paraId="48537348" w14:textId="3B856E7D" w:rsidR="00473AFE" w:rsidRPr="00905696" w:rsidRDefault="00473AFE" w:rsidP="006102A7">
            <w:pPr>
              <w:widowControl w:val="0"/>
              <w:spacing w:before="60" w:after="60"/>
              <w:jc w:val="both"/>
              <w:rPr>
                <w:rFonts w:ascii="Arial" w:hAnsi="Arial" w:cs="Arial"/>
                <w:sz w:val="20"/>
                <w:szCs w:val="20"/>
              </w:rPr>
            </w:pPr>
            <w:r w:rsidRPr="00905696">
              <w:rPr>
                <w:rFonts w:ascii="Arial" w:eastAsiaTheme="minorEastAsia" w:hAnsi="Arial" w:cs="Arial"/>
                <w:sz w:val="20"/>
                <w:szCs w:val="20"/>
                <w:lang w:eastAsia="ko-KR"/>
              </w:rPr>
              <w:t>Twentieth anniversary of the 2003 Convention in 2023</w:t>
            </w:r>
          </w:p>
        </w:tc>
      </w:tr>
      <w:tr w:rsidR="00473AFE" w:rsidRPr="00905696" w14:paraId="55EFDB0E" w14:textId="77777777" w:rsidTr="00B84D42">
        <w:tc>
          <w:tcPr>
            <w:tcW w:w="1235" w:type="pct"/>
            <w:vMerge/>
          </w:tcPr>
          <w:p w14:paraId="72867A24" w14:textId="77777777" w:rsidR="00473AFE" w:rsidRPr="00905696" w:rsidRDefault="00473AFE" w:rsidP="006102A7">
            <w:pPr>
              <w:widowControl w:val="0"/>
              <w:spacing w:before="60" w:after="60"/>
              <w:rPr>
                <w:rFonts w:ascii="Arial" w:hAnsi="Arial" w:cs="Arial"/>
                <w:sz w:val="20"/>
                <w:szCs w:val="20"/>
              </w:rPr>
            </w:pPr>
          </w:p>
        </w:tc>
        <w:tc>
          <w:tcPr>
            <w:tcW w:w="365" w:type="pct"/>
          </w:tcPr>
          <w:p w14:paraId="2C08A0BB" w14:textId="1297496E" w:rsidR="00473AFE" w:rsidRPr="00905696" w:rsidDel="0040473A" w:rsidRDefault="00473AFE" w:rsidP="006102A7">
            <w:pPr>
              <w:widowControl w:val="0"/>
              <w:tabs>
                <w:tab w:val="decimal" w:pos="284"/>
              </w:tabs>
              <w:spacing w:before="60" w:after="60"/>
              <w:jc w:val="right"/>
              <w:rPr>
                <w:rFonts w:ascii="Arial" w:hAnsi="Arial" w:cs="Arial"/>
                <w:sz w:val="20"/>
                <w:szCs w:val="20"/>
              </w:rPr>
            </w:pPr>
            <w:r w:rsidRPr="00905696">
              <w:rPr>
                <w:rFonts w:ascii="Arial" w:hAnsi="Arial" w:cs="Arial"/>
                <w:sz w:val="20"/>
                <w:szCs w:val="20"/>
              </w:rPr>
              <w:t>7.</w:t>
            </w:r>
          </w:p>
        </w:tc>
        <w:tc>
          <w:tcPr>
            <w:tcW w:w="3400" w:type="pct"/>
          </w:tcPr>
          <w:p w14:paraId="620ADDE7" w14:textId="50E8C85E" w:rsidR="00473AFE" w:rsidRPr="00905696" w:rsidDel="0040473A" w:rsidRDefault="00473AFE" w:rsidP="006102A7">
            <w:pPr>
              <w:widowControl w:val="0"/>
              <w:spacing w:before="60" w:after="60"/>
              <w:jc w:val="both"/>
              <w:rPr>
                <w:rFonts w:ascii="Arial" w:hAnsi="Arial" w:cs="Arial"/>
                <w:sz w:val="20"/>
                <w:szCs w:val="20"/>
              </w:rPr>
            </w:pPr>
            <w:r w:rsidRPr="00905696">
              <w:rPr>
                <w:rFonts w:ascii="Arial" w:hAnsi="Arial" w:cs="Arial"/>
                <w:bCs/>
                <w:snapToGrid w:val="0"/>
                <w:sz w:val="20"/>
                <w:szCs w:val="20"/>
                <w:lang w:eastAsia="en-US"/>
              </w:rPr>
              <w:t>Periodic reporting</w:t>
            </w:r>
          </w:p>
        </w:tc>
      </w:tr>
      <w:tr w:rsidR="00473AFE" w:rsidRPr="00905696" w14:paraId="23532614" w14:textId="77777777" w:rsidTr="00B84D42">
        <w:tc>
          <w:tcPr>
            <w:tcW w:w="1235" w:type="pct"/>
            <w:vMerge/>
          </w:tcPr>
          <w:p w14:paraId="77AB7A6F" w14:textId="77777777" w:rsidR="00473AFE" w:rsidRPr="00905696" w:rsidRDefault="00473AFE" w:rsidP="006102A7">
            <w:pPr>
              <w:widowControl w:val="0"/>
              <w:spacing w:before="60" w:after="60"/>
              <w:rPr>
                <w:rFonts w:ascii="Arial" w:hAnsi="Arial" w:cs="Arial"/>
                <w:sz w:val="20"/>
                <w:szCs w:val="20"/>
              </w:rPr>
            </w:pPr>
          </w:p>
        </w:tc>
        <w:tc>
          <w:tcPr>
            <w:tcW w:w="365" w:type="pct"/>
          </w:tcPr>
          <w:p w14:paraId="0884E698" w14:textId="0D5B9BF6" w:rsidR="00473AFE" w:rsidRPr="00905696" w:rsidDel="0040473A" w:rsidRDefault="00473AFE" w:rsidP="006102A7">
            <w:pPr>
              <w:widowControl w:val="0"/>
              <w:tabs>
                <w:tab w:val="decimal" w:pos="284"/>
              </w:tabs>
              <w:spacing w:before="60" w:after="60"/>
              <w:jc w:val="right"/>
              <w:rPr>
                <w:rFonts w:ascii="Arial" w:hAnsi="Arial" w:cs="Arial"/>
                <w:sz w:val="20"/>
                <w:szCs w:val="20"/>
              </w:rPr>
            </w:pPr>
            <w:r w:rsidRPr="00905696">
              <w:rPr>
                <w:rFonts w:ascii="Arial" w:eastAsiaTheme="minorEastAsia" w:hAnsi="Arial" w:cs="Arial"/>
                <w:sz w:val="20"/>
                <w:szCs w:val="20"/>
                <w:lang w:eastAsia="ko-KR"/>
              </w:rPr>
              <w:t>7.a</w:t>
            </w:r>
          </w:p>
        </w:tc>
        <w:tc>
          <w:tcPr>
            <w:tcW w:w="3400" w:type="pct"/>
          </w:tcPr>
          <w:p w14:paraId="6D8F08D8" w14:textId="0E7AEFBB" w:rsidR="00473AFE" w:rsidRPr="00905696" w:rsidDel="0040473A" w:rsidRDefault="00473AFE" w:rsidP="006102A7">
            <w:pPr>
              <w:widowControl w:val="0"/>
              <w:spacing w:before="60" w:after="60"/>
              <w:jc w:val="both"/>
              <w:rPr>
                <w:rFonts w:ascii="Arial" w:hAnsi="Arial" w:cs="Arial"/>
                <w:sz w:val="20"/>
                <w:szCs w:val="20"/>
              </w:rPr>
            </w:pPr>
            <w:r w:rsidRPr="00905696">
              <w:rPr>
                <w:rFonts w:ascii="Arial" w:hAnsi="Arial" w:cs="Arial"/>
                <w:sz w:val="20"/>
                <w:szCs w:val="20"/>
              </w:rPr>
              <w:t>Examination of the reports by States Parties on the current status of elements inscribed on the List of Intangible Cultural Heritage in Need of Urgent Safeguarding</w:t>
            </w:r>
          </w:p>
        </w:tc>
      </w:tr>
      <w:tr w:rsidR="00473AFE" w:rsidRPr="00905696" w14:paraId="735B2762" w14:textId="77777777" w:rsidTr="00B84D42">
        <w:tc>
          <w:tcPr>
            <w:tcW w:w="1235" w:type="pct"/>
            <w:vMerge/>
            <w:shd w:val="clear" w:color="auto" w:fill="C6D9F1" w:themeFill="text2" w:themeFillTint="33"/>
          </w:tcPr>
          <w:p w14:paraId="0B4DF3A3" w14:textId="77777777" w:rsidR="00473AFE" w:rsidRDefault="00473AFE" w:rsidP="00473AFE">
            <w:pPr>
              <w:widowControl w:val="0"/>
              <w:spacing w:before="60" w:after="60"/>
              <w:rPr>
                <w:rFonts w:ascii="Arial" w:hAnsi="Arial" w:cs="Arial"/>
                <w:sz w:val="20"/>
                <w:szCs w:val="20"/>
              </w:rPr>
            </w:pPr>
          </w:p>
        </w:tc>
        <w:tc>
          <w:tcPr>
            <w:tcW w:w="365" w:type="pct"/>
            <w:shd w:val="clear" w:color="auto" w:fill="auto"/>
          </w:tcPr>
          <w:p w14:paraId="488858EE" w14:textId="1B2829D7" w:rsidR="00473AFE" w:rsidRPr="00905696" w:rsidDel="0040473A" w:rsidRDefault="00473AFE" w:rsidP="00473AFE">
            <w:pPr>
              <w:widowControl w:val="0"/>
              <w:tabs>
                <w:tab w:val="decimal" w:pos="284"/>
              </w:tabs>
              <w:spacing w:before="60" w:after="60"/>
              <w:jc w:val="right"/>
              <w:rPr>
                <w:rFonts w:ascii="Arial" w:hAnsi="Arial" w:cs="Arial"/>
                <w:sz w:val="20"/>
                <w:szCs w:val="20"/>
              </w:rPr>
            </w:pPr>
            <w:r w:rsidRPr="00905696">
              <w:rPr>
                <w:rFonts w:ascii="Arial" w:hAnsi="Arial" w:cs="Arial"/>
                <w:sz w:val="20"/>
                <w:szCs w:val="20"/>
              </w:rPr>
              <w:t>7.b</w:t>
            </w:r>
          </w:p>
        </w:tc>
        <w:tc>
          <w:tcPr>
            <w:tcW w:w="3400" w:type="pct"/>
            <w:shd w:val="clear" w:color="auto" w:fill="auto"/>
          </w:tcPr>
          <w:p w14:paraId="31C87C73" w14:textId="6ED9EC74" w:rsidR="00473AFE" w:rsidRPr="00905696" w:rsidRDefault="00473AFE" w:rsidP="00473AFE">
            <w:pPr>
              <w:widowControl w:val="0"/>
              <w:spacing w:before="60" w:after="60"/>
              <w:jc w:val="both"/>
              <w:rPr>
                <w:rFonts w:ascii="Arial" w:hAnsi="Arial" w:cs="Arial"/>
                <w:sz w:val="20"/>
                <w:szCs w:val="20"/>
              </w:rPr>
            </w:pPr>
            <w:r w:rsidRPr="00905696">
              <w:rPr>
                <w:rFonts w:ascii="Arial" w:hAnsi="Arial" w:cs="Arial"/>
                <w:sz w:val="20"/>
                <w:szCs w:val="20"/>
              </w:rPr>
              <w:t>Examination of the reports of the regional cycle of periodic reporting on the implementation of the Convention and on the current status of elements inscribed on the Representative List of the Intangible Cultural Heritage of Humanity by States Parties in the Arab States</w:t>
            </w:r>
          </w:p>
        </w:tc>
      </w:tr>
      <w:tr w:rsidR="00473AFE" w:rsidRPr="00905696" w14:paraId="5952D10D" w14:textId="77777777" w:rsidTr="00F46A87">
        <w:tc>
          <w:tcPr>
            <w:tcW w:w="1235" w:type="pct"/>
            <w:shd w:val="clear" w:color="auto" w:fill="D9D9D9"/>
          </w:tcPr>
          <w:p w14:paraId="26E07064" w14:textId="77777777" w:rsidR="00473AFE" w:rsidRPr="00905696" w:rsidRDefault="00473AFE" w:rsidP="00473AFE">
            <w:pPr>
              <w:widowControl w:val="0"/>
              <w:spacing w:before="60" w:after="60"/>
              <w:rPr>
                <w:rFonts w:ascii="Arial" w:hAnsi="Arial" w:cs="Arial"/>
                <w:sz w:val="20"/>
                <w:szCs w:val="20"/>
              </w:rPr>
            </w:pPr>
            <w:r w:rsidRPr="00905696">
              <w:rPr>
                <w:rFonts w:ascii="Arial" w:hAnsi="Arial" w:cs="Arial"/>
                <w:sz w:val="20"/>
                <w:szCs w:val="20"/>
              </w:rPr>
              <w:t>12.30 – 2.30 p.m.</w:t>
            </w:r>
          </w:p>
        </w:tc>
        <w:tc>
          <w:tcPr>
            <w:tcW w:w="3765" w:type="pct"/>
            <w:gridSpan w:val="2"/>
            <w:shd w:val="clear" w:color="auto" w:fill="D9D9D9"/>
          </w:tcPr>
          <w:p w14:paraId="0B44613B" w14:textId="175EA5EC" w:rsidR="00473AFE" w:rsidRPr="00905696" w:rsidRDefault="00473AFE" w:rsidP="00473AFE">
            <w:pPr>
              <w:widowControl w:val="0"/>
              <w:tabs>
                <w:tab w:val="num" w:pos="1080"/>
              </w:tabs>
              <w:autoSpaceDE w:val="0"/>
              <w:autoSpaceDN w:val="0"/>
              <w:spacing w:before="60" w:after="60"/>
              <w:ind w:right="198"/>
              <w:rPr>
                <w:rFonts w:ascii="Arial" w:hAnsi="Arial" w:cs="Arial"/>
                <w:sz w:val="20"/>
                <w:szCs w:val="20"/>
              </w:rPr>
            </w:pPr>
            <w:r w:rsidRPr="00905696">
              <w:rPr>
                <w:rFonts w:ascii="Arial" w:hAnsi="Arial" w:cs="Arial"/>
                <w:sz w:val="20"/>
                <w:szCs w:val="20"/>
              </w:rPr>
              <w:t>Break</w:t>
            </w:r>
          </w:p>
        </w:tc>
      </w:tr>
      <w:tr w:rsidR="00D97C70" w:rsidRPr="00905696" w14:paraId="4A41BD2A" w14:textId="77777777" w:rsidTr="00B84D42">
        <w:tc>
          <w:tcPr>
            <w:tcW w:w="1235" w:type="pct"/>
            <w:vMerge w:val="restart"/>
          </w:tcPr>
          <w:p w14:paraId="4554351F" w14:textId="234C7674" w:rsidR="00D97C70" w:rsidRPr="00905696" w:rsidRDefault="00D97C70" w:rsidP="00D97C70">
            <w:pPr>
              <w:spacing w:before="60" w:after="60"/>
              <w:rPr>
                <w:rFonts w:ascii="Arial" w:hAnsi="Arial" w:cs="Arial"/>
                <w:sz w:val="20"/>
                <w:szCs w:val="20"/>
              </w:rPr>
            </w:pPr>
            <w:r w:rsidRPr="00905696">
              <w:rPr>
                <w:rFonts w:ascii="Arial" w:hAnsi="Arial" w:cs="Arial"/>
                <w:sz w:val="20"/>
                <w:szCs w:val="20"/>
              </w:rPr>
              <w:t xml:space="preserve">2.30 – </w:t>
            </w:r>
            <w:r>
              <w:rPr>
                <w:rFonts w:ascii="Arial" w:hAnsi="Arial" w:cs="Arial"/>
                <w:sz w:val="20"/>
                <w:szCs w:val="20"/>
              </w:rPr>
              <w:t>4</w:t>
            </w:r>
            <w:r w:rsidRPr="00905696">
              <w:rPr>
                <w:rFonts w:ascii="Arial" w:hAnsi="Arial" w:cs="Arial"/>
                <w:sz w:val="20"/>
                <w:szCs w:val="20"/>
              </w:rPr>
              <w:t>.30 p.m.</w:t>
            </w:r>
          </w:p>
        </w:tc>
        <w:tc>
          <w:tcPr>
            <w:tcW w:w="365" w:type="pct"/>
          </w:tcPr>
          <w:p w14:paraId="4A86C44C" w14:textId="0D98CE86" w:rsidR="00D97C70" w:rsidRPr="00905696" w:rsidRDefault="00D97C70" w:rsidP="00D97C70">
            <w:pPr>
              <w:tabs>
                <w:tab w:val="decimal" w:pos="284"/>
              </w:tabs>
              <w:spacing w:before="60" w:after="60"/>
              <w:jc w:val="right"/>
              <w:rPr>
                <w:rFonts w:ascii="Arial" w:hAnsi="Arial" w:cs="Arial"/>
                <w:sz w:val="20"/>
                <w:szCs w:val="20"/>
              </w:rPr>
            </w:pPr>
            <w:r w:rsidRPr="00905696">
              <w:rPr>
                <w:rFonts w:ascii="Arial" w:hAnsi="Arial" w:cs="Arial"/>
                <w:sz w:val="20"/>
                <w:szCs w:val="20"/>
              </w:rPr>
              <w:t>7.c</w:t>
            </w:r>
          </w:p>
        </w:tc>
        <w:tc>
          <w:tcPr>
            <w:tcW w:w="3400" w:type="pct"/>
          </w:tcPr>
          <w:p w14:paraId="2F256FE0" w14:textId="3A379278" w:rsidR="00D97C70" w:rsidRPr="00905696" w:rsidRDefault="00D97C70" w:rsidP="00D97C70">
            <w:pPr>
              <w:adjustRightInd w:val="0"/>
              <w:spacing w:before="60" w:after="60"/>
              <w:jc w:val="both"/>
              <w:rPr>
                <w:rFonts w:ascii="Arial" w:hAnsi="Arial" w:cs="Arial"/>
                <w:sz w:val="20"/>
                <w:szCs w:val="20"/>
              </w:rPr>
            </w:pPr>
            <w:r w:rsidRPr="00905696">
              <w:rPr>
                <w:rFonts w:ascii="Arial" w:hAnsi="Arial" w:cs="Arial"/>
                <w:sz w:val="20"/>
                <w:szCs w:val="20"/>
              </w:rPr>
              <w:t>Update on the regional cycles of the Convention’s periodic reporting and proposal for related amendments to the Operational Directives</w:t>
            </w:r>
          </w:p>
        </w:tc>
      </w:tr>
      <w:tr w:rsidR="00D97C70" w:rsidRPr="00905696" w14:paraId="656DD221" w14:textId="77777777" w:rsidTr="00B84D42">
        <w:tc>
          <w:tcPr>
            <w:tcW w:w="1235" w:type="pct"/>
            <w:vMerge/>
          </w:tcPr>
          <w:p w14:paraId="1F1176CE" w14:textId="77777777" w:rsidR="00D97C70" w:rsidRPr="00905696" w:rsidRDefault="00D97C70" w:rsidP="00D97C70">
            <w:pPr>
              <w:spacing w:before="60" w:after="60"/>
              <w:rPr>
                <w:rFonts w:ascii="Arial" w:hAnsi="Arial" w:cs="Arial"/>
                <w:sz w:val="20"/>
                <w:szCs w:val="20"/>
              </w:rPr>
            </w:pPr>
          </w:p>
        </w:tc>
        <w:tc>
          <w:tcPr>
            <w:tcW w:w="365" w:type="pct"/>
          </w:tcPr>
          <w:p w14:paraId="7C078553" w14:textId="58C4A2D8" w:rsidR="00D97C70" w:rsidRPr="00905696" w:rsidRDefault="00D97C70" w:rsidP="00D97C70">
            <w:pPr>
              <w:tabs>
                <w:tab w:val="decimal" w:pos="284"/>
              </w:tabs>
              <w:spacing w:before="60" w:after="60"/>
              <w:jc w:val="right"/>
              <w:rPr>
                <w:rFonts w:ascii="Arial" w:hAnsi="Arial" w:cs="Arial"/>
                <w:sz w:val="20"/>
                <w:szCs w:val="20"/>
              </w:rPr>
            </w:pPr>
            <w:r w:rsidRPr="00905696">
              <w:rPr>
                <w:rFonts w:ascii="Arial" w:hAnsi="Arial" w:cs="Arial"/>
                <w:sz w:val="20"/>
                <w:szCs w:val="20"/>
              </w:rPr>
              <w:t>9.</w:t>
            </w:r>
          </w:p>
        </w:tc>
        <w:tc>
          <w:tcPr>
            <w:tcW w:w="3400" w:type="pct"/>
          </w:tcPr>
          <w:p w14:paraId="4792CA75" w14:textId="0AA810E3" w:rsidR="00D97C70" w:rsidRPr="00905696" w:rsidRDefault="00D97C70" w:rsidP="00D97C70">
            <w:pPr>
              <w:adjustRightInd w:val="0"/>
              <w:spacing w:before="60" w:after="60"/>
              <w:jc w:val="both"/>
              <w:rPr>
                <w:rFonts w:ascii="Arial" w:hAnsi="Arial" w:cs="Arial"/>
                <w:sz w:val="20"/>
                <w:szCs w:val="20"/>
              </w:rPr>
            </w:pPr>
            <w:r w:rsidRPr="00905696">
              <w:rPr>
                <w:rFonts w:ascii="Arial" w:hAnsi="Arial" w:cs="Arial"/>
                <w:sz w:val="20"/>
                <w:szCs w:val="20"/>
              </w:rPr>
              <w:t>Follow-up on elements inscribed on the Lists of the Convention</w:t>
            </w:r>
          </w:p>
        </w:tc>
      </w:tr>
      <w:tr w:rsidR="003D2B67" w:rsidRPr="00905696" w14:paraId="3036CFE9" w14:textId="77777777" w:rsidTr="00B84D42">
        <w:tc>
          <w:tcPr>
            <w:tcW w:w="1235" w:type="pct"/>
            <w:vMerge/>
          </w:tcPr>
          <w:p w14:paraId="02443C68" w14:textId="77777777" w:rsidR="003D2B67" w:rsidRPr="00905696" w:rsidRDefault="003D2B67" w:rsidP="003D2B67">
            <w:pPr>
              <w:spacing w:before="60" w:after="60"/>
              <w:rPr>
                <w:rFonts w:ascii="Arial" w:hAnsi="Arial" w:cs="Arial"/>
                <w:sz w:val="20"/>
                <w:szCs w:val="20"/>
              </w:rPr>
            </w:pPr>
          </w:p>
        </w:tc>
        <w:tc>
          <w:tcPr>
            <w:tcW w:w="365" w:type="pct"/>
          </w:tcPr>
          <w:p w14:paraId="0ECE06B9" w14:textId="7DA487A2" w:rsidR="003D2B67" w:rsidRPr="00905696" w:rsidRDefault="003D2B67" w:rsidP="003D2B67">
            <w:pPr>
              <w:tabs>
                <w:tab w:val="decimal" w:pos="284"/>
              </w:tabs>
              <w:spacing w:before="60" w:after="60"/>
              <w:jc w:val="right"/>
              <w:rPr>
                <w:rFonts w:ascii="Arial" w:hAnsi="Arial" w:cs="Arial"/>
                <w:sz w:val="20"/>
                <w:szCs w:val="20"/>
              </w:rPr>
            </w:pPr>
            <w:r w:rsidRPr="00905696">
              <w:rPr>
                <w:rFonts w:ascii="Arial" w:hAnsi="Arial" w:cs="Arial"/>
                <w:sz w:val="20"/>
                <w:szCs w:val="20"/>
              </w:rPr>
              <w:t>10.</w:t>
            </w:r>
          </w:p>
        </w:tc>
        <w:tc>
          <w:tcPr>
            <w:tcW w:w="3400" w:type="pct"/>
          </w:tcPr>
          <w:p w14:paraId="10E4AFBE" w14:textId="2BF43D60" w:rsidR="003D2B67" w:rsidRPr="00905696" w:rsidRDefault="003D2B67" w:rsidP="003D2B67">
            <w:pPr>
              <w:adjustRightInd w:val="0"/>
              <w:spacing w:before="60" w:after="60"/>
              <w:jc w:val="both"/>
              <w:rPr>
                <w:rFonts w:ascii="Arial" w:hAnsi="Arial" w:cs="Arial"/>
                <w:sz w:val="20"/>
                <w:szCs w:val="20"/>
              </w:rPr>
            </w:pPr>
            <w:r w:rsidRPr="00905696">
              <w:rPr>
                <w:rFonts w:ascii="Arial" w:hAnsi="Arial" w:cs="Arial"/>
                <w:sz w:val="20"/>
                <w:szCs w:val="20"/>
              </w:rPr>
              <w:t>Report on International Assistance from the Intangible Cultural Heritage Fund and proposal for related amendments to the Operational Directives</w:t>
            </w:r>
          </w:p>
        </w:tc>
      </w:tr>
      <w:tr w:rsidR="003D2B67" w:rsidRPr="00905696" w14:paraId="028EA81D" w14:textId="77777777" w:rsidTr="00B84D42">
        <w:tc>
          <w:tcPr>
            <w:tcW w:w="1235" w:type="pct"/>
            <w:vMerge/>
          </w:tcPr>
          <w:p w14:paraId="259B5E5A" w14:textId="27633528" w:rsidR="003D2B67" w:rsidRPr="00905696" w:rsidRDefault="003D2B67" w:rsidP="003D2B67">
            <w:pPr>
              <w:spacing w:before="60" w:after="60"/>
              <w:rPr>
                <w:rFonts w:ascii="Arial" w:hAnsi="Arial" w:cs="Arial"/>
                <w:sz w:val="20"/>
                <w:szCs w:val="20"/>
              </w:rPr>
            </w:pPr>
          </w:p>
        </w:tc>
        <w:tc>
          <w:tcPr>
            <w:tcW w:w="365" w:type="pct"/>
          </w:tcPr>
          <w:p w14:paraId="547F5712" w14:textId="319D39DD" w:rsidR="003D2B67" w:rsidRPr="00905696" w:rsidRDefault="003D2B67" w:rsidP="003D2B67">
            <w:pPr>
              <w:tabs>
                <w:tab w:val="decimal" w:pos="284"/>
              </w:tabs>
              <w:spacing w:before="60" w:after="60"/>
              <w:jc w:val="right"/>
              <w:rPr>
                <w:rFonts w:ascii="Arial" w:hAnsi="Arial" w:cs="Arial"/>
                <w:sz w:val="20"/>
                <w:szCs w:val="20"/>
              </w:rPr>
            </w:pPr>
            <w:r w:rsidRPr="00905696">
              <w:rPr>
                <w:rFonts w:ascii="Arial" w:hAnsi="Arial" w:cs="Arial"/>
                <w:sz w:val="20"/>
                <w:szCs w:val="20"/>
              </w:rPr>
              <w:t>11.</w:t>
            </w:r>
          </w:p>
        </w:tc>
        <w:tc>
          <w:tcPr>
            <w:tcW w:w="3400" w:type="pct"/>
          </w:tcPr>
          <w:p w14:paraId="343C261B" w14:textId="77C19572" w:rsidR="003D2B67" w:rsidRPr="00905696" w:rsidRDefault="003D2B67" w:rsidP="003D2B67">
            <w:pPr>
              <w:adjustRightInd w:val="0"/>
              <w:spacing w:before="60" w:after="60"/>
              <w:jc w:val="both"/>
              <w:rPr>
                <w:rFonts w:ascii="Arial" w:hAnsi="Arial" w:cs="Arial"/>
                <w:sz w:val="20"/>
                <w:szCs w:val="20"/>
              </w:rPr>
            </w:pPr>
            <w:r w:rsidRPr="00905696">
              <w:rPr>
                <w:rFonts w:ascii="Arial" w:hAnsi="Arial" w:cs="Arial"/>
                <w:sz w:val="20"/>
                <w:szCs w:val="20"/>
              </w:rPr>
              <w:t xml:space="preserve">Reflection on </w:t>
            </w:r>
            <w:r>
              <w:rPr>
                <w:rFonts w:ascii="Arial" w:hAnsi="Arial" w:cs="Arial"/>
                <w:sz w:val="20"/>
                <w:szCs w:val="20"/>
              </w:rPr>
              <w:t>a</w:t>
            </w:r>
            <w:r w:rsidRPr="00905696">
              <w:rPr>
                <w:rFonts w:ascii="Arial" w:hAnsi="Arial" w:cs="Arial"/>
                <w:sz w:val="20"/>
                <w:szCs w:val="20"/>
              </w:rPr>
              <w:t xml:space="preserve"> broader implementation of Article 18 of the Convention and proposal for related amendments to the Operational Directives</w:t>
            </w:r>
          </w:p>
        </w:tc>
      </w:tr>
      <w:tr w:rsidR="003D2B67" w:rsidRPr="00905696" w14:paraId="62481B4F" w14:textId="77777777" w:rsidTr="00B84D42">
        <w:tc>
          <w:tcPr>
            <w:tcW w:w="1235" w:type="pct"/>
            <w:shd w:val="clear" w:color="auto" w:fill="C6D9F1" w:themeFill="text2" w:themeFillTint="33"/>
          </w:tcPr>
          <w:p w14:paraId="17A4C2B3" w14:textId="37A53E1D" w:rsidR="003D2B67" w:rsidRPr="00905696" w:rsidRDefault="003D2B67" w:rsidP="003D2B67">
            <w:pPr>
              <w:spacing w:before="60" w:after="60"/>
              <w:rPr>
                <w:rFonts w:ascii="Arial" w:hAnsi="Arial" w:cs="Arial"/>
                <w:sz w:val="20"/>
                <w:szCs w:val="20"/>
              </w:rPr>
            </w:pPr>
            <w:r>
              <w:rPr>
                <w:rFonts w:ascii="Arial" w:hAnsi="Arial" w:cs="Arial"/>
                <w:sz w:val="20"/>
                <w:szCs w:val="20"/>
              </w:rPr>
              <w:t>4.30</w:t>
            </w:r>
            <w:r w:rsidRPr="00905696">
              <w:rPr>
                <w:rFonts w:ascii="Arial" w:hAnsi="Arial" w:cs="Arial"/>
                <w:sz w:val="20"/>
                <w:szCs w:val="20"/>
              </w:rPr>
              <w:t xml:space="preserve"> – </w:t>
            </w:r>
            <w:r>
              <w:rPr>
                <w:rFonts w:ascii="Arial" w:hAnsi="Arial" w:cs="Arial"/>
                <w:sz w:val="20"/>
                <w:szCs w:val="20"/>
              </w:rPr>
              <w:t>5</w:t>
            </w:r>
            <w:r w:rsidRPr="00905696">
              <w:rPr>
                <w:rFonts w:ascii="Arial" w:hAnsi="Arial" w:cs="Arial"/>
                <w:sz w:val="20"/>
                <w:szCs w:val="20"/>
              </w:rPr>
              <w:t>.30 p.m</w:t>
            </w:r>
            <w:r>
              <w:rPr>
                <w:rFonts w:ascii="Arial" w:hAnsi="Arial" w:cs="Arial"/>
                <w:sz w:val="20"/>
                <w:szCs w:val="20"/>
              </w:rPr>
              <w:t>.</w:t>
            </w:r>
          </w:p>
        </w:tc>
        <w:tc>
          <w:tcPr>
            <w:tcW w:w="365" w:type="pct"/>
            <w:shd w:val="clear" w:color="auto" w:fill="C6D9F1" w:themeFill="text2" w:themeFillTint="33"/>
          </w:tcPr>
          <w:p w14:paraId="26CE14F6" w14:textId="588F1F2A" w:rsidR="003D2B67" w:rsidRPr="00905696" w:rsidRDefault="003D2B67" w:rsidP="003D2B67">
            <w:pPr>
              <w:tabs>
                <w:tab w:val="decimal" w:pos="284"/>
              </w:tabs>
              <w:spacing w:before="60" w:after="60"/>
              <w:jc w:val="right"/>
              <w:rPr>
                <w:rFonts w:ascii="Arial" w:hAnsi="Arial" w:cs="Arial"/>
                <w:sz w:val="20"/>
                <w:szCs w:val="20"/>
              </w:rPr>
            </w:pPr>
          </w:p>
        </w:tc>
        <w:tc>
          <w:tcPr>
            <w:tcW w:w="3400" w:type="pct"/>
            <w:shd w:val="clear" w:color="auto" w:fill="C6D9F1" w:themeFill="text2" w:themeFillTint="33"/>
          </w:tcPr>
          <w:p w14:paraId="4B06E33B" w14:textId="05AB65B4" w:rsidR="003D2B67" w:rsidRPr="00905696" w:rsidRDefault="003D2B67" w:rsidP="003D2B67">
            <w:pPr>
              <w:adjustRightInd w:val="0"/>
              <w:spacing w:before="60" w:after="60"/>
              <w:jc w:val="both"/>
              <w:rPr>
                <w:rFonts w:ascii="Arial" w:hAnsi="Arial" w:cs="Arial"/>
                <w:sz w:val="20"/>
                <w:szCs w:val="20"/>
              </w:rPr>
            </w:pPr>
            <w:r w:rsidRPr="00905696">
              <w:rPr>
                <w:rFonts w:ascii="Arial" w:hAnsi="Arial" w:cs="Arial"/>
                <w:sz w:val="20"/>
                <w:szCs w:val="20"/>
              </w:rPr>
              <w:t>Plenary celebration: Twentieth anniversary of the 2003 Convention</w:t>
            </w:r>
          </w:p>
        </w:tc>
      </w:tr>
      <w:tr w:rsidR="003D2B67" w:rsidRPr="00905696" w14:paraId="7C5C2AB6" w14:textId="77777777" w:rsidTr="0085651A">
        <w:tc>
          <w:tcPr>
            <w:tcW w:w="5000" w:type="pct"/>
            <w:gridSpan w:val="3"/>
            <w:shd w:val="clear" w:color="auto" w:fill="D9D9D9"/>
          </w:tcPr>
          <w:p w14:paraId="36BC9991" w14:textId="3EBFE86E" w:rsidR="003D2B67" w:rsidRPr="00905696" w:rsidRDefault="003D2B67" w:rsidP="003D2B67">
            <w:pPr>
              <w:spacing w:before="60" w:after="60"/>
              <w:rPr>
                <w:rFonts w:ascii="Arial" w:hAnsi="Arial" w:cs="Arial"/>
                <w:sz w:val="20"/>
                <w:szCs w:val="20"/>
              </w:rPr>
            </w:pPr>
            <w:r w:rsidRPr="00905696">
              <w:rPr>
                <w:rFonts w:ascii="Arial" w:hAnsi="Arial" w:cs="Arial"/>
                <w:b/>
                <w:sz w:val="20"/>
                <w:szCs w:val="20"/>
                <w:u w:val="single"/>
              </w:rPr>
              <w:t>Friday 8 December 2023</w:t>
            </w:r>
          </w:p>
        </w:tc>
      </w:tr>
      <w:tr w:rsidR="003D2B67" w:rsidRPr="00905696" w14:paraId="41B4F972" w14:textId="77777777" w:rsidTr="0085651A">
        <w:tc>
          <w:tcPr>
            <w:tcW w:w="1235" w:type="pct"/>
          </w:tcPr>
          <w:p w14:paraId="779E1978" w14:textId="6646B317" w:rsidR="003D2B67" w:rsidRPr="00905696" w:rsidRDefault="003D2B67" w:rsidP="003D2B67">
            <w:pPr>
              <w:spacing w:before="60" w:after="60"/>
              <w:rPr>
                <w:rFonts w:ascii="Arial" w:hAnsi="Arial" w:cs="Arial"/>
                <w:sz w:val="20"/>
                <w:szCs w:val="20"/>
              </w:rPr>
            </w:pPr>
            <w:r w:rsidRPr="00905696">
              <w:rPr>
                <w:rFonts w:ascii="Arial" w:hAnsi="Arial" w:cs="Arial"/>
                <w:sz w:val="20"/>
                <w:szCs w:val="20"/>
              </w:rPr>
              <w:t>9.00 – 9.30 a.m.</w:t>
            </w:r>
          </w:p>
        </w:tc>
        <w:tc>
          <w:tcPr>
            <w:tcW w:w="365" w:type="pct"/>
          </w:tcPr>
          <w:p w14:paraId="0743F90C" w14:textId="77777777" w:rsidR="003D2B67" w:rsidRPr="00905696" w:rsidRDefault="003D2B67" w:rsidP="003D2B67">
            <w:pPr>
              <w:tabs>
                <w:tab w:val="decimal" w:pos="284"/>
              </w:tabs>
              <w:spacing w:before="60" w:after="60"/>
              <w:jc w:val="right"/>
              <w:rPr>
                <w:rFonts w:ascii="Arial" w:hAnsi="Arial" w:cs="Arial"/>
                <w:sz w:val="20"/>
                <w:szCs w:val="20"/>
              </w:rPr>
            </w:pPr>
          </w:p>
        </w:tc>
        <w:tc>
          <w:tcPr>
            <w:tcW w:w="3400" w:type="pct"/>
          </w:tcPr>
          <w:p w14:paraId="55B5FCED" w14:textId="77777777" w:rsidR="003D2B67" w:rsidRPr="00905696" w:rsidRDefault="003D2B67" w:rsidP="003D2B67">
            <w:pPr>
              <w:adjustRightInd w:val="0"/>
              <w:spacing w:before="60" w:after="60"/>
              <w:jc w:val="both"/>
              <w:rPr>
                <w:rFonts w:ascii="Arial" w:hAnsi="Arial" w:cs="Arial"/>
                <w:sz w:val="20"/>
                <w:szCs w:val="20"/>
              </w:rPr>
            </w:pPr>
            <w:r w:rsidRPr="00905696">
              <w:rPr>
                <w:rFonts w:ascii="Arial" w:hAnsi="Arial" w:cs="Arial"/>
                <w:sz w:val="20"/>
                <w:szCs w:val="20"/>
              </w:rPr>
              <w:t>Meeting of the Bureau</w:t>
            </w:r>
          </w:p>
        </w:tc>
      </w:tr>
      <w:tr w:rsidR="00365EAE" w:rsidRPr="00905696" w14:paraId="34894A2A" w14:textId="77777777" w:rsidTr="00D81338">
        <w:tc>
          <w:tcPr>
            <w:tcW w:w="1235" w:type="pct"/>
            <w:vMerge w:val="restart"/>
          </w:tcPr>
          <w:p w14:paraId="611BC807" w14:textId="635556CC" w:rsidR="00365EAE" w:rsidRPr="00905696" w:rsidRDefault="00365EAE" w:rsidP="003D2B67">
            <w:pPr>
              <w:spacing w:before="60" w:after="60"/>
              <w:rPr>
                <w:rFonts w:ascii="Arial" w:hAnsi="Arial" w:cs="Arial"/>
                <w:sz w:val="20"/>
                <w:szCs w:val="20"/>
              </w:rPr>
            </w:pPr>
            <w:r w:rsidRPr="00905696">
              <w:rPr>
                <w:rFonts w:ascii="Arial" w:hAnsi="Arial" w:cs="Arial"/>
                <w:sz w:val="20"/>
                <w:szCs w:val="20"/>
              </w:rPr>
              <w:t>9.30 a.m. – 12.30 p.m.</w:t>
            </w:r>
          </w:p>
        </w:tc>
        <w:tc>
          <w:tcPr>
            <w:tcW w:w="365" w:type="pct"/>
          </w:tcPr>
          <w:p w14:paraId="01D5AAEF" w14:textId="64FF652A" w:rsidR="00365EAE" w:rsidRPr="00905696" w:rsidRDefault="00365EAE" w:rsidP="003760FE">
            <w:pPr>
              <w:tabs>
                <w:tab w:val="decimal" w:pos="284"/>
              </w:tabs>
              <w:spacing w:before="60" w:after="60"/>
              <w:jc w:val="right"/>
              <w:rPr>
                <w:rFonts w:ascii="Arial" w:hAnsi="Arial" w:cs="Arial"/>
                <w:sz w:val="20"/>
                <w:szCs w:val="20"/>
              </w:rPr>
            </w:pPr>
            <w:r w:rsidRPr="00905696">
              <w:rPr>
                <w:rFonts w:ascii="Arial" w:hAnsi="Arial" w:cs="Arial"/>
                <w:sz w:val="20"/>
                <w:szCs w:val="20"/>
              </w:rPr>
              <w:t>11.</w:t>
            </w:r>
          </w:p>
        </w:tc>
        <w:tc>
          <w:tcPr>
            <w:tcW w:w="3400" w:type="pct"/>
          </w:tcPr>
          <w:p w14:paraId="7D0B45FF" w14:textId="34D8E409" w:rsidR="00365EAE" w:rsidRPr="00905696" w:rsidRDefault="00365EAE" w:rsidP="003760FE">
            <w:pPr>
              <w:adjustRightInd w:val="0"/>
              <w:spacing w:before="60" w:after="60"/>
              <w:jc w:val="both"/>
              <w:rPr>
                <w:rFonts w:ascii="Arial" w:hAnsi="Arial" w:cs="Arial"/>
                <w:sz w:val="20"/>
                <w:szCs w:val="20"/>
              </w:rPr>
            </w:pPr>
            <w:r w:rsidRPr="00905696">
              <w:rPr>
                <w:rFonts w:ascii="Arial" w:hAnsi="Arial" w:cs="Arial"/>
                <w:sz w:val="20"/>
                <w:szCs w:val="20"/>
              </w:rPr>
              <w:t xml:space="preserve">Reflection on </w:t>
            </w:r>
            <w:r>
              <w:rPr>
                <w:rFonts w:ascii="Arial" w:hAnsi="Arial" w:cs="Arial"/>
                <w:sz w:val="20"/>
                <w:szCs w:val="20"/>
              </w:rPr>
              <w:t>a</w:t>
            </w:r>
            <w:r w:rsidRPr="00905696">
              <w:rPr>
                <w:rFonts w:ascii="Arial" w:hAnsi="Arial" w:cs="Arial"/>
                <w:sz w:val="20"/>
                <w:szCs w:val="20"/>
              </w:rPr>
              <w:t xml:space="preserve"> broader implementation of Article 18 of the Convention and proposal for related amendments to the Operational Directives</w:t>
            </w:r>
          </w:p>
        </w:tc>
      </w:tr>
      <w:tr w:rsidR="00365EAE" w:rsidRPr="00905696" w14:paraId="21350105" w14:textId="77777777" w:rsidTr="00D81338">
        <w:tc>
          <w:tcPr>
            <w:tcW w:w="1235" w:type="pct"/>
            <w:vMerge/>
          </w:tcPr>
          <w:p w14:paraId="56D27316" w14:textId="27BB9BD1" w:rsidR="00365EAE" w:rsidRPr="00905696" w:rsidRDefault="00365EAE" w:rsidP="003D2B67">
            <w:pPr>
              <w:spacing w:before="60" w:after="60"/>
              <w:rPr>
                <w:rFonts w:ascii="Arial" w:hAnsi="Arial" w:cs="Arial"/>
                <w:sz w:val="20"/>
                <w:szCs w:val="20"/>
              </w:rPr>
            </w:pPr>
          </w:p>
        </w:tc>
        <w:tc>
          <w:tcPr>
            <w:tcW w:w="365" w:type="pct"/>
          </w:tcPr>
          <w:p w14:paraId="629609AD" w14:textId="1B695CE5" w:rsidR="00365EAE" w:rsidRPr="00905696" w:rsidRDefault="00365EAE" w:rsidP="003D2B67">
            <w:pPr>
              <w:tabs>
                <w:tab w:val="decimal" w:pos="284"/>
              </w:tabs>
              <w:spacing w:before="60" w:after="60"/>
              <w:jc w:val="right"/>
              <w:rPr>
                <w:rFonts w:ascii="Arial" w:eastAsiaTheme="minorEastAsia" w:hAnsi="Arial" w:cs="Arial"/>
                <w:sz w:val="20"/>
                <w:szCs w:val="20"/>
                <w:lang w:eastAsia="ko-KR"/>
              </w:rPr>
            </w:pPr>
            <w:r w:rsidRPr="00905696">
              <w:rPr>
                <w:rFonts w:ascii="Arial" w:hAnsi="Arial" w:cs="Arial"/>
                <w:sz w:val="20"/>
                <w:szCs w:val="20"/>
              </w:rPr>
              <w:t>17.</w:t>
            </w:r>
          </w:p>
        </w:tc>
        <w:tc>
          <w:tcPr>
            <w:tcW w:w="3400" w:type="pct"/>
          </w:tcPr>
          <w:p w14:paraId="30FE2743" w14:textId="341D8101" w:rsidR="00365EAE" w:rsidRPr="00905696" w:rsidRDefault="00365EAE" w:rsidP="003D2B67">
            <w:pPr>
              <w:adjustRightInd w:val="0"/>
              <w:spacing w:before="60" w:after="60"/>
              <w:jc w:val="both"/>
              <w:rPr>
                <w:rFonts w:ascii="Arial" w:hAnsi="Arial" w:cs="Arial"/>
                <w:sz w:val="20"/>
                <w:szCs w:val="20"/>
              </w:rPr>
            </w:pPr>
            <w:r w:rsidRPr="00905696">
              <w:rPr>
                <w:rFonts w:ascii="Arial" w:hAnsi="Arial" w:cs="Arial"/>
                <w:sz w:val="20"/>
                <w:szCs w:val="20"/>
              </w:rPr>
              <w:t>Establishment of the Evaluation Body for the 2024 cycle (Part I)</w:t>
            </w:r>
          </w:p>
        </w:tc>
      </w:tr>
      <w:tr w:rsidR="00365EAE" w:rsidRPr="00905696" w14:paraId="331B5BB7" w14:textId="77777777" w:rsidTr="00D81338">
        <w:tc>
          <w:tcPr>
            <w:tcW w:w="1235" w:type="pct"/>
            <w:vMerge/>
          </w:tcPr>
          <w:p w14:paraId="5FD9F67C" w14:textId="77777777" w:rsidR="00365EAE" w:rsidRPr="00905696" w:rsidRDefault="00365EAE" w:rsidP="003D2B67">
            <w:pPr>
              <w:spacing w:before="60" w:after="60"/>
              <w:rPr>
                <w:rFonts w:ascii="Arial" w:hAnsi="Arial" w:cs="Arial"/>
                <w:sz w:val="20"/>
                <w:szCs w:val="20"/>
              </w:rPr>
            </w:pPr>
          </w:p>
        </w:tc>
        <w:tc>
          <w:tcPr>
            <w:tcW w:w="365" w:type="pct"/>
          </w:tcPr>
          <w:p w14:paraId="47D1CA6A" w14:textId="453F68CE" w:rsidR="00365EAE" w:rsidRPr="00905696" w:rsidRDefault="00365EAE" w:rsidP="003D2B67">
            <w:pPr>
              <w:tabs>
                <w:tab w:val="decimal" w:pos="284"/>
              </w:tabs>
              <w:spacing w:before="60" w:after="60"/>
              <w:jc w:val="right"/>
              <w:rPr>
                <w:rFonts w:ascii="Arial" w:eastAsiaTheme="minorEastAsia" w:hAnsi="Arial" w:cs="Arial"/>
                <w:sz w:val="20"/>
                <w:szCs w:val="20"/>
                <w:lang w:eastAsia="ko-KR"/>
              </w:rPr>
            </w:pPr>
            <w:r w:rsidRPr="00905696">
              <w:rPr>
                <w:rFonts w:ascii="Arial" w:eastAsiaTheme="minorEastAsia" w:hAnsi="Arial" w:cs="Arial"/>
                <w:sz w:val="20"/>
                <w:szCs w:val="20"/>
                <w:lang w:eastAsia="ko-KR"/>
              </w:rPr>
              <w:t>12.</w:t>
            </w:r>
          </w:p>
        </w:tc>
        <w:tc>
          <w:tcPr>
            <w:tcW w:w="3400" w:type="pct"/>
          </w:tcPr>
          <w:p w14:paraId="564F1667" w14:textId="2CA481F3" w:rsidR="00365EAE" w:rsidRPr="00905696" w:rsidRDefault="00365EAE" w:rsidP="003D2B67">
            <w:pPr>
              <w:adjustRightInd w:val="0"/>
              <w:spacing w:before="60" w:after="60"/>
              <w:jc w:val="both"/>
              <w:rPr>
                <w:rFonts w:ascii="Arial" w:hAnsi="Arial" w:cs="Arial"/>
                <w:sz w:val="20"/>
                <w:szCs w:val="20"/>
              </w:rPr>
            </w:pPr>
            <w:r w:rsidRPr="00905696">
              <w:rPr>
                <w:rFonts w:ascii="Arial" w:hAnsi="Arial" w:cs="Arial"/>
                <w:sz w:val="20"/>
                <w:szCs w:val="20"/>
              </w:rPr>
              <w:t>Thematic initiatives on living heritage and sustainable development</w:t>
            </w:r>
          </w:p>
        </w:tc>
      </w:tr>
      <w:tr w:rsidR="00365EAE" w:rsidRPr="00905696" w14:paraId="10A9C9FC" w14:textId="77777777" w:rsidTr="00D81338">
        <w:tc>
          <w:tcPr>
            <w:tcW w:w="1235" w:type="pct"/>
            <w:vMerge/>
          </w:tcPr>
          <w:p w14:paraId="2CDF6A26" w14:textId="77777777" w:rsidR="00365EAE" w:rsidRPr="00905696" w:rsidRDefault="00365EAE" w:rsidP="003D2B67">
            <w:pPr>
              <w:spacing w:before="60" w:after="60"/>
              <w:rPr>
                <w:rFonts w:ascii="Arial" w:hAnsi="Arial" w:cs="Arial"/>
                <w:sz w:val="20"/>
                <w:szCs w:val="20"/>
              </w:rPr>
            </w:pPr>
          </w:p>
        </w:tc>
        <w:tc>
          <w:tcPr>
            <w:tcW w:w="365" w:type="pct"/>
          </w:tcPr>
          <w:p w14:paraId="11F8045B" w14:textId="6AEAC599" w:rsidR="00365EAE" w:rsidRPr="00905696" w:rsidRDefault="00365EAE" w:rsidP="003D2B67">
            <w:pPr>
              <w:tabs>
                <w:tab w:val="decimal" w:pos="284"/>
              </w:tabs>
              <w:spacing w:before="60" w:after="60"/>
              <w:jc w:val="right"/>
              <w:rPr>
                <w:rFonts w:ascii="Arial" w:eastAsiaTheme="minorEastAsia" w:hAnsi="Arial" w:cs="Arial"/>
                <w:sz w:val="20"/>
                <w:szCs w:val="20"/>
                <w:lang w:eastAsia="ko-KR"/>
              </w:rPr>
            </w:pPr>
            <w:r w:rsidRPr="00905696">
              <w:rPr>
                <w:rFonts w:ascii="Arial" w:hAnsi="Arial" w:cs="Arial"/>
                <w:sz w:val="20"/>
                <w:szCs w:val="20"/>
              </w:rPr>
              <w:t>13.</w:t>
            </w:r>
          </w:p>
        </w:tc>
        <w:tc>
          <w:tcPr>
            <w:tcW w:w="3400" w:type="pct"/>
          </w:tcPr>
          <w:p w14:paraId="72CBD4A6" w14:textId="1C8C5D9E" w:rsidR="00365EAE" w:rsidRPr="00905696" w:rsidRDefault="00365EAE" w:rsidP="003D2B67">
            <w:pPr>
              <w:adjustRightInd w:val="0"/>
              <w:spacing w:before="60" w:after="60"/>
              <w:jc w:val="both"/>
              <w:rPr>
                <w:rFonts w:ascii="Arial" w:hAnsi="Arial" w:cs="Arial"/>
                <w:sz w:val="20"/>
                <w:szCs w:val="20"/>
              </w:rPr>
            </w:pPr>
            <w:r w:rsidRPr="00905696">
              <w:rPr>
                <w:rFonts w:ascii="Arial" w:hAnsi="Arial" w:cs="Arial"/>
                <w:bCs/>
                <w:snapToGrid w:val="0"/>
                <w:sz w:val="20"/>
                <w:szCs w:val="20"/>
                <w:lang w:eastAsia="en-US"/>
              </w:rPr>
              <w:t>Intangible Cultural Heritage Fund: voluntary supplementary contributions and other issues</w:t>
            </w:r>
          </w:p>
        </w:tc>
      </w:tr>
      <w:tr w:rsidR="00365EAE" w:rsidRPr="00905696" w14:paraId="282CBBD4" w14:textId="77777777" w:rsidTr="00D81338">
        <w:tc>
          <w:tcPr>
            <w:tcW w:w="1235" w:type="pct"/>
            <w:vMerge/>
          </w:tcPr>
          <w:p w14:paraId="6BDC6180" w14:textId="77777777" w:rsidR="00365EAE" w:rsidRPr="00905696" w:rsidRDefault="00365EAE" w:rsidP="003D2B67">
            <w:pPr>
              <w:spacing w:before="60" w:after="60"/>
              <w:rPr>
                <w:rFonts w:ascii="Arial" w:hAnsi="Arial" w:cs="Arial"/>
                <w:sz w:val="20"/>
                <w:szCs w:val="20"/>
              </w:rPr>
            </w:pPr>
          </w:p>
        </w:tc>
        <w:tc>
          <w:tcPr>
            <w:tcW w:w="365" w:type="pct"/>
          </w:tcPr>
          <w:p w14:paraId="00956F4E" w14:textId="4FF03ACF" w:rsidR="00365EAE" w:rsidRPr="00905696" w:rsidRDefault="00365EAE" w:rsidP="003D2B67">
            <w:pPr>
              <w:tabs>
                <w:tab w:val="decimal" w:pos="284"/>
              </w:tabs>
              <w:spacing w:before="60" w:after="60"/>
              <w:jc w:val="right"/>
              <w:rPr>
                <w:rFonts w:ascii="Arial" w:eastAsiaTheme="minorEastAsia" w:hAnsi="Arial" w:cs="Arial"/>
                <w:sz w:val="20"/>
                <w:szCs w:val="20"/>
                <w:lang w:eastAsia="ko-KR"/>
              </w:rPr>
            </w:pPr>
            <w:r w:rsidRPr="00905696">
              <w:rPr>
                <w:rFonts w:ascii="Arial" w:hAnsi="Arial" w:cs="Arial"/>
                <w:sz w:val="20"/>
                <w:szCs w:val="20"/>
              </w:rPr>
              <w:t>14.</w:t>
            </w:r>
          </w:p>
        </w:tc>
        <w:tc>
          <w:tcPr>
            <w:tcW w:w="3400" w:type="pct"/>
          </w:tcPr>
          <w:p w14:paraId="7FDBA3ED" w14:textId="4E0CEAD2" w:rsidR="00365EAE" w:rsidRPr="00905696" w:rsidRDefault="00365EAE" w:rsidP="003D2B67">
            <w:pPr>
              <w:adjustRightInd w:val="0"/>
              <w:spacing w:before="60" w:after="60"/>
              <w:jc w:val="both"/>
              <w:rPr>
                <w:rFonts w:ascii="Arial" w:hAnsi="Arial" w:cs="Arial"/>
                <w:sz w:val="20"/>
                <w:szCs w:val="20"/>
              </w:rPr>
            </w:pPr>
            <w:r w:rsidRPr="00905696">
              <w:rPr>
                <w:rFonts w:ascii="Arial" w:hAnsi="Arial" w:cs="Arial"/>
                <w:bCs/>
                <w:snapToGrid w:val="0"/>
                <w:sz w:val="20"/>
                <w:szCs w:val="20"/>
                <w:lang w:eastAsia="en-US"/>
              </w:rPr>
              <w:t>Draft plan for the use of the resources of the Intangible Cultural Heritage Fund in 2024 and 2025</w:t>
            </w:r>
          </w:p>
        </w:tc>
      </w:tr>
      <w:tr w:rsidR="00365EAE" w:rsidRPr="00905696" w14:paraId="6979D4B3" w14:textId="77777777" w:rsidTr="00D81338">
        <w:tc>
          <w:tcPr>
            <w:tcW w:w="1235" w:type="pct"/>
            <w:vMerge/>
          </w:tcPr>
          <w:p w14:paraId="3AB7F4B8" w14:textId="77777777" w:rsidR="00365EAE" w:rsidRPr="00905696" w:rsidRDefault="00365EAE" w:rsidP="003D2B67">
            <w:pPr>
              <w:spacing w:before="60" w:after="60"/>
              <w:rPr>
                <w:rFonts w:ascii="Arial" w:hAnsi="Arial" w:cs="Arial"/>
                <w:sz w:val="20"/>
                <w:szCs w:val="20"/>
              </w:rPr>
            </w:pPr>
          </w:p>
        </w:tc>
        <w:tc>
          <w:tcPr>
            <w:tcW w:w="365" w:type="pct"/>
          </w:tcPr>
          <w:p w14:paraId="3E33F868" w14:textId="7FF2A531" w:rsidR="00365EAE" w:rsidRPr="00905696" w:rsidDel="0078212D" w:rsidRDefault="00365EAE" w:rsidP="003D2B67">
            <w:pPr>
              <w:tabs>
                <w:tab w:val="decimal" w:pos="284"/>
              </w:tabs>
              <w:spacing w:before="60" w:after="60"/>
              <w:jc w:val="right"/>
              <w:rPr>
                <w:rFonts w:ascii="Arial" w:eastAsiaTheme="minorEastAsia" w:hAnsi="Arial" w:cs="Arial"/>
                <w:sz w:val="20"/>
                <w:szCs w:val="20"/>
                <w:lang w:eastAsia="ko-KR"/>
              </w:rPr>
            </w:pPr>
            <w:r w:rsidRPr="00905696">
              <w:rPr>
                <w:rFonts w:ascii="Arial" w:hAnsi="Arial" w:cs="Arial"/>
                <w:sz w:val="20"/>
                <w:szCs w:val="20"/>
              </w:rPr>
              <w:t>15.</w:t>
            </w:r>
          </w:p>
        </w:tc>
        <w:tc>
          <w:tcPr>
            <w:tcW w:w="3400" w:type="pct"/>
          </w:tcPr>
          <w:p w14:paraId="6ACD8525" w14:textId="1AB84BB4" w:rsidR="00365EAE" w:rsidRPr="00905696" w:rsidDel="0078212D" w:rsidRDefault="00365EAE" w:rsidP="003D2B67">
            <w:pPr>
              <w:adjustRightInd w:val="0"/>
              <w:spacing w:before="60" w:after="60"/>
              <w:jc w:val="both"/>
              <w:rPr>
                <w:rFonts w:ascii="Arial" w:hAnsi="Arial" w:cs="Arial"/>
                <w:sz w:val="20"/>
                <w:szCs w:val="20"/>
              </w:rPr>
            </w:pPr>
            <w:r w:rsidRPr="00905696">
              <w:rPr>
                <w:rFonts w:ascii="Arial" w:hAnsi="Arial" w:cs="Arial"/>
                <w:bCs/>
                <w:snapToGrid w:val="0"/>
                <w:sz w:val="20"/>
                <w:szCs w:val="20"/>
                <w:lang w:eastAsia="en-US"/>
              </w:rPr>
              <w:t xml:space="preserve">Report of the non-governmental </w:t>
            </w:r>
            <w:proofErr w:type="gramStart"/>
            <w:r w:rsidRPr="00905696">
              <w:rPr>
                <w:rFonts w:ascii="Arial" w:hAnsi="Arial" w:cs="Arial"/>
                <w:bCs/>
                <w:snapToGrid w:val="0"/>
                <w:sz w:val="20"/>
                <w:szCs w:val="20"/>
                <w:lang w:eastAsia="en-US"/>
              </w:rPr>
              <w:t>organizations</w:t>
            </w:r>
            <w:proofErr w:type="gramEnd"/>
            <w:r w:rsidRPr="00905696">
              <w:rPr>
                <w:rFonts w:ascii="Arial" w:hAnsi="Arial" w:cs="Arial"/>
                <w:bCs/>
                <w:snapToGrid w:val="0"/>
                <w:sz w:val="20"/>
                <w:szCs w:val="20"/>
                <w:lang w:eastAsia="en-US"/>
              </w:rPr>
              <w:t xml:space="preserve"> forum</w:t>
            </w:r>
          </w:p>
        </w:tc>
      </w:tr>
      <w:tr w:rsidR="00365EAE" w:rsidRPr="00905696" w14:paraId="222B8856" w14:textId="0E1B2E88" w:rsidTr="00D81338">
        <w:tc>
          <w:tcPr>
            <w:tcW w:w="1235" w:type="pct"/>
            <w:vMerge/>
            <w:shd w:val="clear" w:color="auto" w:fill="auto"/>
          </w:tcPr>
          <w:p w14:paraId="2C3F6EB9" w14:textId="77777777" w:rsidR="00365EAE" w:rsidRPr="00905696" w:rsidRDefault="00365EAE" w:rsidP="00B84D42">
            <w:pPr>
              <w:spacing w:before="60" w:after="60"/>
              <w:rPr>
                <w:rFonts w:ascii="Arial" w:hAnsi="Arial" w:cs="Arial"/>
                <w:sz w:val="20"/>
                <w:szCs w:val="20"/>
              </w:rPr>
            </w:pPr>
          </w:p>
        </w:tc>
        <w:tc>
          <w:tcPr>
            <w:tcW w:w="365" w:type="pct"/>
            <w:shd w:val="clear" w:color="auto" w:fill="auto"/>
          </w:tcPr>
          <w:p w14:paraId="188785FA" w14:textId="33C79EA5" w:rsidR="00365EAE" w:rsidRPr="00365EAE" w:rsidRDefault="00365EAE" w:rsidP="0085651A">
            <w:pPr>
              <w:adjustRightInd w:val="0"/>
              <w:spacing w:before="60" w:after="60"/>
              <w:jc w:val="right"/>
              <w:rPr>
                <w:rFonts w:ascii="Arial" w:eastAsia="SimSun" w:hAnsi="Arial" w:cs="Arial"/>
                <w:bCs/>
                <w:sz w:val="20"/>
                <w:szCs w:val="20"/>
                <w:lang w:eastAsia="zh-CN"/>
              </w:rPr>
            </w:pPr>
            <w:r w:rsidRPr="00365EAE">
              <w:rPr>
                <w:rFonts w:ascii="Arial" w:hAnsi="Arial" w:cs="Arial"/>
                <w:sz w:val="20"/>
                <w:szCs w:val="20"/>
              </w:rPr>
              <w:t>17.</w:t>
            </w:r>
          </w:p>
        </w:tc>
        <w:tc>
          <w:tcPr>
            <w:tcW w:w="3400" w:type="pct"/>
            <w:shd w:val="clear" w:color="auto" w:fill="auto"/>
          </w:tcPr>
          <w:p w14:paraId="43D4BF91" w14:textId="0C1DE93A" w:rsidR="00365EAE" w:rsidRPr="00905696" w:rsidRDefault="00365EAE" w:rsidP="00B84D42">
            <w:pPr>
              <w:adjustRightInd w:val="0"/>
              <w:spacing w:before="60" w:after="60"/>
              <w:jc w:val="both"/>
              <w:rPr>
                <w:rFonts w:ascii="Arial" w:eastAsia="SimSun" w:hAnsi="Arial" w:cs="Arial"/>
                <w:bCs/>
                <w:sz w:val="20"/>
                <w:szCs w:val="20"/>
                <w:lang w:eastAsia="zh-CN"/>
              </w:rPr>
            </w:pPr>
            <w:r w:rsidRPr="00365EAE">
              <w:rPr>
                <w:rFonts w:ascii="Arial" w:hAnsi="Arial" w:cs="Arial"/>
                <w:sz w:val="20"/>
                <w:szCs w:val="20"/>
              </w:rPr>
              <w:t>Establishment of the Evaluation Body for the 2024 cycle (Part II)</w:t>
            </w:r>
          </w:p>
        </w:tc>
      </w:tr>
      <w:tr w:rsidR="003D2B67" w:rsidRPr="00905696" w14:paraId="51E97C57" w14:textId="77777777" w:rsidTr="0085651A">
        <w:tc>
          <w:tcPr>
            <w:tcW w:w="1235" w:type="pct"/>
            <w:shd w:val="clear" w:color="auto" w:fill="D9D9D9" w:themeFill="background1" w:themeFillShade="D9"/>
          </w:tcPr>
          <w:p w14:paraId="63781E9F" w14:textId="78C0DE81" w:rsidR="003D2B67" w:rsidRPr="00905696" w:rsidRDefault="003D2B67" w:rsidP="003D2B67">
            <w:pPr>
              <w:spacing w:before="60" w:after="60"/>
              <w:rPr>
                <w:rFonts w:ascii="Arial" w:hAnsi="Arial" w:cs="Arial"/>
                <w:sz w:val="20"/>
                <w:szCs w:val="20"/>
              </w:rPr>
            </w:pPr>
            <w:r w:rsidRPr="00905696">
              <w:rPr>
                <w:rFonts w:ascii="Arial" w:hAnsi="Arial" w:cs="Arial"/>
                <w:sz w:val="20"/>
                <w:szCs w:val="20"/>
              </w:rPr>
              <w:t>12.30 – 2.30 p.m.</w:t>
            </w:r>
          </w:p>
        </w:tc>
        <w:tc>
          <w:tcPr>
            <w:tcW w:w="3765" w:type="pct"/>
            <w:gridSpan w:val="2"/>
            <w:shd w:val="clear" w:color="auto" w:fill="D9D9D9" w:themeFill="background1" w:themeFillShade="D9"/>
          </w:tcPr>
          <w:p w14:paraId="14B3D470" w14:textId="5F1A7276" w:rsidR="003D2B67" w:rsidRPr="00905696" w:rsidRDefault="003D2B67" w:rsidP="003D2B67">
            <w:pPr>
              <w:adjustRightInd w:val="0"/>
              <w:spacing w:before="60" w:after="60"/>
              <w:jc w:val="both"/>
              <w:rPr>
                <w:rFonts w:ascii="Arial" w:hAnsi="Arial" w:cs="Arial"/>
                <w:bCs/>
                <w:snapToGrid w:val="0"/>
                <w:sz w:val="20"/>
                <w:szCs w:val="20"/>
                <w:lang w:eastAsia="en-US"/>
              </w:rPr>
            </w:pPr>
            <w:r w:rsidRPr="00905696">
              <w:rPr>
                <w:rFonts w:ascii="Arial" w:eastAsia="SimSun" w:hAnsi="Arial" w:cs="Arial"/>
                <w:bCs/>
                <w:sz w:val="20"/>
                <w:szCs w:val="20"/>
                <w:lang w:eastAsia="zh-CN"/>
              </w:rPr>
              <w:t>Break</w:t>
            </w:r>
          </w:p>
        </w:tc>
      </w:tr>
      <w:tr w:rsidR="00B84D42" w:rsidRPr="00905696" w14:paraId="6C8E4C32" w14:textId="77777777" w:rsidTr="00B84D42">
        <w:tc>
          <w:tcPr>
            <w:tcW w:w="1235" w:type="pct"/>
            <w:vMerge w:val="restart"/>
          </w:tcPr>
          <w:p w14:paraId="623A5824" w14:textId="21D09E56" w:rsidR="00B84D42" w:rsidRPr="00905696" w:rsidRDefault="00B84D42" w:rsidP="00B84D42">
            <w:pPr>
              <w:spacing w:before="60" w:after="60"/>
              <w:rPr>
                <w:rFonts w:ascii="Arial" w:hAnsi="Arial" w:cs="Arial"/>
                <w:sz w:val="20"/>
                <w:szCs w:val="20"/>
              </w:rPr>
            </w:pPr>
            <w:r w:rsidRPr="00905696">
              <w:rPr>
                <w:rFonts w:ascii="Arial" w:hAnsi="Arial" w:cs="Arial"/>
                <w:sz w:val="20"/>
                <w:szCs w:val="20"/>
              </w:rPr>
              <w:t>2.30 – 5.30 p.m.</w:t>
            </w:r>
          </w:p>
        </w:tc>
        <w:tc>
          <w:tcPr>
            <w:tcW w:w="365" w:type="pct"/>
          </w:tcPr>
          <w:p w14:paraId="735439D6" w14:textId="4A7208E3" w:rsidR="00B84D42" w:rsidRPr="00905696" w:rsidRDefault="00B84D42" w:rsidP="00B84D42">
            <w:pPr>
              <w:tabs>
                <w:tab w:val="decimal" w:pos="284"/>
              </w:tabs>
              <w:spacing w:before="60" w:after="60"/>
              <w:jc w:val="right"/>
              <w:rPr>
                <w:rFonts w:ascii="Arial" w:eastAsiaTheme="minorEastAsia" w:hAnsi="Arial" w:cs="Arial"/>
                <w:sz w:val="20"/>
                <w:szCs w:val="20"/>
                <w:lang w:eastAsia="ko-KR"/>
              </w:rPr>
            </w:pPr>
            <w:r w:rsidRPr="00905696">
              <w:rPr>
                <w:rFonts w:ascii="Arial" w:eastAsiaTheme="minorEastAsia" w:hAnsi="Arial" w:cs="Arial"/>
                <w:sz w:val="20"/>
                <w:szCs w:val="20"/>
                <w:lang w:eastAsia="ko-KR"/>
              </w:rPr>
              <w:t>16.</w:t>
            </w:r>
          </w:p>
        </w:tc>
        <w:tc>
          <w:tcPr>
            <w:tcW w:w="3400" w:type="pct"/>
          </w:tcPr>
          <w:p w14:paraId="013BC201" w14:textId="13CBC5EF" w:rsidR="00B84D42" w:rsidRPr="00905696" w:rsidRDefault="00B84D42" w:rsidP="00B84D42">
            <w:pPr>
              <w:adjustRightInd w:val="0"/>
              <w:spacing w:before="60" w:after="60"/>
              <w:jc w:val="both"/>
              <w:rPr>
                <w:rFonts w:ascii="Arial" w:hAnsi="Arial" w:cs="Arial"/>
                <w:sz w:val="20"/>
                <w:szCs w:val="20"/>
              </w:rPr>
            </w:pPr>
            <w:r w:rsidRPr="00905696">
              <w:rPr>
                <w:rFonts w:ascii="Arial" w:hAnsi="Arial" w:cs="Arial"/>
                <w:sz w:val="20"/>
                <w:szCs w:val="20"/>
              </w:rPr>
              <w:t>Accreditation of new non-governmental organizations and review of accredited non-governmental organizations</w:t>
            </w:r>
          </w:p>
        </w:tc>
      </w:tr>
      <w:tr w:rsidR="00B84D42" w:rsidRPr="00905696" w14:paraId="31E2CF37" w14:textId="77777777" w:rsidTr="00B84D42">
        <w:tc>
          <w:tcPr>
            <w:tcW w:w="1235" w:type="pct"/>
            <w:vMerge/>
          </w:tcPr>
          <w:p w14:paraId="2D6F1781" w14:textId="7C5346D0" w:rsidR="00B84D42" w:rsidRPr="00905696" w:rsidRDefault="00B84D42" w:rsidP="00B84D42">
            <w:pPr>
              <w:spacing w:before="60" w:after="60"/>
              <w:rPr>
                <w:rFonts w:ascii="Arial" w:hAnsi="Arial" w:cs="Arial"/>
                <w:sz w:val="20"/>
                <w:szCs w:val="20"/>
              </w:rPr>
            </w:pPr>
          </w:p>
        </w:tc>
        <w:tc>
          <w:tcPr>
            <w:tcW w:w="365" w:type="pct"/>
          </w:tcPr>
          <w:p w14:paraId="19E58595" w14:textId="0B7510A8" w:rsidR="00B84D42" w:rsidRPr="00905696" w:rsidRDefault="00B84D42" w:rsidP="00B84D42">
            <w:pPr>
              <w:tabs>
                <w:tab w:val="decimal" w:pos="284"/>
              </w:tabs>
              <w:spacing w:before="60" w:after="60"/>
              <w:jc w:val="right"/>
              <w:rPr>
                <w:rFonts w:ascii="Arial" w:hAnsi="Arial" w:cs="Arial"/>
                <w:sz w:val="20"/>
                <w:szCs w:val="20"/>
              </w:rPr>
            </w:pPr>
            <w:r w:rsidRPr="00905696">
              <w:rPr>
                <w:rFonts w:ascii="Arial" w:hAnsi="Arial" w:cs="Arial"/>
                <w:sz w:val="20"/>
                <w:szCs w:val="20"/>
              </w:rPr>
              <w:t>18.</w:t>
            </w:r>
          </w:p>
        </w:tc>
        <w:tc>
          <w:tcPr>
            <w:tcW w:w="3400" w:type="pct"/>
          </w:tcPr>
          <w:p w14:paraId="1542772E" w14:textId="75E17A1B" w:rsidR="00B84D42" w:rsidRPr="00905696" w:rsidRDefault="00B84D42" w:rsidP="00B84D42">
            <w:pPr>
              <w:adjustRightInd w:val="0"/>
              <w:spacing w:before="60" w:after="60"/>
              <w:jc w:val="both"/>
              <w:rPr>
                <w:rFonts w:ascii="Arial" w:hAnsi="Arial" w:cs="Arial"/>
                <w:bCs/>
                <w:snapToGrid w:val="0"/>
                <w:sz w:val="20"/>
                <w:szCs w:val="20"/>
                <w:lang w:eastAsia="en-US"/>
              </w:rPr>
            </w:pPr>
            <w:r w:rsidRPr="00905696">
              <w:rPr>
                <w:rFonts w:ascii="Arial" w:eastAsiaTheme="minorEastAsia" w:hAnsi="Arial" w:cs="Arial"/>
                <w:bCs/>
                <w:snapToGrid w:val="0"/>
                <w:sz w:val="20"/>
                <w:szCs w:val="20"/>
                <w:lang w:eastAsia="ko-KR"/>
              </w:rPr>
              <w:t>Date and place of the nineteenth session of the Committee</w:t>
            </w:r>
          </w:p>
        </w:tc>
      </w:tr>
      <w:tr w:rsidR="00B84D42" w:rsidRPr="00905696" w14:paraId="4436176A" w14:textId="77777777" w:rsidTr="00B84D42">
        <w:tc>
          <w:tcPr>
            <w:tcW w:w="1235" w:type="pct"/>
            <w:vMerge/>
          </w:tcPr>
          <w:p w14:paraId="1D488F34" w14:textId="77777777" w:rsidR="00B84D42" w:rsidRPr="00905696" w:rsidRDefault="00B84D42" w:rsidP="00B84D42">
            <w:pPr>
              <w:spacing w:before="60" w:after="60"/>
              <w:rPr>
                <w:rFonts w:ascii="Arial" w:hAnsi="Arial" w:cs="Arial"/>
                <w:sz w:val="20"/>
                <w:szCs w:val="20"/>
              </w:rPr>
            </w:pPr>
          </w:p>
        </w:tc>
        <w:tc>
          <w:tcPr>
            <w:tcW w:w="365" w:type="pct"/>
          </w:tcPr>
          <w:p w14:paraId="03AA744B" w14:textId="66166188" w:rsidR="00B84D42" w:rsidRPr="00905696" w:rsidRDefault="00B84D42" w:rsidP="00B84D42">
            <w:pPr>
              <w:tabs>
                <w:tab w:val="decimal" w:pos="284"/>
              </w:tabs>
              <w:spacing w:before="60" w:after="60"/>
              <w:jc w:val="right"/>
              <w:rPr>
                <w:rFonts w:ascii="Arial" w:hAnsi="Arial" w:cs="Arial"/>
                <w:sz w:val="20"/>
                <w:szCs w:val="20"/>
              </w:rPr>
            </w:pPr>
            <w:r w:rsidRPr="00905696">
              <w:rPr>
                <w:rFonts w:ascii="Arial" w:hAnsi="Arial" w:cs="Arial"/>
                <w:sz w:val="20"/>
                <w:szCs w:val="20"/>
              </w:rPr>
              <w:t>19.</w:t>
            </w:r>
          </w:p>
        </w:tc>
        <w:tc>
          <w:tcPr>
            <w:tcW w:w="3400" w:type="pct"/>
          </w:tcPr>
          <w:p w14:paraId="3D3C0FC7" w14:textId="03A884D6" w:rsidR="00B84D42" w:rsidRPr="00905696" w:rsidRDefault="00B84D42" w:rsidP="00B84D42">
            <w:pPr>
              <w:adjustRightInd w:val="0"/>
              <w:spacing w:before="60" w:after="60"/>
              <w:jc w:val="both"/>
              <w:rPr>
                <w:rFonts w:ascii="Arial" w:hAnsi="Arial" w:cs="Arial"/>
                <w:bCs/>
                <w:snapToGrid w:val="0"/>
                <w:sz w:val="20"/>
                <w:szCs w:val="20"/>
                <w:lang w:eastAsia="en-US"/>
              </w:rPr>
            </w:pPr>
            <w:r w:rsidRPr="00905696">
              <w:rPr>
                <w:rFonts w:ascii="Arial" w:eastAsiaTheme="minorEastAsia" w:hAnsi="Arial" w:cs="Arial"/>
                <w:bCs/>
                <w:snapToGrid w:val="0"/>
                <w:sz w:val="20"/>
                <w:szCs w:val="20"/>
                <w:lang w:eastAsia="ko-KR"/>
              </w:rPr>
              <w:t>Election of the members of the Bureau of the nineteenth session of the Committee</w:t>
            </w:r>
          </w:p>
        </w:tc>
      </w:tr>
      <w:tr w:rsidR="00B84D42" w:rsidRPr="00905696" w14:paraId="736EC901" w14:textId="77777777" w:rsidTr="00B84D42">
        <w:tc>
          <w:tcPr>
            <w:tcW w:w="1235" w:type="pct"/>
            <w:vMerge/>
          </w:tcPr>
          <w:p w14:paraId="01619FB6" w14:textId="77777777" w:rsidR="00B84D42" w:rsidRPr="00905696" w:rsidRDefault="00B84D42" w:rsidP="00B84D42">
            <w:pPr>
              <w:spacing w:before="60" w:after="60"/>
              <w:rPr>
                <w:rFonts w:ascii="Arial" w:hAnsi="Arial" w:cs="Arial"/>
                <w:sz w:val="20"/>
                <w:szCs w:val="20"/>
              </w:rPr>
            </w:pPr>
          </w:p>
        </w:tc>
        <w:tc>
          <w:tcPr>
            <w:tcW w:w="365" w:type="pct"/>
          </w:tcPr>
          <w:p w14:paraId="1938ACA3" w14:textId="72FCC4D4" w:rsidR="00B84D42" w:rsidRPr="00905696" w:rsidDel="0078212D" w:rsidRDefault="00B84D42" w:rsidP="00B84D42">
            <w:pPr>
              <w:tabs>
                <w:tab w:val="decimal" w:pos="284"/>
              </w:tabs>
              <w:spacing w:before="60" w:after="60"/>
              <w:jc w:val="right"/>
              <w:rPr>
                <w:rFonts w:ascii="Arial" w:hAnsi="Arial" w:cs="Arial"/>
                <w:sz w:val="20"/>
                <w:szCs w:val="20"/>
              </w:rPr>
            </w:pPr>
            <w:r w:rsidRPr="00905696">
              <w:rPr>
                <w:rFonts w:ascii="Arial" w:hAnsi="Arial" w:cs="Arial"/>
                <w:sz w:val="20"/>
                <w:szCs w:val="20"/>
              </w:rPr>
              <w:t>20.</w:t>
            </w:r>
          </w:p>
        </w:tc>
        <w:tc>
          <w:tcPr>
            <w:tcW w:w="3400" w:type="pct"/>
          </w:tcPr>
          <w:p w14:paraId="2E43A071" w14:textId="6617F6F8" w:rsidR="00B84D42" w:rsidRPr="00905696" w:rsidDel="0078212D" w:rsidRDefault="00B84D42" w:rsidP="00B84D42">
            <w:pPr>
              <w:adjustRightInd w:val="0"/>
              <w:spacing w:before="60" w:after="60"/>
              <w:jc w:val="both"/>
              <w:rPr>
                <w:rFonts w:ascii="Arial" w:hAnsi="Arial" w:cs="Arial"/>
                <w:bCs/>
                <w:snapToGrid w:val="0"/>
                <w:sz w:val="20"/>
                <w:szCs w:val="20"/>
                <w:lang w:eastAsia="en-US"/>
              </w:rPr>
            </w:pPr>
            <w:r w:rsidRPr="00795605">
              <w:rPr>
                <w:rFonts w:ascii="Arial" w:eastAsiaTheme="minorEastAsia" w:hAnsi="Arial" w:cs="Arial"/>
                <w:bCs/>
                <w:snapToGrid w:val="0"/>
                <w:sz w:val="20"/>
                <w:szCs w:val="20"/>
                <w:lang w:eastAsia="ko-KR"/>
              </w:rPr>
              <w:t>Report by the Committee to the General Assembly on its activities (January 2022 to December 2023)</w:t>
            </w:r>
          </w:p>
        </w:tc>
      </w:tr>
      <w:tr w:rsidR="00B84D42" w:rsidRPr="00905696" w14:paraId="58ABC1C1" w14:textId="77777777" w:rsidTr="00B84D42">
        <w:tc>
          <w:tcPr>
            <w:tcW w:w="1235" w:type="pct"/>
            <w:vMerge/>
          </w:tcPr>
          <w:p w14:paraId="1A714424" w14:textId="77777777" w:rsidR="00B84D42" w:rsidRPr="00905696" w:rsidRDefault="00B84D42" w:rsidP="00B84D42">
            <w:pPr>
              <w:spacing w:before="60" w:after="60"/>
              <w:rPr>
                <w:rFonts w:ascii="Arial" w:hAnsi="Arial" w:cs="Arial"/>
                <w:sz w:val="20"/>
                <w:szCs w:val="20"/>
              </w:rPr>
            </w:pPr>
          </w:p>
        </w:tc>
        <w:tc>
          <w:tcPr>
            <w:tcW w:w="365" w:type="pct"/>
          </w:tcPr>
          <w:p w14:paraId="064FEB21" w14:textId="406A6EF8" w:rsidR="00B84D42" w:rsidRPr="00905696" w:rsidDel="0078212D" w:rsidRDefault="00B84D42" w:rsidP="00B84D42">
            <w:pPr>
              <w:tabs>
                <w:tab w:val="decimal" w:pos="284"/>
              </w:tabs>
              <w:spacing w:before="60" w:after="60"/>
              <w:jc w:val="right"/>
              <w:rPr>
                <w:rFonts w:ascii="Arial" w:hAnsi="Arial" w:cs="Arial"/>
                <w:sz w:val="20"/>
                <w:szCs w:val="20"/>
              </w:rPr>
            </w:pPr>
            <w:r w:rsidRPr="00905696">
              <w:rPr>
                <w:rFonts w:ascii="Arial" w:hAnsi="Arial" w:cs="Arial"/>
                <w:sz w:val="20"/>
                <w:szCs w:val="20"/>
              </w:rPr>
              <w:t>21.</w:t>
            </w:r>
          </w:p>
        </w:tc>
        <w:tc>
          <w:tcPr>
            <w:tcW w:w="3400" w:type="pct"/>
          </w:tcPr>
          <w:p w14:paraId="42FC007E" w14:textId="4E3008FE" w:rsidR="00B84D42" w:rsidRPr="00905696" w:rsidDel="0078212D" w:rsidRDefault="00B84D42" w:rsidP="00B84D42">
            <w:pPr>
              <w:adjustRightInd w:val="0"/>
              <w:spacing w:before="60" w:after="60"/>
              <w:jc w:val="both"/>
              <w:rPr>
                <w:rFonts w:ascii="Arial" w:hAnsi="Arial" w:cs="Arial"/>
                <w:bCs/>
                <w:snapToGrid w:val="0"/>
                <w:sz w:val="20"/>
                <w:szCs w:val="20"/>
                <w:lang w:eastAsia="en-US"/>
              </w:rPr>
            </w:pPr>
            <w:r w:rsidRPr="00905696">
              <w:rPr>
                <w:rFonts w:ascii="Arial" w:hAnsi="Arial" w:cs="Arial"/>
                <w:sz w:val="20"/>
                <w:szCs w:val="20"/>
              </w:rPr>
              <w:t>Other business</w:t>
            </w:r>
          </w:p>
        </w:tc>
      </w:tr>
      <w:tr w:rsidR="00B84D42" w:rsidRPr="00905696" w14:paraId="257E4A39" w14:textId="77777777" w:rsidTr="00B84D42">
        <w:tc>
          <w:tcPr>
            <w:tcW w:w="1235" w:type="pct"/>
            <w:vMerge/>
          </w:tcPr>
          <w:p w14:paraId="60BA2D76" w14:textId="77777777" w:rsidR="00B84D42" w:rsidRPr="00905696" w:rsidRDefault="00B84D42" w:rsidP="00B84D42">
            <w:pPr>
              <w:spacing w:before="60" w:after="60"/>
              <w:rPr>
                <w:rFonts w:ascii="Arial" w:hAnsi="Arial" w:cs="Arial"/>
                <w:sz w:val="20"/>
                <w:szCs w:val="20"/>
              </w:rPr>
            </w:pPr>
          </w:p>
        </w:tc>
        <w:tc>
          <w:tcPr>
            <w:tcW w:w="365" w:type="pct"/>
          </w:tcPr>
          <w:p w14:paraId="616EE23B" w14:textId="23D5DD81" w:rsidR="00B84D42" w:rsidRPr="00905696" w:rsidDel="0078212D" w:rsidRDefault="00B84D42" w:rsidP="00B84D42">
            <w:pPr>
              <w:tabs>
                <w:tab w:val="decimal" w:pos="284"/>
              </w:tabs>
              <w:spacing w:before="60" w:after="60"/>
              <w:jc w:val="right"/>
              <w:rPr>
                <w:rFonts w:ascii="Arial" w:hAnsi="Arial" w:cs="Arial"/>
                <w:sz w:val="20"/>
                <w:szCs w:val="20"/>
              </w:rPr>
            </w:pPr>
            <w:r w:rsidRPr="00905696">
              <w:rPr>
                <w:rFonts w:ascii="Arial" w:hAnsi="Arial" w:cs="Arial"/>
                <w:sz w:val="20"/>
                <w:szCs w:val="20"/>
              </w:rPr>
              <w:t>22.</w:t>
            </w:r>
          </w:p>
        </w:tc>
        <w:tc>
          <w:tcPr>
            <w:tcW w:w="3400" w:type="pct"/>
          </w:tcPr>
          <w:p w14:paraId="75E9CD84" w14:textId="5E9F608C" w:rsidR="00B84D42" w:rsidRPr="00905696" w:rsidDel="0078212D" w:rsidRDefault="00B84D42" w:rsidP="00B84D42">
            <w:pPr>
              <w:adjustRightInd w:val="0"/>
              <w:spacing w:before="60" w:after="60"/>
              <w:jc w:val="both"/>
              <w:rPr>
                <w:rFonts w:ascii="Arial" w:hAnsi="Arial" w:cs="Arial"/>
                <w:bCs/>
                <w:snapToGrid w:val="0"/>
                <w:sz w:val="20"/>
                <w:szCs w:val="20"/>
                <w:lang w:eastAsia="en-US"/>
              </w:rPr>
            </w:pPr>
            <w:r w:rsidRPr="00905696">
              <w:rPr>
                <w:rFonts w:ascii="Arial" w:hAnsi="Arial" w:cs="Arial"/>
                <w:sz w:val="20"/>
                <w:szCs w:val="20"/>
              </w:rPr>
              <w:t>Adoption of the list of decisions</w:t>
            </w:r>
          </w:p>
        </w:tc>
      </w:tr>
      <w:tr w:rsidR="00B84D42" w:rsidRPr="00905696" w14:paraId="56A44BF5" w14:textId="77777777" w:rsidTr="00B84D42">
        <w:tc>
          <w:tcPr>
            <w:tcW w:w="1235" w:type="pct"/>
            <w:vMerge/>
          </w:tcPr>
          <w:p w14:paraId="227AB71F" w14:textId="77777777" w:rsidR="00B84D42" w:rsidRPr="00905696" w:rsidRDefault="00B84D42" w:rsidP="00B84D42">
            <w:pPr>
              <w:spacing w:before="60" w:after="60"/>
              <w:rPr>
                <w:rFonts w:ascii="Arial" w:hAnsi="Arial" w:cs="Arial"/>
                <w:sz w:val="20"/>
                <w:szCs w:val="20"/>
              </w:rPr>
            </w:pPr>
          </w:p>
        </w:tc>
        <w:tc>
          <w:tcPr>
            <w:tcW w:w="365" w:type="pct"/>
          </w:tcPr>
          <w:p w14:paraId="58CFD4A3" w14:textId="2347CE07" w:rsidR="00B84D42" w:rsidRPr="00905696" w:rsidDel="0078212D" w:rsidRDefault="00B84D42" w:rsidP="00B84D42">
            <w:pPr>
              <w:tabs>
                <w:tab w:val="decimal" w:pos="284"/>
              </w:tabs>
              <w:spacing w:before="60" w:after="60"/>
              <w:jc w:val="right"/>
              <w:rPr>
                <w:rFonts w:ascii="Arial" w:hAnsi="Arial" w:cs="Arial"/>
                <w:sz w:val="20"/>
                <w:szCs w:val="20"/>
              </w:rPr>
            </w:pPr>
            <w:r w:rsidRPr="00905696">
              <w:rPr>
                <w:rFonts w:ascii="Arial" w:hAnsi="Arial" w:cs="Arial"/>
                <w:sz w:val="20"/>
                <w:szCs w:val="20"/>
              </w:rPr>
              <w:t>23.</w:t>
            </w:r>
          </w:p>
        </w:tc>
        <w:tc>
          <w:tcPr>
            <w:tcW w:w="3400" w:type="pct"/>
          </w:tcPr>
          <w:p w14:paraId="381D49C8" w14:textId="14B79CFD" w:rsidR="00B84D42" w:rsidRPr="00905696" w:rsidDel="0078212D" w:rsidRDefault="00B84D42" w:rsidP="00B84D42">
            <w:pPr>
              <w:adjustRightInd w:val="0"/>
              <w:spacing w:before="60" w:after="60"/>
              <w:jc w:val="both"/>
              <w:rPr>
                <w:rFonts w:ascii="Arial" w:hAnsi="Arial" w:cs="Arial"/>
                <w:bCs/>
                <w:snapToGrid w:val="0"/>
                <w:sz w:val="20"/>
                <w:szCs w:val="20"/>
                <w:lang w:eastAsia="en-US"/>
              </w:rPr>
            </w:pPr>
            <w:r w:rsidRPr="00905696">
              <w:rPr>
                <w:rFonts w:ascii="Arial" w:hAnsi="Arial" w:cs="Arial"/>
                <w:sz w:val="20"/>
                <w:szCs w:val="20"/>
              </w:rPr>
              <w:t>Closure</w:t>
            </w:r>
          </w:p>
        </w:tc>
      </w:tr>
    </w:tbl>
    <w:p w14:paraId="7CE0E291" w14:textId="77777777" w:rsidR="00A5517F" w:rsidRPr="00905696" w:rsidRDefault="00A5517F" w:rsidP="007934F9">
      <w:pPr>
        <w:spacing w:after="0"/>
        <w:rPr>
          <w:rFonts w:asciiTheme="minorBidi" w:hAnsiTheme="minorBidi" w:cstheme="minorBidi"/>
        </w:rPr>
      </w:pPr>
    </w:p>
    <w:sectPr w:rsidR="00A5517F" w:rsidRPr="00905696" w:rsidSect="00996294">
      <w:headerReference w:type="even" r:id="rId8"/>
      <w:headerReference w:type="default" r:id="rId9"/>
      <w:headerReference w:type="first" r:id="rId10"/>
      <w:pgSz w:w="11906" w:h="16838" w:code="9"/>
      <w:pgMar w:top="1418" w:right="1134" w:bottom="993"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146A" w14:textId="77777777" w:rsidR="00637DCC" w:rsidRDefault="00637DCC" w:rsidP="002938F2">
      <w:r>
        <w:separator/>
      </w:r>
    </w:p>
    <w:p w14:paraId="0C8516AE" w14:textId="77777777" w:rsidR="00637DCC" w:rsidRDefault="00637DCC"/>
  </w:endnote>
  <w:endnote w:type="continuationSeparator" w:id="0">
    <w:p w14:paraId="38E1CB2C" w14:textId="77777777" w:rsidR="00637DCC" w:rsidRDefault="00637DCC" w:rsidP="002938F2">
      <w:r>
        <w:continuationSeparator/>
      </w:r>
    </w:p>
    <w:p w14:paraId="493C21C3" w14:textId="77777777" w:rsidR="00637DCC" w:rsidRDefault="00637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F6DE6" w14:textId="77777777" w:rsidR="00637DCC" w:rsidRDefault="00637DCC" w:rsidP="002938F2">
      <w:r>
        <w:separator/>
      </w:r>
    </w:p>
    <w:p w14:paraId="4797F748" w14:textId="77777777" w:rsidR="00637DCC" w:rsidRDefault="00637DCC"/>
  </w:footnote>
  <w:footnote w:type="continuationSeparator" w:id="0">
    <w:p w14:paraId="25D24C5F" w14:textId="77777777" w:rsidR="00637DCC" w:rsidRDefault="00637DCC" w:rsidP="002938F2">
      <w:r>
        <w:continuationSeparator/>
      </w:r>
    </w:p>
    <w:p w14:paraId="0FC89A74" w14:textId="77777777" w:rsidR="00637DCC" w:rsidRDefault="00637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6B9C" w14:textId="630E6376" w:rsidR="00B6167A" w:rsidRPr="007E4E37" w:rsidRDefault="00FD1941" w:rsidP="009B55AC">
    <w:pPr>
      <w:pStyle w:val="En-tte"/>
      <w:rPr>
        <w:rFonts w:ascii="Arial" w:hAnsi="Arial" w:cs="Arial"/>
      </w:rPr>
    </w:pPr>
    <w:r>
      <w:rPr>
        <w:rFonts w:ascii="Arial" w:hAnsi="Arial" w:cs="Arial"/>
        <w:sz w:val="20"/>
        <w:szCs w:val="20"/>
      </w:rPr>
      <w:t>LHE/2</w:t>
    </w:r>
    <w:r w:rsidR="00025B58">
      <w:rPr>
        <w:rFonts w:ascii="Arial" w:hAnsi="Arial" w:cs="Arial"/>
        <w:sz w:val="20"/>
        <w:szCs w:val="20"/>
      </w:rPr>
      <w:t>3</w:t>
    </w:r>
    <w:r>
      <w:rPr>
        <w:rFonts w:ascii="Arial" w:hAnsi="Arial" w:cs="Arial"/>
        <w:sz w:val="20"/>
        <w:szCs w:val="20"/>
      </w:rPr>
      <w:t>/1</w:t>
    </w:r>
    <w:r w:rsidR="00025B58">
      <w:rPr>
        <w:rFonts w:ascii="Arial" w:hAnsi="Arial" w:cs="Arial"/>
        <w:sz w:val="20"/>
        <w:szCs w:val="20"/>
      </w:rPr>
      <w:t>8</w:t>
    </w:r>
    <w:r w:rsidR="007E4E37">
      <w:rPr>
        <w:rFonts w:ascii="Arial" w:hAnsi="Arial" w:cs="Arial"/>
        <w:sz w:val="20"/>
        <w:szCs w:val="20"/>
      </w:rPr>
      <w:t>.COM</w:t>
    </w:r>
    <w:r w:rsidR="000A34CE" w:rsidRPr="00D81948">
      <w:rPr>
        <w:rFonts w:ascii="Arial" w:hAnsi="Arial" w:cs="Arial"/>
        <w:sz w:val="20"/>
        <w:szCs w:val="20"/>
      </w:rPr>
      <w:t>/INF.</w:t>
    </w:r>
    <w:r w:rsidR="00A5517F">
      <w:rPr>
        <w:rFonts w:ascii="Arial" w:hAnsi="Arial" w:cs="Arial"/>
        <w:sz w:val="20"/>
        <w:szCs w:val="20"/>
      </w:rPr>
      <w:t>2.1</w:t>
    </w:r>
    <w:r w:rsidR="00AB4685">
      <w:rPr>
        <w:rFonts w:ascii="Arial" w:hAnsi="Arial" w:cs="Arial"/>
        <w:sz w:val="20"/>
        <w:szCs w:val="20"/>
      </w:rPr>
      <w:t xml:space="preserve"> Rev.</w:t>
    </w:r>
    <w:r w:rsidR="00B84D42">
      <w:rPr>
        <w:rFonts w:ascii="Arial" w:hAnsi="Arial" w:cs="Arial"/>
        <w:sz w:val="20"/>
        <w:szCs w:val="20"/>
      </w:rPr>
      <w:t>5</w:t>
    </w:r>
    <w:r w:rsidR="00B6167A" w:rsidRPr="00D81948">
      <w:rPr>
        <w:rFonts w:ascii="Arial" w:hAnsi="Arial" w:cs="Arial"/>
        <w:sz w:val="20"/>
        <w:szCs w:val="20"/>
      </w:rPr>
      <w:t xml:space="preserve"> – page </w:t>
    </w:r>
    <w:r w:rsidR="00B6167A" w:rsidRPr="00D81948">
      <w:rPr>
        <w:rStyle w:val="Numrodepage"/>
        <w:rFonts w:ascii="Arial" w:hAnsi="Arial" w:cs="Arial"/>
        <w:sz w:val="20"/>
        <w:szCs w:val="20"/>
      </w:rPr>
      <w:fldChar w:fldCharType="begin"/>
    </w:r>
    <w:r w:rsidR="00B6167A" w:rsidRPr="00D81948">
      <w:rPr>
        <w:rStyle w:val="Numrodepage"/>
        <w:rFonts w:ascii="Arial" w:hAnsi="Arial" w:cs="Arial"/>
        <w:sz w:val="20"/>
        <w:szCs w:val="20"/>
      </w:rPr>
      <w:instrText xml:space="preserve"> PAGE </w:instrText>
    </w:r>
    <w:r w:rsidR="00B6167A" w:rsidRPr="00D81948">
      <w:rPr>
        <w:rStyle w:val="Numrodepage"/>
        <w:rFonts w:ascii="Arial" w:hAnsi="Arial" w:cs="Arial"/>
        <w:sz w:val="20"/>
        <w:szCs w:val="20"/>
      </w:rPr>
      <w:fldChar w:fldCharType="separate"/>
    </w:r>
    <w:r w:rsidR="00570814">
      <w:rPr>
        <w:rStyle w:val="Numrodepage"/>
        <w:rFonts w:ascii="Arial" w:hAnsi="Arial" w:cs="Arial"/>
        <w:noProof/>
        <w:sz w:val="20"/>
        <w:szCs w:val="20"/>
      </w:rPr>
      <w:t>2</w:t>
    </w:r>
    <w:r w:rsidR="00B6167A" w:rsidRPr="00D81948">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5B8C" w14:textId="3A0A7FA2" w:rsidR="00B6167A" w:rsidRPr="007E4E37" w:rsidRDefault="00FD1941" w:rsidP="00130641">
    <w:pPr>
      <w:pStyle w:val="En-tte"/>
      <w:ind w:left="2544" w:firstLine="3268"/>
      <w:jc w:val="right"/>
      <w:rPr>
        <w:rFonts w:ascii="Arial" w:hAnsi="Arial" w:cs="Arial"/>
      </w:rPr>
    </w:pPr>
    <w:r>
      <w:rPr>
        <w:rFonts w:ascii="Arial" w:hAnsi="Arial" w:cs="Arial"/>
        <w:sz w:val="20"/>
        <w:szCs w:val="20"/>
        <w:lang w:val="en-US"/>
      </w:rPr>
      <w:t>LHE/2</w:t>
    </w:r>
    <w:r w:rsidR="008C49C6">
      <w:rPr>
        <w:rFonts w:ascii="Arial" w:hAnsi="Arial" w:cs="Arial"/>
        <w:sz w:val="20"/>
        <w:szCs w:val="20"/>
        <w:lang w:val="en-US"/>
      </w:rPr>
      <w:t>3</w:t>
    </w:r>
    <w:r>
      <w:rPr>
        <w:rFonts w:ascii="Arial" w:hAnsi="Arial" w:cs="Arial"/>
        <w:sz w:val="20"/>
        <w:szCs w:val="20"/>
        <w:lang w:val="en-US"/>
      </w:rPr>
      <w:t>/1</w:t>
    </w:r>
    <w:r w:rsidR="008C49C6">
      <w:rPr>
        <w:rFonts w:ascii="Arial" w:hAnsi="Arial" w:cs="Arial"/>
        <w:sz w:val="20"/>
        <w:szCs w:val="20"/>
        <w:lang w:val="en-US"/>
      </w:rPr>
      <w:t>8</w:t>
    </w:r>
    <w:r w:rsidR="007E4E37">
      <w:rPr>
        <w:rFonts w:ascii="Arial" w:hAnsi="Arial" w:cs="Arial"/>
        <w:sz w:val="20"/>
        <w:szCs w:val="20"/>
        <w:lang w:val="en-US"/>
      </w:rPr>
      <w:t>.COM</w:t>
    </w:r>
    <w:r w:rsidR="001E4EEB">
      <w:rPr>
        <w:rFonts w:ascii="Arial" w:hAnsi="Arial" w:cs="Arial"/>
        <w:sz w:val="20"/>
        <w:szCs w:val="20"/>
        <w:lang w:val="en-US"/>
      </w:rPr>
      <w:t>/INF.</w:t>
    </w:r>
    <w:r w:rsidR="008359D7">
      <w:rPr>
        <w:rFonts w:ascii="Arial" w:hAnsi="Arial" w:cs="Arial"/>
        <w:sz w:val="20"/>
        <w:szCs w:val="20"/>
        <w:lang w:val="en-US"/>
      </w:rPr>
      <w:t>2.1</w:t>
    </w:r>
    <w:r w:rsidR="001E4EEB">
      <w:rPr>
        <w:rFonts w:ascii="Arial" w:hAnsi="Arial" w:cs="Arial"/>
        <w:sz w:val="20"/>
        <w:szCs w:val="20"/>
        <w:lang w:val="en-US"/>
      </w:rPr>
      <w:t xml:space="preserve"> </w:t>
    </w:r>
    <w:r w:rsidR="00AB4685">
      <w:rPr>
        <w:rFonts w:ascii="Arial" w:hAnsi="Arial" w:cs="Arial"/>
        <w:sz w:val="20"/>
        <w:szCs w:val="20"/>
        <w:lang w:val="en-US"/>
      </w:rPr>
      <w:t>Rev.</w:t>
    </w:r>
    <w:r w:rsidR="00B84D42">
      <w:rPr>
        <w:rFonts w:ascii="Arial" w:hAnsi="Arial" w:cs="Arial"/>
        <w:sz w:val="20"/>
        <w:szCs w:val="20"/>
        <w:lang w:val="en-US"/>
      </w:rPr>
      <w:t>5</w:t>
    </w:r>
    <w:r w:rsidR="003760FE">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Numrodepage"/>
        <w:rFonts w:ascii="Arial" w:hAnsi="Arial" w:cs="Arial"/>
        <w:sz w:val="20"/>
        <w:szCs w:val="20"/>
      </w:rPr>
      <w:fldChar w:fldCharType="begin"/>
    </w:r>
    <w:r w:rsidR="001E4EEB" w:rsidRPr="00EF563B">
      <w:rPr>
        <w:rStyle w:val="Numrodepage"/>
        <w:rFonts w:ascii="Arial" w:hAnsi="Arial" w:cs="Arial"/>
        <w:sz w:val="20"/>
        <w:szCs w:val="20"/>
        <w:lang w:val="en-US"/>
      </w:rPr>
      <w:instrText xml:space="preserve"> </w:instrText>
    </w:r>
    <w:r w:rsidR="001E4EEB">
      <w:rPr>
        <w:rStyle w:val="Numrodepage"/>
        <w:rFonts w:ascii="Arial" w:hAnsi="Arial" w:cs="Arial"/>
        <w:sz w:val="20"/>
        <w:szCs w:val="20"/>
        <w:lang w:val="en-US"/>
      </w:rPr>
      <w:instrText>PAGE</w:instrText>
    </w:r>
    <w:r w:rsidR="001E4EEB" w:rsidRPr="00EF563B">
      <w:rPr>
        <w:rStyle w:val="Numrodepage"/>
        <w:rFonts w:ascii="Arial" w:hAnsi="Arial" w:cs="Arial"/>
        <w:sz w:val="20"/>
        <w:szCs w:val="20"/>
        <w:lang w:val="en-US"/>
      </w:rPr>
      <w:instrText xml:space="preserve"> </w:instrText>
    </w:r>
    <w:r w:rsidR="001E4EEB" w:rsidRPr="00EF563B">
      <w:rPr>
        <w:rStyle w:val="Numrodepage"/>
        <w:rFonts w:ascii="Arial" w:hAnsi="Arial" w:cs="Arial"/>
        <w:sz w:val="20"/>
        <w:szCs w:val="20"/>
      </w:rPr>
      <w:fldChar w:fldCharType="separate"/>
    </w:r>
    <w:r w:rsidR="00570814">
      <w:rPr>
        <w:rStyle w:val="Numrodepage"/>
        <w:rFonts w:ascii="Arial" w:hAnsi="Arial" w:cs="Arial"/>
        <w:noProof/>
        <w:sz w:val="20"/>
        <w:szCs w:val="20"/>
        <w:lang w:val="en-US"/>
      </w:rPr>
      <w:t>3</w:t>
    </w:r>
    <w:r w:rsidR="001E4EEB"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8CC4" w14:textId="7283B50C" w:rsidR="00B6167A" w:rsidRPr="008724E5" w:rsidRDefault="008F7B13">
    <w:pPr>
      <w:pStyle w:val="En-tte"/>
    </w:pPr>
    <w:r>
      <w:rPr>
        <w:noProof/>
      </w:rPr>
      <w:drawing>
        <wp:anchor distT="0" distB="0" distL="114300" distR="114300" simplePos="0" relativeHeight="251659264" behindDoc="0" locked="0" layoutInCell="1" allowOverlap="1" wp14:anchorId="2237BEFF" wp14:editId="7A4CF656">
          <wp:simplePos x="0" y="0"/>
          <wp:positionH relativeFrom="margin">
            <wp:align>left</wp:align>
          </wp:positionH>
          <wp:positionV relativeFrom="paragraph">
            <wp:posOffset>78105</wp:posOffset>
          </wp:positionV>
          <wp:extent cx="1711325" cy="1296035"/>
          <wp:effectExtent l="0" t="0" r="3175" b="0"/>
          <wp:wrapSquare wrapText="bothSides"/>
          <wp:docPr id="654017178" name="Image 654017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FC2B" w14:textId="7BD20ECB" w:rsidR="00B6167A" w:rsidRPr="00483688" w:rsidRDefault="00E3509F" w:rsidP="001943EE">
    <w:pPr>
      <w:pStyle w:val="En-tte"/>
      <w:spacing w:after="520"/>
      <w:jc w:val="right"/>
      <w:rPr>
        <w:rFonts w:ascii="Arial" w:hAnsi="Arial" w:cs="Arial"/>
        <w:b/>
        <w:sz w:val="44"/>
        <w:szCs w:val="44"/>
        <w:lang w:val="pt-PT"/>
      </w:rPr>
    </w:pPr>
    <w:r w:rsidRPr="00483688">
      <w:rPr>
        <w:rFonts w:ascii="Arial" w:hAnsi="Arial" w:cs="Arial"/>
        <w:b/>
        <w:sz w:val="44"/>
        <w:szCs w:val="44"/>
        <w:lang w:val="pt-PT"/>
      </w:rPr>
      <w:t>1</w:t>
    </w:r>
    <w:r w:rsidR="00025B58">
      <w:rPr>
        <w:rFonts w:ascii="Arial" w:hAnsi="Arial" w:cs="Arial"/>
        <w:b/>
        <w:sz w:val="44"/>
        <w:szCs w:val="44"/>
        <w:lang w:val="pt-PT"/>
      </w:rPr>
      <w:t>8</w:t>
    </w:r>
    <w:r w:rsidR="00B6167A" w:rsidRPr="00483688">
      <w:rPr>
        <w:rFonts w:ascii="Arial" w:hAnsi="Arial" w:cs="Arial"/>
        <w:b/>
        <w:sz w:val="44"/>
        <w:szCs w:val="44"/>
        <w:lang w:val="pt-PT"/>
      </w:rPr>
      <w:t xml:space="preserve"> </w:t>
    </w:r>
    <w:r w:rsidR="007E4E37" w:rsidRPr="00483688">
      <w:rPr>
        <w:rFonts w:ascii="Arial" w:hAnsi="Arial" w:cs="Arial"/>
        <w:b/>
        <w:sz w:val="44"/>
        <w:szCs w:val="44"/>
        <w:lang w:val="pt-PT"/>
      </w:rPr>
      <w:t>COM</w:t>
    </w:r>
  </w:p>
  <w:p w14:paraId="49B0C39B" w14:textId="3FCF348E" w:rsidR="00B6167A" w:rsidRPr="00483688" w:rsidRDefault="00FD1941" w:rsidP="009B55AC">
    <w:pPr>
      <w:spacing w:after="0"/>
      <w:jc w:val="right"/>
      <w:rPr>
        <w:rFonts w:ascii="Arial" w:hAnsi="Arial" w:cs="Arial"/>
        <w:b/>
        <w:szCs w:val="22"/>
        <w:lang w:val="pt-PT"/>
      </w:rPr>
    </w:pPr>
    <w:r w:rsidRPr="00483688">
      <w:rPr>
        <w:rFonts w:ascii="Arial" w:hAnsi="Arial" w:cs="Arial"/>
        <w:b/>
        <w:szCs w:val="22"/>
        <w:lang w:val="pt-PT"/>
      </w:rPr>
      <w:t>LHE/2</w:t>
    </w:r>
    <w:r w:rsidR="00025B58">
      <w:rPr>
        <w:rFonts w:ascii="Arial" w:hAnsi="Arial" w:cs="Arial"/>
        <w:b/>
        <w:szCs w:val="22"/>
        <w:lang w:val="pt-PT"/>
      </w:rPr>
      <w:t>3</w:t>
    </w:r>
    <w:r w:rsidRPr="00483688">
      <w:rPr>
        <w:rFonts w:ascii="Arial" w:hAnsi="Arial" w:cs="Arial"/>
        <w:b/>
        <w:szCs w:val="22"/>
        <w:lang w:val="pt-PT"/>
      </w:rPr>
      <w:t>/1</w:t>
    </w:r>
    <w:r w:rsidR="00025B58">
      <w:rPr>
        <w:rFonts w:ascii="Arial" w:hAnsi="Arial" w:cs="Arial"/>
        <w:b/>
        <w:szCs w:val="22"/>
        <w:lang w:val="pt-PT"/>
      </w:rPr>
      <w:t>8</w:t>
    </w:r>
    <w:r w:rsidR="00B6167A" w:rsidRPr="00483688">
      <w:rPr>
        <w:rFonts w:ascii="Arial" w:hAnsi="Arial" w:cs="Arial"/>
        <w:b/>
        <w:szCs w:val="22"/>
        <w:lang w:val="pt-PT"/>
      </w:rPr>
      <w:t>.</w:t>
    </w:r>
    <w:r w:rsidR="007E4E37" w:rsidRPr="00483688">
      <w:rPr>
        <w:rFonts w:ascii="Arial" w:hAnsi="Arial" w:cs="Arial"/>
        <w:b/>
        <w:szCs w:val="22"/>
        <w:lang w:val="pt-PT"/>
      </w:rPr>
      <w:t>COM</w:t>
    </w:r>
    <w:r w:rsidR="00B6167A" w:rsidRPr="00483688">
      <w:rPr>
        <w:rFonts w:ascii="Arial" w:hAnsi="Arial" w:cs="Arial"/>
        <w:b/>
        <w:szCs w:val="22"/>
        <w:lang w:val="pt-PT"/>
      </w:rPr>
      <w:t>/INF.</w:t>
    </w:r>
    <w:r w:rsidR="00A5517F">
      <w:rPr>
        <w:rFonts w:ascii="Arial" w:hAnsi="Arial" w:cs="Arial"/>
        <w:b/>
        <w:szCs w:val="22"/>
        <w:lang w:val="pt-PT"/>
      </w:rPr>
      <w:t>2.1</w:t>
    </w:r>
    <w:r w:rsidR="004E58C4">
      <w:rPr>
        <w:rFonts w:ascii="Arial" w:hAnsi="Arial" w:cs="Arial"/>
        <w:b/>
        <w:szCs w:val="22"/>
        <w:lang w:val="pt-PT"/>
      </w:rPr>
      <w:t xml:space="preserve"> Rev.</w:t>
    </w:r>
    <w:r w:rsidR="00B84D42">
      <w:rPr>
        <w:rFonts w:ascii="Arial" w:hAnsi="Arial" w:cs="Arial"/>
        <w:b/>
        <w:szCs w:val="22"/>
        <w:lang w:val="pt-PT"/>
      </w:rPr>
      <w:t>5</w:t>
    </w:r>
  </w:p>
  <w:p w14:paraId="1D4CE950" w14:textId="57E6D8D7" w:rsidR="00B6167A" w:rsidRPr="00483688" w:rsidRDefault="00365EAE" w:rsidP="002D396D">
    <w:pPr>
      <w:spacing w:after="0"/>
      <w:jc w:val="right"/>
      <w:rPr>
        <w:rFonts w:ascii="Arial" w:eastAsiaTheme="minorEastAsia" w:hAnsi="Arial" w:cs="Arial"/>
        <w:b/>
        <w:szCs w:val="22"/>
        <w:lang w:val="pt-PT" w:eastAsia="ko-KR"/>
      </w:rPr>
    </w:pPr>
    <w:r>
      <w:rPr>
        <w:rFonts w:ascii="Arial" w:hAnsi="Arial" w:cs="Arial"/>
        <w:b/>
        <w:szCs w:val="22"/>
        <w:lang w:val="pt-PT"/>
      </w:rPr>
      <w:t>Paris</w:t>
    </w:r>
    <w:r w:rsidR="00B6167A" w:rsidRPr="00483688">
      <w:rPr>
        <w:rFonts w:ascii="Arial" w:hAnsi="Arial" w:cs="Arial"/>
        <w:b/>
        <w:szCs w:val="22"/>
        <w:lang w:val="pt-PT"/>
      </w:rPr>
      <w:t xml:space="preserve">, </w:t>
    </w:r>
    <w:r>
      <w:rPr>
        <w:rFonts w:ascii="Arial" w:hAnsi="Arial" w:cs="Arial"/>
        <w:b/>
        <w:szCs w:val="22"/>
        <w:lang w:val="pt-PT"/>
      </w:rPr>
      <w:t xml:space="preserve">5 January </w:t>
    </w:r>
    <w:r w:rsidR="00FD1941" w:rsidRPr="00483688">
      <w:rPr>
        <w:rFonts w:ascii="Arial" w:hAnsi="Arial" w:cs="Arial"/>
        <w:b/>
        <w:szCs w:val="22"/>
        <w:lang w:val="pt-PT"/>
      </w:rPr>
      <w:t>202</w:t>
    </w:r>
    <w:r>
      <w:rPr>
        <w:rFonts w:ascii="Arial" w:hAnsi="Arial" w:cs="Arial"/>
        <w:b/>
        <w:szCs w:val="22"/>
        <w:lang w:val="pt-PT"/>
      </w:rPr>
      <w:t>4</w:t>
    </w:r>
  </w:p>
  <w:p w14:paraId="2A9F75AF" w14:textId="7FDC3DED" w:rsidR="00B6167A" w:rsidRPr="00D81948" w:rsidRDefault="00B6167A" w:rsidP="008F7B13">
    <w:pPr>
      <w:jc w:val="right"/>
      <w:rPr>
        <w:rFonts w:ascii="Arial" w:hAnsi="Arial" w:cs="Arial"/>
        <w:b/>
        <w:szCs w:val="22"/>
      </w:rPr>
    </w:pPr>
    <w:r w:rsidRPr="00D81948">
      <w:rPr>
        <w:rFonts w:ascii="Arial" w:hAnsi="Arial" w:cs="Arial"/>
        <w:b/>
        <w:szCs w:val="22"/>
      </w:rPr>
      <w:t xml:space="preserve">Original: </w:t>
    </w:r>
    <w:r w:rsidR="00A5517F">
      <w:rPr>
        <w:rFonts w:ascii="Arial" w:hAnsi="Arial" w:cs="Arial"/>
        <w:b/>
        <w:szCs w:val="22"/>
      </w:rPr>
      <w:t>English</w:t>
    </w:r>
  </w:p>
  <w:p w14:paraId="42728953" w14:textId="77777777" w:rsidR="00B6167A" w:rsidRPr="00D81948" w:rsidRDefault="00B616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89697567">
    <w:abstractNumId w:val="6"/>
  </w:num>
  <w:num w:numId="2" w16cid:durableId="1986422179">
    <w:abstractNumId w:val="4"/>
  </w:num>
  <w:num w:numId="3" w16cid:durableId="138770645">
    <w:abstractNumId w:val="1"/>
  </w:num>
  <w:num w:numId="4" w16cid:durableId="606740845">
    <w:abstractNumId w:val="9"/>
  </w:num>
  <w:num w:numId="5" w16cid:durableId="1588272912">
    <w:abstractNumId w:val="7"/>
  </w:num>
  <w:num w:numId="6" w16cid:durableId="1889413046">
    <w:abstractNumId w:val="0"/>
  </w:num>
  <w:num w:numId="7" w16cid:durableId="1976568949">
    <w:abstractNumId w:val="2"/>
  </w:num>
  <w:num w:numId="8" w16cid:durableId="1683429667">
    <w:abstractNumId w:val="3"/>
  </w:num>
  <w:num w:numId="9" w16cid:durableId="205987581">
    <w:abstractNumId w:val="8"/>
  </w:num>
  <w:num w:numId="10" w16cid:durableId="447745235">
    <w:abstractNumId w:val="5"/>
  </w:num>
  <w:num w:numId="11" w16cid:durableId="20548687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0074"/>
    <w:rsid w:val="000016A4"/>
    <w:rsid w:val="000019DB"/>
    <w:rsid w:val="000047CC"/>
    <w:rsid w:val="000120FD"/>
    <w:rsid w:val="00021831"/>
    <w:rsid w:val="00025B58"/>
    <w:rsid w:val="00047E58"/>
    <w:rsid w:val="00073C8E"/>
    <w:rsid w:val="00073D20"/>
    <w:rsid w:val="000755E1"/>
    <w:rsid w:val="00085541"/>
    <w:rsid w:val="00093063"/>
    <w:rsid w:val="00095B09"/>
    <w:rsid w:val="000A34CE"/>
    <w:rsid w:val="000B570F"/>
    <w:rsid w:val="000C07DB"/>
    <w:rsid w:val="000C65E4"/>
    <w:rsid w:val="000E01E2"/>
    <w:rsid w:val="00101402"/>
    <w:rsid w:val="001064D8"/>
    <w:rsid w:val="00106B72"/>
    <w:rsid w:val="0011750D"/>
    <w:rsid w:val="00130641"/>
    <w:rsid w:val="001315A5"/>
    <w:rsid w:val="001412DE"/>
    <w:rsid w:val="00144A4D"/>
    <w:rsid w:val="00151351"/>
    <w:rsid w:val="00174B39"/>
    <w:rsid w:val="001943EE"/>
    <w:rsid w:val="001A431C"/>
    <w:rsid w:val="001C5BA7"/>
    <w:rsid w:val="001D00B5"/>
    <w:rsid w:val="001D3B29"/>
    <w:rsid w:val="001E4EEB"/>
    <w:rsid w:val="001E6026"/>
    <w:rsid w:val="001F3696"/>
    <w:rsid w:val="001F37CA"/>
    <w:rsid w:val="001F3AD0"/>
    <w:rsid w:val="00204B37"/>
    <w:rsid w:val="002105E4"/>
    <w:rsid w:val="00237E43"/>
    <w:rsid w:val="002609F3"/>
    <w:rsid w:val="0027198B"/>
    <w:rsid w:val="00285A0B"/>
    <w:rsid w:val="00286C0C"/>
    <w:rsid w:val="00290D5F"/>
    <w:rsid w:val="002938F2"/>
    <w:rsid w:val="002C5280"/>
    <w:rsid w:val="002D396D"/>
    <w:rsid w:val="002D65D7"/>
    <w:rsid w:val="00307B6A"/>
    <w:rsid w:val="0035648A"/>
    <w:rsid w:val="00363995"/>
    <w:rsid w:val="00365EAE"/>
    <w:rsid w:val="003760FE"/>
    <w:rsid w:val="0039446E"/>
    <w:rsid w:val="0039694B"/>
    <w:rsid w:val="003C7065"/>
    <w:rsid w:val="003D2B67"/>
    <w:rsid w:val="003E608C"/>
    <w:rsid w:val="0040473A"/>
    <w:rsid w:val="004108B6"/>
    <w:rsid w:val="0042483A"/>
    <w:rsid w:val="00434773"/>
    <w:rsid w:val="00442FA3"/>
    <w:rsid w:val="00447C66"/>
    <w:rsid w:val="00471B34"/>
    <w:rsid w:val="00473AFE"/>
    <w:rsid w:val="00483688"/>
    <w:rsid w:val="004A140C"/>
    <w:rsid w:val="004E056C"/>
    <w:rsid w:val="004E2817"/>
    <w:rsid w:val="004E58C4"/>
    <w:rsid w:val="004E59A0"/>
    <w:rsid w:val="004F702D"/>
    <w:rsid w:val="005016FB"/>
    <w:rsid w:val="00511D17"/>
    <w:rsid w:val="0051699F"/>
    <w:rsid w:val="00517D40"/>
    <w:rsid w:val="00533463"/>
    <w:rsid w:val="005414A1"/>
    <w:rsid w:val="00555FEA"/>
    <w:rsid w:val="005600A2"/>
    <w:rsid w:val="00570814"/>
    <w:rsid w:val="005B69FD"/>
    <w:rsid w:val="005C0660"/>
    <w:rsid w:val="005E44C1"/>
    <w:rsid w:val="005F033C"/>
    <w:rsid w:val="00601DD6"/>
    <w:rsid w:val="00603F71"/>
    <w:rsid w:val="006102A7"/>
    <w:rsid w:val="00636760"/>
    <w:rsid w:val="00637DCC"/>
    <w:rsid w:val="00640220"/>
    <w:rsid w:val="006515C9"/>
    <w:rsid w:val="00652318"/>
    <w:rsid w:val="00653A73"/>
    <w:rsid w:val="0067005F"/>
    <w:rsid w:val="006A0D86"/>
    <w:rsid w:val="006C0911"/>
    <w:rsid w:val="006C2875"/>
    <w:rsid w:val="006D044E"/>
    <w:rsid w:val="006D46FB"/>
    <w:rsid w:val="00705B50"/>
    <w:rsid w:val="00726835"/>
    <w:rsid w:val="00733750"/>
    <w:rsid w:val="00746204"/>
    <w:rsid w:val="00747715"/>
    <w:rsid w:val="00750138"/>
    <w:rsid w:val="00753DA3"/>
    <w:rsid w:val="00764F50"/>
    <w:rsid w:val="00770A92"/>
    <w:rsid w:val="00774A47"/>
    <w:rsid w:val="0078212D"/>
    <w:rsid w:val="00790C65"/>
    <w:rsid w:val="007934F9"/>
    <w:rsid w:val="00795605"/>
    <w:rsid w:val="00795991"/>
    <w:rsid w:val="007A0BEF"/>
    <w:rsid w:val="007A7D45"/>
    <w:rsid w:val="007B5137"/>
    <w:rsid w:val="007C1B00"/>
    <w:rsid w:val="007D13D9"/>
    <w:rsid w:val="007D2596"/>
    <w:rsid w:val="007D31CE"/>
    <w:rsid w:val="007D5BB7"/>
    <w:rsid w:val="007D5F72"/>
    <w:rsid w:val="007E0621"/>
    <w:rsid w:val="007E4E37"/>
    <w:rsid w:val="007F3697"/>
    <w:rsid w:val="007F4B07"/>
    <w:rsid w:val="008101BF"/>
    <w:rsid w:val="0083488D"/>
    <w:rsid w:val="008359D7"/>
    <w:rsid w:val="008466C3"/>
    <w:rsid w:val="00851458"/>
    <w:rsid w:val="0085651A"/>
    <w:rsid w:val="00861A47"/>
    <w:rsid w:val="008707FF"/>
    <w:rsid w:val="008724E5"/>
    <w:rsid w:val="00874EE6"/>
    <w:rsid w:val="008C49C6"/>
    <w:rsid w:val="008D3304"/>
    <w:rsid w:val="008D3BF7"/>
    <w:rsid w:val="008E7DC6"/>
    <w:rsid w:val="008F16C6"/>
    <w:rsid w:val="008F34A1"/>
    <w:rsid w:val="008F6A7B"/>
    <w:rsid w:val="008F7B13"/>
    <w:rsid w:val="00903F90"/>
    <w:rsid w:val="00905696"/>
    <w:rsid w:val="009121CE"/>
    <w:rsid w:val="009127D8"/>
    <w:rsid w:val="00916399"/>
    <w:rsid w:val="00921F65"/>
    <w:rsid w:val="009259E7"/>
    <w:rsid w:val="00936A1B"/>
    <w:rsid w:val="0097349C"/>
    <w:rsid w:val="00996294"/>
    <w:rsid w:val="009B55AC"/>
    <w:rsid w:val="009D4547"/>
    <w:rsid w:val="009D561F"/>
    <w:rsid w:val="009D5E38"/>
    <w:rsid w:val="009F34A4"/>
    <w:rsid w:val="009F3988"/>
    <w:rsid w:val="00A07D65"/>
    <w:rsid w:val="00A11036"/>
    <w:rsid w:val="00A150C7"/>
    <w:rsid w:val="00A37C02"/>
    <w:rsid w:val="00A519A2"/>
    <w:rsid w:val="00A5517F"/>
    <w:rsid w:val="00A677C5"/>
    <w:rsid w:val="00A70883"/>
    <w:rsid w:val="00A73CE3"/>
    <w:rsid w:val="00A77AEB"/>
    <w:rsid w:val="00A81EA9"/>
    <w:rsid w:val="00A86042"/>
    <w:rsid w:val="00AA444A"/>
    <w:rsid w:val="00AB1528"/>
    <w:rsid w:val="00AB4685"/>
    <w:rsid w:val="00AE1B18"/>
    <w:rsid w:val="00AF1C32"/>
    <w:rsid w:val="00AF45B0"/>
    <w:rsid w:val="00B11AE3"/>
    <w:rsid w:val="00B40023"/>
    <w:rsid w:val="00B46D2E"/>
    <w:rsid w:val="00B47F28"/>
    <w:rsid w:val="00B6167A"/>
    <w:rsid w:val="00B84D42"/>
    <w:rsid w:val="00B973B5"/>
    <w:rsid w:val="00BD59BD"/>
    <w:rsid w:val="00BE707E"/>
    <w:rsid w:val="00BF3F46"/>
    <w:rsid w:val="00C1651E"/>
    <w:rsid w:val="00C23838"/>
    <w:rsid w:val="00C6478B"/>
    <w:rsid w:val="00C65379"/>
    <w:rsid w:val="00C66AA7"/>
    <w:rsid w:val="00C70EFC"/>
    <w:rsid w:val="00C7374E"/>
    <w:rsid w:val="00C86AB5"/>
    <w:rsid w:val="00C93751"/>
    <w:rsid w:val="00C97323"/>
    <w:rsid w:val="00CB0F37"/>
    <w:rsid w:val="00CC2BC6"/>
    <w:rsid w:val="00CD3D3E"/>
    <w:rsid w:val="00CE2586"/>
    <w:rsid w:val="00CF0F41"/>
    <w:rsid w:val="00D017A4"/>
    <w:rsid w:val="00D209F9"/>
    <w:rsid w:val="00D404B7"/>
    <w:rsid w:val="00D46EBD"/>
    <w:rsid w:val="00D809E5"/>
    <w:rsid w:val="00D81948"/>
    <w:rsid w:val="00D85BC6"/>
    <w:rsid w:val="00D9501F"/>
    <w:rsid w:val="00D97C70"/>
    <w:rsid w:val="00DB50D5"/>
    <w:rsid w:val="00DF3DA3"/>
    <w:rsid w:val="00E06A00"/>
    <w:rsid w:val="00E22B99"/>
    <w:rsid w:val="00E258D9"/>
    <w:rsid w:val="00E3232F"/>
    <w:rsid w:val="00E3509F"/>
    <w:rsid w:val="00E439CA"/>
    <w:rsid w:val="00E5219B"/>
    <w:rsid w:val="00E62240"/>
    <w:rsid w:val="00E6738A"/>
    <w:rsid w:val="00E722A6"/>
    <w:rsid w:val="00E72B36"/>
    <w:rsid w:val="00E8565D"/>
    <w:rsid w:val="00E87E75"/>
    <w:rsid w:val="00E93F6E"/>
    <w:rsid w:val="00EA198F"/>
    <w:rsid w:val="00EB4A31"/>
    <w:rsid w:val="00EF0BCB"/>
    <w:rsid w:val="00EF0E74"/>
    <w:rsid w:val="00EF223F"/>
    <w:rsid w:val="00F00E8A"/>
    <w:rsid w:val="00F228E9"/>
    <w:rsid w:val="00F33650"/>
    <w:rsid w:val="00F46A87"/>
    <w:rsid w:val="00F473CB"/>
    <w:rsid w:val="00F50245"/>
    <w:rsid w:val="00F54B01"/>
    <w:rsid w:val="00F63DDA"/>
    <w:rsid w:val="00F678AA"/>
    <w:rsid w:val="00F70858"/>
    <w:rsid w:val="00F7397F"/>
    <w:rsid w:val="00F75949"/>
    <w:rsid w:val="00F941F0"/>
    <w:rsid w:val="00F9468E"/>
    <w:rsid w:val="00FC76AE"/>
    <w:rsid w:val="00FD1941"/>
    <w:rsid w:val="00FD3235"/>
    <w:rsid w:val="00FE4DA2"/>
    <w:rsid w:val="00FF08F9"/>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spacing w:after="0"/>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spacing w:after="0"/>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pPr>
      <w:spacing w:after="0"/>
    </w:pPr>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styleId="Marquedecommentaire">
    <w:name w:val="annotation reference"/>
    <w:rsid w:val="00B11AE3"/>
    <w:rPr>
      <w:sz w:val="16"/>
      <w:szCs w:val="16"/>
    </w:rPr>
  </w:style>
  <w:style w:type="paragraph" w:styleId="Commentaire">
    <w:name w:val="annotation text"/>
    <w:basedOn w:val="Normal"/>
    <w:link w:val="CommentaireCar"/>
    <w:rsid w:val="00B11AE3"/>
    <w:rPr>
      <w:sz w:val="20"/>
      <w:szCs w:val="20"/>
    </w:rPr>
  </w:style>
  <w:style w:type="character" w:customStyle="1" w:styleId="CommentaireCar">
    <w:name w:val="Commentaire Car"/>
    <w:link w:val="Commentaire"/>
    <w:rsid w:val="00B11AE3"/>
    <w:rPr>
      <w:rFonts w:ascii="Times New Roman" w:eastAsia="Times New Roman" w:hAnsi="Times New Roman"/>
      <w:lang w:val="en-GB"/>
    </w:rPr>
  </w:style>
  <w:style w:type="paragraph" w:styleId="Objetducommentaire">
    <w:name w:val="annotation subject"/>
    <w:basedOn w:val="Commentaire"/>
    <w:next w:val="Commentaire"/>
    <w:link w:val="ObjetducommentaireCar"/>
    <w:rsid w:val="00B11AE3"/>
    <w:rPr>
      <w:b/>
      <w:bCs/>
    </w:rPr>
  </w:style>
  <w:style w:type="character" w:customStyle="1" w:styleId="ObjetducommentaireCar">
    <w:name w:val="Objet du commentaire Car"/>
    <w:link w:val="Objetducommentaire"/>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table" w:customStyle="1" w:styleId="TableGrid1">
    <w:name w:val="Table Grid1"/>
    <w:basedOn w:val="TableauNormal"/>
    <w:next w:val="Grilledutableau"/>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nhideWhenUsed/>
    <w:rsid w:val="00A5517F"/>
    <w:rPr>
      <w:color w:val="0000FF" w:themeColor="hyperlink"/>
      <w:u w:val="single"/>
    </w:rPr>
  </w:style>
  <w:style w:type="paragraph" w:customStyle="1" w:styleId="COMParaDecision">
    <w:name w:val="COM Para Decision"/>
    <w:basedOn w:val="Normal"/>
    <w:uiPriority w:val="99"/>
    <w:qFormat/>
    <w:rsid w:val="00D017A4"/>
    <w:pPr>
      <w:numPr>
        <w:numId w:val="10"/>
      </w:numPr>
      <w:autoSpaceDE w:val="0"/>
      <w:autoSpaceDN w:val="0"/>
      <w:adjustRightInd w:val="0"/>
      <w:jc w:val="both"/>
    </w:pPr>
    <w:rPr>
      <w:rFonts w:ascii="Arial" w:eastAsia="SimSun" w:hAnsi="Arial" w:cs="Arial"/>
      <w:szCs w:val="22"/>
      <w:u w:val="single"/>
    </w:rPr>
  </w:style>
  <w:style w:type="paragraph" w:styleId="Rvision">
    <w:name w:val="Revision"/>
    <w:hidden/>
    <w:semiHidden/>
    <w:rsid w:val="00C7374E"/>
    <w:rPr>
      <w:rFonts w:ascii="Times New Roman" w:eastAsia="Times New Roman" w:hAnsi="Times New Roman"/>
      <w:sz w:val="22"/>
      <w:szCs w:val="24"/>
      <w:lang w:val="en-GB"/>
    </w:rPr>
  </w:style>
  <w:style w:type="character" w:styleId="Mentionnonrsolue">
    <w:name w:val="Unresolved Mention"/>
    <w:basedOn w:val="Policepardfaut"/>
    <w:uiPriority w:val="99"/>
    <w:semiHidden/>
    <w:unhideWhenUsed/>
    <w:rsid w:val="00260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COM_Information document_EN.dotx</Template>
  <TotalTime>11</TotalTime>
  <Pages>3</Pages>
  <Words>782</Words>
  <Characters>4302</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Figea, Clarence</cp:lastModifiedBy>
  <cp:revision>9</cp:revision>
  <cp:lastPrinted>2023-08-23T07:51:00Z</cp:lastPrinted>
  <dcterms:created xsi:type="dcterms:W3CDTF">2023-12-08T12:31:00Z</dcterms:created>
  <dcterms:modified xsi:type="dcterms:W3CDTF">2024-01-05T16:19:00Z</dcterms:modified>
</cp:coreProperties>
</file>