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3492" w:type="pct"/>
        <w:tblBorders>
          <w:left w:val="single" w:sz="12" w:space="0" w:color="4F81BD" w:themeColor="accent1"/>
        </w:tblBorders>
        <w:tblCellMar>
          <w:left w:w="144" w:type="dxa"/>
          <w:right w:w="115" w:type="dxa"/>
        </w:tblCellMar>
        <w:tblLook w:val="04A0" w:firstRow="1" w:lastRow="0" w:firstColumn="1" w:lastColumn="0" w:noHBand="0" w:noVBand="1"/>
      </w:tblPr>
      <w:tblGrid>
        <w:gridCol w:w="6721"/>
      </w:tblGrid>
      <w:tr w:rsidR="00F10319" w:rsidRPr="00F94890" w14:paraId="341E0886" w14:textId="77777777" w:rsidTr="00110952">
        <w:trPr>
          <w:trHeight w:val="317"/>
        </w:trPr>
        <w:sdt>
          <w:sdtPr>
            <w:rPr>
              <w:rFonts w:ascii="Arial" w:hAnsi="Arial" w:cs="Arial"/>
              <w:color w:val="365F91" w:themeColor="accent1" w:themeShade="BF"/>
              <w:sz w:val="24"/>
              <w:szCs w:val="24"/>
            </w:rPr>
            <w:alias w:val="Société"/>
            <w:id w:val="522215403"/>
            <w:placeholder>
              <w:docPart w:val="73F59EB9CCF84F8AAC3A834DC83DB1D4"/>
            </w:placeholder>
            <w:dataBinding w:prefixMappings="xmlns:ns0='http://schemas.openxmlformats.org/officeDocument/2006/extended-properties'" w:xpath="/ns0:Properties[1]/ns0:Company[1]" w:storeItemID="{6668398D-A668-4E3E-A5EB-62B293D839F1}"/>
            <w:text/>
          </w:sdtPr>
          <w:sdtEndPr/>
          <w:sdtContent>
            <w:tc>
              <w:tcPr>
                <w:tcW w:w="6720" w:type="dxa"/>
                <w:tcMar>
                  <w:top w:w="216" w:type="dxa"/>
                  <w:left w:w="115" w:type="dxa"/>
                  <w:bottom w:w="216" w:type="dxa"/>
                  <w:right w:w="115" w:type="dxa"/>
                </w:tcMar>
              </w:tcPr>
              <w:p w14:paraId="0F5467C7" w14:textId="7531B6D9" w:rsidR="00F10319" w:rsidRPr="00670D08" w:rsidRDefault="007B7849" w:rsidP="007B4429">
                <w:pPr>
                  <w:pStyle w:val="NoSpacing"/>
                  <w:rPr>
                    <w:rFonts w:ascii="Arial" w:hAnsi="Arial" w:cs="Arial"/>
                    <w:color w:val="365F91" w:themeColor="accent1" w:themeShade="BF"/>
                    <w:sz w:val="24"/>
                  </w:rPr>
                </w:pPr>
                <w:r w:rsidRPr="00670D08">
                  <w:rPr>
                    <w:rFonts w:ascii="Arial" w:hAnsi="Arial" w:cs="Arial"/>
                    <w:color w:val="365F91" w:themeColor="accent1" w:themeShade="BF"/>
                    <w:sz w:val="24"/>
                    <w:szCs w:val="24"/>
                  </w:rPr>
                  <w:t xml:space="preserve">POINT </w:t>
                </w:r>
                <w:r w:rsidR="00D45FA2" w:rsidRPr="00670D08">
                  <w:rPr>
                    <w:rFonts w:ascii="Arial" w:hAnsi="Arial" w:cs="Arial"/>
                    <w:color w:val="365F91" w:themeColor="accent1" w:themeShade="BF"/>
                    <w:sz w:val="24"/>
                    <w:szCs w:val="24"/>
                  </w:rPr>
                  <w:t>8.D</w:t>
                </w:r>
                <w:r w:rsidRPr="00670D08">
                  <w:rPr>
                    <w:rFonts w:ascii="Arial" w:hAnsi="Arial" w:cs="Arial"/>
                    <w:color w:val="365F91" w:themeColor="accent1" w:themeShade="BF"/>
                    <w:sz w:val="24"/>
                    <w:szCs w:val="24"/>
                  </w:rPr>
                  <w:t xml:space="preserve"> DE L</w:t>
                </w:r>
                <w:r w:rsidR="001D7E22" w:rsidRPr="00670D08">
                  <w:rPr>
                    <w:rFonts w:ascii="Arial" w:hAnsi="Arial" w:cs="Arial"/>
                    <w:color w:val="365F91" w:themeColor="accent1" w:themeShade="BF"/>
                    <w:sz w:val="24"/>
                    <w:szCs w:val="24"/>
                  </w:rPr>
                  <w:t>’</w:t>
                </w:r>
                <w:r w:rsidRPr="00670D08">
                  <w:rPr>
                    <w:rFonts w:ascii="Arial" w:hAnsi="Arial" w:cs="Arial"/>
                    <w:color w:val="365F91" w:themeColor="accent1" w:themeShade="BF"/>
                    <w:sz w:val="24"/>
                    <w:szCs w:val="24"/>
                  </w:rPr>
                  <w:t>ORDRE DU JOUR PROVISOIRE</w:t>
                </w:r>
              </w:p>
            </w:tc>
          </w:sdtContent>
        </w:sdt>
      </w:tr>
      <w:tr w:rsidR="00F10319" w:rsidRPr="00F94890" w14:paraId="654427E3" w14:textId="77777777" w:rsidTr="00110952">
        <w:trPr>
          <w:trHeight w:val="913"/>
        </w:trPr>
        <w:tc>
          <w:tcPr>
            <w:tcW w:w="6720" w:type="dxa"/>
          </w:tcPr>
          <w:sdt>
            <w:sdtPr>
              <w:rPr>
                <w:rFonts w:ascii="Arial" w:eastAsiaTheme="majorEastAsia" w:hAnsi="Arial" w:cs="Arial"/>
                <w:b/>
                <w:bCs/>
                <w:color w:val="4472C4"/>
                <w:sz w:val="40"/>
                <w:szCs w:val="40"/>
              </w:rPr>
              <w:alias w:val="Titre"/>
              <w:id w:val="433558757"/>
              <w:placeholder>
                <w:docPart w:val="03F40005E45141508D094C00A16ADF01"/>
              </w:placeholder>
              <w:dataBinding w:prefixMappings="xmlns:ns0='http://schemas.openxmlformats.org/package/2006/metadata/core-properties' xmlns:ns1='http://purl.org/dc/elements/1.1/'" w:xpath="/ns0:coreProperties[1]/ns1:title[1]" w:storeItemID="{6C3C8BC8-F283-45AE-878A-BAB7291924A1}"/>
              <w:text/>
            </w:sdtPr>
            <w:sdtEndPr/>
            <w:sdtContent>
              <w:p w14:paraId="7F39BE3D" w14:textId="057BDCDD" w:rsidR="00F10319" w:rsidRPr="00670D08" w:rsidRDefault="00F10319" w:rsidP="007B4429">
                <w:pPr>
                  <w:pStyle w:val="NoSpacing"/>
                  <w:spacing w:line="216" w:lineRule="auto"/>
                  <w:rPr>
                    <w:rFonts w:ascii="Arial" w:eastAsiaTheme="majorEastAsia" w:hAnsi="Arial" w:cs="Arial"/>
                    <w:b/>
                    <w:bCs/>
                    <w:color w:val="4F81BD" w:themeColor="accent1"/>
                    <w:sz w:val="40"/>
                    <w:szCs w:val="40"/>
                  </w:rPr>
                </w:pPr>
                <w:r w:rsidRPr="00670D08">
                  <w:rPr>
                    <w:rFonts w:ascii="Arial" w:eastAsiaTheme="majorEastAsia" w:hAnsi="Arial" w:cs="Arial"/>
                    <w:b/>
                    <w:bCs/>
                    <w:color w:val="4472C4"/>
                    <w:sz w:val="40"/>
                    <w:szCs w:val="40"/>
                  </w:rPr>
                  <w:t>Exam</w:t>
                </w:r>
                <w:r w:rsidR="008010EE" w:rsidRPr="00670D08">
                  <w:rPr>
                    <w:rFonts w:ascii="Arial" w:eastAsiaTheme="majorEastAsia" w:hAnsi="Arial" w:cs="Arial"/>
                    <w:b/>
                    <w:bCs/>
                    <w:color w:val="4472C4"/>
                    <w:sz w:val="40"/>
                    <w:szCs w:val="40"/>
                  </w:rPr>
                  <w:t>en des demandes d</w:t>
                </w:r>
                <w:r w:rsidR="001D7E22" w:rsidRPr="00670D08">
                  <w:rPr>
                    <w:rFonts w:ascii="Arial" w:eastAsiaTheme="majorEastAsia" w:hAnsi="Arial" w:cs="Arial"/>
                    <w:b/>
                    <w:bCs/>
                    <w:color w:val="4472C4"/>
                    <w:sz w:val="40"/>
                    <w:szCs w:val="40"/>
                  </w:rPr>
                  <w:t>’</w:t>
                </w:r>
                <w:r w:rsidR="008010EE" w:rsidRPr="00670D08">
                  <w:rPr>
                    <w:rFonts w:ascii="Arial" w:eastAsiaTheme="majorEastAsia" w:hAnsi="Arial" w:cs="Arial"/>
                    <w:b/>
                    <w:bCs/>
                    <w:color w:val="4472C4"/>
                    <w:sz w:val="40"/>
                    <w:szCs w:val="40"/>
                  </w:rPr>
                  <w:t>assistance internationale</w:t>
                </w:r>
              </w:p>
            </w:sdtContent>
          </w:sdt>
        </w:tc>
      </w:tr>
      <w:tr w:rsidR="00F10319" w:rsidRPr="00F94890" w14:paraId="60F5923E" w14:textId="77777777" w:rsidTr="00F94890">
        <w:trPr>
          <w:trHeight w:val="665"/>
        </w:trPr>
        <w:sdt>
          <w:sdtPr>
            <w:rPr>
              <w:rFonts w:ascii="Arial" w:hAnsi="Arial" w:cs="Arial"/>
              <w:color w:val="365F91" w:themeColor="accent1" w:themeShade="BF"/>
              <w:sz w:val="24"/>
              <w:szCs w:val="24"/>
            </w:rPr>
            <w:alias w:val="Sous-titre"/>
            <w:id w:val="1996529465"/>
            <w:placeholder>
              <w:docPart w:val="E75D4E981FC047B89A2A45945770EBD7"/>
            </w:placeholder>
            <w:dataBinding w:prefixMappings="xmlns:ns0='http://schemas.openxmlformats.org/package/2006/metadata/core-properties' xmlns:ns1='http://purl.org/dc/elements/1.1/'" w:xpath="/ns0:coreProperties[1]/ns1:subject[1]" w:storeItemID="{6C3C8BC8-F283-45AE-878A-BAB7291924A1}"/>
            <w:text/>
          </w:sdtPr>
          <w:sdtEndPr/>
          <w:sdtContent>
            <w:tc>
              <w:tcPr>
                <w:tcW w:w="6720" w:type="dxa"/>
                <w:tcMar>
                  <w:top w:w="216" w:type="dxa"/>
                  <w:left w:w="115" w:type="dxa"/>
                  <w:bottom w:w="216" w:type="dxa"/>
                  <w:right w:w="115" w:type="dxa"/>
                </w:tcMar>
              </w:tcPr>
              <w:p w14:paraId="02BB27E1" w14:textId="24B5388B" w:rsidR="00F10319" w:rsidRPr="00670D08" w:rsidRDefault="00D91A5B" w:rsidP="007B4429">
                <w:pPr>
                  <w:pStyle w:val="NoSpacing"/>
                  <w:rPr>
                    <w:rFonts w:ascii="Arial" w:hAnsi="Arial" w:cs="Arial"/>
                    <w:color w:val="365F91" w:themeColor="accent1" w:themeShade="BF"/>
                    <w:sz w:val="24"/>
                  </w:rPr>
                </w:pPr>
                <w:r w:rsidRPr="00670D08">
                  <w:rPr>
                    <w:rFonts w:ascii="Arial" w:hAnsi="Arial" w:cs="Arial"/>
                    <w:color w:val="365F91" w:themeColor="accent1" w:themeShade="BF"/>
                    <w:sz w:val="24"/>
                    <w:szCs w:val="24"/>
                  </w:rPr>
                  <w:t>Dix-huitième session, Comité intergouvernemental de sauvegarde du patrimoine culturel immatériel (Kasane, République du Botswana – du 4 au 9 décembre 2023)</w:t>
                </w:r>
              </w:p>
            </w:tc>
          </w:sdtContent>
        </w:sdt>
      </w:tr>
    </w:tbl>
    <w:tbl>
      <w:tblPr>
        <w:tblpPr w:leftFromText="180" w:rightFromText="180" w:vertAnchor="page" w:horzAnchor="margin" w:tblpXSpec="center" w:tblpY="11011"/>
        <w:tblW w:w="3694" w:type="pct"/>
        <w:tblLook w:val="04A0" w:firstRow="1" w:lastRow="0" w:firstColumn="1" w:lastColumn="0" w:noHBand="0" w:noVBand="1"/>
      </w:tblPr>
      <w:tblGrid>
        <w:gridCol w:w="7087"/>
      </w:tblGrid>
      <w:tr w:rsidR="008D2314" w:rsidRPr="00670D08" w14:paraId="49E6F31A" w14:textId="77777777" w:rsidTr="008D2314">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218DE9A6" w14:textId="77777777" w:rsidR="008D2314" w:rsidRPr="00670D08" w:rsidRDefault="008D2314" w:rsidP="006739EA">
            <w:pPr>
              <w:spacing w:after="160" w:line="259" w:lineRule="auto"/>
              <w:jc w:val="both"/>
              <w:rPr>
                <w:rFonts w:eastAsia="SimSun" w:cs="Arial"/>
                <w:b/>
                <w:bCs/>
                <w:color w:val="4F81BD" w:themeColor="accent1"/>
                <w:sz w:val="22"/>
                <w:szCs w:val="22"/>
                <w:lang w:val="fr-FR"/>
              </w:rPr>
            </w:pPr>
            <w:r w:rsidRPr="00670D08">
              <w:rPr>
                <w:rFonts w:eastAsia="SimSun" w:cs="Arial"/>
                <w:b/>
                <w:bCs/>
                <w:color w:val="4F81BD" w:themeColor="accent1"/>
                <w:sz w:val="22"/>
                <w:szCs w:val="22"/>
                <w:lang w:val="fr-FR" w:eastAsia="zh-CN"/>
              </w:rPr>
              <w:t>Résumé</w:t>
            </w:r>
          </w:p>
          <w:p w14:paraId="027E2687" w14:textId="7E8031DB" w:rsidR="008D2314" w:rsidRPr="00670D08" w:rsidRDefault="007B7849" w:rsidP="006739EA">
            <w:pPr>
              <w:spacing w:after="160" w:line="259" w:lineRule="auto"/>
              <w:jc w:val="both"/>
              <w:rPr>
                <w:rFonts w:cs="Arial"/>
                <w:color w:val="4F81BD" w:themeColor="accent1"/>
                <w:sz w:val="22"/>
                <w:szCs w:val="22"/>
                <w:lang w:val="fr-FR"/>
              </w:rPr>
            </w:pPr>
            <w:r w:rsidRPr="00670D08">
              <w:rPr>
                <w:rFonts w:cs="Arial"/>
                <w:color w:val="4F81BD" w:themeColor="accent1"/>
                <w:sz w:val="22"/>
                <w:szCs w:val="22"/>
                <w:lang w:val="fr-FR"/>
              </w:rPr>
              <w:t>Le présent document comprend la recommandation de l</w:t>
            </w:r>
            <w:r w:rsidR="001D7E22" w:rsidRPr="00670D08">
              <w:rPr>
                <w:rFonts w:cs="Arial"/>
                <w:color w:val="4F81BD" w:themeColor="accent1"/>
                <w:sz w:val="22"/>
                <w:szCs w:val="22"/>
                <w:lang w:val="fr-FR"/>
              </w:rPr>
              <w:t>’</w:t>
            </w:r>
            <w:r w:rsidRPr="00670D08">
              <w:rPr>
                <w:rFonts w:cs="Arial"/>
                <w:color w:val="4F81BD" w:themeColor="accent1"/>
                <w:sz w:val="22"/>
                <w:szCs w:val="22"/>
                <w:lang w:val="fr-FR"/>
              </w:rPr>
              <w:t xml:space="preserve">Organe </w:t>
            </w:r>
            <w:r w:rsidRPr="00670D08">
              <w:rPr>
                <w:rFonts w:eastAsia="SimSun" w:cs="Arial"/>
                <w:color w:val="4F81BD" w:themeColor="accent1"/>
                <w:sz w:val="22"/>
                <w:szCs w:val="22"/>
                <w:lang w:val="fr-FR"/>
              </w:rPr>
              <w:t>d</w:t>
            </w:r>
            <w:r w:rsidR="001D7E22" w:rsidRPr="00670D08">
              <w:rPr>
                <w:rFonts w:eastAsia="SimSun" w:cs="Arial"/>
                <w:color w:val="4F81BD" w:themeColor="accent1"/>
                <w:sz w:val="22"/>
                <w:szCs w:val="22"/>
                <w:lang w:val="fr-FR"/>
              </w:rPr>
              <w:t>’</w:t>
            </w:r>
            <w:r w:rsidRPr="00670D08">
              <w:rPr>
                <w:rFonts w:eastAsia="SimSun" w:cs="Arial"/>
                <w:color w:val="4F81BD" w:themeColor="accent1"/>
                <w:sz w:val="22"/>
                <w:szCs w:val="22"/>
                <w:lang w:val="fr-FR"/>
              </w:rPr>
              <w:t>évaluation</w:t>
            </w:r>
            <w:r w:rsidRPr="00670D08">
              <w:rPr>
                <w:rFonts w:cs="Arial"/>
                <w:color w:val="4F81BD" w:themeColor="accent1"/>
                <w:sz w:val="22"/>
                <w:szCs w:val="22"/>
                <w:lang w:val="fr-FR"/>
              </w:rPr>
              <w:t xml:space="preserve"> concernant </w:t>
            </w:r>
            <w:r w:rsidR="000C0ECF">
              <w:rPr>
                <w:rFonts w:cs="Arial"/>
                <w:color w:val="4F81BD" w:themeColor="accent1"/>
                <w:sz w:val="22"/>
                <w:szCs w:val="22"/>
                <w:lang w:val="fr-FR"/>
              </w:rPr>
              <w:t>une</w:t>
            </w:r>
            <w:r w:rsidR="000C0ECF" w:rsidRPr="00670D08">
              <w:rPr>
                <w:rFonts w:cs="Arial"/>
                <w:color w:val="4F81BD" w:themeColor="accent1"/>
                <w:sz w:val="22"/>
                <w:szCs w:val="22"/>
                <w:lang w:val="fr-FR"/>
              </w:rPr>
              <w:t xml:space="preserve"> </w:t>
            </w:r>
            <w:r w:rsidRPr="00670D08">
              <w:rPr>
                <w:rFonts w:cs="Arial"/>
                <w:color w:val="4F81BD" w:themeColor="accent1"/>
                <w:sz w:val="22"/>
                <w:szCs w:val="22"/>
                <w:lang w:val="fr-FR"/>
              </w:rPr>
              <w:t>demande d</w:t>
            </w:r>
            <w:r w:rsidR="001D7E22" w:rsidRPr="00670D08">
              <w:rPr>
                <w:rFonts w:cs="Arial"/>
                <w:color w:val="4F81BD" w:themeColor="accent1"/>
                <w:sz w:val="22"/>
                <w:szCs w:val="22"/>
                <w:lang w:val="fr-FR"/>
              </w:rPr>
              <w:t>’</w:t>
            </w:r>
            <w:r w:rsidRPr="00670D08">
              <w:rPr>
                <w:rFonts w:cs="Arial"/>
                <w:color w:val="4F81BD" w:themeColor="accent1"/>
                <w:sz w:val="22"/>
                <w:szCs w:val="22"/>
                <w:lang w:val="fr-FR"/>
              </w:rPr>
              <w:t xml:space="preserve">assistance internationale (partie A) et </w:t>
            </w:r>
            <w:r w:rsidR="000C0ECF">
              <w:rPr>
                <w:rFonts w:cs="Arial"/>
                <w:color w:val="4F81BD" w:themeColor="accent1"/>
                <w:sz w:val="22"/>
                <w:szCs w:val="22"/>
                <w:lang w:val="fr-FR"/>
              </w:rPr>
              <w:t>un</w:t>
            </w:r>
            <w:r w:rsidR="000C0ECF" w:rsidRPr="00670D08">
              <w:rPr>
                <w:rFonts w:cs="Arial"/>
                <w:color w:val="4F81BD" w:themeColor="accent1"/>
                <w:sz w:val="22"/>
                <w:szCs w:val="22"/>
                <w:lang w:val="fr-FR"/>
              </w:rPr>
              <w:t xml:space="preserve"> </w:t>
            </w:r>
            <w:r w:rsidRPr="00670D08">
              <w:rPr>
                <w:rFonts w:cs="Arial"/>
                <w:color w:val="4F81BD" w:themeColor="accent1"/>
                <w:sz w:val="22"/>
                <w:szCs w:val="22"/>
                <w:lang w:val="fr-FR"/>
              </w:rPr>
              <w:t>projet de décision pour considération par le Comité (partie B). Un aperçu des dossiers de 202</w:t>
            </w:r>
            <w:r w:rsidR="001D7E22" w:rsidRPr="00670D08">
              <w:rPr>
                <w:rFonts w:cs="Arial"/>
                <w:color w:val="4F81BD" w:themeColor="accent1"/>
                <w:sz w:val="22"/>
                <w:szCs w:val="22"/>
                <w:lang w:val="fr-FR"/>
              </w:rPr>
              <w:t>3</w:t>
            </w:r>
            <w:r w:rsidRPr="00670D08">
              <w:rPr>
                <w:rFonts w:cs="Arial"/>
                <w:color w:val="4F81BD" w:themeColor="accent1"/>
                <w:sz w:val="22"/>
                <w:szCs w:val="22"/>
                <w:lang w:val="fr-FR"/>
              </w:rPr>
              <w:t xml:space="preserve"> et les méthodes de travail de l</w:t>
            </w:r>
            <w:r w:rsidR="001D7E22" w:rsidRPr="00670D08">
              <w:rPr>
                <w:rFonts w:cs="Arial"/>
                <w:color w:val="4F81BD" w:themeColor="accent1"/>
                <w:sz w:val="22"/>
                <w:szCs w:val="22"/>
                <w:lang w:val="fr-FR"/>
              </w:rPr>
              <w:t>’</w:t>
            </w:r>
            <w:r w:rsidRPr="00670D08">
              <w:rPr>
                <w:rFonts w:cs="Arial"/>
                <w:color w:val="4F81BD" w:themeColor="accent1"/>
                <w:sz w:val="22"/>
                <w:szCs w:val="22"/>
                <w:lang w:val="fr-FR"/>
              </w:rPr>
              <w:t>Organe d</w:t>
            </w:r>
            <w:r w:rsidR="001D7E22" w:rsidRPr="00670D08">
              <w:rPr>
                <w:rFonts w:cs="Arial"/>
                <w:color w:val="4F81BD" w:themeColor="accent1"/>
                <w:sz w:val="22"/>
                <w:szCs w:val="22"/>
                <w:lang w:val="fr-FR"/>
              </w:rPr>
              <w:t>’</w:t>
            </w:r>
            <w:r w:rsidRPr="00670D08">
              <w:rPr>
                <w:rFonts w:cs="Arial"/>
                <w:color w:val="4F81BD" w:themeColor="accent1"/>
                <w:sz w:val="22"/>
                <w:szCs w:val="22"/>
                <w:lang w:val="fr-FR"/>
              </w:rPr>
              <w:t>évaluation sont présentés dans le document LHE/23/18.COM/8</w:t>
            </w:r>
            <w:r w:rsidR="00D45FA2" w:rsidRPr="00670D08">
              <w:rPr>
                <w:rFonts w:cs="Arial"/>
                <w:color w:val="4F81BD" w:themeColor="accent1"/>
                <w:sz w:val="22"/>
                <w:szCs w:val="22"/>
                <w:lang w:val="fr-FR"/>
              </w:rPr>
              <w:t>.</w:t>
            </w:r>
          </w:p>
          <w:p w14:paraId="3C98B866" w14:textId="598F9B1B" w:rsidR="008D2314" w:rsidRPr="00670D08" w:rsidRDefault="008D2314" w:rsidP="008D2314">
            <w:pPr>
              <w:pStyle w:val="NoSpacing"/>
              <w:rPr>
                <w:rFonts w:ascii="Arial" w:hAnsi="Arial" w:cs="Arial"/>
                <w:color w:val="4F81BD" w:themeColor="accent1"/>
              </w:rPr>
            </w:pPr>
            <w:r w:rsidRPr="00670D08">
              <w:rPr>
                <w:rFonts w:ascii="Arial" w:hAnsi="Arial" w:cs="Arial"/>
                <w:b/>
                <w:bCs/>
                <w:color w:val="4F81BD" w:themeColor="accent1"/>
              </w:rPr>
              <w:t xml:space="preserve">Décision requise : </w:t>
            </w:r>
            <w:r w:rsidRPr="00670D08">
              <w:rPr>
                <w:rFonts w:ascii="Arial" w:hAnsi="Arial" w:cs="Arial"/>
                <w:color w:val="4F81BD" w:themeColor="accent1"/>
              </w:rPr>
              <w:t xml:space="preserve">paragraphe </w:t>
            </w:r>
            <w:r w:rsidR="000C0ECF">
              <w:rPr>
                <w:rFonts w:ascii="Arial" w:hAnsi="Arial" w:cs="Arial"/>
                <w:color w:val="4F81BD" w:themeColor="accent1"/>
              </w:rPr>
              <w:t>2</w:t>
            </w:r>
          </w:p>
        </w:tc>
      </w:tr>
    </w:tbl>
    <w:p w14:paraId="01D9857E" w14:textId="753E347F" w:rsidR="007B7849" w:rsidRPr="00670D08" w:rsidRDefault="00F10319" w:rsidP="007B7849">
      <w:pPr>
        <w:pStyle w:val="COMPara"/>
        <w:numPr>
          <w:ilvl w:val="0"/>
          <w:numId w:val="48"/>
        </w:numPr>
        <w:spacing w:before="240"/>
        <w:ind w:left="567" w:hanging="567"/>
        <w:rPr>
          <w:b/>
          <w:bCs/>
          <w:lang w:val="fr-FR"/>
        </w:rPr>
      </w:pPr>
      <w:r w:rsidRPr="00670D08">
        <w:rPr>
          <w:b/>
          <w:lang w:val="fr-FR"/>
        </w:rPr>
        <w:br w:type="page"/>
      </w:r>
      <w:bookmarkStart w:id="0" w:name="Recommendations"/>
      <w:r w:rsidR="007B7849" w:rsidRPr="00670D08">
        <w:rPr>
          <w:b/>
          <w:bCs/>
          <w:lang w:val="fr-FR"/>
        </w:rPr>
        <w:lastRenderedPageBreak/>
        <w:t>Recommandation</w:t>
      </w:r>
    </w:p>
    <w:p w14:paraId="10E2EF3E" w14:textId="54C13320" w:rsidR="007B7849" w:rsidRPr="00670D08" w:rsidRDefault="007B7849" w:rsidP="007B7849">
      <w:pPr>
        <w:pStyle w:val="COMPara"/>
        <w:spacing w:before="240"/>
        <w:ind w:left="567" w:hanging="567"/>
        <w:jc w:val="both"/>
        <w:rPr>
          <w:lang w:val="fr-FR"/>
        </w:rPr>
      </w:pPr>
      <w:bookmarkStart w:id="1" w:name="Inscribe"/>
      <w:bookmarkEnd w:id="0"/>
      <w:bookmarkEnd w:id="1"/>
      <w:r w:rsidRPr="00670D08">
        <w:rPr>
          <w:lang w:val="fr-FR"/>
        </w:rPr>
        <w:t>L</w:t>
      </w:r>
      <w:r w:rsidR="001D7E22" w:rsidRPr="00670D08">
        <w:rPr>
          <w:lang w:val="fr-FR"/>
        </w:rPr>
        <w:t>’</w:t>
      </w:r>
      <w:r w:rsidRPr="00670D08">
        <w:rPr>
          <w:lang w:val="fr-FR"/>
        </w:rPr>
        <w:t>Organe d</w:t>
      </w:r>
      <w:r w:rsidR="001D7E22" w:rsidRPr="00670D08">
        <w:rPr>
          <w:lang w:val="fr-FR"/>
        </w:rPr>
        <w:t>’</w:t>
      </w:r>
      <w:r w:rsidRPr="00670D08">
        <w:rPr>
          <w:lang w:val="fr-FR"/>
        </w:rPr>
        <w:t>évaluation recommande au Comité d</w:t>
      </w:r>
      <w:r w:rsidR="001D7E22" w:rsidRPr="00670D08">
        <w:rPr>
          <w:lang w:val="fr-FR"/>
        </w:rPr>
        <w:t>’</w:t>
      </w:r>
      <w:r w:rsidRPr="00670D08">
        <w:rPr>
          <w:lang w:val="fr-FR"/>
        </w:rPr>
        <w:t>approuver la demande d</w:t>
      </w:r>
      <w:r w:rsidR="001D7E22" w:rsidRPr="00670D08">
        <w:rPr>
          <w:lang w:val="fr-FR"/>
        </w:rPr>
        <w:t>’</w:t>
      </w:r>
      <w:r w:rsidRPr="00670D08">
        <w:rPr>
          <w:lang w:val="fr-FR"/>
        </w:rPr>
        <w:t>assistance internationale suivante</w:t>
      </w:r>
      <w:r w:rsidR="00ED52AB" w:rsidRPr="00670D08">
        <w:rPr>
          <w:lang w:val="fr-FR"/>
        </w:rPr>
        <w:t xml:space="preserve"> </w:t>
      </w:r>
      <w:r w:rsidRPr="00670D08">
        <w:rPr>
          <w:lang w:val="fr-FR"/>
        </w:rPr>
        <w:t>:</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703"/>
        <w:gridCol w:w="1416"/>
        <w:gridCol w:w="3255"/>
        <w:gridCol w:w="1701"/>
        <w:gridCol w:w="992"/>
      </w:tblGrid>
      <w:tr w:rsidR="007B7849" w:rsidRPr="00670D08" w14:paraId="70EBDD62" w14:textId="77777777" w:rsidTr="002748AB">
        <w:trPr>
          <w:cantSplit/>
          <w:tblHeader/>
        </w:trPr>
        <w:tc>
          <w:tcPr>
            <w:tcW w:w="939" w:type="pct"/>
            <w:tcBorders>
              <w:top w:val="single" w:sz="4" w:space="0" w:color="auto"/>
              <w:bottom w:val="single" w:sz="4" w:space="0" w:color="auto"/>
              <w:right w:val="nil"/>
            </w:tcBorders>
            <w:shd w:val="clear" w:color="auto" w:fill="BFBFBF"/>
            <w:vAlign w:val="center"/>
          </w:tcPr>
          <w:p w14:paraId="6D00E767" w14:textId="6774BD55" w:rsidR="007B7849" w:rsidRPr="00670D08" w:rsidRDefault="007B7849" w:rsidP="002748AB">
            <w:pPr>
              <w:spacing w:before="120" w:after="120"/>
              <w:jc w:val="center"/>
              <w:rPr>
                <w:rFonts w:cs="Arial"/>
                <w:sz w:val="22"/>
                <w:szCs w:val="22"/>
                <w:lang w:val="fr-FR"/>
              </w:rPr>
            </w:pPr>
            <w:r w:rsidRPr="00670D08">
              <w:rPr>
                <w:rFonts w:cs="Arial"/>
                <w:b/>
                <w:bCs/>
                <w:sz w:val="22"/>
                <w:szCs w:val="22"/>
                <w:lang w:val="fr-FR" w:eastAsia="en-GB"/>
              </w:rPr>
              <w:t xml:space="preserve">Projet de </w:t>
            </w:r>
            <w:r w:rsidR="001D7E22" w:rsidRPr="00670D08">
              <w:rPr>
                <w:rFonts w:cs="Arial"/>
                <w:b/>
                <w:bCs/>
                <w:sz w:val="22"/>
                <w:szCs w:val="22"/>
                <w:lang w:val="fr-FR" w:eastAsia="en-GB"/>
              </w:rPr>
              <w:t>décision</w:t>
            </w:r>
          </w:p>
        </w:tc>
        <w:tc>
          <w:tcPr>
            <w:tcW w:w="781" w:type="pct"/>
            <w:tcBorders>
              <w:top w:val="single" w:sz="4" w:space="0" w:color="auto"/>
              <w:left w:val="nil"/>
              <w:bottom w:val="single" w:sz="4" w:space="0" w:color="auto"/>
            </w:tcBorders>
            <w:shd w:val="clear" w:color="auto" w:fill="BFBFBF"/>
            <w:vAlign w:val="center"/>
          </w:tcPr>
          <w:p w14:paraId="56BA4F01" w14:textId="77777777" w:rsidR="007B7849" w:rsidRPr="00670D08" w:rsidRDefault="007B7849" w:rsidP="002748AB">
            <w:pPr>
              <w:spacing w:before="120" w:after="120"/>
              <w:jc w:val="center"/>
              <w:rPr>
                <w:rFonts w:cs="Arial"/>
                <w:sz w:val="22"/>
                <w:szCs w:val="22"/>
                <w:lang w:val="fr-FR"/>
              </w:rPr>
            </w:pPr>
            <w:r w:rsidRPr="00670D08">
              <w:rPr>
                <w:rFonts w:cs="Arial"/>
                <w:b/>
                <w:bCs/>
                <w:sz w:val="22"/>
                <w:szCs w:val="22"/>
                <w:lang w:val="fr-FR" w:eastAsia="en-GB"/>
              </w:rPr>
              <w:t>État demandeur</w:t>
            </w:r>
          </w:p>
        </w:tc>
        <w:tc>
          <w:tcPr>
            <w:tcW w:w="1795" w:type="pct"/>
            <w:tcBorders>
              <w:top w:val="single" w:sz="4" w:space="0" w:color="auto"/>
              <w:bottom w:val="single" w:sz="4" w:space="0" w:color="auto"/>
            </w:tcBorders>
            <w:shd w:val="clear" w:color="auto" w:fill="BFBFBF"/>
            <w:vAlign w:val="center"/>
          </w:tcPr>
          <w:p w14:paraId="4475CB7B" w14:textId="77777777" w:rsidR="007B7849" w:rsidRPr="00670D08" w:rsidRDefault="007B7849" w:rsidP="002748AB">
            <w:pPr>
              <w:spacing w:before="120" w:after="120"/>
              <w:jc w:val="center"/>
              <w:rPr>
                <w:rFonts w:cs="Arial"/>
                <w:sz w:val="22"/>
                <w:szCs w:val="22"/>
                <w:lang w:val="fr-FR"/>
              </w:rPr>
            </w:pPr>
            <w:r w:rsidRPr="00670D08">
              <w:rPr>
                <w:rFonts w:cs="Arial"/>
                <w:b/>
                <w:bCs/>
                <w:sz w:val="22"/>
                <w:szCs w:val="22"/>
                <w:lang w:val="fr-FR" w:eastAsia="en-GB"/>
              </w:rPr>
              <w:t>Titre</w:t>
            </w:r>
          </w:p>
        </w:tc>
        <w:tc>
          <w:tcPr>
            <w:tcW w:w="938" w:type="pct"/>
            <w:tcBorders>
              <w:top w:val="single" w:sz="4" w:space="0" w:color="auto"/>
              <w:bottom w:val="single" w:sz="4" w:space="0" w:color="auto"/>
            </w:tcBorders>
            <w:shd w:val="clear" w:color="auto" w:fill="BFBFBF"/>
            <w:vAlign w:val="center"/>
          </w:tcPr>
          <w:p w14:paraId="760BF9A8" w14:textId="77777777" w:rsidR="007B7849" w:rsidRPr="00670D08" w:rsidRDefault="007B7849" w:rsidP="002748AB">
            <w:pPr>
              <w:spacing w:before="120" w:after="120"/>
              <w:jc w:val="center"/>
              <w:rPr>
                <w:rFonts w:cs="Arial"/>
                <w:b/>
                <w:bCs/>
                <w:sz w:val="22"/>
                <w:szCs w:val="22"/>
                <w:lang w:val="fr-FR" w:eastAsia="en-GB"/>
              </w:rPr>
            </w:pPr>
            <w:r w:rsidRPr="00670D08">
              <w:rPr>
                <w:rFonts w:cs="Arial"/>
                <w:b/>
                <w:bCs/>
                <w:sz w:val="22"/>
                <w:szCs w:val="22"/>
                <w:lang w:val="fr-FR" w:eastAsia="en-GB"/>
              </w:rPr>
              <w:t>Montant demandé</w:t>
            </w:r>
          </w:p>
        </w:tc>
        <w:tc>
          <w:tcPr>
            <w:tcW w:w="547" w:type="pct"/>
            <w:tcBorders>
              <w:top w:val="single" w:sz="4" w:space="0" w:color="auto"/>
              <w:bottom w:val="single" w:sz="4" w:space="0" w:color="auto"/>
            </w:tcBorders>
            <w:shd w:val="clear" w:color="auto" w:fill="BFBFBF"/>
            <w:vAlign w:val="center"/>
          </w:tcPr>
          <w:p w14:paraId="4475A947" w14:textId="77777777" w:rsidR="007B7849" w:rsidRPr="00670D08" w:rsidRDefault="007B7849" w:rsidP="002748AB">
            <w:pPr>
              <w:spacing w:before="120" w:after="120"/>
              <w:jc w:val="center"/>
              <w:rPr>
                <w:rFonts w:cs="Arial"/>
                <w:sz w:val="22"/>
                <w:szCs w:val="22"/>
                <w:lang w:val="fr-FR"/>
              </w:rPr>
            </w:pPr>
            <w:r w:rsidRPr="00670D08">
              <w:rPr>
                <w:rFonts w:cs="Arial"/>
                <w:b/>
                <w:bCs/>
                <w:sz w:val="22"/>
                <w:szCs w:val="22"/>
                <w:lang w:val="fr-FR" w:eastAsia="en-GB"/>
              </w:rPr>
              <w:t>Dossier n°</w:t>
            </w:r>
          </w:p>
        </w:tc>
      </w:tr>
      <w:tr w:rsidR="007B7849" w:rsidRPr="00670D08" w14:paraId="097D3F42" w14:textId="77777777" w:rsidTr="002748AB">
        <w:trPr>
          <w:cantSplit/>
          <w:tblHeader/>
        </w:trPr>
        <w:tc>
          <w:tcPr>
            <w:tcW w:w="939" w:type="pct"/>
            <w:tcBorders>
              <w:top w:val="single" w:sz="4" w:space="0" w:color="auto"/>
              <w:bottom w:val="single" w:sz="4" w:space="0" w:color="auto"/>
              <w:right w:val="nil"/>
            </w:tcBorders>
          </w:tcPr>
          <w:p w14:paraId="2398FB94" w14:textId="49CD456E" w:rsidR="007B7849" w:rsidRPr="00670D08" w:rsidRDefault="00F94890" w:rsidP="002748AB">
            <w:pPr>
              <w:spacing w:before="120" w:after="120"/>
              <w:jc w:val="center"/>
              <w:rPr>
                <w:rFonts w:cs="Arial"/>
                <w:sz w:val="22"/>
                <w:szCs w:val="22"/>
                <w:lang w:val="fr-FR"/>
              </w:rPr>
            </w:pPr>
            <w:hyperlink w:anchor="Decision8d1" w:history="1">
              <w:r w:rsidR="00E37FC5">
                <w:rPr>
                  <w:rStyle w:val="Hyperlink"/>
                  <w:rFonts w:cs="Arial"/>
                  <w:sz w:val="22"/>
                  <w:szCs w:val="22"/>
                  <w:lang w:val="fr-FR"/>
                </w:rPr>
                <w:t>18.COM 8.d</w:t>
              </w:r>
            </w:hyperlink>
          </w:p>
        </w:tc>
        <w:tc>
          <w:tcPr>
            <w:tcW w:w="781" w:type="pct"/>
            <w:tcBorders>
              <w:top w:val="single" w:sz="4" w:space="0" w:color="auto"/>
              <w:left w:val="nil"/>
              <w:bottom w:val="single" w:sz="4" w:space="0" w:color="auto"/>
            </w:tcBorders>
          </w:tcPr>
          <w:p w14:paraId="3EF823B9" w14:textId="77777777" w:rsidR="007B7849" w:rsidRPr="00670D08" w:rsidRDefault="007B7849" w:rsidP="002748AB">
            <w:pPr>
              <w:spacing w:before="120" w:after="120"/>
              <w:jc w:val="center"/>
              <w:rPr>
                <w:rFonts w:cs="Arial"/>
                <w:sz w:val="22"/>
                <w:szCs w:val="22"/>
                <w:lang w:val="fr-FR"/>
              </w:rPr>
            </w:pPr>
            <w:r w:rsidRPr="00670D08">
              <w:rPr>
                <w:rFonts w:cs="Arial"/>
                <w:sz w:val="22"/>
                <w:szCs w:val="22"/>
                <w:lang w:val="fr-FR"/>
              </w:rPr>
              <w:t>Zimbabwe</w:t>
            </w:r>
          </w:p>
        </w:tc>
        <w:tc>
          <w:tcPr>
            <w:tcW w:w="1795" w:type="pct"/>
            <w:tcBorders>
              <w:top w:val="single" w:sz="4" w:space="0" w:color="auto"/>
              <w:bottom w:val="single" w:sz="4" w:space="0" w:color="auto"/>
            </w:tcBorders>
          </w:tcPr>
          <w:p w14:paraId="507F4A92" w14:textId="7AE3113D" w:rsidR="007B7849" w:rsidRPr="00670D08" w:rsidRDefault="007B7849" w:rsidP="002748AB">
            <w:pPr>
              <w:spacing w:before="120" w:after="120"/>
              <w:rPr>
                <w:rFonts w:cs="Arial"/>
                <w:sz w:val="22"/>
                <w:szCs w:val="22"/>
                <w:lang w:val="fr-FR"/>
              </w:rPr>
            </w:pPr>
            <w:r w:rsidRPr="00670D08">
              <w:rPr>
                <w:rFonts w:cs="Arial"/>
                <w:sz w:val="22"/>
                <w:szCs w:val="22"/>
                <w:lang w:val="fr-FR"/>
              </w:rPr>
              <w:t>La sensibilisation à l</w:t>
            </w:r>
            <w:r w:rsidR="001D7E22" w:rsidRPr="00670D08">
              <w:rPr>
                <w:rFonts w:cs="Arial"/>
                <w:sz w:val="22"/>
                <w:szCs w:val="22"/>
                <w:lang w:val="fr-FR"/>
              </w:rPr>
              <w:t>’</w:t>
            </w:r>
            <w:r w:rsidRPr="00670D08">
              <w:rPr>
                <w:rFonts w:cs="Arial"/>
                <w:sz w:val="22"/>
                <w:szCs w:val="22"/>
                <w:lang w:val="fr-FR"/>
              </w:rPr>
              <w:t>importance de la Convention de l</w:t>
            </w:r>
            <w:r w:rsidR="001D7E22" w:rsidRPr="00670D08">
              <w:rPr>
                <w:rFonts w:cs="Arial"/>
                <w:sz w:val="22"/>
                <w:szCs w:val="22"/>
                <w:lang w:val="fr-FR"/>
              </w:rPr>
              <w:t>’</w:t>
            </w:r>
            <w:r w:rsidRPr="00670D08">
              <w:rPr>
                <w:rFonts w:cs="Arial"/>
                <w:sz w:val="22"/>
                <w:szCs w:val="22"/>
                <w:lang w:val="fr-FR"/>
              </w:rPr>
              <w:t>UNESCO de 2003 pour la sauvegarde du patrimoine culturel immatériel parmi l</w:t>
            </w:r>
            <w:r w:rsidR="001D7E22" w:rsidRPr="00670D08">
              <w:rPr>
                <w:rFonts w:cs="Arial"/>
                <w:sz w:val="22"/>
                <w:szCs w:val="22"/>
                <w:lang w:val="fr-FR"/>
              </w:rPr>
              <w:t>’</w:t>
            </w:r>
            <w:r w:rsidRPr="00670D08">
              <w:rPr>
                <w:rFonts w:cs="Arial"/>
                <w:sz w:val="22"/>
                <w:szCs w:val="22"/>
                <w:lang w:val="fr-FR"/>
              </w:rPr>
              <w:t>autorité traditionnelle et les communautés locales au Zimbabwe</w:t>
            </w:r>
          </w:p>
        </w:tc>
        <w:tc>
          <w:tcPr>
            <w:tcW w:w="938" w:type="pct"/>
            <w:tcBorders>
              <w:top w:val="single" w:sz="4" w:space="0" w:color="auto"/>
              <w:bottom w:val="single" w:sz="4" w:space="0" w:color="auto"/>
            </w:tcBorders>
          </w:tcPr>
          <w:p w14:paraId="3E5C9F20" w14:textId="77777777" w:rsidR="007B7849" w:rsidRPr="00670D08" w:rsidRDefault="007B7849" w:rsidP="002748AB">
            <w:pPr>
              <w:spacing w:before="120" w:after="120"/>
              <w:jc w:val="center"/>
              <w:rPr>
                <w:rFonts w:cs="Arial"/>
                <w:sz w:val="22"/>
                <w:szCs w:val="22"/>
                <w:lang w:val="fr-FR"/>
              </w:rPr>
            </w:pPr>
            <w:r w:rsidRPr="00670D08">
              <w:rPr>
                <w:rFonts w:cs="Arial"/>
                <w:sz w:val="22"/>
                <w:szCs w:val="22"/>
                <w:lang w:val="fr-FR"/>
              </w:rPr>
              <w:t>321 339 dollars des États-Unis</w:t>
            </w:r>
          </w:p>
        </w:tc>
        <w:tc>
          <w:tcPr>
            <w:tcW w:w="547" w:type="pct"/>
            <w:tcBorders>
              <w:top w:val="single" w:sz="4" w:space="0" w:color="auto"/>
              <w:bottom w:val="single" w:sz="4" w:space="0" w:color="auto"/>
            </w:tcBorders>
          </w:tcPr>
          <w:p w14:paraId="02517189" w14:textId="5FABC74C" w:rsidR="007B7849" w:rsidRPr="00670D08" w:rsidRDefault="00F94890" w:rsidP="002748AB">
            <w:pPr>
              <w:spacing w:before="120" w:after="120"/>
              <w:jc w:val="center"/>
              <w:rPr>
                <w:rFonts w:cs="Arial"/>
                <w:bCs/>
                <w:sz w:val="22"/>
                <w:szCs w:val="22"/>
                <w:lang w:val="fr-FR" w:eastAsia="en-GB"/>
              </w:rPr>
            </w:pPr>
            <w:hyperlink r:id="rId8" w:anchor="8.d.1" w:history="1">
              <w:r w:rsidR="007B7849" w:rsidRPr="00DC49F5">
                <w:rPr>
                  <w:rStyle w:val="Hyperlink"/>
                  <w:rFonts w:cs="Arial"/>
                  <w:sz w:val="22"/>
                  <w:szCs w:val="22"/>
                  <w:lang w:val="fr-FR"/>
                </w:rPr>
                <w:t>01901</w:t>
              </w:r>
            </w:hyperlink>
          </w:p>
        </w:tc>
      </w:tr>
    </w:tbl>
    <w:p w14:paraId="0BDFD596" w14:textId="2C77E5FE" w:rsidR="00EA256B" w:rsidRPr="00670D08" w:rsidRDefault="00EA256B" w:rsidP="00EA256B">
      <w:pPr>
        <w:pStyle w:val="COMPara"/>
        <w:numPr>
          <w:ilvl w:val="0"/>
          <w:numId w:val="48"/>
        </w:numPr>
        <w:spacing w:before="240"/>
        <w:ind w:left="567" w:hanging="567"/>
        <w:rPr>
          <w:b/>
          <w:bCs/>
          <w:lang w:val="fr-FR"/>
        </w:rPr>
      </w:pPr>
      <w:bookmarkStart w:id="2" w:name="Refer"/>
      <w:bookmarkEnd w:id="2"/>
      <w:r w:rsidRPr="00670D08">
        <w:rPr>
          <w:b/>
          <w:bCs/>
          <w:lang w:val="fr-FR"/>
        </w:rPr>
        <w:t>Projet de décision</w:t>
      </w:r>
    </w:p>
    <w:p w14:paraId="2511800F" w14:textId="725EC45A" w:rsidR="00EA256B" w:rsidRPr="00670D08" w:rsidRDefault="00EA256B" w:rsidP="00EA256B">
      <w:pPr>
        <w:pStyle w:val="COMPara"/>
        <w:spacing w:before="240"/>
        <w:ind w:left="567" w:hanging="567"/>
        <w:jc w:val="both"/>
        <w:rPr>
          <w:lang w:val="fr-FR"/>
        </w:rPr>
      </w:pPr>
      <w:r w:rsidRPr="00670D08">
        <w:rPr>
          <w:lang w:val="fr-FR"/>
        </w:rPr>
        <w:t>Le Comité souhaitera peut-être adopter l</w:t>
      </w:r>
      <w:r w:rsidR="000C0ECF">
        <w:rPr>
          <w:lang w:val="fr-FR"/>
        </w:rPr>
        <w:t>a</w:t>
      </w:r>
      <w:r w:rsidRPr="00670D08">
        <w:rPr>
          <w:lang w:val="fr-FR"/>
        </w:rPr>
        <w:t xml:space="preserve"> décision suivante :</w:t>
      </w:r>
    </w:p>
    <w:p w14:paraId="276E1C1D" w14:textId="389F9D58" w:rsidR="00383331" w:rsidRPr="00670D08" w:rsidRDefault="00383331" w:rsidP="00383331">
      <w:pPr>
        <w:pStyle w:val="Heading2"/>
        <w:keepLines w:val="0"/>
        <w:spacing w:before="240" w:after="60"/>
        <w:ind w:left="567"/>
        <w:rPr>
          <w:b/>
          <w:bCs/>
          <w:sz w:val="22"/>
          <w:szCs w:val="22"/>
          <w:lang w:val="fr-FR"/>
        </w:rPr>
      </w:pPr>
      <w:bookmarkStart w:id="3" w:name="Decision8d1"/>
      <w:bookmarkStart w:id="4" w:name="_PROJET_DE_DÉCISION"/>
      <w:bookmarkEnd w:id="3"/>
      <w:bookmarkEnd w:id="4"/>
      <w:r w:rsidRPr="00670D08">
        <w:rPr>
          <w:b/>
          <w:bCs/>
          <w:sz w:val="22"/>
          <w:szCs w:val="22"/>
          <w:lang w:val="fr-FR"/>
        </w:rPr>
        <w:t>PROJET DE DÉCISION 18.COM 8.d</w:t>
      </w:r>
      <w:r w:rsidR="00DC49F5">
        <w:rPr>
          <w:b/>
          <w:bCs/>
          <w:sz w:val="22"/>
          <w:szCs w:val="22"/>
          <w:lang w:val="fr-FR"/>
        </w:rPr>
        <w:tab/>
      </w:r>
      <w:r w:rsidR="00DC49F5" w:rsidRPr="00515B37">
        <w:rPr>
          <w:noProof/>
          <w:color w:val="0000FF"/>
          <w:lang w:val="fr-FR"/>
        </w:rPr>
        <w:drawing>
          <wp:inline distT="0" distB="0" distL="0" distR="0" wp14:anchorId="0CCC4B72" wp14:editId="08C15DC5">
            <wp:extent cx="104775" cy="104775"/>
            <wp:effectExtent l="0" t="0" r="9525" b="9525"/>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6395F5A" w14:textId="03F1868F" w:rsidR="00383331" w:rsidRPr="00670D08" w:rsidRDefault="00383331" w:rsidP="00F16E22">
      <w:pPr>
        <w:pStyle w:val="COMPreambulaDecisions"/>
        <w:keepLines/>
        <w:spacing w:before="120"/>
      </w:pPr>
      <w:r w:rsidRPr="00670D08">
        <w:t>Le Comité</w:t>
      </w:r>
      <w:r w:rsidR="001D7E22" w:rsidRPr="00670D08">
        <w:t>,</w:t>
      </w:r>
    </w:p>
    <w:p w14:paraId="42A54CDF" w14:textId="572273CB" w:rsidR="00FF030D" w:rsidRPr="00670D08" w:rsidRDefault="00FF030D" w:rsidP="00FF030D">
      <w:pPr>
        <w:pStyle w:val="Style1"/>
        <w:numPr>
          <w:ilvl w:val="0"/>
          <w:numId w:val="20"/>
        </w:numPr>
        <w:ind w:left="1143" w:hanging="576"/>
        <w:rPr>
          <w:lang w:val="fr-FR"/>
        </w:rPr>
      </w:pPr>
      <w:bookmarkStart w:id="5" w:name="_Hlk144832573"/>
      <w:r w:rsidRPr="00670D08">
        <w:rPr>
          <w:u w:val="single"/>
          <w:lang w:val="fr-FR"/>
        </w:rPr>
        <w:t>Rappelant</w:t>
      </w:r>
      <w:r w:rsidRPr="00670D08">
        <w:rPr>
          <w:lang w:val="fr-FR"/>
        </w:rPr>
        <w:t xml:space="preserve"> l</w:t>
      </w:r>
      <w:r w:rsidR="001D7E22" w:rsidRPr="00670D08">
        <w:rPr>
          <w:lang w:val="fr-FR"/>
        </w:rPr>
        <w:t>’</w:t>
      </w:r>
      <w:r w:rsidRPr="00670D08">
        <w:rPr>
          <w:lang w:val="fr-FR"/>
        </w:rPr>
        <w:t>article 23 de la Convention ainsi que le chapitre I.4 des Directives opérationnelles relatives à l</w:t>
      </w:r>
      <w:r w:rsidR="001D7E22" w:rsidRPr="00670D08">
        <w:rPr>
          <w:lang w:val="fr-FR"/>
        </w:rPr>
        <w:t>’</w:t>
      </w:r>
      <w:r w:rsidRPr="00670D08">
        <w:rPr>
          <w:lang w:val="fr-FR"/>
        </w:rPr>
        <w:t>admissibilité et aux critères des demandes d</w:t>
      </w:r>
      <w:r w:rsidR="001D7E22" w:rsidRPr="00670D08">
        <w:rPr>
          <w:lang w:val="fr-FR"/>
        </w:rPr>
        <w:t>’</w:t>
      </w:r>
      <w:r w:rsidRPr="00670D08">
        <w:rPr>
          <w:lang w:val="fr-FR"/>
        </w:rPr>
        <w:t>assistance internationale,</w:t>
      </w:r>
    </w:p>
    <w:bookmarkEnd w:id="5"/>
    <w:p w14:paraId="2B7E6454" w14:textId="5D517204" w:rsidR="00FF030D" w:rsidRPr="00670D08" w:rsidRDefault="00FF030D" w:rsidP="00FF030D">
      <w:pPr>
        <w:pStyle w:val="Style1"/>
        <w:numPr>
          <w:ilvl w:val="0"/>
          <w:numId w:val="20"/>
        </w:numPr>
        <w:ind w:left="1143" w:hanging="576"/>
        <w:rPr>
          <w:lang w:val="fr-FR"/>
        </w:rPr>
      </w:pPr>
      <w:r w:rsidRPr="00670D08">
        <w:rPr>
          <w:u w:val="single"/>
          <w:lang w:val="fr-FR"/>
        </w:rPr>
        <w:t>Ayant examiné</w:t>
      </w:r>
      <w:r w:rsidRPr="00670D08">
        <w:rPr>
          <w:lang w:val="fr-FR"/>
        </w:rPr>
        <w:t xml:space="preserve"> le document </w:t>
      </w:r>
      <w:r w:rsidR="00F94890">
        <w:fldChar w:fldCharType="begin"/>
      </w:r>
      <w:r w:rsidR="00F94890" w:rsidRPr="00F94890">
        <w:rPr>
          <w:lang w:val="fr-FR"/>
        </w:rPr>
        <w:instrText>HYPERLINK "https://ich.unesco.org/doc/src/LHE-21-16.COM-8.d-EN.docx"</w:instrText>
      </w:r>
      <w:r w:rsidR="00F94890">
        <w:fldChar w:fldCharType="separate"/>
      </w:r>
      <w:r w:rsidRPr="00670D08">
        <w:rPr>
          <w:lang w:val="fr-FR"/>
        </w:rPr>
        <w:t>LHE/</w:t>
      </w:r>
      <w:r w:rsidR="001D7E22" w:rsidRPr="00670D08">
        <w:rPr>
          <w:lang w:val="fr-FR"/>
        </w:rPr>
        <w:t>23</w:t>
      </w:r>
      <w:r w:rsidRPr="00670D08">
        <w:rPr>
          <w:lang w:val="fr-FR"/>
        </w:rPr>
        <w:t xml:space="preserve">/18.COM/8.d </w:t>
      </w:r>
      <w:r w:rsidR="00F94890">
        <w:rPr>
          <w:lang w:val="fr-FR"/>
        </w:rPr>
        <w:fldChar w:fldCharType="end"/>
      </w:r>
      <w:r w:rsidRPr="00670D08">
        <w:rPr>
          <w:lang w:val="fr-FR"/>
        </w:rPr>
        <w:t>ainsi que la demande d</w:t>
      </w:r>
      <w:r w:rsidR="001D7E22" w:rsidRPr="00670D08">
        <w:rPr>
          <w:lang w:val="fr-FR"/>
        </w:rPr>
        <w:t>’</w:t>
      </w:r>
      <w:r w:rsidRPr="00670D08">
        <w:rPr>
          <w:lang w:val="fr-FR"/>
        </w:rPr>
        <w:t>assistance internationale n° 01901 soumise par le Zimbabwe,</w:t>
      </w:r>
    </w:p>
    <w:p w14:paraId="220BCFDF" w14:textId="3A738F2B" w:rsidR="00383331" w:rsidRPr="00670D08" w:rsidRDefault="00383331" w:rsidP="00383331">
      <w:pPr>
        <w:pStyle w:val="Style1"/>
        <w:numPr>
          <w:ilvl w:val="0"/>
          <w:numId w:val="20"/>
        </w:numPr>
        <w:ind w:left="1143" w:hanging="576"/>
        <w:rPr>
          <w:lang w:val="fr-FR"/>
        </w:rPr>
      </w:pPr>
      <w:r w:rsidRPr="00670D08">
        <w:rPr>
          <w:u w:val="single"/>
          <w:lang w:val="fr-FR"/>
        </w:rPr>
        <w:t>Prend note</w:t>
      </w:r>
      <w:r w:rsidRPr="00670D08">
        <w:rPr>
          <w:lang w:val="fr-FR"/>
        </w:rPr>
        <w:t xml:space="preserve"> que le Zimbabwe a demandé une assistance </w:t>
      </w:r>
      <w:r w:rsidR="001D7E22" w:rsidRPr="00670D08">
        <w:rPr>
          <w:lang w:val="fr-FR"/>
        </w:rPr>
        <w:t>internationale pour</w:t>
      </w:r>
      <w:r w:rsidRPr="00670D08">
        <w:rPr>
          <w:lang w:val="fr-FR"/>
        </w:rPr>
        <w:t xml:space="preserve"> le projet intitulé </w:t>
      </w:r>
      <w:bookmarkStart w:id="6" w:name="_Hlk140054972"/>
      <w:r w:rsidR="001D7E22" w:rsidRPr="00670D08">
        <w:rPr>
          <w:b/>
          <w:bCs/>
          <w:lang w:val="fr-FR"/>
        </w:rPr>
        <w:t>L</w:t>
      </w:r>
      <w:r w:rsidRPr="00670D08">
        <w:rPr>
          <w:b/>
          <w:bCs/>
          <w:lang w:val="fr-FR"/>
        </w:rPr>
        <w:t>a sensibilisation à l</w:t>
      </w:r>
      <w:r w:rsidR="001D7E22" w:rsidRPr="00670D08">
        <w:rPr>
          <w:b/>
          <w:bCs/>
          <w:lang w:val="fr-FR"/>
        </w:rPr>
        <w:t>’</w:t>
      </w:r>
      <w:r w:rsidRPr="00670D08">
        <w:rPr>
          <w:b/>
          <w:bCs/>
          <w:lang w:val="fr-FR"/>
        </w:rPr>
        <w:t>importance de la Convention de l</w:t>
      </w:r>
      <w:r w:rsidR="001D7E22" w:rsidRPr="00670D08">
        <w:rPr>
          <w:b/>
          <w:bCs/>
          <w:lang w:val="fr-FR"/>
        </w:rPr>
        <w:t>’</w:t>
      </w:r>
      <w:r w:rsidRPr="00670D08">
        <w:rPr>
          <w:b/>
          <w:bCs/>
          <w:lang w:val="fr-FR"/>
        </w:rPr>
        <w:t>UNESCO de 2003 pour la sauvegarde du patrimoine culturel immatériel parmi l</w:t>
      </w:r>
      <w:r w:rsidR="001D7E22" w:rsidRPr="00670D08">
        <w:rPr>
          <w:b/>
          <w:bCs/>
          <w:lang w:val="fr-FR"/>
        </w:rPr>
        <w:t>’</w:t>
      </w:r>
      <w:r w:rsidRPr="00670D08">
        <w:rPr>
          <w:b/>
          <w:bCs/>
          <w:lang w:val="fr-FR"/>
        </w:rPr>
        <w:t>autorité traditionnelle et les communautés locales au Zimbabwe</w:t>
      </w:r>
      <w:bookmarkEnd w:id="6"/>
      <w:r w:rsidRPr="00670D08">
        <w:rPr>
          <w:lang w:val="fr-FR"/>
        </w:rPr>
        <w:t xml:space="preserve"> :</w:t>
      </w:r>
    </w:p>
    <w:p w14:paraId="4A2E846A" w14:textId="0027CA30" w:rsidR="00FF030D" w:rsidRPr="00670D08" w:rsidRDefault="00383331" w:rsidP="00FF030D">
      <w:pPr>
        <w:tabs>
          <w:tab w:val="left" w:pos="1134"/>
          <w:tab w:val="left" w:pos="1701"/>
          <w:tab w:val="left" w:pos="2268"/>
        </w:tabs>
        <w:spacing w:before="120" w:after="120"/>
        <w:ind w:left="1134"/>
        <w:jc w:val="both"/>
        <w:rPr>
          <w:rFonts w:cs="Arial"/>
          <w:sz w:val="22"/>
          <w:szCs w:val="22"/>
          <w:lang w:val="fr-FR"/>
        </w:rPr>
      </w:pPr>
      <w:r w:rsidRPr="00670D08">
        <w:rPr>
          <w:rFonts w:cs="Arial"/>
          <w:sz w:val="22"/>
          <w:szCs w:val="22"/>
          <w:lang w:val="fr-FR"/>
        </w:rPr>
        <w:t xml:space="preserve">Mis en œuvre par le </w:t>
      </w:r>
      <w:r w:rsidR="009A3C48">
        <w:rPr>
          <w:rFonts w:cs="Arial"/>
          <w:sz w:val="22"/>
          <w:szCs w:val="22"/>
          <w:lang w:val="fr-FR"/>
        </w:rPr>
        <w:t>M</w:t>
      </w:r>
      <w:r w:rsidRPr="00670D08">
        <w:rPr>
          <w:rFonts w:cs="Arial"/>
          <w:sz w:val="22"/>
          <w:szCs w:val="22"/>
          <w:lang w:val="fr-FR"/>
        </w:rPr>
        <w:t xml:space="preserve">inistère de la </w:t>
      </w:r>
      <w:r w:rsidR="009A3C48">
        <w:rPr>
          <w:rFonts w:cs="Arial"/>
          <w:sz w:val="22"/>
          <w:szCs w:val="22"/>
          <w:lang w:val="fr-FR"/>
        </w:rPr>
        <w:t>j</w:t>
      </w:r>
      <w:r w:rsidRPr="00670D08">
        <w:rPr>
          <w:rFonts w:cs="Arial"/>
          <w:sz w:val="22"/>
          <w:szCs w:val="22"/>
          <w:lang w:val="fr-FR"/>
        </w:rPr>
        <w:t xml:space="preserve">eunesse, des </w:t>
      </w:r>
      <w:r w:rsidR="009A3C48">
        <w:rPr>
          <w:rFonts w:cs="Arial"/>
          <w:sz w:val="22"/>
          <w:szCs w:val="22"/>
          <w:lang w:val="fr-FR"/>
        </w:rPr>
        <w:t>s</w:t>
      </w:r>
      <w:r w:rsidRPr="00670D08">
        <w:rPr>
          <w:rFonts w:cs="Arial"/>
          <w:sz w:val="22"/>
          <w:szCs w:val="22"/>
          <w:lang w:val="fr-FR"/>
        </w:rPr>
        <w:t xml:space="preserve">ports, des </w:t>
      </w:r>
      <w:r w:rsidR="009A3C48">
        <w:rPr>
          <w:rFonts w:cs="Arial"/>
          <w:sz w:val="22"/>
          <w:szCs w:val="22"/>
          <w:lang w:val="fr-FR"/>
        </w:rPr>
        <w:t>a</w:t>
      </w:r>
      <w:r w:rsidRPr="00670D08">
        <w:rPr>
          <w:rFonts w:cs="Arial"/>
          <w:sz w:val="22"/>
          <w:szCs w:val="22"/>
          <w:lang w:val="fr-FR"/>
        </w:rPr>
        <w:t xml:space="preserve">rts et des </w:t>
      </w:r>
      <w:r w:rsidR="009A3C48">
        <w:rPr>
          <w:rFonts w:cs="Arial"/>
          <w:sz w:val="22"/>
          <w:szCs w:val="22"/>
          <w:lang w:val="fr-FR"/>
        </w:rPr>
        <w:t>l</w:t>
      </w:r>
      <w:r w:rsidRPr="00670D08">
        <w:rPr>
          <w:rFonts w:cs="Arial"/>
          <w:sz w:val="22"/>
          <w:szCs w:val="22"/>
          <w:lang w:val="fr-FR"/>
        </w:rPr>
        <w:t>oisirs, ce projet de deux ans vise à sensibiliser les chefs traditionnels et les communautés locales du Zimbabwe à la sauvegarde du patrimoine culturel immatériel. Il inclut la traduction d</w:t>
      </w:r>
      <w:r w:rsidR="001D7E22" w:rsidRPr="00670D08">
        <w:rPr>
          <w:rFonts w:cs="Arial"/>
          <w:sz w:val="22"/>
          <w:szCs w:val="22"/>
          <w:lang w:val="fr-FR"/>
        </w:rPr>
        <w:t>’</w:t>
      </w:r>
      <w:r w:rsidRPr="00670D08">
        <w:rPr>
          <w:rFonts w:cs="Arial"/>
          <w:sz w:val="22"/>
          <w:szCs w:val="22"/>
          <w:lang w:val="fr-FR"/>
        </w:rPr>
        <w:t>un résumé de la convention de 2003 dans les langues locales et la création d</w:t>
      </w:r>
      <w:r w:rsidR="001D7E22" w:rsidRPr="00670D08">
        <w:rPr>
          <w:rFonts w:cs="Arial"/>
          <w:sz w:val="22"/>
          <w:szCs w:val="22"/>
          <w:lang w:val="fr-FR"/>
        </w:rPr>
        <w:t>’</w:t>
      </w:r>
      <w:r w:rsidRPr="00670D08">
        <w:rPr>
          <w:rFonts w:cs="Arial"/>
          <w:sz w:val="22"/>
          <w:szCs w:val="22"/>
          <w:lang w:val="fr-FR"/>
        </w:rPr>
        <w:t>un centre d</w:t>
      </w:r>
      <w:r w:rsidR="001D7E22" w:rsidRPr="00670D08">
        <w:rPr>
          <w:rFonts w:cs="Arial"/>
          <w:sz w:val="22"/>
          <w:szCs w:val="22"/>
          <w:lang w:val="fr-FR"/>
        </w:rPr>
        <w:t>’</w:t>
      </w:r>
      <w:r w:rsidRPr="00670D08">
        <w:rPr>
          <w:rFonts w:cs="Arial"/>
          <w:sz w:val="22"/>
          <w:szCs w:val="22"/>
          <w:lang w:val="fr-FR"/>
        </w:rPr>
        <w:t>information qui gérera les plateformes en ligne et partagera du contenu, des informations et des expériences avec les communautés de l</w:t>
      </w:r>
      <w:r w:rsidR="001D7E22" w:rsidRPr="00670D08">
        <w:rPr>
          <w:rFonts w:cs="Arial"/>
          <w:sz w:val="22"/>
          <w:szCs w:val="22"/>
          <w:lang w:val="fr-FR"/>
        </w:rPr>
        <w:t>’</w:t>
      </w:r>
      <w:r w:rsidRPr="00670D08">
        <w:rPr>
          <w:rFonts w:cs="Arial"/>
          <w:sz w:val="22"/>
          <w:szCs w:val="22"/>
          <w:lang w:val="fr-FR"/>
        </w:rPr>
        <w:t xml:space="preserve">ensemble du pays. </w:t>
      </w:r>
      <w:r w:rsidR="009A3C48">
        <w:rPr>
          <w:rFonts w:cs="Arial"/>
          <w:sz w:val="22"/>
          <w:szCs w:val="22"/>
          <w:lang w:val="fr-FR"/>
        </w:rPr>
        <w:t xml:space="preserve">Sur la base </w:t>
      </w:r>
      <w:r w:rsidRPr="00670D08">
        <w:rPr>
          <w:rFonts w:cs="Arial"/>
          <w:sz w:val="22"/>
          <w:szCs w:val="22"/>
          <w:lang w:val="fr-FR"/>
        </w:rPr>
        <w:t xml:space="preserve">des demandes des chefs traditionnels et des communautés locales, le projet prévoit également </w:t>
      </w:r>
      <w:r w:rsidR="009A3C48">
        <w:rPr>
          <w:rFonts w:cs="Arial"/>
          <w:sz w:val="22"/>
          <w:szCs w:val="22"/>
          <w:lang w:val="fr-FR"/>
        </w:rPr>
        <w:t xml:space="preserve">l’organisation </w:t>
      </w:r>
      <w:r w:rsidRPr="00670D08">
        <w:rPr>
          <w:rFonts w:cs="Arial"/>
          <w:sz w:val="22"/>
          <w:szCs w:val="22"/>
          <w:lang w:val="fr-FR"/>
        </w:rPr>
        <w:t xml:space="preserve">de séminaires de sensibilisation </w:t>
      </w:r>
      <w:r w:rsidR="009A3C48">
        <w:rPr>
          <w:rFonts w:cs="Arial"/>
          <w:sz w:val="22"/>
          <w:szCs w:val="22"/>
          <w:lang w:val="fr-FR"/>
        </w:rPr>
        <w:t>à</w:t>
      </w:r>
      <w:r w:rsidR="009A3C48" w:rsidRPr="00670D08">
        <w:rPr>
          <w:rFonts w:cs="Arial"/>
          <w:sz w:val="22"/>
          <w:szCs w:val="22"/>
          <w:lang w:val="fr-FR"/>
        </w:rPr>
        <w:t xml:space="preserve"> </w:t>
      </w:r>
      <w:r w:rsidRPr="00670D08">
        <w:rPr>
          <w:rFonts w:cs="Arial"/>
          <w:sz w:val="22"/>
          <w:szCs w:val="22"/>
          <w:lang w:val="fr-FR"/>
        </w:rPr>
        <w:t xml:space="preserve">la Convention de 2003 et </w:t>
      </w:r>
      <w:r w:rsidR="009A3C48">
        <w:rPr>
          <w:rFonts w:cs="Arial"/>
          <w:sz w:val="22"/>
          <w:szCs w:val="22"/>
          <w:lang w:val="fr-FR"/>
        </w:rPr>
        <w:t>aux</w:t>
      </w:r>
      <w:r w:rsidR="009A3C48" w:rsidRPr="00670D08">
        <w:rPr>
          <w:rFonts w:cs="Arial"/>
          <w:sz w:val="22"/>
          <w:szCs w:val="22"/>
          <w:lang w:val="fr-FR"/>
        </w:rPr>
        <w:t xml:space="preserve"> </w:t>
      </w:r>
      <w:r w:rsidRPr="00670D08">
        <w:rPr>
          <w:rFonts w:cs="Arial"/>
          <w:sz w:val="22"/>
          <w:szCs w:val="22"/>
          <w:lang w:val="fr-FR"/>
        </w:rPr>
        <w:t xml:space="preserve">inventaires </w:t>
      </w:r>
      <w:r w:rsidR="009A3C48">
        <w:rPr>
          <w:rFonts w:cs="Arial"/>
          <w:sz w:val="22"/>
          <w:szCs w:val="22"/>
          <w:lang w:val="fr-FR"/>
        </w:rPr>
        <w:t>au sein des communautés</w:t>
      </w:r>
      <w:r w:rsidRPr="00670D08">
        <w:rPr>
          <w:rFonts w:cs="Arial"/>
          <w:sz w:val="22"/>
          <w:szCs w:val="22"/>
          <w:lang w:val="fr-FR"/>
        </w:rPr>
        <w:t xml:space="preserve">, </w:t>
      </w:r>
      <w:r w:rsidR="009A3C48">
        <w:rPr>
          <w:rFonts w:cs="Arial"/>
          <w:sz w:val="22"/>
          <w:szCs w:val="22"/>
          <w:lang w:val="fr-FR"/>
        </w:rPr>
        <w:t>y compris</w:t>
      </w:r>
      <w:r w:rsidR="009A3C48" w:rsidRPr="00670D08">
        <w:rPr>
          <w:rFonts w:cs="Arial"/>
          <w:sz w:val="22"/>
          <w:szCs w:val="22"/>
          <w:lang w:val="fr-FR"/>
        </w:rPr>
        <w:t xml:space="preserve"> </w:t>
      </w:r>
      <w:r w:rsidRPr="00670D08">
        <w:rPr>
          <w:rFonts w:cs="Arial"/>
          <w:sz w:val="22"/>
          <w:szCs w:val="22"/>
          <w:lang w:val="fr-FR"/>
        </w:rPr>
        <w:t>des exercices pratiques. Les participants contribueront ainsi à la transmission, au recueil, à la documentation et à la sauvegarde de leur patrimoine culturel immatériel. Ce projet s</w:t>
      </w:r>
      <w:r w:rsidR="001D7E22" w:rsidRPr="00670D08">
        <w:rPr>
          <w:rFonts w:cs="Arial"/>
          <w:sz w:val="22"/>
          <w:szCs w:val="22"/>
          <w:lang w:val="fr-FR"/>
        </w:rPr>
        <w:t>’</w:t>
      </w:r>
      <w:r w:rsidRPr="00670D08">
        <w:rPr>
          <w:rFonts w:cs="Arial"/>
          <w:sz w:val="22"/>
          <w:szCs w:val="22"/>
          <w:lang w:val="fr-FR"/>
        </w:rPr>
        <w:t xml:space="preserve">appuie sur les efforts </w:t>
      </w:r>
      <w:r w:rsidR="009A3C48">
        <w:rPr>
          <w:rFonts w:cs="Arial"/>
          <w:sz w:val="22"/>
          <w:szCs w:val="22"/>
          <w:lang w:val="fr-FR"/>
        </w:rPr>
        <w:t>passés</w:t>
      </w:r>
      <w:r w:rsidR="009A3C48" w:rsidRPr="00670D08">
        <w:rPr>
          <w:rFonts w:cs="Arial"/>
          <w:sz w:val="22"/>
          <w:szCs w:val="22"/>
          <w:lang w:val="fr-FR"/>
        </w:rPr>
        <w:t xml:space="preserve"> </w:t>
      </w:r>
      <w:r w:rsidRPr="00670D08">
        <w:rPr>
          <w:rFonts w:cs="Arial"/>
          <w:sz w:val="22"/>
          <w:szCs w:val="22"/>
          <w:lang w:val="fr-FR"/>
        </w:rPr>
        <w:t>pour étendre la couverture géographique et renforcer la participation des chefs traditionnels et des membres des communautés locales. Il met également l</w:t>
      </w:r>
      <w:r w:rsidR="001D7E22" w:rsidRPr="00670D08">
        <w:rPr>
          <w:rFonts w:cs="Arial"/>
          <w:sz w:val="22"/>
          <w:szCs w:val="22"/>
          <w:lang w:val="fr-FR"/>
        </w:rPr>
        <w:t>’</w:t>
      </w:r>
      <w:r w:rsidRPr="00670D08">
        <w:rPr>
          <w:rFonts w:cs="Arial"/>
          <w:sz w:val="22"/>
          <w:szCs w:val="22"/>
          <w:lang w:val="fr-FR"/>
        </w:rPr>
        <w:t xml:space="preserve">accent sur les jeunes, les femmes et les personnes </w:t>
      </w:r>
      <w:r w:rsidR="00D91A5B">
        <w:rPr>
          <w:rFonts w:cs="Arial"/>
          <w:sz w:val="22"/>
          <w:szCs w:val="22"/>
          <w:lang w:val="fr-FR"/>
        </w:rPr>
        <w:t>en situation d’</w:t>
      </w:r>
      <w:r w:rsidRPr="00670D08">
        <w:rPr>
          <w:rFonts w:cs="Arial"/>
          <w:sz w:val="22"/>
          <w:szCs w:val="22"/>
          <w:lang w:val="fr-FR"/>
        </w:rPr>
        <w:t xml:space="preserve">handicap. Le projet </w:t>
      </w:r>
      <w:r w:rsidR="009A3C48" w:rsidRPr="00670D08">
        <w:rPr>
          <w:rFonts w:cs="Arial"/>
          <w:sz w:val="22"/>
          <w:szCs w:val="22"/>
          <w:lang w:val="fr-FR"/>
        </w:rPr>
        <w:t>d</w:t>
      </w:r>
      <w:r w:rsidR="009A3C48">
        <w:rPr>
          <w:rFonts w:cs="Arial"/>
          <w:sz w:val="22"/>
          <w:szCs w:val="22"/>
          <w:lang w:val="fr-FR"/>
        </w:rPr>
        <w:t>evrait</w:t>
      </w:r>
      <w:r w:rsidR="009A3C48" w:rsidRPr="00670D08">
        <w:rPr>
          <w:rFonts w:cs="Arial"/>
          <w:sz w:val="22"/>
          <w:szCs w:val="22"/>
          <w:lang w:val="fr-FR"/>
        </w:rPr>
        <w:t xml:space="preserve"> </w:t>
      </w:r>
      <w:r w:rsidRPr="00670D08">
        <w:rPr>
          <w:rFonts w:cs="Arial"/>
          <w:sz w:val="22"/>
          <w:szCs w:val="22"/>
          <w:lang w:val="fr-FR"/>
        </w:rPr>
        <w:t>aboutir à l</w:t>
      </w:r>
      <w:r w:rsidR="001D7E22" w:rsidRPr="00670D08">
        <w:rPr>
          <w:rFonts w:cs="Arial"/>
          <w:sz w:val="22"/>
          <w:szCs w:val="22"/>
          <w:lang w:val="fr-FR"/>
        </w:rPr>
        <w:t>’</w:t>
      </w:r>
      <w:r w:rsidRPr="00670D08">
        <w:rPr>
          <w:rFonts w:cs="Arial"/>
          <w:sz w:val="22"/>
          <w:szCs w:val="22"/>
          <w:lang w:val="fr-FR"/>
        </w:rPr>
        <w:t>élaboration d</w:t>
      </w:r>
      <w:r w:rsidR="001D7E22" w:rsidRPr="00670D08">
        <w:rPr>
          <w:rFonts w:cs="Arial"/>
          <w:sz w:val="22"/>
          <w:szCs w:val="22"/>
          <w:lang w:val="fr-FR"/>
        </w:rPr>
        <w:t>’</w:t>
      </w:r>
      <w:r w:rsidRPr="00670D08">
        <w:rPr>
          <w:rFonts w:cs="Arial"/>
          <w:sz w:val="22"/>
          <w:szCs w:val="22"/>
          <w:lang w:val="fr-FR"/>
        </w:rPr>
        <w:t>une politique du patrimoine culturel immatériel et à l</w:t>
      </w:r>
      <w:r w:rsidR="001D7E22" w:rsidRPr="00670D08">
        <w:rPr>
          <w:rFonts w:cs="Arial"/>
          <w:sz w:val="22"/>
          <w:szCs w:val="22"/>
          <w:lang w:val="fr-FR"/>
        </w:rPr>
        <w:t>’</w:t>
      </w:r>
      <w:r w:rsidRPr="00670D08">
        <w:rPr>
          <w:rFonts w:cs="Arial"/>
          <w:sz w:val="22"/>
          <w:szCs w:val="22"/>
          <w:lang w:val="fr-FR"/>
        </w:rPr>
        <w:t>augmentation des ressources financières et humaines consacrées aux efforts de sauvegarde. En sensibilisant à l</w:t>
      </w:r>
      <w:r w:rsidR="001D7E22" w:rsidRPr="00670D08">
        <w:rPr>
          <w:rFonts w:cs="Arial"/>
          <w:sz w:val="22"/>
          <w:szCs w:val="22"/>
          <w:lang w:val="fr-FR"/>
        </w:rPr>
        <w:t>’</w:t>
      </w:r>
      <w:r w:rsidRPr="00670D08">
        <w:rPr>
          <w:rFonts w:cs="Arial"/>
          <w:sz w:val="22"/>
          <w:szCs w:val="22"/>
          <w:lang w:val="fr-FR"/>
        </w:rPr>
        <w:t xml:space="preserve">importance du patrimoine vivant, il soutiendra également les initiatives </w:t>
      </w:r>
      <w:r w:rsidR="009A3C48">
        <w:rPr>
          <w:rFonts w:cs="Arial"/>
          <w:sz w:val="22"/>
          <w:szCs w:val="22"/>
          <w:lang w:val="fr-FR"/>
        </w:rPr>
        <w:t>des communautés</w:t>
      </w:r>
      <w:r w:rsidR="009A3C48" w:rsidRPr="00670D08">
        <w:rPr>
          <w:rFonts w:cs="Arial"/>
          <w:sz w:val="22"/>
          <w:szCs w:val="22"/>
          <w:lang w:val="fr-FR"/>
        </w:rPr>
        <w:t xml:space="preserve"> </w:t>
      </w:r>
      <w:r w:rsidRPr="00670D08">
        <w:rPr>
          <w:rFonts w:cs="Arial"/>
          <w:sz w:val="22"/>
          <w:szCs w:val="22"/>
          <w:lang w:val="fr-FR"/>
        </w:rPr>
        <w:t xml:space="preserve">telles que la création de </w:t>
      </w:r>
      <w:r w:rsidR="009A3C48">
        <w:rPr>
          <w:rFonts w:cs="Arial"/>
          <w:sz w:val="22"/>
          <w:szCs w:val="22"/>
          <w:lang w:val="fr-FR"/>
        </w:rPr>
        <w:t>festivals</w:t>
      </w:r>
      <w:r w:rsidR="009A3C48" w:rsidRPr="00670D08">
        <w:rPr>
          <w:rFonts w:cs="Arial"/>
          <w:sz w:val="22"/>
          <w:szCs w:val="22"/>
          <w:lang w:val="fr-FR"/>
        </w:rPr>
        <w:t xml:space="preserve"> </w:t>
      </w:r>
      <w:r w:rsidRPr="00670D08">
        <w:rPr>
          <w:rFonts w:cs="Arial"/>
          <w:sz w:val="22"/>
          <w:szCs w:val="22"/>
          <w:lang w:val="fr-FR"/>
        </w:rPr>
        <w:t>et d</w:t>
      </w:r>
      <w:r w:rsidR="001D7E22" w:rsidRPr="00670D08">
        <w:rPr>
          <w:rFonts w:cs="Arial"/>
          <w:sz w:val="22"/>
          <w:szCs w:val="22"/>
          <w:lang w:val="fr-FR"/>
        </w:rPr>
        <w:t>’</w:t>
      </w:r>
      <w:r w:rsidRPr="00670D08">
        <w:rPr>
          <w:rFonts w:cs="Arial"/>
          <w:sz w:val="22"/>
          <w:szCs w:val="22"/>
          <w:lang w:val="fr-FR"/>
        </w:rPr>
        <w:t>événements culturels.</w:t>
      </w:r>
    </w:p>
    <w:p w14:paraId="0A053EED" w14:textId="348C87AB" w:rsidR="00FF030D" w:rsidRPr="00670D08" w:rsidRDefault="00FF030D" w:rsidP="00FF030D">
      <w:pPr>
        <w:pStyle w:val="Style1"/>
        <w:keepNext/>
        <w:numPr>
          <w:ilvl w:val="0"/>
          <w:numId w:val="20"/>
        </w:numPr>
        <w:ind w:left="1143" w:hanging="576"/>
        <w:rPr>
          <w:lang w:val="fr-FR"/>
        </w:rPr>
      </w:pPr>
      <w:r w:rsidRPr="00670D08">
        <w:rPr>
          <w:u w:val="single"/>
          <w:lang w:val="fr-FR"/>
        </w:rPr>
        <w:lastRenderedPageBreak/>
        <w:t>Prend note en outre</w:t>
      </w:r>
      <w:r w:rsidRPr="00670D08">
        <w:rPr>
          <w:lang w:val="fr-FR"/>
        </w:rPr>
        <w:t xml:space="preserve"> que cette assistance vise à soutenir un projet mis en œuvre à l</w:t>
      </w:r>
      <w:r w:rsidR="001D7E22" w:rsidRPr="00670D08">
        <w:rPr>
          <w:lang w:val="fr-FR"/>
        </w:rPr>
        <w:t>’</w:t>
      </w:r>
      <w:r w:rsidRPr="00670D08">
        <w:rPr>
          <w:lang w:val="fr-FR"/>
        </w:rPr>
        <w:t>échelle nationale, conformément à l</w:t>
      </w:r>
      <w:r w:rsidR="001D7E22" w:rsidRPr="00670D08">
        <w:rPr>
          <w:lang w:val="fr-FR"/>
        </w:rPr>
        <w:t>’</w:t>
      </w:r>
      <w:r w:rsidRPr="00670D08">
        <w:rPr>
          <w:lang w:val="fr-FR"/>
        </w:rPr>
        <w:t xml:space="preserve">article 20 (c) de la Convention, et prend la forme de </w:t>
      </w:r>
      <w:r w:rsidRPr="00670D08">
        <w:rPr>
          <w:b/>
          <w:bCs/>
          <w:lang w:val="fr-FR"/>
        </w:rPr>
        <w:t>l</w:t>
      </w:r>
      <w:r w:rsidR="001D7E22" w:rsidRPr="00670D08">
        <w:rPr>
          <w:b/>
          <w:bCs/>
          <w:lang w:val="fr-FR"/>
        </w:rPr>
        <w:t>’</w:t>
      </w:r>
      <w:r w:rsidRPr="00670D08">
        <w:rPr>
          <w:b/>
          <w:bCs/>
          <w:lang w:val="fr-FR"/>
        </w:rPr>
        <w:t>octroi d</w:t>
      </w:r>
      <w:r w:rsidR="001D7E22" w:rsidRPr="00670D08">
        <w:rPr>
          <w:b/>
          <w:bCs/>
          <w:lang w:val="fr-FR"/>
        </w:rPr>
        <w:t>’</w:t>
      </w:r>
      <w:r w:rsidRPr="00670D08">
        <w:rPr>
          <w:b/>
          <w:bCs/>
          <w:lang w:val="fr-FR"/>
        </w:rPr>
        <w:t>un don</w:t>
      </w:r>
      <w:r w:rsidRPr="00670D08">
        <w:rPr>
          <w:lang w:val="fr-FR"/>
        </w:rPr>
        <w:t>, conformément à l</w:t>
      </w:r>
      <w:r w:rsidR="001D7E22" w:rsidRPr="00670D08">
        <w:rPr>
          <w:lang w:val="fr-FR"/>
        </w:rPr>
        <w:t>’</w:t>
      </w:r>
      <w:r w:rsidRPr="00670D08">
        <w:rPr>
          <w:lang w:val="fr-FR"/>
        </w:rPr>
        <w:t>article 21 (g) de la Convention ;</w:t>
      </w:r>
    </w:p>
    <w:p w14:paraId="2972C7B4" w14:textId="0E3D7EF8" w:rsidR="00FF030D" w:rsidRPr="00670D08" w:rsidRDefault="00FF030D" w:rsidP="00FF030D">
      <w:pPr>
        <w:pStyle w:val="Style1"/>
        <w:keepNext/>
        <w:numPr>
          <w:ilvl w:val="0"/>
          <w:numId w:val="20"/>
        </w:numPr>
        <w:ind w:left="1143" w:hanging="576"/>
        <w:rPr>
          <w:lang w:val="fr-FR"/>
        </w:rPr>
      </w:pPr>
      <w:r w:rsidRPr="00670D08">
        <w:rPr>
          <w:u w:val="single"/>
          <w:lang w:val="fr-FR"/>
        </w:rPr>
        <w:t>Prend également note</w:t>
      </w:r>
      <w:r w:rsidRPr="00670D08">
        <w:rPr>
          <w:lang w:val="fr-FR"/>
        </w:rPr>
        <w:t xml:space="preserve"> que le Zimbabwe a demandé une assistance d</w:t>
      </w:r>
      <w:r w:rsidR="001D7E22" w:rsidRPr="00670D08">
        <w:rPr>
          <w:lang w:val="fr-FR"/>
        </w:rPr>
        <w:t>’</w:t>
      </w:r>
      <w:r w:rsidRPr="00670D08">
        <w:rPr>
          <w:lang w:val="fr-FR"/>
        </w:rPr>
        <w:t>un montant de 321 339 dollars des États-Unis au Fonds du patrimoine culturel immatériel pour la mise en œuvre de ce projet ;</w:t>
      </w:r>
    </w:p>
    <w:p w14:paraId="3978228C" w14:textId="5BD3C70D" w:rsidR="00383331" w:rsidRPr="00670D08" w:rsidRDefault="00383331" w:rsidP="00383331">
      <w:pPr>
        <w:pStyle w:val="Style1"/>
        <w:keepNext/>
        <w:numPr>
          <w:ilvl w:val="0"/>
          <w:numId w:val="20"/>
        </w:numPr>
        <w:ind w:left="1143" w:hanging="576"/>
        <w:rPr>
          <w:lang w:val="fr-FR"/>
        </w:rPr>
      </w:pPr>
      <w:r w:rsidRPr="00670D08">
        <w:rPr>
          <w:u w:val="single"/>
          <w:lang w:val="fr-FR"/>
        </w:rPr>
        <w:t>Considère</w:t>
      </w:r>
      <w:r w:rsidRPr="00670D08">
        <w:rPr>
          <w:lang w:val="fr-FR"/>
        </w:rPr>
        <w:t xml:space="preserve"> que, d</w:t>
      </w:r>
      <w:r w:rsidR="001D7E22" w:rsidRPr="00670D08">
        <w:rPr>
          <w:lang w:val="fr-FR"/>
        </w:rPr>
        <w:t>’</w:t>
      </w:r>
      <w:r w:rsidRPr="00670D08">
        <w:rPr>
          <w:lang w:val="fr-FR"/>
        </w:rPr>
        <w:t xml:space="preserve">après les informations contenues dans le dossier, la demande </w:t>
      </w:r>
      <w:r w:rsidR="00D91A5B">
        <w:rPr>
          <w:lang w:val="fr-FR"/>
        </w:rPr>
        <w:t>répond</w:t>
      </w:r>
      <w:r w:rsidR="00D91A5B" w:rsidRPr="00670D08">
        <w:rPr>
          <w:lang w:val="fr-FR"/>
        </w:rPr>
        <w:t xml:space="preserve"> </w:t>
      </w:r>
      <w:r w:rsidRPr="00670D08">
        <w:rPr>
          <w:lang w:val="fr-FR"/>
        </w:rPr>
        <w:t>aux critères d</w:t>
      </w:r>
      <w:r w:rsidR="001D7E22" w:rsidRPr="00670D08">
        <w:rPr>
          <w:lang w:val="fr-FR"/>
        </w:rPr>
        <w:t>’</w:t>
      </w:r>
      <w:r w:rsidRPr="00670D08">
        <w:rPr>
          <w:lang w:val="fr-FR"/>
        </w:rPr>
        <w:t>octroi de l</w:t>
      </w:r>
      <w:r w:rsidR="001D7E22" w:rsidRPr="00670D08">
        <w:rPr>
          <w:lang w:val="fr-FR"/>
        </w:rPr>
        <w:t>’</w:t>
      </w:r>
      <w:r w:rsidRPr="00670D08">
        <w:rPr>
          <w:lang w:val="fr-FR"/>
        </w:rPr>
        <w:t>assistance internationale énoncés aux paragraphes 10 et 12 des Directives opérationnelles comme suit :</w:t>
      </w:r>
    </w:p>
    <w:p w14:paraId="50D2191E" w14:textId="4E9F5796" w:rsidR="00383331" w:rsidRPr="00670D08" w:rsidRDefault="00383331" w:rsidP="0050467A">
      <w:pPr>
        <w:pStyle w:val="ListParagraph"/>
        <w:spacing w:after="120"/>
        <w:ind w:left="1652" w:hanging="518"/>
        <w:jc w:val="both"/>
        <w:rPr>
          <w:rFonts w:ascii="Arial" w:hAnsi="Arial" w:cs="Arial"/>
          <w:sz w:val="22"/>
          <w:szCs w:val="22"/>
          <w:lang w:val="fr-FR"/>
        </w:rPr>
      </w:pPr>
      <w:r w:rsidRPr="00670D08">
        <w:rPr>
          <w:rFonts w:ascii="Arial" w:hAnsi="Arial" w:cs="Arial"/>
          <w:sz w:val="22"/>
          <w:szCs w:val="22"/>
          <w:lang w:val="fr-FR"/>
        </w:rPr>
        <w:t xml:space="preserve">A.1 : Les activités ont été développées sur la base des </w:t>
      </w:r>
      <w:r w:rsidR="008C58E3">
        <w:rPr>
          <w:rFonts w:ascii="Arial" w:hAnsi="Arial" w:cs="Arial"/>
          <w:sz w:val="22"/>
          <w:szCs w:val="22"/>
          <w:lang w:val="fr-FR"/>
        </w:rPr>
        <w:t>conclusions</w:t>
      </w:r>
      <w:r w:rsidR="008C58E3" w:rsidRPr="00670D08">
        <w:rPr>
          <w:rFonts w:ascii="Arial" w:hAnsi="Arial" w:cs="Arial"/>
          <w:sz w:val="22"/>
          <w:szCs w:val="22"/>
          <w:lang w:val="fr-FR"/>
        </w:rPr>
        <w:t xml:space="preserve"> </w:t>
      </w:r>
      <w:r w:rsidRPr="00670D08">
        <w:rPr>
          <w:rFonts w:ascii="Arial" w:hAnsi="Arial" w:cs="Arial"/>
          <w:sz w:val="22"/>
          <w:szCs w:val="22"/>
          <w:lang w:val="fr-FR"/>
        </w:rPr>
        <w:t>d</w:t>
      </w:r>
      <w:r w:rsidR="001D7E22" w:rsidRPr="00670D08">
        <w:rPr>
          <w:rFonts w:ascii="Arial" w:hAnsi="Arial" w:cs="Arial"/>
          <w:sz w:val="22"/>
          <w:szCs w:val="22"/>
          <w:lang w:val="fr-FR"/>
        </w:rPr>
        <w:t>’</w:t>
      </w:r>
      <w:r w:rsidRPr="00670D08">
        <w:rPr>
          <w:rFonts w:ascii="Arial" w:hAnsi="Arial" w:cs="Arial"/>
          <w:sz w:val="22"/>
          <w:szCs w:val="22"/>
          <w:lang w:val="fr-FR"/>
        </w:rPr>
        <w:t xml:space="preserve">un programme de consultation </w:t>
      </w:r>
      <w:r w:rsidR="008C58E3">
        <w:rPr>
          <w:rFonts w:ascii="Arial" w:hAnsi="Arial" w:cs="Arial"/>
          <w:sz w:val="22"/>
          <w:szCs w:val="22"/>
          <w:lang w:val="fr-FR"/>
        </w:rPr>
        <w:t>au sein des communautés</w:t>
      </w:r>
      <w:r w:rsidR="008C58E3" w:rsidRPr="00670D08">
        <w:rPr>
          <w:rFonts w:ascii="Arial" w:hAnsi="Arial" w:cs="Arial"/>
          <w:sz w:val="22"/>
          <w:szCs w:val="22"/>
          <w:lang w:val="fr-FR"/>
        </w:rPr>
        <w:t xml:space="preserve"> </w:t>
      </w:r>
      <w:r w:rsidRPr="00670D08">
        <w:rPr>
          <w:rFonts w:ascii="Arial" w:hAnsi="Arial" w:cs="Arial"/>
          <w:sz w:val="22"/>
          <w:szCs w:val="22"/>
          <w:lang w:val="fr-FR"/>
        </w:rPr>
        <w:t>à l</w:t>
      </w:r>
      <w:r w:rsidR="001D7E22" w:rsidRPr="00670D08">
        <w:rPr>
          <w:rFonts w:ascii="Arial" w:hAnsi="Arial" w:cs="Arial"/>
          <w:sz w:val="22"/>
          <w:szCs w:val="22"/>
          <w:lang w:val="fr-FR"/>
        </w:rPr>
        <w:t>’</w:t>
      </w:r>
      <w:r w:rsidRPr="00670D08">
        <w:rPr>
          <w:rFonts w:ascii="Arial" w:hAnsi="Arial" w:cs="Arial"/>
          <w:sz w:val="22"/>
          <w:szCs w:val="22"/>
          <w:lang w:val="fr-FR"/>
        </w:rPr>
        <w:t xml:space="preserve">échelle nationale. Les informations fournies dans la demande démontrent que les membres de la communauté ont été largement consultés lors de la conception du projet et de la préparation de la demande. La demande décrit clairement la large participation des dirigeants </w:t>
      </w:r>
      <w:r w:rsidR="001D7E22" w:rsidRPr="00670D08">
        <w:rPr>
          <w:rFonts w:ascii="Arial" w:hAnsi="Arial" w:cs="Arial"/>
          <w:sz w:val="22"/>
          <w:szCs w:val="22"/>
          <w:lang w:val="fr-FR"/>
        </w:rPr>
        <w:t>de la communauté</w:t>
      </w:r>
      <w:r w:rsidRPr="00670D08">
        <w:rPr>
          <w:rFonts w:ascii="Arial" w:hAnsi="Arial" w:cs="Arial"/>
          <w:sz w:val="22"/>
          <w:szCs w:val="22"/>
          <w:lang w:val="fr-FR"/>
        </w:rPr>
        <w:t xml:space="preserve">, des jeunes, des femmes et des personnes </w:t>
      </w:r>
      <w:r w:rsidR="00D91A5B">
        <w:rPr>
          <w:rFonts w:ascii="Arial" w:hAnsi="Arial" w:cs="Arial"/>
          <w:sz w:val="22"/>
          <w:szCs w:val="22"/>
          <w:lang w:val="fr-FR"/>
        </w:rPr>
        <w:t>en situation d’</w:t>
      </w:r>
      <w:r w:rsidRPr="00670D08">
        <w:rPr>
          <w:rFonts w:ascii="Arial" w:hAnsi="Arial" w:cs="Arial"/>
          <w:sz w:val="22"/>
          <w:szCs w:val="22"/>
          <w:lang w:val="fr-FR"/>
        </w:rPr>
        <w:t xml:space="preserve">handicap tout au long du processus de mise en œuvre et en tant que principaux participants aux séminaires de sensibilisation. Le projet associe également les structures de direction traditionnelles, telles que le Conseil des </w:t>
      </w:r>
      <w:r w:rsidR="008C58E3">
        <w:rPr>
          <w:rFonts w:ascii="Arial" w:hAnsi="Arial" w:cs="Arial"/>
          <w:sz w:val="22"/>
          <w:szCs w:val="22"/>
          <w:lang w:val="fr-FR"/>
        </w:rPr>
        <w:t>C</w:t>
      </w:r>
      <w:r w:rsidRPr="00670D08">
        <w:rPr>
          <w:rFonts w:ascii="Arial" w:hAnsi="Arial" w:cs="Arial"/>
          <w:sz w:val="22"/>
          <w:szCs w:val="22"/>
          <w:lang w:val="fr-FR"/>
        </w:rPr>
        <w:t>hefs, à l</w:t>
      </w:r>
      <w:r w:rsidR="001D7E22" w:rsidRPr="00670D08">
        <w:rPr>
          <w:rFonts w:ascii="Arial" w:hAnsi="Arial" w:cs="Arial"/>
          <w:sz w:val="22"/>
          <w:szCs w:val="22"/>
          <w:lang w:val="fr-FR"/>
        </w:rPr>
        <w:t>’</w:t>
      </w:r>
      <w:r w:rsidRPr="00670D08">
        <w:rPr>
          <w:rFonts w:ascii="Arial" w:hAnsi="Arial" w:cs="Arial"/>
          <w:sz w:val="22"/>
          <w:szCs w:val="22"/>
          <w:lang w:val="fr-FR"/>
        </w:rPr>
        <w:t xml:space="preserve">évaluation des activités. </w:t>
      </w:r>
    </w:p>
    <w:p w14:paraId="271A7FF2" w14:textId="316C032E" w:rsidR="00383331" w:rsidRPr="00670D08" w:rsidRDefault="00383331" w:rsidP="00D91A5B">
      <w:pPr>
        <w:pStyle w:val="ListParagraph"/>
        <w:spacing w:after="120"/>
        <w:ind w:left="1666" w:hanging="532"/>
        <w:jc w:val="both"/>
        <w:rPr>
          <w:rFonts w:ascii="Arial" w:hAnsi="Arial" w:cs="Arial"/>
          <w:sz w:val="22"/>
          <w:szCs w:val="22"/>
          <w:lang w:val="fr-FR"/>
        </w:rPr>
      </w:pPr>
      <w:r w:rsidRPr="00670D08">
        <w:rPr>
          <w:rFonts w:ascii="Arial" w:hAnsi="Arial" w:cs="Arial"/>
          <w:sz w:val="22"/>
          <w:szCs w:val="22"/>
          <w:lang w:val="fr-FR"/>
        </w:rPr>
        <w:t>A.2 : Le budget demandé donne un aperçu détaillé des moyens nécessaires à la mise en œuvre du programme de sensibilisation au Zimbabwe. Le budget est détaillé et cohérent avec les informations fournies sur les activités à entreprendre. Le montant de l</w:t>
      </w:r>
      <w:r w:rsidR="001D7E22" w:rsidRPr="00670D08">
        <w:rPr>
          <w:rFonts w:ascii="Arial" w:hAnsi="Arial" w:cs="Arial"/>
          <w:sz w:val="22"/>
          <w:szCs w:val="22"/>
          <w:lang w:val="fr-FR"/>
        </w:rPr>
        <w:t>’</w:t>
      </w:r>
      <w:r w:rsidRPr="00670D08">
        <w:rPr>
          <w:rFonts w:ascii="Arial" w:hAnsi="Arial" w:cs="Arial"/>
          <w:sz w:val="22"/>
          <w:szCs w:val="22"/>
          <w:lang w:val="fr-FR"/>
        </w:rPr>
        <w:t xml:space="preserve">aide demandée est approprié. </w:t>
      </w:r>
    </w:p>
    <w:p w14:paraId="3EAB3DE8" w14:textId="7B74CCEB" w:rsidR="00383331" w:rsidRPr="00670D08" w:rsidRDefault="00383331" w:rsidP="0050467A">
      <w:pPr>
        <w:pStyle w:val="ListParagraph"/>
        <w:spacing w:after="120"/>
        <w:ind w:left="1666" w:hanging="532"/>
        <w:jc w:val="both"/>
        <w:rPr>
          <w:rFonts w:ascii="Arial" w:hAnsi="Arial" w:cs="Arial"/>
          <w:sz w:val="22"/>
          <w:szCs w:val="22"/>
          <w:lang w:val="fr-FR"/>
        </w:rPr>
      </w:pPr>
      <w:r w:rsidRPr="00670D08">
        <w:rPr>
          <w:rFonts w:ascii="Arial" w:hAnsi="Arial" w:cs="Arial"/>
          <w:sz w:val="22"/>
          <w:szCs w:val="22"/>
          <w:lang w:val="fr-FR"/>
        </w:rPr>
        <w:t>A.3 : Le projet proposé vise à sensibiliser les chefs traditionnels et les communautés locales du Zimbabwe à l</w:t>
      </w:r>
      <w:r w:rsidR="001D7E22" w:rsidRPr="00670D08">
        <w:rPr>
          <w:rFonts w:ascii="Arial" w:hAnsi="Arial" w:cs="Arial"/>
          <w:sz w:val="22"/>
          <w:szCs w:val="22"/>
          <w:lang w:val="fr-FR"/>
        </w:rPr>
        <w:t>’</w:t>
      </w:r>
      <w:r w:rsidRPr="00670D08">
        <w:rPr>
          <w:rFonts w:ascii="Arial" w:hAnsi="Arial" w:cs="Arial"/>
          <w:sz w:val="22"/>
          <w:szCs w:val="22"/>
          <w:lang w:val="fr-FR"/>
        </w:rPr>
        <w:t>importance de la Convention de 2003, par le biais d</w:t>
      </w:r>
      <w:r w:rsidR="001D7E22" w:rsidRPr="00670D08">
        <w:rPr>
          <w:rFonts w:ascii="Arial" w:hAnsi="Arial" w:cs="Arial"/>
          <w:sz w:val="22"/>
          <w:szCs w:val="22"/>
          <w:lang w:val="fr-FR"/>
        </w:rPr>
        <w:t>’</w:t>
      </w:r>
      <w:r w:rsidRPr="00670D08">
        <w:rPr>
          <w:rFonts w:ascii="Arial" w:hAnsi="Arial" w:cs="Arial"/>
          <w:sz w:val="22"/>
          <w:szCs w:val="22"/>
          <w:lang w:val="fr-FR"/>
        </w:rPr>
        <w:t>une approche globale à l</w:t>
      </w:r>
      <w:r w:rsidR="001D7E22" w:rsidRPr="00670D08">
        <w:rPr>
          <w:rFonts w:ascii="Arial" w:hAnsi="Arial" w:cs="Arial"/>
          <w:sz w:val="22"/>
          <w:szCs w:val="22"/>
          <w:lang w:val="fr-FR"/>
        </w:rPr>
        <w:t>’</w:t>
      </w:r>
      <w:r w:rsidRPr="00670D08">
        <w:rPr>
          <w:rFonts w:ascii="Arial" w:hAnsi="Arial" w:cs="Arial"/>
          <w:sz w:val="22"/>
          <w:szCs w:val="22"/>
          <w:lang w:val="fr-FR"/>
        </w:rPr>
        <w:t>échelle nationale. Les activités proposées s</w:t>
      </w:r>
      <w:r w:rsidR="001D7E22" w:rsidRPr="00670D08">
        <w:rPr>
          <w:rFonts w:ascii="Arial" w:hAnsi="Arial" w:cs="Arial"/>
          <w:sz w:val="22"/>
          <w:szCs w:val="22"/>
          <w:lang w:val="fr-FR"/>
        </w:rPr>
        <w:t>’</w:t>
      </w:r>
      <w:r w:rsidRPr="00670D08">
        <w:rPr>
          <w:rFonts w:ascii="Arial" w:hAnsi="Arial" w:cs="Arial"/>
          <w:sz w:val="22"/>
          <w:szCs w:val="22"/>
          <w:lang w:val="fr-FR"/>
        </w:rPr>
        <w:t>enchaînent logiquement et sont suffisamment détaillées, notamment en ce qui concerne la durée des webinaires et des événements, et les lieux où se déroulent les séminaires. La faisabilité des activités proposées est démontrée et les activités sont conformes au budget et au calendrier fournis. </w:t>
      </w:r>
    </w:p>
    <w:p w14:paraId="4A72C2B3" w14:textId="118450BB" w:rsidR="00383331" w:rsidRPr="00670D08" w:rsidRDefault="00383331" w:rsidP="0050467A">
      <w:pPr>
        <w:pStyle w:val="ListParagraph"/>
        <w:spacing w:after="120"/>
        <w:ind w:left="1652" w:hanging="525"/>
        <w:jc w:val="both"/>
        <w:rPr>
          <w:rFonts w:ascii="Arial" w:hAnsi="Arial" w:cs="Arial"/>
          <w:sz w:val="22"/>
          <w:szCs w:val="22"/>
          <w:lang w:val="fr-FR"/>
        </w:rPr>
      </w:pPr>
      <w:r w:rsidRPr="00670D08">
        <w:rPr>
          <w:rFonts w:ascii="Arial" w:hAnsi="Arial" w:cs="Arial"/>
          <w:sz w:val="22"/>
          <w:szCs w:val="22"/>
          <w:lang w:val="fr-FR"/>
        </w:rPr>
        <w:t>A.4 : Après l</w:t>
      </w:r>
      <w:r w:rsidR="001D7E22" w:rsidRPr="00670D08">
        <w:rPr>
          <w:rFonts w:ascii="Arial" w:hAnsi="Arial" w:cs="Arial"/>
          <w:sz w:val="22"/>
          <w:szCs w:val="22"/>
          <w:lang w:val="fr-FR"/>
        </w:rPr>
        <w:t>’</w:t>
      </w:r>
      <w:r w:rsidRPr="00670D08">
        <w:rPr>
          <w:rFonts w:ascii="Arial" w:hAnsi="Arial" w:cs="Arial"/>
          <w:sz w:val="22"/>
          <w:szCs w:val="22"/>
          <w:lang w:val="fr-FR"/>
        </w:rPr>
        <w:t xml:space="preserve">achèvement du projet, une politique ou un projet de loi sur le patrimoine culturel immatériel sera élaboré(e) à partir des consultations </w:t>
      </w:r>
      <w:r w:rsidR="008C58E3">
        <w:rPr>
          <w:rFonts w:ascii="Arial" w:hAnsi="Arial" w:cs="Arial"/>
          <w:sz w:val="22"/>
          <w:szCs w:val="22"/>
          <w:lang w:val="fr-FR"/>
        </w:rPr>
        <w:t>menées</w:t>
      </w:r>
      <w:r w:rsidR="008C58E3" w:rsidRPr="00670D08">
        <w:rPr>
          <w:rFonts w:ascii="Arial" w:hAnsi="Arial" w:cs="Arial"/>
          <w:sz w:val="22"/>
          <w:szCs w:val="22"/>
          <w:lang w:val="fr-FR"/>
        </w:rPr>
        <w:t xml:space="preserve"> </w:t>
      </w:r>
      <w:r w:rsidRPr="00670D08">
        <w:rPr>
          <w:rFonts w:ascii="Arial" w:hAnsi="Arial" w:cs="Arial"/>
          <w:sz w:val="22"/>
          <w:szCs w:val="22"/>
          <w:lang w:val="fr-FR"/>
        </w:rPr>
        <w:t xml:space="preserve">tout au long du projet. Au-delà de la durée du projet, les Comités directeurs </w:t>
      </w:r>
      <w:r w:rsidR="003C3F53" w:rsidRPr="00670D08">
        <w:rPr>
          <w:rFonts w:ascii="Arial" w:hAnsi="Arial" w:cs="Arial"/>
          <w:sz w:val="22"/>
          <w:szCs w:val="22"/>
          <w:lang w:val="fr-FR"/>
        </w:rPr>
        <w:t xml:space="preserve">du patrimoine culturel immatériel </w:t>
      </w:r>
      <w:r w:rsidR="003C3F53">
        <w:rPr>
          <w:rFonts w:ascii="Arial" w:hAnsi="Arial" w:cs="Arial"/>
          <w:sz w:val="22"/>
          <w:szCs w:val="22"/>
          <w:lang w:val="fr-FR"/>
        </w:rPr>
        <w:t>au sein</w:t>
      </w:r>
      <w:r w:rsidR="003377E6">
        <w:rPr>
          <w:rFonts w:ascii="Arial" w:hAnsi="Arial" w:cs="Arial"/>
          <w:sz w:val="22"/>
          <w:szCs w:val="22"/>
          <w:lang w:val="fr-FR"/>
        </w:rPr>
        <w:t xml:space="preserve"> </w:t>
      </w:r>
      <w:r w:rsidR="003C3F53">
        <w:rPr>
          <w:rFonts w:ascii="Arial" w:hAnsi="Arial" w:cs="Arial"/>
          <w:sz w:val="22"/>
          <w:szCs w:val="22"/>
          <w:lang w:val="fr-FR"/>
        </w:rPr>
        <w:t>des communautés</w:t>
      </w:r>
      <w:r w:rsidR="003C3F53" w:rsidRPr="00670D08">
        <w:rPr>
          <w:rFonts w:ascii="Arial" w:hAnsi="Arial" w:cs="Arial"/>
          <w:sz w:val="22"/>
          <w:szCs w:val="22"/>
          <w:lang w:val="fr-FR"/>
        </w:rPr>
        <w:t xml:space="preserve"> </w:t>
      </w:r>
      <w:r w:rsidRPr="00670D08">
        <w:rPr>
          <w:rFonts w:ascii="Arial" w:hAnsi="Arial" w:cs="Arial"/>
          <w:sz w:val="22"/>
          <w:szCs w:val="22"/>
          <w:lang w:val="fr-FR"/>
        </w:rPr>
        <w:t>veilleront à ce que les jeunes et les communautés continuent à s</w:t>
      </w:r>
      <w:r w:rsidR="001D7E22" w:rsidRPr="00670D08">
        <w:rPr>
          <w:rFonts w:ascii="Arial" w:hAnsi="Arial" w:cs="Arial"/>
          <w:sz w:val="22"/>
          <w:szCs w:val="22"/>
          <w:lang w:val="fr-FR"/>
        </w:rPr>
        <w:t>’</w:t>
      </w:r>
      <w:r w:rsidRPr="00670D08">
        <w:rPr>
          <w:rFonts w:ascii="Arial" w:hAnsi="Arial" w:cs="Arial"/>
          <w:sz w:val="22"/>
          <w:szCs w:val="22"/>
          <w:lang w:val="fr-FR"/>
        </w:rPr>
        <w:t xml:space="preserve">engager dans la sauvegarde du patrimoine vivant. Une fois les activités de sensibilisation terminées, les communautés procéderont à un inventaire </w:t>
      </w:r>
      <w:r w:rsidR="001D7E22" w:rsidRPr="00670D08">
        <w:rPr>
          <w:rFonts w:ascii="Arial" w:hAnsi="Arial" w:cs="Arial"/>
          <w:sz w:val="22"/>
          <w:szCs w:val="22"/>
          <w:lang w:val="fr-FR"/>
        </w:rPr>
        <w:t>basé sur les communautés</w:t>
      </w:r>
      <w:r w:rsidRPr="00670D08">
        <w:rPr>
          <w:rFonts w:ascii="Arial" w:hAnsi="Arial" w:cs="Arial"/>
          <w:sz w:val="22"/>
          <w:szCs w:val="22"/>
          <w:lang w:val="fr-FR"/>
        </w:rPr>
        <w:t xml:space="preserve">, ce qui permettra de promouvoir davantage la sauvegarde durable du patrimoine culturel immatériel. </w:t>
      </w:r>
    </w:p>
    <w:p w14:paraId="2FA42991" w14:textId="55CCFB42" w:rsidR="00383331" w:rsidRPr="00670D08" w:rsidRDefault="00383331" w:rsidP="00F23269">
      <w:pPr>
        <w:pStyle w:val="ListParagraph"/>
        <w:spacing w:after="120"/>
        <w:ind w:left="1701" w:hanging="567"/>
        <w:jc w:val="both"/>
        <w:rPr>
          <w:rFonts w:ascii="Arial" w:hAnsi="Arial" w:cs="Arial"/>
          <w:sz w:val="22"/>
          <w:szCs w:val="22"/>
          <w:lang w:val="fr-FR"/>
        </w:rPr>
      </w:pPr>
      <w:r w:rsidRPr="00670D08">
        <w:rPr>
          <w:rFonts w:ascii="Arial" w:hAnsi="Arial" w:cs="Arial"/>
          <w:sz w:val="22"/>
          <w:szCs w:val="22"/>
          <w:lang w:val="fr-FR"/>
        </w:rPr>
        <w:t>A.5 :  L</w:t>
      </w:r>
      <w:r w:rsidR="001D7E22" w:rsidRPr="00670D08">
        <w:rPr>
          <w:rFonts w:ascii="Arial" w:hAnsi="Arial" w:cs="Arial"/>
          <w:sz w:val="22"/>
          <w:szCs w:val="22"/>
          <w:lang w:val="fr-FR"/>
        </w:rPr>
        <w:t>’</w:t>
      </w:r>
      <w:r w:rsidRPr="00670D08">
        <w:rPr>
          <w:rFonts w:ascii="Arial" w:hAnsi="Arial" w:cs="Arial"/>
          <w:sz w:val="22"/>
          <w:szCs w:val="22"/>
          <w:lang w:val="fr-FR"/>
        </w:rPr>
        <w:t>État partie doit couvrir 42 </w:t>
      </w:r>
      <w:r w:rsidR="005E1D5F" w:rsidRPr="00670D08">
        <w:rPr>
          <w:rFonts w:ascii="Arial" w:hAnsi="Arial" w:cs="Arial"/>
          <w:sz w:val="22"/>
          <w:szCs w:val="22"/>
          <w:lang w:val="fr-FR"/>
        </w:rPr>
        <w:t>pour cent</w:t>
      </w:r>
      <w:r w:rsidRPr="00670D08">
        <w:rPr>
          <w:rFonts w:ascii="Arial" w:hAnsi="Arial" w:cs="Arial"/>
          <w:sz w:val="22"/>
          <w:szCs w:val="22"/>
          <w:lang w:val="fr-FR"/>
        </w:rPr>
        <w:t xml:space="preserve"> du montant total du projet, le reste étant</w:t>
      </w:r>
      <w:r w:rsidR="005E1D5F" w:rsidRPr="00670D08">
        <w:rPr>
          <w:rFonts w:ascii="Arial" w:hAnsi="Arial" w:cs="Arial"/>
          <w:sz w:val="22"/>
          <w:szCs w:val="22"/>
          <w:lang w:val="fr-FR"/>
        </w:rPr>
        <w:t xml:space="preserve"> (58</w:t>
      </w:r>
      <w:r w:rsidR="003377E6">
        <w:rPr>
          <w:rFonts w:ascii="Arial" w:hAnsi="Arial" w:cs="Arial"/>
          <w:sz w:val="22"/>
          <w:szCs w:val="22"/>
          <w:lang w:val="fr-FR"/>
        </w:rPr>
        <w:t> </w:t>
      </w:r>
      <w:r w:rsidR="005E1D5F" w:rsidRPr="00670D08">
        <w:rPr>
          <w:rFonts w:ascii="Arial" w:hAnsi="Arial" w:cs="Arial"/>
          <w:sz w:val="22"/>
          <w:szCs w:val="22"/>
          <w:lang w:val="fr-FR"/>
        </w:rPr>
        <w:t>pour cent)</w:t>
      </w:r>
      <w:r w:rsidRPr="00670D08">
        <w:rPr>
          <w:rFonts w:ascii="Arial" w:hAnsi="Arial" w:cs="Arial"/>
          <w:sz w:val="22"/>
          <w:szCs w:val="22"/>
          <w:lang w:val="fr-FR"/>
        </w:rPr>
        <w:t xml:space="preserve"> demandé au Fonds du patrimoine culturel immatériel. La contribution de l</w:t>
      </w:r>
      <w:r w:rsidR="001D7E22" w:rsidRPr="00670D08">
        <w:rPr>
          <w:rFonts w:ascii="Arial" w:hAnsi="Arial" w:cs="Arial"/>
          <w:sz w:val="22"/>
          <w:szCs w:val="22"/>
          <w:lang w:val="fr-FR"/>
        </w:rPr>
        <w:t>’</w:t>
      </w:r>
      <w:r w:rsidRPr="00670D08">
        <w:rPr>
          <w:rFonts w:ascii="Arial" w:hAnsi="Arial" w:cs="Arial"/>
          <w:sz w:val="22"/>
          <w:szCs w:val="22"/>
          <w:lang w:val="fr-FR"/>
        </w:rPr>
        <w:t>État partie devrait couvrir principalement les frais de location, de matériel audiovisuel et de transport.</w:t>
      </w:r>
    </w:p>
    <w:p w14:paraId="47DB5FAA" w14:textId="4B5DD85B" w:rsidR="00383331" w:rsidRPr="00670D08" w:rsidRDefault="00383331" w:rsidP="00F23269">
      <w:pPr>
        <w:pStyle w:val="ListParagraph"/>
        <w:spacing w:after="120"/>
        <w:ind w:left="1701" w:hanging="567"/>
        <w:jc w:val="both"/>
        <w:rPr>
          <w:rFonts w:ascii="Arial" w:hAnsi="Arial" w:cs="Arial"/>
          <w:sz w:val="22"/>
          <w:szCs w:val="22"/>
          <w:lang w:val="fr-FR"/>
        </w:rPr>
      </w:pPr>
      <w:r w:rsidRPr="00670D08">
        <w:rPr>
          <w:rFonts w:ascii="Arial" w:hAnsi="Arial" w:cs="Arial"/>
          <w:sz w:val="22"/>
          <w:szCs w:val="22"/>
          <w:lang w:val="fr-FR"/>
        </w:rPr>
        <w:t xml:space="preserve">A.6 :  Le plan proposé prévoit le renforcement des capacités des chefs traditionnels et des membres de la communauté </w:t>
      </w:r>
      <w:r w:rsidR="007E4797">
        <w:rPr>
          <w:rFonts w:ascii="Arial" w:hAnsi="Arial" w:cs="Arial"/>
          <w:sz w:val="22"/>
          <w:szCs w:val="22"/>
          <w:lang w:val="fr-FR"/>
        </w:rPr>
        <w:t>par le biais</w:t>
      </w:r>
      <w:r w:rsidR="007E4797" w:rsidRPr="00670D08">
        <w:rPr>
          <w:rFonts w:ascii="Arial" w:hAnsi="Arial" w:cs="Arial"/>
          <w:sz w:val="22"/>
          <w:szCs w:val="22"/>
          <w:lang w:val="fr-FR"/>
        </w:rPr>
        <w:t xml:space="preserve"> </w:t>
      </w:r>
      <w:r w:rsidR="007E4797">
        <w:rPr>
          <w:rFonts w:ascii="Arial" w:hAnsi="Arial" w:cs="Arial"/>
          <w:sz w:val="22"/>
          <w:szCs w:val="22"/>
          <w:lang w:val="fr-FR"/>
        </w:rPr>
        <w:t>des</w:t>
      </w:r>
      <w:r w:rsidR="007E4797" w:rsidRPr="00670D08">
        <w:rPr>
          <w:rFonts w:ascii="Arial" w:hAnsi="Arial" w:cs="Arial"/>
          <w:sz w:val="22"/>
          <w:szCs w:val="22"/>
          <w:lang w:val="fr-FR"/>
        </w:rPr>
        <w:t xml:space="preserve"> </w:t>
      </w:r>
      <w:r w:rsidRPr="00670D08">
        <w:rPr>
          <w:rFonts w:ascii="Arial" w:hAnsi="Arial" w:cs="Arial"/>
          <w:sz w:val="22"/>
          <w:szCs w:val="22"/>
          <w:lang w:val="fr-FR"/>
        </w:rPr>
        <w:t>connaissances et à l</w:t>
      </w:r>
      <w:r w:rsidR="001D7E22" w:rsidRPr="00670D08">
        <w:rPr>
          <w:rFonts w:ascii="Arial" w:hAnsi="Arial" w:cs="Arial"/>
          <w:sz w:val="22"/>
          <w:szCs w:val="22"/>
          <w:lang w:val="fr-FR"/>
        </w:rPr>
        <w:t>’</w:t>
      </w:r>
      <w:r w:rsidRPr="00670D08">
        <w:rPr>
          <w:rFonts w:ascii="Arial" w:hAnsi="Arial" w:cs="Arial"/>
          <w:sz w:val="22"/>
          <w:szCs w:val="22"/>
          <w:lang w:val="fr-FR"/>
        </w:rPr>
        <w:t>expérience qu</w:t>
      </w:r>
      <w:r w:rsidR="001D7E22" w:rsidRPr="00670D08">
        <w:rPr>
          <w:rFonts w:ascii="Arial" w:hAnsi="Arial" w:cs="Arial"/>
          <w:sz w:val="22"/>
          <w:szCs w:val="22"/>
          <w:lang w:val="fr-FR"/>
        </w:rPr>
        <w:t>’</w:t>
      </w:r>
      <w:r w:rsidRPr="00670D08">
        <w:rPr>
          <w:rFonts w:ascii="Arial" w:hAnsi="Arial" w:cs="Arial"/>
          <w:sz w:val="22"/>
          <w:szCs w:val="22"/>
          <w:lang w:val="fr-FR"/>
        </w:rPr>
        <w:t xml:space="preserve">ils acquerront au cours des séminaires et </w:t>
      </w:r>
      <w:r w:rsidR="007E4797">
        <w:rPr>
          <w:rFonts w:ascii="Arial" w:hAnsi="Arial" w:cs="Arial"/>
          <w:sz w:val="22"/>
          <w:szCs w:val="22"/>
          <w:lang w:val="fr-FR"/>
        </w:rPr>
        <w:t xml:space="preserve">grâce </w:t>
      </w:r>
      <w:r w:rsidRPr="00670D08">
        <w:rPr>
          <w:rFonts w:ascii="Arial" w:hAnsi="Arial" w:cs="Arial"/>
          <w:sz w:val="22"/>
          <w:szCs w:val="22"/>
          <w:lang w:val="fr-FR"/>
        </w:rPr>
        <w:t>à l</w:t>
      </w:r>
      <w:r w:rsidR="001D7E22" w:rsidRPr="00670D08">
        <w:rPr>
          <w:rFonts w:ascii="Arial" w:hAnsi="Arial" w:cs="Arial"/>
          <w:sz w:val="22"/>
          <w:szCs w:val="22"/>
          <w:lang w:val="fr-FR"/>
        </w:rPr>
        <w:t>’</w:t>
      </w:r>
      <w:r w:rsidRPr="00670D08">
        <w:rPr>
          <w:rFonts w:ascii="Arial" w:hAnsi="Arial" w:cs="Arial"/>
          <w:sz w:val="22"/>
          <w:szCs w:val="22"/>
          <w:lang w:val="fr-FR"/>
        </w:rPr>
        <w:t>élaboration de plans d</w:t>
      </w:r>
      <w:r w:rsidR="001D7E22" w:rsidRPr="00670D08">
        <w:rPr>
          <w:rFonts w:ascii="Arial" w:hAnsi="Arial" w:cs="Arial"/>
          <w:sz w:val="22"/>
          <w:szCs w:val="22"/>
          <w:lang w:val="fr-FR"/>
        </w:rPr>
        <w:t>’</w:t>
      </w:r>
      <w:r w:rsidRPr="00670D08">
        <w:rPr>
          <w:rFonts w:ascii="Arial" w:hAnsi="Arial" w:cs="Arial"/>
          <w:sz w:val="22"/>
          <w:szCs w:val="22"/>
          <w:lang w:val="fr-FR"/>
        </w:rPr>
        <w:t xml:space="preserve">action. Les communautés renforceront leurs capacités à faciliter la convergence entre les arts du spectacle, le dialogue et </w:t>
      </w:r>
      <w:r w:rsidR="001D7E22" w:rsidRPr="00670D08">
        <w:rPr>
          <w:rFonts w:ascii="Arial" w:hAnsi="Arial" w:cs="Arial"/>
          <w:sz w:val="22"/>
          <w:szCs w:val="22"/>
          <w:lang w:val="fr-FR"/>
        </w:rPr>
        <w:t>le plaidoyer pour le</w:t>
      </w:r>
      <w:r w:rsidRPr="00670D08">
        <w:rPr>
          <w:rFonts w:ascii="Arial" w:hAnsi="Arial" w:cs="Arial"/>
          <w:sz w:val="22"/>
          <w:szCs w:val="22"/>
          <w:lang w:val="fr-FR"/>
        </w:rPr>
        <w:t xml:space="preserve"> patrimoine culturel immatériel et le développement des communautés locales. En outre, les capacités de gestion de l</w:t>
      </w:r>
      <w:r w:rsidR="001D7E22" w:rsidRPr="00670D08">
        <w:rPr>
          <w:rFonts w:ascii="Arial" w:hAnsi="Arial" w:cs="Arial"/>
          <w:sz w:val="22"/>
          <w:szCs w:val="22"/>
          <w:lang w:val="fr-FR"/>
        </w:rPr>
        <w:t>’</w:t>
      </w:r>
      <w:r w:rsidRPr="00670D08">
        <w:rPr>
          <w:rFonts w:ascii="Arial" w:hAnsi="Arial" w:cs="Arial"/>
          <w:sz w:val="22"/>
          <w:szCs w:val="22"/>
          <w:lang w:val="fr-FR"/>
        </w:rPr>
        <w:t>organisation chargée de la mise en œuvre devraient s</w:t>
      </w:r>
      <w:r w:rsidR="001D7E22" w:rsidRPr="00670D08">
        <w:rPr>
          <w:rFonts w:ascii="Arial" w:hAnsi="Arial" w:cs="Arial"/>
          <w:sz w:val="22"/>
          <w:szCs w:val="22"/>
          <w:lang w:val="fr-FR"/>
        </w:rPr>
        <w:t>’</w:t>
      </w:r>
      <w:r w:rsidRPr="00670D08">
        <w:rPr>
          <w:rFonts w:ascii="Arial" w:hAnsi="Arial" w:cs="Arial"/>
          <w:sz w:val="22"/>
          <w:szCs w:val="22"/>
          <w:lang w:val="fr-FR"/>
        </w:rPr>
        <w:t>améliorer dans les domaines du suivi, de l</w:t>
      </w:r>
      <w:r w:rsidR="001D7E22" w:rsidRPr="00670D08">
        <w:rPr>
          <w:rFonts w:ascii="Arial" w:hAnsi="Arial" w:cs="Arial"/>
          <w:sz w:val="22"/>
          <w:szCs w:val="22"/>
          <w:lang w:val="fr-FR"/>
        </w:rPr>
        <w:t>’</w:t>
      </w:r>
      <w:r w:rsidRPr="00670D08">
        <w:rPr>
          <w:rFonts w:ascii="Arial" w:hAnsi="Arial" w:cs="Arial"/>
          <w:sz w:val="22"/>
          <w:szCs w:val="22"/>
          <w:lang w:val="fr-FR"/>
        </w:rPr>
        <w:t>établissement de rapports et de l</w:t>
      </w:r>
      <w:r w:rsidR="001D7E22" w:rsidRPr="00670D08">
        <w:rPr>
          <w:rFonts w:ascii="Arial" w:hAnsi="Arial" w:cs="Arial"/>
          <w:sz w:val="22"/>
          <w:szCs w:val="22"/>
          <w:lang w:val="fr-FR"/>
        </w:rPr>
        <w:t>’</w:t>
      </w:r>
      <w:r w:rsidRPr="00670D08">
        <w:rPr>
          <w:rFonts w:ascii="Arial" w:hAnsi="Arial" w:cs="Arial"/>
          <w:sz w:val="22"/>
          <w:szCs w:val="22"/>
          <w:lang w:val="fr-FR"/>
        </w:rPr>
        <w:t>évaluation.</w:t>
      </w:r>
    </w:p>
    <w:p w14:paraId="76EF87EE" w14:textId="20B1A0B9" w:rsidR="00061443" w:rsidRPr="00670D08" w:rsidRDefault="005E1D5F" w:rsidP="00F23269">
      <w:pPr>
        <w:pStyle w:val="ListParagraph"/>
        <w:spacing w:after="120"/>
        <w:ind w:left="1701" w:hanging="567"/>
        <w:jc w:val="both"/>
        <w:rPr>
          <w:rFonts w:ascii="Arial" w:hAnsi="Arial" w:cs="Arial"/>
          <w:sz w:val="22"/>
          <w:szCs w:val="22"/>
          <w:lang w:val="fr-FR"/>
        </w:rPr>
      </w:pPr>
      <w:r w:rsidRPr="00670D08">
        <w:rPr>
          <w:rFonts w:ascii="Arial" w:hAnsi="Arial" w:cs="Arial"/>
          <w:sz w:val="22"/>
          <w:szCs w:val="22"/>
          <w:lang w:val="fr-FR"/>
        </w:rPr>
        <w:t>A.7 : Le Zimbabwe a bénéficié de l</w:t>
      </w:r>
      <w:r w:rsidR="001D7E22" w:rsidRPr="00670D08">
        <w:rPr>
          <w:rFonts w:ascii="Arial" w:hAnsi="Arial" w:cs="Arial"/>
          <w:sz w:val="22"/>
          <w:szCs w:val="22"/>
          <w:lang w:val="fr-FR"/>
        </w:rPr>
        <w:t>’</w:t>
      </w:r>
      <w:r w:rsidRPr="00670D08">
        <w:rPr>
          <w:rFonts w:ascii="Arial" w:hAnsi="Arial" w:cs="Arial"/>
          <w:sz w:val="22"/>
          <w:szCs w:val="22"/>
          <w:lang w:val="fr-FR"/>
        </w:rPr>
        <w:t xml:space="preserve">assistance internationale du Fonds du patrimoine culturel immatériel pour trois projets : a) </w:t>
      </w:r>
      <w:r w:rsidR="003377E6">
        <w:rPr>
          <w:rFonts w:ascii="Arial" w:hAnsi="Arial" w:cs="Arial"/>
          <w:sz w:val="22"/>
          <w:szCs w:val="22"/>
          <w:lang w:val="fr-FR"/>
        </w:rPr>
        <w:t>« </w:t>
      </w:r>
      <w:r w:rsidRPr="00670D08">
        <w:rPr>
          <w:rFonts w:ascii="Arial" w:hAnsi="Arial" w:cs="Arial"/>
          <w:sz w:val="22"/>
          <w:szCs w:val="22"/>
          <w:lang w:val="fr-FR"/>
        </w:rPr>
        <w:t xml:space="preserve">Sauvegarde des aspects de patrimoine culturel immatériel de </w:t>
      </w:r>
      <w:proofErr w:type="spellStart"/>
      <w:r w:rsidRPr="00670D08">
        <w:rPr>
          <w:rFonts w:ascii="Arial" w:hAnsi="Arial" w:cs="Arial"/>
          <w:sz w:val="22"/>
          <w:szCs w:val="22"/>
          <w:lang w:val="fr-FR"/>
        </w:rPr>
        <w:t>Njelele</w:t>
      </w:r>
      <w:proofErr w:type="spellEnd"/>
      <w:r w:rsidR="003377E6">
        <w:rPr>
          <w:rFonts w:ascii="Arial" w:hAnsi="Arial" w:cs="Arial"/>
          <w:sz w:val="22"/>
          <w:szCs w:val="22"/>
          <w:lang w:val="fr-FR"/>
        </w:rPr>
        <w:t> »</w:t>
      </w:r>
      <w:r w:rsidRPr="00670D08">
        <w:rPr>
          <w:rFonts w:ascii="Arial" w:hAnsi="Arial" w:cs="Arial"/>
          <w:sz w:val="22"/>
          <w:szCs w:val="22"/>
          <w:lang w:val="fr-FR"/>
        </w:rPr>
        <w:t xml:space="preserve"> (dossier n° 0552, 2011, 25 000 dollars des États-</w:t>
      </w:r>
      <w:r w:rsidRPr="00670D08">
        <w:rPr>
          <w:rFonts w:ascii="Arial" w:hAnsi="Arial" w:cs="Arial"/>
          <w:sz w:val="22"/>
          <w:szCs w:val="22"/>
          <w:lang w:val="fr-FR"/>
        </w:rPr>
        <w:lastRenderedPageBreak/>
        <w:t xml:space="preserve">Unis) ; b) </w:t>
      </w:r>
      <w:r w:rsidR="003377E6">
        <w:rPr>
          <w:rFonts w:ascii="Arial" w:hAnsi="Arial" w:cs="Arial"/>
          <w:sz w:val="22"/>
          <w:szCs w:val="22"/>
          <w:lang w:val="fr-FR"/>
        </w:rPr>
        <w:t>« </w:t>
      </w:r>
      <w:r w:rsidR="00061443" w:rsidRPr="00670D08">
        <w:rPr>
          <w:rFonts w:ascii="Arial" w:hAnsi="Arial" w:cs="Arial"/>
          <w:color w:val="212121"/>
          <w:kern w:val="36"/>
          <w:sz w:val="22"/>
          <w:szCs w:val="22"/>
          <w:lang w:val="fr-FR"/>
        </w:rPr>
        <w:t>Le renforcement des capacités des communautés en matière de sauvegarde des expressions de danse traditionnelle comme patrimoine des arts du spectacle dans l</w:t>
      </w:r>
      <w:r w:rsidR="001D7E22" w:rsidRPr="00670D08">
        <w:rPr>
          <w:rFonts w:ascii="Arial" w:hAnsi="Arial" w:cs="Arial"/>
          <w:color w:val="212121"/>
          <w:kern w:val="36"/>
          <w:sz w:val="22"/>
          <w:szCs w:val="22"/>
          <w:lang w:val="fr-FR"/>
        </w:rPr>
        <w:t>’</w:t>
      </w:r>
      <w:r w:rsidR="00061443" w:rsidRPr="00670D08">
        <w:rPr>
          <w:rFonts w:ascii="Arial" w:hAnsi="Arial" w:cs="Arial"/>
          <w:color w:val="212121"/>
          <w:kern w:val="36"/>
          <w:sz w:val="22"/>
          <w:szCs w:val="22"/>
          <w:lang w:val="fr-FR"/>
        </w:rPr>
        <w:t>ouest du Zimbabwe</w:t>
      </w:r>
      <w:r w:rsidR="003377E6">
        <w:rPr>
          <w:rFonts w:ascii="Arial" w:hAnsi="Arial" w:cs="Arial"/>
          <w:color w:val="212121"/>
          <w:kern w:val="36"/>
          <w:sz w:val="22"/>
          <w:szCs w:val="22"/>
          <w:lang w:val="fr-FR"/>
        </w:rPr>
        <w:t> »</w:t>
      </w:r>
      <w:r w:rsidR="00061443" w:rsidRPr="00670D08">
        <w:rPr>
          <w:rFonts w:ascii="Arial" w:hAnsi="Arial" w:cs="Arial"/>
          <w:color w:val="212121"/>
          <w:kern w:val="36"/>
          <w:sz w:val="22"/>
          <w:szCs w:val="22"/>
          <w:lang w:val="fr-FR"/>
        </w:rPr>
        <w:t xml:space="preserve"> (dossier n° 01304, 2018</w:t>
      </w:r>
      <w:r w:rsidR="00E07AAE" w:rsidRPr="00670D08">
        <w:rPr>
          <w:rFonts w:ascii="Arial" w:hAnsi="Arial" w:cs="Arial"/>
          <w:color w:val="212121"/>
          <w:kern w:val="36"/>
          <w:sz w:val="22"/>
          <w:szCs w:val="22"/>
          <w:lang w:val="fr-FR"/>
        </w:rPr>
        <w:t xml:space="preserve"> </w:t>
      </w:r>
      <w:r w:rsidR="00E07AAE" w:rsidRPr="00670D08">
        <w:rPr>
          <w:rFonts w:ascii="Arial" w:hAnsi="Arial" w:cs="Arial"/>
          <w:bCs/>
          <w:snapToGrid w:val="0"/>
          <w:sz w:val="22"/>
          <w:szCs w:val="22"/>
          <w:lang w:val="fr-FR"/>
        </w:rPr>
        <w:t xml:space="preserve">– </w:t>
      </w:r>
      <w:r w:rsidR="00061443" w:rsidRPr="00670D08">
        <w:rPr>
          <w:rFonts w:ascii="Arial" w:hAnsi="Arial" w:cs="Arial"/>
          <w:color w:val="212121"/>
          <w:kern w:val="36"/>
          <w:sz w:val="22"/>
          <w:szCs w:val="22"/>
          <w:lang w:val="fr-FR"/>
        </w:rPr>
        <w:t>2021, 98</w:t>
      </w:r>
      <w:r w:rsidR="00E07AAE" w:rsidRPr="00670D08">
        <w:rPr>
          <w:rFonts w:ascii="Arial" w:hAnsi="Arial" w:cs="Arial"/>
          <w:color w:val="212121"/>
          <w:kern w:val="36"/>
          <w:sz w:val="22"/>
          <w:szCs w:val="22"/>
          <w:lang w:val="fr-FR"/>
        </w:rPr>
        <w:t> </w:t>
      </w:r>
      <w:r w:rsidR="00061443" w:rsidRPr="00670D08">
        <w:rPr>
          <w:rFonts w:ascii="Arial" w:hAnsi="Arial" w:cs="Arial"/>
          <w:color w:val="212121"/>
          <w:kern w:val="36"/>
          <w:sz w:val="22"/>
          <w:szCs w:val="22"/>
          <w:lang w:val="fr-FR"/>
        </w:rPr>
        <w:t>927</w:t>
      </w:r>
      <w:r w:rsidR="00E07AAE" w:rsidRPr="00670D08">
        <w:rPr>
          <w:rFonts w:ascii="Arial" w:hAnsi="Arial" w:cs="Arial"/>
          <w:color w:val="212121"/>
          <w:kern w:val="36"/>
          <w:sz w:val="22"/>
          <w:szCs w:val="22"/>
          <w:lang w:val="fr-FR"/>
        </w:rPr>
        <w:t> </w:t>
      </w:r>
      <w:r w:rsidR="00061443" w:rsidRPr="00670D08">
        <w:rPr>
          <w:rFonts w:ascii="Arial" w:hAnsi="Arial" w:cs="Arial"/>
          <w:sz w:val="22"/>
          <w:szCs w:val="22"/>
          <w:lang w:val="fr-FR"/>
        </w:rPr>
        <w:t xml:space="preserve">dollars des États-Unis) et c) </w:t>
      </w:r>
      <w:r w:rsidR="003377E6">
        <w:rPr>
          <w:rFonts w:ascii="Arial" w:hAnsi="Arial" w:cs="Arial"/>
          <w:sz w:val="22"/>
          <w:szCs w:val="22"/>
          <w:lang w:val="fr-FR"/>
        </w:rPr>
        <w:t>« </w:t>
      </w:r>
      <w:r w:rsidR="00061443" w:rsidRPr="00670D08">
        <w:rPr>
          <w:rFonts w:ascii="Arial" w:hAnsi="Arial" w:cs="Arial"/>
          <w:kern w:val="36"/>
          <w:sz w:val="22"/>
          <w:szCs w:val="22"/>
          <w:lang w:val="fr-FR"/>
        </w:rPr>
        <w:t>L</w:t>
      </w:r>
      <w:r w:rsidR="001D7E22" w:rsidRPr="00670D08">
        <w:rPr>
          <w:rFonts w:ascii="Arial" w:hAnsi="Arial" w:cs="Arial"/>
          <w:kern w:val="36"/>
          <w:sz w:val="22"/>
          <w:szCs w:val="22"/>
          <w:lang w:val="fr-FR"/>
        </w:rPr>
        <w:t>’</w:t>
      </w:r>
      <w:r w:rsidR="00061443" w:rsidRPr="00670D08">
        <w:rPr>
          <w:rFonts w:ascii="Arial" w:hAnsi="Arial" w:cs="Arial"/>
          <w:kern w:val="36"/>
          <w:sz w:val="22"/>
          <w:szCs w:val="22"/>
          <w:lang w:val="fr-FR"/>
        </w:rPr>
        <w:t xml:space="preserve">inventaire des traditions orales, des expressions, des connaissances et des pratiques locales des </w:t>
      </w:r>
      <w:proofErr w:type="spellStart"/>
      <w:r w:rsidR="00061443" w:rsidRPr="00670D08">
        <w:rPr>
          <w:rFonts w:ascii="Arial" w:hAnsi="Arial" w:cs="Arial"/>
          <w:kern w:val="36"/>
          <w:sz w:val="22"/>
          <w:szCs w:val="22"/>
          <w:lang w:val="fr-FR"/>
        </w:rPr>
        <w:t>Korekore</w:t>
      </w:r>
      <w:proofErr w:type="spellEnd"/>
      <w:r w:rsidR="00061443" w:rsidRPr="00670D08">
        <w:rPr>
          <w:rFonts w:ascii="Arial" w:hAnsi="Arial" w:cs="Arial"/>
          <w:kern w:val="36"/>
          <w:sz w:val="22"/>
          <w:szCs w:val="22"/>
          <w:lang w:val="fr-FR"/>
        </w:rPr>
        <w:t xml:space="preserve"> du district de </w:t>
      </w:r>
      <w:proofErr w:type="spellStart"/>
      <w:r w:rsidR="00061443" w:rsidRPr="00670D08">
        <w:rPr>
          <w:rFonts w:ascii="Arial" w:hAnsi="Arial" w:cs="Arial"/>
          <w:kern w:val="36"/>
          <w:sz w:val="22"/>
          <w:szCs w:val="22"/>
          <w:lang w:val="fr-FR"/>
        </w:rPr>
        <w:t>Hurungwe</w:t>
      </w:r>
      <w:proofErr w:type="spellEnd"/>
      <w:r w:rsidR="00061443" w:rsidRPr="00670D08">
        <w:rPr>
          <w:rFonts w:ascii="Arial" w:hAnsi="Arial" w:cs="Arial"/>
          <w:kern w:val="36"/>
          <w:sz w:val="22"/>
          <w:szCs w:val="22"/>
          <w:lang w:val="fr-FR"/>
        </w:rPr>
        <w:t xml:space="preserve"> au Zimbabwe</w:t>
      </w:r>
      <w:r w:rsidR="003377E6">
        <w:rPr>
          <w:rFonts w:ascii="Arial" w:hAnsi="Arial" w:cs="Arial"/>
          <w:kern w:val="36"/>
          <w:sz w:val="22"/>
          <w:szCs w:val="22"/>
          <w:lang w:val="fr-FR"/>
        </w:rPr>
        <w:t> »</w:t>
      </w:r>
      <w:r w:rsidR="00061443" w:rsidRPr="00670D08">
        <w:rPr>
          <w:rFonts w:ascii="Arial" w:hAnsi="Arial" w:cs="Arial"/>
          <w:kern w:val="36"/>
          <w:sz w:val="22"/>
          <w:szCs w:val="22"/>
          <w:lang w:val="fr-FR"/>
        </w:rPr>
        <w:t xml:space="preserve"> (dossier n° 01312, 2018</w:t>
      </w:r>
      <w:r w:rsidR="00E07AAE" w:rsidRPr="00670D08">
        <w:rPr>
          <w:rFonts w:ascii="Arial" w:hAnsi="Arial" w:cs="Arial"/>
          <w:kern w:val="36"/>
          <w:sz w:val="22"/>
          <w:szCs w:val="22"/>
          <w:lang w:val="fr-FR"/>
        </w:rPr>
        <w:t xml:space="preserve"> </w:t>
      </w:r>
      <w:r w:rsidR="00E07AAE" w:rsidRPr="00670D08">
        <w:rPr>
          <w:rFonts w:ascii="Arial" w:hAnsi="Arial" w:cs="Arial"/>
          <w:bCs/>
          <w:snapToGrid w:val="0"/>
          <w:sz w:val="22"/>
          <w:szCs w:val="22"/>
          <w:lang w:val="fr-FR"/>
        </w:rPr>
        <w:t>–</w:t>
      </w:r>
      <w:r w:rsidR="00E07AAE" w:rsidRPr="00670D08">
        <w:rPr>
          <w:rFonts w:ascii="Arial" w:hAnsi="Arial" w:cs="Arial"/>
          <w:kern w:val="36"/>
          <w:sz w:val="22"/>
          <w:szCs w:val="22"/>
          <w:lang w:val="fr-FR"/>
        </w:rPr>
        <w:t xml:space="preserve"> </w:t>
      </w:r>
      <w:r w:rsidR="00061443" w:rsidRPr="00670D08">
        <w:rPr>
          <w:rFonts w:ascii="Arial" w:hAnsi="Arial" w:cs="Arial"/>
          <w:kern w:val="36"/>
          <w:sz w:val="22"/>
          <w:szCs w:val="22"/>
          <w:lang w:val="fr-FR"/>
        </w:rPr>
        <w:t>2021, 93 242</w:t>
      </w:r>
      <w:r w:rsidR="001A4413">
        <w:rPr>
          <w:rFonts w:ascii="Arial" w:hAnsi="Arial" w:cs="Arial"/>
          <w:kern w:val="36"/>
          <w:sz w:val="22"/>
          <w:szCs w:val="22"/>
          <w:lang w:val="fr-FR"/>
        </w:rPr>
        <w:t>,</w:t>
      </w:r>
      <w:r w:rsidR="00061443" w:rsidRPr="00670D08">
        <w:rPr>
          <w:rFonts w:ascii="Arial" w:hAnsi="Arial" w:cs="Arial"/>
          <w:kern w:val="36"/>
          <w:sz w:val="22"/>
          <w:szCs w:val="22"/>
          <w:lang w:val="fr-FR"/>
        </w:rPr>
        <w:t>5</w:t>
      </w:r>
      <w:r w:rsidR="0050467A">
        <w:rPr>
          <w:rFonts w:ascii="Arial" w:hAnsi="Arial" w:cs="Arial"/>
          <w:kern w:val="36"/>
          <w:sz w:val="22"/>
          <w:szCs w:val="22"/>
          <w:lang w:val="fr-FR"/>
        </w:rPr>
        <w:t>0</w:t>
      </w:r>
      <w:r w:rsidR="00061443" w:rsidRPr="00670D08">
        <w:rPr>
          <w:rFonts w:ascii="Arial" w:hAnsi="Arial" w:cs="Arial"/>
          <w:kern w:val="36"/>
          <w:sz w:val="22"/>
          <w:szCs w:val="22"/>
          <w:lang w:val="fr-FR"/>
        </w:rPr>
        <w:t xml:space="preserve"> </w:t>
      </w:r>
      <w:r w:rsidR="00061443" w:rsidRPr="00670D08">
        <w:rPr>
          <w:rFonts w:ascii="Arial" w:hAnsi="Arial" w:cs="Arial"/>
          <w:sz w:val="22"/>
          <w:szCs w:val="22"/>
          <w:lang w:val="fr-FR"/>
        </w:rPr>
        <w:t xml:space="preserve">dollars des États-Unis). </w:t>
      </w:r>
      <w:r w:rsidR="00061443" w:rsidRPr="00670D08">
        <w:rPr>
          <w:rStyle w:val="ui-provider"/>
          <w:rFonts w:ascii="Arial" w:hAnsi="Arial" w:cs="Arial"/>
          <w:sz w:val="22"/>
          <w:szCs w:val="22"/>
          <w:lang w:val="fr-FR"/>
        </w:rPr>
        <w:t>Les deux derniers projets sont en cours de clôture administrative et financière.</w:t>
      </w:r>
    </w:p>
    <w:p w14:paraId="45F1DB3E" w14:textId="3C4C61B7" w:rsidR="00383331" w:rsidRPr="00670D08" w:rsidRDefault="00383331" w:rsidP="00E624BA">
      <w:pPr>
        <w:tabs>
          <w:tab w:val="left" w:pos="1134"/>
          <w:tab w:val="left" w:pos="1701"/>
          <w:tab w:val="left" w:pos="2268"/>
        </w:tabs>
        <w:spacing w:before="120" w:after="120"/>
        <w:ind w:left="1134"/>
        <w:jc w:val="both"/>
        <w:rPr>
          <w:rFonts w:cs="Arial"/>
          <w:sz w:val="22"/>
          <w:szCs w:val="22"/>
          <w:lang w:val="fr-FR"/>
        </w:rPr>
      </w:pPr>
      <w:r w:rsidRPr="00670D08">
        <w:rPr>
          <w:rFonts w:cs="Arial"/>
          <w:sz w:val="22"/>
          <w:szCs w:val="22"/>
          <w:lang w:val="fr-FR"/>
        </w:rPr>
        <w:t xml:space="preserve">Paragraphe 10(a) : </w:t>
      </w:r>
      <w:r w:rsidR="00E624BA" w:rsidRPr="00670D08">
        <w:rPr>
          <w:rFonts w:cs="Arial"/>
          <w:sz w:val="22"/>
          <w:szCs w:val="22"/>
          <w:lang w:val="fr-FR"/>
        </w:rPr>
        <w:t>Le projet est de portée nationale et implique</w:t>
      </w:r>
      <w:r w:rsidR="007E4797">
        <w:rPr>
          <w:rFonts w:cs="Arial"/>
          <w:sz w:val="22"/>
          <w:szCs w:val="22"/>
          <w:lang w:val="fr-FR"/>
        </w:rPr>
        <w:t>ra</w:t>
      </w:r>
      <w:r w:rsidR="00E624BA" w:rsidRPr="00670D08">
        <w:rPr>
          <w:rFonts w:cs="Arial"/>
          <w:sz w:val="22"/>
          <w:szCs w:val="22"/>
          <w:lang w:val="fr-FR"/>
        </w:rPr>
        <w:t xml:space="preserve"> </w:t>
      </w:r>
      <w:r w:rsidR="007E4797">
        <w:rPr>
          <w:rFonts w:cs="Arial"/>
          <w:sz w:val="22"/>
          <w:szCs w:val="22"/>
          <w:lang w:val="fr-FR"/>
        </w:rPr>
        <w:t>l</w:t>
      </w:r>
      <w:r w:rsidR="00E07AAE" w:rsidRPr="00670D08">
        <w:rPr>
          <w:rFonts w:cs="Arial"/>
          <w:sz w:val="22"/>
          <w:szCs w:val="22"/>
          <w:lang w:val="fr-FR"/>
        </w:rPr>
        <w:t>es</w:t>
      </w:r>
      <w:r w:rsidR="00E624BA" w:rsidRPr="00670D08">
        <w:rPr>
          <w:rFonts w:cs="Arial"/>
          <w:sz w:val="22"/>
          <w:szCs w:val="22"/>
          <w:lang w:val="fr-FR"/>
        </w:rPr>
        <w:t xml:space="preserve"> communautés et </w:t>
      </w:r>
      <w:r w:rsidR="007E4797">
        <w:rPr>
          <w:rFonts w:cs="Arial"/>
          <w:sz w:val="22"/>
          <w:szCs w:val="22"/>
          <w:lang w:val="fr-FR"/>
        </w:rPr>
        <w:t>l</w:t>
      </w:r>
      <w:r w:rsidR="00E624BA" w:rsidRPr="00670D08">
        <w:rPr>
          <w:rFonts w:cs="Arial"/>
          <w:sz w:val="22"/>
          <w:szCs w:val="22"/>
          <w:lang w:val="fr-FR"/>
        </w:rPr>
        <w:t xml:space="preserve">es leaders traditionnels de dix districts du Zimbabwe. </w:t>
      </w:r>
      <w:r w:rsidR="007E4797">
        <w:rPr>
          <w:rFonts w:cs="Arial"/>
          <w:sz w:val="22"/>
          <w:szCs w:val="22"/>
          <w:lang w:val="fr-FR"/>
        </w:rPr>
        <w:t>Le contexte</w:t>
      </w:r>
      <w:r w:rsidRPr="00670D08">
        <w:rPr>
          <w:rFonts w:cs="Arial"/>
          <w:sz w:val="22"/>
          <w:szCs w:val="22"/>
          <w:lang w:val="fr-FR"/>
        </w:rPr>
        <w:t xml:space="preserve"> et la mission de l</w:t>
      </w:r>
      <w:r w:rsidR="001D7E22" w:rsidRPr="00670D08">
        <w:rPr>
          <w:rFonts w:cs="Arial"/>
          <w:sz w:val="22"/>
          <w:szCs w:val="22"/>
          <w:lang w:val="fr-FR"/>
        </w:rPr>
        <w:t>’</w:t>
      </w:r>
      <w:r w:rsidR="00E624BA" w:rsidRPr="00670D08">
        <w:rPr>
          <w:rFonts w:cs="Arial"/>
          <w:sz w:val="22"/>
          <w:szCs w:val="22"/>
          <w:lang w:val="fr-FR"/>
        </w:rPr>
        <w:t>agence</w:t>
      </w:r>
      <w:r w:rsidRPr="00670D08">
        <w:rPr>
          <w:rFonts w:cs="Arial"/>
          <w:sz w:val="22"/>
          <w:szCs w:val="22"/>
          <w:lang w:val="fr-FR"/>
        </w:rPr>
        <w:t xml:space="preserve"> de mise en œuvre </w:t>
      </w:r>
      <w:r w:rsidR="00E07AAE" w:rsidRPr="00670D08">
        <w:rPr>
          <w:rFonts w:cs="Arial"/>
          <w:sz w:val="22"/>
          <w:szCs w:val="22"/>
          <w:lang w:val="fr-FR"/>
        </w:rPr>
        <w:t>–</w:t>
      </w:r>
      <w:r w:rsidRPr="00670D08">
        <w:rPr>
          <w:rFonts w:cs="Arial"/>
          <w:sz w:val="22"/>
          <w:szCs w:val="22"/>
          <w:lang w:val="fr-FR"/>
        </w:rPr>
        <w:t xml:space="preserve"> le</w:t>
      </w:r>
      <w:r w:rsidR="00E07AAE" w:rsidRPr="00670D08">
        <w:rPr>
          <w:rFonts w:cs="Arial"/>
          <w:sz w:val="22"/>
          <w:szCs w:val="22"/>
          <w:lang w:val="fr-FR"/>
        </w:rPr>
        <w:t xml:space="preserve"> </w:t>
      </w:r>
      <w:r w:rsidRPr="00670D08">
        <w:rPr>
          <w:rFonts w:cs="Arial"/>
          <w:sz w:val="22"/>
          <w:szCs w:val="22"/>
          <w:lang w:val="fr-FR"/>
        </w:rPr>
        <w:t xml:space="preserve">Département de la promotion et du développement des </w:t>
      </w:r>
      <w:r w:rsidR="00E07AAE" w:rsidRPr="00670D08">
        <w:rPr>
          <w:rFonts w:cs="Arial"/>
          <w:sz w:val="22"/>
          <w:szCs w:val="22"/>
          <w:lang w:val="fr-FR"/>
        </w:rPr>
        <w:t>a</w:t>
      </w:r>
      <w:r w:rsidRPr="00670D08">
        <w:rPr>
          <w:rFonts w:cs="Arial"/>
          <w:sz w:val="22"/>
          <w:szCs w:val="22"/>
          <w:lang w:val="fr-FR"/>
        </w:rPr>
        <w:t xml:space="preserve">rts et de la </w:t>
      </w:r>
      <w:r w:rsidR="00E07AAE" w:rsidRPr="00670D08">
        <w:rPr>
          <w:rFonts w:cs="Arial"/>
          <w:sz w:val="22"/>
          <w:szCs w:val="22"/>
          <w:lang w:val="fr-FR"/>
        </w:rPr>
        <w:t>c</w:t>
      </w:r>
      <w:r w:rsidRPr="00670D08">
        <w:rPr>
          <w:rFonts w:cs="Arial"/>
          <w:sz w:val="22"/>
          <w:szCs w:val="22"/>
          <w:lang w:val="fr-FR"/>
        </w:rPr>
        <w:t xml:space="preserve">ulture </w:t>
      </w:r>
      <w:r w:rsidR="00E07AAE" w:rsidRPr="00670D08">
        <w:rPr>
          <w:rFonts w:cs="Arial"/>
          <w:sz w:val="22"/>
          <w:szCs w:val="22"/>
          <w:lang w:val="fr-FR"/>
        </w:rPr>
        <w:t>–</w:t>
      </w:r>
      <w:r w:rsidRPr="00670D08">
        <w:rPr>
          <w:rFonts w:cs="Arial"/>
          <w:sz w:val="22"/>
          <w:szCs w:val="22"/>
          <w:lang w:val="fr-FR"/>
        </w:rPr>
        <w:t xml:space="preserve"> et</w:t>
      </w:r>
      <w:r w:rsidR="00E07AAE" w:rsidRPr="00670D08">
        <w:rPr>
          <w:rFonts w:cs="Arial"/>
          <w:sz w:val="22"/>
          <w:szCs w:val="22"/>
          <w:lang w:val="fr-FR"/>
        </w:rPr>
        <w:t xml:space="preserve"> </w:t>
      </w:r>
      <w:r w:rsidRPr="00670D08">
        <w:rPr>
          <w:rFonts w:cs="Arial"/>
          <w:sz w:val="22"/>
          <w:szCs w:val="22"/>
          <w:lang w:val="fr-FR"/>
        </w:rPr>
        <w:t>les entités qui soutiendront la mise en œuvre du programme disposent de l</w:t>
      </w:r>
      <w:r w:rsidR="001D7E22" w:rsidRPr="00670D08">
        <w:rPr>
          <w:rFonts w:cs="Arial"/>
          <w:sz w:val="22"/>
          <w:szCs w:val="22"/>
          <w:lang w:val="fr-FR"/>
        </w:rPr>
        <w:t>’</w:t>
      </w:r>
      <w:r w:rsidRPr="00670D08">
        <w:rPr>
          <w:rFonts w:cs="Arial"/>
          <w:sz w:val="22"/>
          <w:szCs w:val="22"/>
          <w:lang w:val="fr-FR"/>
        </w:rPr>
        <w:t xml:space="preserve">expérience et des ressources humaines nécessaires. Une collaboration avec le Département des Chefs traditionnels et des services de soutien est prévue, et il sera fait appel à une série de facilitateurs et de rapporteurs pour </w:t>
      </w:r>
      <w:r w:rsidR="007E4797">
        <w:rPr>
          <w:rFonts w:cs="Arial"/>
          <w:sz w:val="22"/>
          <w:szCs w:val="22"/>
          <w:lang w:val="fr-FR"/>
        </w:rPr>
        <w:t>étendre la portée du</w:t>
      </w:r>
      <w:r w:rsidRPr="00670D08">
        <w:rPr>
          <w:rFonts w:cs="Arial"/>
          <w:sz w:val="22"/>
          <w:szCs w:val="22"/>
          <w:lang w:val="fr-FR"/>
        </w:rPr>
        <w:t xml:space="preserve"> programme</w:t>
      </w:r>
      <w:r w:rsidR="007E4797">
        <w:rPr>
          <w:rFonts w:cs="Arial"/>
          <w:sz w:val="22"/>
          <w:szCs w:val="22"/>
          <w:lang w:val="fr-FR"/>
        </w:rPr>
        <w:t xml:space="preserve"> </w:t>
      </w:r>
      <w:r w:rsidRPr="00670D08">
        <w:rPr>
          <w:rFonts w:cs="Arial"/>
          <w:sz w:val="22"/>
          <w:szCs w:val="22"/>
          <w:lang w:val="fr-FR"/>
        </w:rPr>
        <w:t>à l</w:t>
      </w:r>
      <w:r w:rsidR="001D7E22" w:rsidRPr="00670D08">
        <w:rPr>
          <w:rFonts w:cs="Arial"/>
          <w:sz w:val="22"/>
          <w:szCs w:val="22"/>
          <w:lang w:val="fr-FR"/>
        </w:rPr>
        <w:t>’</w:t>
      </w:r>
      <w:r w:rsidRPr="00670D08">
        <w:rPr>
          <w:rFonts w:cs="Arial"/>
          <w:sz w:val="22"/>
          <w:szCs w:val="22"/>
          <w:lang w:val="fr-FR"/>
        </w:rPr>
        <w:t xml:space="preserve">échelle nationale. </w:t>
      </w:r>
    </w:p>
    <w:p w14:paraId="6A74B53C" w14:textId="5FD678B2" w:rsidR="00383331" w:rsidRPr="00670D08" w:rsidRDefault="00383331" w:rsidP="00383331">
      <w:pPr>
        <w:tabs>
          <w:tab w:val="left" w:pos="1134"/>
          <w:tab w:val="left" w:pos="1701"/>
          <w:tab w:val="left" w:pos="2268"/>
        </w:tabs>
        <w:spacing w:before="120" w:after="120"/>
        <w:ind w:left="1134"/>
        <w:jc w:val="both"/>
        <w:rPr>
          <w:rFonts w:cs="Arial"/>
          <w:sz w:val="22"/>
          <w:szCs w:val="22"/>
          <w:lang w:val="fr-FR"/>
        </w:rPr>
      </w:pPr>
      <w:r w:rsidRPr="00670D08">
        <w:rPr>
          <w:rFonts w:cs="Arial"/>
          <w:sz w:val="22"/>
          <w:szCs w:val="22"/>
          <w:lang w:val="fr-FR"/>
        </w:rPr>
        <w:t xml:space="preserve">Paragraphe 10(b) : </w:t>
      </w:r>
      <w:r w:rsidR="001341E5" w:rsidRPr="00670D08">
        <w:rPr>
          <w:rStyle w:val="ui-provider"/>
          <w:rFonts w:cs="Arial"/>
          <w:sz w:val="22"/>
          <w:szCs w:val="22"/>
          <w:lang w:val="fr-FR"/>
        </w:rPr>
        <w:t>Le projet aura des effets multiplicateurs car l</w:t>
      </w:r>
      <w:r w:rsidR="001D7E22" w:rsidRPr="00670D08">
        <w:rPr>
          <w:rStyle w:val="ui-provider"/>
          <w:rFonts w:cs="Arial"/>
          <w:sz w:val="22"/>
          <w:szCs w:val="22"/>
          <w:lang w:val="fr-FR"/>
        </w:rPr>
        <w:t>’</w:t>
      </w:r>
      <w:r w:rsidR="00E07AAE" w:rsidRPr="00670D08">
        <w:rPr>
          <w:rStyle w:val="ui-provider"/>
          <w:rFonts w:cs="Arial"/>
          <w:sz w:val="22"/>
          <w:szCs w:val="22"/>
          <w:lang w:val="fr-FR"/>
        </w:rPr>
        <w:t>É</w:t>
      </w:r>
      <w:r w:rsidR="001341E5" w:rsidRPr="00670D08">
        <w:rPr>
          <w:rStyle w:val="ui-provider"/>
          <w:rFonts w:cs="Arial"/>
          <w:sz w:val="22"/>
          <w:szCs w:val="22"/>
          <w:lang w:val="fr-FR"/>
        </w:rPr>
        <w:t>tat partie s</w:t>
      </w:r>
      <w:r w:rsidR="001D7E22" w:rsidRPr="00670D08">
        <w:rPr>
          <w:rStyle w:val="ui-provider"/>
          <w:rFonts w:cs="Arial"/>
          <w:sz w:val="22"/>
          <w:szCs w:val="22"/>
          <w:lang w:val="fr-FR"/>
        </w:rPr>
        <w:t>’</w:t>
      </w:r>
      <w:r w:rsidR="001341E5" w:rsidRPr="00670D08">
        <w:rPr>
          <w:rStyle w:val="ui-provider"/>
          <w:rFonts w:cs="Arial"/>
          <w:sz w:val="22"/>
          <w:szCs w:val="22"/>
          <w:lang w:val="fr-FR"/>
        </w:rPr>
        <w:t xml:space="preserve">est engagé à financer une partie du budget nécessaire. </w:t>
      </w:r>
      <w:r w:rsidRPr="00670D08">
        <w:rPr>
          <w:rFonts w:cs="Arial"/>
          <w:sz w:val="22"/>
          <w:szCs w:val="22"/>
          <w:lang w:val="fr-FR"/>
        </w:rPr>
        <w:t>Le soutien technique sera obtenu auprès des Archives nationales du Zimbabwe, du Conseil des chefs et d</w:t>
      </w:r>
      <w:r w:rsidR="001D7E22" w:rsidRPr="00670D08">
        <w:rPr>
          <w:rFonts w:cs="Arial"/>
          <w:sz w:val="22"/>
          <w:szCs w:val="22"/>
          <w:lang w:val="fr-FR"/>
        </w:rPr>
        <w:t>’</w:t>
      </w:r>
      <w:r w:rsidRPr="00670D08">
        <w:rPr>
          <w:rFonts w:cs="Arial"/>
          <w:sz w:val="22"/>
          <w:szCs w:val="22"/>
          <w:lang w:val="fr-FR"/>
        </w:rPr>
        <w:t>autres institutions désignées. Les acteurs du secteur culturel et les entreprises sont ciblés pour bénéficier d</w:t>
      </w:r>
      <w:r w:rsidR="001D7E22" w:rsidRPr="00670D08">
        <w:rPr>
          <w:rFonts w:cs="Arial"/>
          <w:sz w:val="22"/>
          <w:szCs w:val="22"/>
          <w:lang w:val="fr-FR"/>
        </w:rPr>
        <w:t>’</w:t>
      </w:r>
      <w:r w:rsidRPr="00670D08">
        <w:rPr>
          <w:rFonts w:cs="Arial"/>
          <w:sz w:val="22"/>
          <w:szCs w:val="22"/>
          <w:lang w:val="fr-FR"/>
        </w:rPr>
        <w:t>un soutien financier.</w:t>
      </w:r>
    </w:p>
    <w:p w14:paraId="46123AC7" w14:textId="28276F72" w:rsidR="001341E5" w:rsidRPr="00670D08" w:rsidRDefault="00383331" w:rsidP="001341E5">
      <w:pPr>
        <w:pStyle w:val="Style1"/>
        <w:keepNext/>
        <w:numPr>
          <w:ilvl w:val="0"/>
          <w:numId w:val="20"/>
        </w:numPr>
        <w:ind w:left="1143" w:hanging="576"/>
        <w:rPr>
          <w:bCs/>
          <w:lang w:val="fr-FR"/>
        </w:rPr>
      </w:pPr>
      <w:r w:rsidRPr="00670D08">
        <w:rPr>
          <w:u w:val="single"/>
          <w:lang w:val="fr-FR"/>
        </w:rPr>
        <w:t>Décide d</w:t>
      </w:r>
      <w:r w:rsidR="001D7E22" w:rsidRPr="00670D08">
        <w:rPr>
          <w:u w:val="single"/>
          <w:lang w:val="fr-FR"/>
        </w:rPr>
        <w:t>’</w:t>
      </w:r>
      <w:r w:rsidRPr="00670D08">
        <w:rPr>
          <w:u w:val="single"/>
          <w:lang w:val="fr-FR"/>
        </w:rPr>
        <w:t>approuver</w:t>
      </w:r>
      <w:r w:rsidRPr="00670D08">
        <w:rPr>
          <w:lang w:val="fr-FR"/>
        </w:rPr>
        <w:t xml:space="preserve"> la demande d</w:t>
      </w:r>
      <w:r w:rsidR="001D7E22" w:rsidRPr="00670D08">
        <w:rPr>
          <w:lang w:val="fr-FR"/>
        </w:rPr>
        <w:t>’</w:t>
      </w:r>
      <w:r w:rsidRPr="00670D08">
        <w:rPr>
          <w:lang w:val="fr-FR"/>
        </w:rPr>
        <w:t xml:space="preserve">assistance internationale du Zimbabwe </w:t>
      </w:r>
      <w:r w:rsidR="00E07AAE" w:rsidRPr="00670D08">
        <w:rPr>
          <w:lang w:val="fr-FR"/>
        </w:rPr>
        <w:t xml:space="preserve">pour </w:t>
      </w:r>
      <w:r w:rsidRPr="00670D08">
        <w:rPr>
          <w:lang w:val="fr-FR"/>
        </w:rPr>
        <w:t>le projet intitulé</w:t>
      </w:r>
      <w:r w:rsidRPr="00670D08">
        <w:rPr>
          <w:b/>
          <w:bCs/>
          <w:lang w:val="fr-FR"/>
        </w:rPr>
        <w:t xml:space="preserve"> </w:t>
      </w:r>
      <w:r w:rsidR="00E07AAE" w:rsidRPr="00670D08">
        <w:rPr>
          <w:b/>
          <w:bCs/>
          <w:lang w:val="fr-FR"/>
        </w:rPr>
        <w:t>L</w:t>
      </w:r>
      <w:r w:rsidRPr="00670D08">
        <w:rPr>
          <w:b/>
          <w:bCs/>
          <w:lang w:val="fr-FR"/>
        </w:rPr>
        <w:t>a sensibilisation à l</w:t>
      </w:r>
      <w:r w:rsidR="001D7E22" w:rsidRPr="00670D08">
        <w:rPr>
          <w:b/>
          <w:bCs/>
          <w:lang w:val="fr-FR"/>
        </w:rPr>
        <w:t>’</w:t>
      </w:r>
      <w:r w:rsidRPr="00670D08">
        <w:rPr>
          <w:b/>
          <w:bCs/>
          <w:lang w:val="fr-FR"/>
        </w:rPr>
        <w:t>importance de la Convention de l</w:t>
      </w:r>
      <w:r w:rsidR="001D7E22" w:rsidRPr="00670D08">
        <w:rPr>
          <w:b/>
          <w:bCs/>
          <w:lang w:val="fr-FR"/>
        </w:rPr>
        <w:t>’</w:t>
      </w:r>
      <w:r w:rsidRPr="00670D08">
        <w:rPr>
          <w:b/>
          <w:bCs/>
          <w:lang w:val="fr-FR"/>
        </w:rPr>
        <w:t>UNESCO de 2003 pour la sauvegarde du patrimoine culturel immatériel parmi l</w:t>
      </w:r>
      <w:r w:rsidR="001D7E22" w:rsidRPr="00670D08">
        <w:rPr>
          <w:b/>
          <w:bCs/>
          <w:lang w:val="fr-FR"/>
        </w:rPr>
        <w:t>’</w:t>
      </w:r>
      <w:r w:rsidRPr="00670D08">
        <w:rPr>
          <w:b/>
          <w:bCs/>
          <w:lang w:val="fr-FR"/>
        </w:rPr>
        <w:t>autorité traditionnelle et les communautés locales au Zimbabwe</w:t>
      </w:r>
      <w:r w:rsidRPr="00670D08">
        <w:rPr>
          <w:lang w:val="fr-FR"/>
        </w:rPr>
        <w:t xml:space="preserve"> et </w:t>
      </w:r>
      <w:r w:rsidRPr="00670D08">
        <w:rPr>
          <w:u w:val="single"/>
          <w:lang w:val="fr-FR"/>
        </w:rPr>
        <w:t>accorde</w:t>
      </w:r>
      <w:r w:rsidRPr="00670D08">
        <w:rPr>
          <w:lang w:val="fr-FR"/>
        </w:rPr>
        <w:t xml:space="preserve"> le montant de 321 339 dollars des États-Unis à l</w:t>
      </w:r>
      <w:r w:rsidR="001D7E22" w:rsidRPr="00670D08">
        <w:rPr>
          <w:lang w:val="fr-FR"/>
        </w:rPr>
        <w:t>’</w:t>
      </w:r>
      <w:r w:rsidRPr="00670D08">
        <w:rPr>
          <w:lang w:val="fr-FR"/>
        </w:rPr>
        <w:t>État partie à cette fin ;</w:t>
      </w:r>
    </w:p>
    <w:p w14:paraId="3691CF2E" w14:textId="2B58680C" w:rsidR="001341E5" w:rsidRPr="00670D08" w:rsidRDefault="001341E5" w:rsidP="001341E5">
      <w:pPr>
        <w:pStyle w:val="Style1"/>
        <w:keepNext/>
        <w:numPr>
          <w:ilvl w:val="0"/>
          <w:numId w:val="20"/>
        </w:numPr>
        <w:ind w:left="1143" w:hanging="576"/>
        <w:rPr>
          <w:bCs/>
          <w:lang w:val="fr-FR"/>
        </w:rPr>
      </w:pPr>
      <w:r w:rsidRPr="00670D08">
        <w:rPr>
          <w:u w:val="single"/>
          <w:lang w:val="fr-FR"/>
        </w:rPr>
        <w:t>Encourage</w:t>
      </w:r>
      <w:r w:rsidRPr="00670D08">
        <w:rPr>
          <w:lang w:val="fr-FR"/>
        </w:rPr>
        <w:t xml:space="preserve"> </w:t>
      </w:r>
      <w:bookmarkStart w:id="7" w:name="_Hlk134693177"/>
      <w:r w:rsidRPr="00670D08">
        <w:rPr>
          <w:lang w:val="fr-FR"/>
        </w:rPr>
        <w:t>l</w:t>
      </w:r>
      <w:r w:rsidR="001D7E22" w:rsidRPr="00670D08">
        <w:rPr>
          <w:lang w:val="fr-FR"/>
        </w:rPr>
        <w:t>’</w:t>
      </w:r>
      <w:r w:rsidRPr="00670D08">
        <w:rPr>
          <w:lang w:val="fr-FR"/>
        </w:rPr>
        <w:t>agence chargée de la mise en œuvre à prendre en considération les résultats de l</w:t>
      </w:r>
      <w:r w:rsidR="001D7E22" w:rsidRPr="00670D08">
        <w:rPr>
          <w:lang w:val="fr-FR"/>
        </w:rPr>
        <w:t>’</w:t>
      </w:r>
      <w:r w:rsidRPr="00670D08">
        <w:rPr>
          <w:lang w:val="fr-FR"/>
        </w:rPr>
        <w:t>assistance internationale précédemment accordée à l</w:t>
      </w:r>
      <w:r w:rsidR="001D7E22" w:rsidRPr="00670D08">
        <w:rPr>
          <w:lang w:val="fr-FR"/>
        </w:rPr>
        <w:t>’</w:t>
      </w:r>
      <w:r w:rsidRPr="00670D08">
        <w:rPr>
          <w:lang w:val="fr-FR"/>
        </w:rPr>
        <w:t>État demandeur afin de tirer parti de</w:t>
      </w:r>
      <w:r w:rsidR="00E07AAE" w:rsidRPr="00670D08">
        <w:rPr>
          <w:lang w:val="fr-FR"/>
        </w:rPr>
        <w:t xml:space="preserve">s </w:t>
      </w:r>
      <w:r w:rsidRPr="00670D08">
        <w:rPr>
          <w:lang w:val="fr-FR"/>
        </w:rPr>
        <w:t>accomplissements, réussites et enseignements ;</w:t>
      </w:r>
    </w:p>
    <w:p w14:paraId="1FB7AE78" w14:textId="4598BC50" w:rsidR="001341E5" w:rsidRPr="00670D08" w:rsidRDefault="001341E5" w:rsidP="001341E5">
      <w:pPr>
        <w:pStyle w:val="Style1"/>
        <w:keepNext/>
        <w:numPr>
          <w:ilvl w:val="0"/>
          <w:numId w:val="20"/>
        </w:numPr>
        <w:ind w:left="1143" w:hanging="576"/>
        <w:rPr>
          <w:bCs/>
          <w:lang w:val="fr-FR"/>
        </w:rPr>
      </w:pPr>
      <w:r w:rsidRPr="00670D08">
        <w:rPr>
          <w:u w:val="single"/>
          <w:lang w:val="fr-FR"/>
        </w:rPr>
        <w:t>Demande</w:t>
      </w:r>
      <w:r w:rsidRPr="00670D08">
        <w:rPr>
          <w:lang w:val="fr-FR"/>
        </w:rPr>
        <w:t xml:space="preserve"> au Secrétariat de se mettre d</w:t>
      </w:r>
      <w:r w:rsidR="001D7E22" w:rsidRPr="00670D08">
        <w:rPr>
          <w:lang w:val="fr-FR"/>
        </w:rPr>
        <w:t>’</w:t>
      </w:r>
      <w:r w:rsidRPr="00670D08">
        <w:rPr>
          <w:lang w:val="fr-FR"/>
        </w:rPr>
        <w:t>accord avec l</w:t>
      </w:r>
      <w:r w:rsidR="001D7E22" w:rsidRPr="00670D08">
        <w:rPr>
          <w:lang w:val="fr-FR"/>
        </w:rPr>
        <w:t>’</w:t>
      </w:r>
      <w:r w:rsidRPr="00670D08">
        <w:rPr>
          <w:lang w:val="fr-FR"/>
        </w:rPr>
        <w:t>État partie demandeur sur les détails techniques de l</w:t>
      </w:r>
      <w:r w:rsidR="001D7E22" w:rsidRPr="00670D08">
        <w:rPr>
          <w:lang w:val="fr-FR"/>
        </w:rPr>
        <w:t>’</w:t>
      </w:r>
      <w:r w:rsidRPr="00670D08">
        <w:rPr>
          <w:lang w:val="fr-FR"/>
        </w:rPr>
        <w:t>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bookmarkEnd w:id="7"/>
    </w:p>
    <w:p w14:paraId="0405A4A4" w14:textId="21803303" w:rsidR="007B7849" w:rsidRPr="00426C4A" w:rsidRDefault="00383331" w:rsidP="00426C4A">
      <w:pPr>
        <w:pStyle w:val="Style1"/>
        <w:numPr>
          <w:ilvl w:val="0"/>
          <w:numId w:val="20"/>
        </w:numPr>
        <w:ind w:left="1145" w:hanging="578"/>
        <w:rPr>
          <w:bCs/>
          <w:lang w:val="fr-FR"/>
        </w:rPr>
      </w:pPr>
      <w:r w:rsidRPr="00670D08">
        <w:rPr>
          <w:u w:val="single"/>
          <w:lang w:val="fr-FR"/>
        </w:rPr>
        <w:t>Invite</w:t>
      </w:r>
      <w:r w:rsidRPr="00670D08">
        <w:rPr>
          <w:lang w:val="fr-FR"/>
        </w:rPr>
        <w:t xml:space="preserve"> l</w:t>
      </w:r>
      <w:r w:rsidR="001D7E22" w:rsidRPr="00670D08">
        <w:rPr>
          <w:lang w:val="fr-FR"/>
        </w:rPr>
        <w:t>’</w:t>
      </w:r>
      <w:r w:rsidRPr="00670D08">
        <w:rPr>
          <w:lang w:val="fr-FR"/>
        </w:rPr>
        <w:t>État partie à utiliser le formulaire ICH-04</w:t>
      </w:r>
      <w:r w:rsidR="003377E6">
        <w:rPr>
          <w:lang w:val="fr-FR"/>
        </w:rPr>
        <w:t>-</w:t>
      </w:r>
      <w:r w:rsidRPr="00670D08">
        <w:rPr>
          <w:lang w:val="fr-FR"/>
        </w:rPr>
        <w:t>Rapport pour rendre compte de l</w:t>
      </w:r>
      <w:r w:rsidR="001D7E22" w:rsidRPr="00670D08">
        <w:rPr>
          <w:lang w:val="fr-FR"/>
        </w:rPr>
        <w:t>’</w:t>
      </w:r>
      <w:r w:rsidRPr="00670D08">
        <w:rPr>
          <w:lang w:val="fr-FR"/>
        </w:rPr>
        <w:t>utilisation de l</w:t>
      </w:r>
      <w:r w:rsidR="001D7E22" w:rsidRPr="00670D08">
        <w:rPr>
          <w:lang w:val="fr-FR"/>
        </w:rPr>
        <w:t>’</w:t>
      </w:r>
      <w:r w:rsidRPr="00670D08">
        <w:rPr>
          <w:lang w:val="fr-FR"/>
        </w:rPr>
        <w:t>assistance accordée.</w:t>
      </w:r>
      <w:bookmarkStart w:id="8" w:name="Decision8d2"/>
      <w:bookmarkEnd w:id="8"/>
    </w:p>
    <w:sectPr w:rsidR="007B7849" w:rsidRPr="00426C4A" w:rsidSect="007E3FB0">
      <w:headerReference w:type="even" r:id="rId11"/>
      <w:headerReference w:type="default" r:id="rId12"/>
      <w:footerReference w:type="default" r:id="rId13"/>
      <w:headerReference w:type="first" r:id="rId14"/>
      <w:type w:val="continuous"/>
      <w:pgSz w:w="11906" w:h="16838"/>
      <w:pgMar w:top="1418" w:right="1134" w:bottom="1134" w:left="1134" w:header="709" w:footer="401" w:gutter="0"/>
      <w:pgBorders w:display="firstPage"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4C43" w14:textId="77777777" w:rsidR="00332053" w:rsidRDefault="00332053" w:rsidP="004963DE">
      <w:r>
        <w:separator/>
      </w:r>
    </w:p>
  </w:endnote>
  <w:endnote w:type="continuationSeparator" w:id="0">
    <w:p w14:paraId="29E724DA" w14:textId="77777777" w:rsidR="00332053" w:rsidRDefault="00332053" w:rsidP="004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D850" w14:textId="3935E0EF" w:rsidR="007B4429" w:rsidRPr="00845432" w:rsidRDefault="007B4429" w:rsidP="00845432">
    <w:pPr>
      <w:pStyle w:val="Footer"/>
      <w:tabs>
        <w:tab w:val="clear" w:pos="4513"/>
        <w:tab w:val="clear" w:pos="9026"/>
        <w:tab w:val="right" w:pos="9639"/>
      </w:tabs>
      <w:rPr>
        <w:sz w:val="22"/>
        <w:szCs w:val="22"/>
      </w:rPr>
    </w:pP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C6A2" w14:textId="77777777" w:rsidR="00332053" w:rsidRDefault="00332053" w:rsidP="004963DE">
      <w:r>
        <w:separator/>
      </w:r>
    </w:p>
  </w:footnote>
  <w:footnote w:type="continuationSeparator" w:id="0">
    <w:p w14:paraId="61880445" w14:textId="77777777" w:rsidR="00332053" w:rsidRDefault="00332053" w:rsidP="004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A207" w14:textId="7435FCFD" w:rsidR="007B4429" w:rsidRPr="00093D5A" w:rsidRDefault="005619D1" w:rsidP="00D519E8">
    <w:pPr>
      <w:pStyle w:val="Header"/>
      <w:rPr>
        <w:rFonts w:cs="Arial"/>
      </w:rPr>
    </w:pPr>
    <w:r w:rsidRPr="009621EB">
      <w:rPr>
        <w:rFonts w:cs="Arial"/>
        <w:sz w:val="20"/>
        <w:szCs w:val="20"/>
      </w:rPr>
      <w:t>LHE/2</w:t>
    </w:r>
    <w:r w:rsidR="007B7849">
      <w:rPr>
        <w:rFonts w:cs="Arial"/>
        <w:sz w:val="20"/>
        <w:szCs w:val="20"/>
      </w:rPr>
      <w:t>3</w:t>
    </w:r>
    <w:r w:rsidRPr="009621EB">
      <w:rPr>
        <w:rFonts w:cs="Arial"/>
        <w:sz w:val="20"/>
        <w:szCs w:val="20"/>
      </w:rPr>
      <w:t>/1</w:t>
    </w:r>
    <w:r w:rsidR="007B7849">
      <w:rPr>
        <w:rFonts w:cs="Arial"/>
        <w:sz w:val="20"/>
        <w:szCs w:val="20"/>
      </w:rPr>
      <w:t>8</w:t>
    </w:r>
    <w:r w:rsidRPr="009621EB">
      <w:rPr>
        <w:rFonts w:cs="Arial"/>
        <w:sz w:val="20"/>
        <w:szCs w:val="20"/>
      </w:rPr>
      <w:t>.COM</w:t>
    </w:r>
    <w:r w:rsidR="00C671AB">
      <w:rPr>
        <w:rFonts w:cs="Arial"/>
        <w:sz w:val="20"/>
        <w:szCs w:val="20"/>
      </w:rPr>
      <w:t>/</w:t>
    </w:r>
    <w:proofErr w:type="gramStart"/>
    <w:r w:rsidR="00C44950">
      <w:rPr>
        <w:rFonts w:cs="Arial"/>
        <w:sz w:val="20"/>
        <w:szCs w:val="20"/>
      </w:rPr>
      <w:t>8.d</w:t>
    </w:r>
    <w:proofErr w:type="gramEnd"/>
    <w:r w:rsidR="007B4429" w:rsidRPr="009271F2">
      <w:rPr>
        <w:rFonts w:cs="Arial"/>
        <w:sz w:val="20"/>
        <w:szCs w:val="20"/>
      </w:rPr>
      <w:t xml:space="preserve"> –</w:t>
    </w:r>
    <w:r w:rsidR="007B4429" w:rsidRPr="0063300C">
      <w:rPr>
        <w:rFonts w:cs="Arial"/>
        <w:sz w:val="20"/>
        <w:szCs w:val="20"/>
      </w:rPr>
      <w:t xml:space="preserve"> page </w:t>
    </w:r>
    <w:r w:rsidR="007B4429" w:rsidRPr="0063300C">
      <w:rPr>
        <w:rStyle w:val="PageNumber"/>
        <w:rFonts w:cs="Arial"/>
        <w:sz w:val="20"/>
        <w:szCs w:val="20"/>
      </w:rPr>
      <w:fldChar w:fldCharType="begin"/>
    </w:r>
    <w:r w:rsidR="007B4429" w:rsidRPr="0063300C">
      <w:rPr>
        <w:rStyle w:val="PageNumber"/>
        <w:rFonts w:cs="Arial"/>
        <w:sz w:val="20"/>
        <w:szCs w:val="20"/>
      </w:rPr>
      <w:instrText xml:space="preserve"> PAGE </w:instrText>
    </w:r>
    <w:r w:rsidR="007B4429" w:rsidRPr="0063300C">
      <w:rPr>
        <w:rStyle w:val="PageNumber"/>
        <w:rFonts w:cs="Arial"/>
        <w:sz w:val="20"/>
        <w:szCs w:val="20"/>
      </w:rPr>
      <w:fldChar w:fldCharType="separate"/>
    </w:r>
    <w:r w:rsidR="007B4429">
      <w:rPr>
        <w:rStyle w:val="PageNumber"/>
        <w:rFonts w:cs="Arial"/>
        <w:noProof/>
        <w:sz w:val="20"/>
        <w:szCs w:val="20"/>
      </w:rPr>
      <w:t>6</w:t>
    </w:r>
    <w:r w:rsidR="007B4429" w:rsidRPr="0063300C">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573B" w14:textId="56377E81" w:rsidR="007B4429" w:rsidRPr="00093D5A" w:rsidRDefault="00945198" w:rsidP="00D519E8">
    <w:pPr>
      <w:pStyle w:val="Header"/>
      <w:jc w:val="right"/>
      <w:rPr>
        <w:rFonts w:cs="Arial"/>
      </w:rPr>
    </w:pPr>
    <w:r w:rsidRPr="009621EB">
      <w:rPr>
        <w:rFonts w:cs="Arial"/>
        <w:sz w:val="20"/>
        <w:szCs w:val="20"/>
      </w:rPr>
      <w:t>LHE/2</w:t>
    </w:r>
    <w:r>
      <w:rPr>
        <w:rFonts w:cs="Arial"/>
        <w:sz w:val="20"/>
        <w:szCs w:val="20"/>
      </w:rPr>
      <w:t>3</w:t>
    </w:r>
    <w:r w:rsidRPr="009621EB">
      <w:rPr>
        <w:rFonts w:cs="Arial"/>
        <w:sz w:val="20"/>
        <w:szCs w:val="20"/>
      </w:rPr>
      <w:t>/1</w:t>
    </w:r>
    <w:r>
      <w:rPr>
        <w:rFonts w:cs="Arial"/>
        <w:sz w:val="20"/>
        <w:szCs w:val="20"/>
      </w:rPr>
      <w:t>8</w:t>
    </w:r>
    <w:r w:rsidRPr="009621EB">
      <w:rPr>
        <w:rFonts w:cs="Arial"/>
        <w:sz w:val="20"/>
        <w:szCs w:val="20"/>
      </w:rPr>
      <w:t>.COM</w:t>
    </w:r>
    <w:r>
      <w:rPr>
        <w:rFonts w:cs="Arial"/>
        <w:sz w:val="20"/>
        <w:szCs w:val="20"/>
      </w:rPr>
      <w:t>/</w:t>
    </w:r>
    <w:proofErr w:type="gramStart"/>
    <w:r w:rsidR="00C44950">
      <w:rPr>
        <w:rFonts w:cs="Arial"/>
        <w:sz w:val="20"/>
        <w:szCs w:val="20"/>
      </w:rPr>
      <w:t>8.d</w:t>
    </w:r>
    <w:proofErr w:type="gramEnd"/>
    <w:r w:rsidRPr="009271F2">
      <w:rPr>
        <w:rFonts w:cs="Arial"/>
        <w:sz w:val="20"/>
        <w:szCs w:val="20"/>
      </w:rPr>
      <w:t xml:space="preserve"> </w:t>
    </w:r>
    <w:r w:rsidR="007B4429" w:rsidRPr="009271F2">
      <w:rPr>
        <w:rFonts w:cs="Arial"/>
        <w:sz w:val="20"/>
        <w:szCs w:val="20"/>
      </w:rPr>
      <w:t xml:space="preserve">– page </w:t>
    </w:r>
    <w:r w:rsidR="007B4429" w:rsidRPr="009271F2">
      <w:rPr>
        <w:rStyle w:val="PageNumber"/>
        <w:rFonts w:cs="Arial"/>
        <w:sz w:val="20"/>
        <w:szCs w:val="20"/>
      </w:rPr>
      <w:fldChar w:fldCharType="begin"/>
    </w:r>
    <w:r w:rsidR="007B4429" w:rsidRPr="009271F2">
      <w:rPr>
        <w:rStyle w:val="PageNumber"/>
        <w:rFonts w:cs="Arial"/>
        <w:sz w:val="20"/>
        <w:szCs w:val="20"/>
      </w:rPr>
      <w:instrText xml:space="preserve"> PAGE </w:instrText>
    </w:r>
    <w:r w:rsidR="007B4429" w:rsidRPr="009271F2">
      <w:rPr>
        <w:rStyle w:val="PageNumber"/>
        <w:rFonts w:cs="Arial"/>
        <w:sz w:val="20"/>
        <w:szCs w:val="20"/>
      </w:rPr>
      <w:fldChar w:fldCharType="separate"/>
    </w:r>
    <w:r w:rsidR="007B4429" w:rsidRPr="009271F2">
      <w:rPr>
        <w:rStyle w:val="PageNumber"/>
        <w:rFonts w:cs="Arial"/>
        <w:noProof/>
        <w:sz w:val="20"/>
        <w:szCs w:val="20"/>
      </w:rPr>
      <w:t>3</w:t>
    </w:r>
    <w:r w:rsidR="007B4429" w:rsidRPr="009271F2">
      <w:rPr>
        <w:rStyle w:val="PageNumber"/>
        <w:rFonts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5812" w14:textId="77777777" w:rsidR="00F645FD" w:rsidRPr="008B64DF" w:rsidRDefault="00F645FD" w:rsidP="00F645FD">
    <w:pPr>
      <w:pStyle w:val="Header"/>
      <w:rPr>
        <w:sz w:val="22"/>
        <w:szCs w:val="22"/>
      </w:rPr>
    </w:pPr>
    <w:r>
      <w:rPr>
        <w:rFonts w:cs="Arial"/>
        <w:b/>
        <w:noProof/>
        <w:sz w:val="44"/>
        <w:szCs w:val="44"/>
        <w:lang w:val="pt-PT"/>
      </w:rPr>
      <w:drawing>
        <wp:anchor distT="0" distB="0" distL="114300" distR="114300" simplePos="0" relativeHeight="251659264" behindDoc="1" locked="0" layoutInCell="1" allowOverlap="1" wp14:anchorId="41165C81" wp14:editId="11E79623">
          <wp:simplePos x="0" y="0"/>
          <wp:positionH relativeFrom="column">
            <wp:posOffset>1270</wp:posOffset>
          </wp:positionH>
          <wp:positionV relativeFrom="paragraph">
            <wp:posOffset>160020</wp:posOffset>
          </wp:positionV>
          <wp:extent cx="1657350" cy="1391920"/>
          <wp:effectExtent l="0" t="0" r="0" b="0"/>
          <wp:wrapTight wrapText="bothSides">
            <wp:wrapPolygon edited="0">
              <wp:start x="0" y="0"/>
              <wp:lineTo x="0" y="9460"/>
              <wp:lineTo x="10676" y="9460"/>
              <wp:lineTo x="0" y="10938"/>
              <wp:lineTo x="0" y="21285"/>
              <wp:lineTo x="8690" y="21285"/>
              <wp:lineTo x="14897" y="18920"/>
              <wp:lineTo x="21352" y="14781"/>
              <wp:lineTo x="21352" y="11234"/>
              <wp:lineTo x="10676" y="9460"/>
              <wp:lineTo x="21352" y="9460"/>
              <wp:lineTo x="21352"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D7F36" w14:textId="6F19B2C4" w:rsidR="00F645FD" w:rsidRPr="00FC4A15" w:rsidRDefault="00F645FD" w:rsidP="00F645FD">
    <w:pPr>
      <w:pStyle w:val="Header"/>
      <w:spacing w:after="520"/>
      <w:jc w:val="right"/>
      <w:rPr>
        <w:rFonts w:cs="Arial"/>
        <w:b/>
        <w:color w:val="0070C0"/>
        <w:sz w:val="44"/>
        <w:szCs w:val="44"/>
        <w:lang w:val="pt-PT"/>
      </w:rPr>
    </w:pPr>
    <w:r w:rsidRPr="00FC4A15">
      <w:rPr>
        <w:rFonts w:cs="Arial"/>
        <w:b/>
        <w:color w:val="0070C0"/>
        <w:sz w:val="44"/>
        <w:szCs w:val="44"/>
        <w:lang w:val="pt-PT"/>
      </w:rPr>
      <w:t>1</w:t>
    </w:r>
    <w:r w:rsidR="007B7849">
      <w:rPr>
        <w:rFonts w:cs="Arial"/>
        <w:b/>
        <w:color w:val="0070C0"/>
        <w:sz w:val="44"/>
        <w:szCs w:val="44"/>
        <w:lang w:val="pt-PT"/>
      </w:rPr>
      <w:t>8</w:t>
    </w:r>
    <w:r w:rsidRPr="00FC4A15">
      <w:rPr>
        <w:rFonts w:cs="Arial"/>
        <w:b/>
        <w:color w:val="0070C0"/>
        <w:sz w:val="44"/>
        <w:szCs w:val="44"/>
        <w:lang w:val="pt-PT"/>
      </w:rPr>
      <w:t xml:space="preserve"> COM</w:t>
    </w:r>
  </w:p>
  <w:p w14:paraId="5945F7D5" w14:textId="795DBAF0" w:rsidR="00F645FD" w:rsidRDefault="00F645FD" w:rsidP="00F645FD">
    <w:pPr>
      <w:jc w:val="right"/>
      <w:rPr>
        <w:rFonts w:cs="Arial"/>
        <w:b/>
        <w:color w:val="0070C0"/>
        <w:sz w:val="22"/>
        <w:szCs w:val="22"/>
        <w:lang w:val="pt-PT"/>
      </w:rPr>
    </w:pPr>
    <w:r w:rsidRPr="00FC4A15">
      <w:rPr>
        <w:rFonts w:cs="Arial"/>
        <w:b/>
        <w:color w:val="0070C0"/>
        <w:sz w:val="22"/>
        <w:szCs w:val="22"/>
        <w:lang w:val="pt-PT"/>
      </w:rPr>
      <w:t>LHE/2</w:t>
    </w:r>
    <w:r w:rsidR="007B7849">
      <w:rPr>
        <w:rFonts w:cs="Arial"/>
        <w:b/>
        <w:color w:val="0070C0"/>
        <w:sz w:val="22"/>
        <w:szCs w:val="22"/>
        <w:lang w:val="pt-PT"/>
      </w:rPr>
      <w:t>3</w:t>
    </w:r>
    <w:r w:rsidRPr="00FC4A15">
      <w:rPr>
        <w:rFonts w:cs="Arial"/>
        <w:b/>
        <w:color w:val="0070C0"/>
        <w:sz w:val="22"/>
        <w:szCs w:val="22"/>
        <w:lang w:val="pt-PT"/>
      </w:rPr>
      <w:t>/1</w:t>
    </w:r>
    <w:r w:rsidR="007B7849">
      <w:rPr>
        <w:rFonts w:cs="Arial"/>
        <w:b/>
        <w:color w:val="0070C0"/>
        <w:sz w:val="22"/>
        <w:szCs w:val="22"/>
        <w:lang w:val="pt-PT"/>
      </w:rPr>
      <w:t>8</w:t>
    </w:r>
    <w:r w:rsidRPr="00FC4A15">
      <w:rPr>
        <w:rFonts w:cs="Arial"/>
        <w:b/>
        <w:color w:val="0070C0"/>
        <w:sz w:val="22"/>
        <w:szCs w:val="22"/>
        <w:lang w:val="pt-PT"/>
      </w:rPr>
      <w:t>.COM</w:t>
    </w:r>
    <w:r w:rsidR="00C44950">
      <w:rPr>
        <w:rFonts w:cs="Arial"/>
        <w:b/>
        <w:color w:val="0070C0"/>
        <w:sz w:val="22"/>
        <w:szCs w:val="22"/>
        <w:lang w:val="pt-PT"/>
      </w:rPr>
      <w:t>/8.d</w:t>
    </w:r>
  </w:p>
  <w:p w14:paraId="6C418F93" w14:textId="01D5A001" w:rsidR="00F645FD" w:rsidRPr="00825C0C" w:rsidRDefault="00F645FD" w:rsidP="00F645FD">
    <w:pPr>
      <w:jc w:val="right"/>
      <w:rPr>
        <w:rFonts w:eastAsiaTheme="minorEastAsia" w:cs="Arial"/>
        <w:b/>
        <w:color w:val="0070C0"/>
        <w:sz w:val="22"/>
        <w:szCs w:val="22"/>
        <w:lang w:val="pt-PT" w:eastAsia="ko-KR"/>
      </w:rPr>
    </w:pPr>
    <w:r w:rsidRPr="00825C0C">
      <w:rPr>
        <w:rFonts w:cs="Arial"/>
        <w:b/>
        <w:color w:val="0070C0"/>
        <w:sz w:val="22"/>
        <w:szCs w:val="22"/>
        <w:lang w:val="pt-PT"/>
      </w:rPr>
      <w:t xml:space="preserve">Paris, </w:t>
    </w:r>
    <w:r w:rsidRPr="00054E97">
      <w:rPr>
        <w:rFonts w:cs="Arial"/>
        <w:b/>
        <w:color w:val="0070C0"/>
        <w:sz w:val="22"/>
        <w:szCs w:val="22"/>
        <w:lang w:val="pt-PT"/>
      </w:rPr>
      <w:t xml:space="preserve">le </w:t>
    </w:r>
    <w:r w:rsidR="00DC49F5" w:rsidRPr="00054E97">
      <w:rPr>
        <w:rFonts w:cs="Arial"/>
        <w:b/>
        <w:color w:val="0070C0"/>
        <w:sz w:val="22"/>
        <w:szCs w:val="22"/>
        <w:lang w:val="pt-PT"/>
      </w:rPr>
      <w:t>6 novembre</w:t>
    </w:r>
    <w:r w:rsidRPr="00054E97">
      <w:rPr>
        <w:rFonts w:cs="Arial"/>
        <w:b/>
        <w:color w:val="0070C0"/>
        <w:sz w:val="22"/>
        <w:szCs w:val="22"/>
        <w:lang w:val="pt-PT"/>
      </w:rPr>
      <w:t xml:space="preserve"> 202</w:t>
    </w:r>
    <w:r w:rsidR="007B7849" w:rsidRPr="00054E97">
      <w:rPr>
        <w:rFonts w:cs="Arial"/>
        <w:b/>
        <w:color w:val="0070C0"/>
        <w:sz w:val="22"/>
        <w:szCs w:val="22"/>
        <w:lang w:val="pt-PT"/>
      </w:rPr>
      <w:t>3</w:t>
    </w:r>
  </w:p>
  <w:p w14:paraId="27BCF26E" w14:textId="7520AB03" w:rsidR="008010EE" w:rsidRPr="00F645FD" w:rsidRDefault="00F645FD" w:rsidP="00F645FD">
    <w:pPr>
      <w:tabs>
        <w:tab w:val="left" w:pos="285"/>
        <w:tab w:val="right" w:pos="6840"/>
      </w:tabs>
      <w:spacing w:after="480"/>
      <w:jc w:val="right"/>
      <w:rPr>
        <w:rFonts w:cs="Arial"/>
        <w:b/>
        <w:color w:val="0070C0"/>
        <w:sz w:val="22"/>
        <w:szCs w:val="22"/>
        <w:lang w:val="fr-FR"/>
      </w:rPr>
    </w:pPr>
    <w:r w:rsidRPr="00F645FD">
      <w:rPr>
        <w:rFonts w:cs="Arial"/>
        <w:b/>
        <w:color w:val="0070C0"/>
        <w:sz w:val="22"/>
        <w:szCs w:val="22"/>
        <w:lang w:val="fr-FR"/>
      </w:rPr>
      <w:t>Original : anglais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338"/>
    <w:multiLevelType w:val="hybridMultilevel"/>
    <w:tmpl w:val="5AFC05B4"/>
    <w:lvl w:ilvl="0" w:tplc="C2BE6EFC">
      <w:start w:val="1"/>
      <w:numFmt w:val="decimal"/>
      <w:lvlText w:val="%1."/>
      <w:lvlJc w:val="left"/>
      <w:pPr>
        <w:ind w:left="928" w:hanging="360"/>
      </w:pPr>
      <w:rPr>
        <w:rFonts w:ascii="Arial" w:hAnsi="Arial" w:cs="Arial"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DF1C0E"/>
    <w:multiLevelType w:val="hybridMultilevel"/>
    <w:tmpl w:val="2EBA0FEE"/>
    <w:lvl w:ilvl="0" w:tplc="DD14CB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E483F"/>
    <w:multiLevelType w:val="multilevel"/>
    <w:tmpl w:val="E70EBFFC"/>
    <w:numStyleLink w:val="Headingsubdecision"/>
  </w:abstractNum>
  <w:abstractNum w:abstractNumId="6" w15:restartNumberingAfterBreak="0">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C560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786D18"/>
    <w:multiLevelType w:val="multilevel"/>
    <w:tmpl w:val="E70EBFFC"/>
    <w:numStyleLink w:val="Headingsubdecision"/>
  </w:abstractNum>
  <w:abstractNum w:abstractNumId="13" w15:restartNumberingAfterBreak="0">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117AC"/>
    <w:multiLevelType w:val="multilevel"/>
    <w:tmpl w:val="E70EBFFC"/>
    <w:numStyleLink w:val="Headingsubdecision"/>
  </w:abstractNum>
  <w:abstractNum w:abstractNumId="16" w15:restartNumberingAfterBreak="0">
    <w:nsid w:val="50522735"/>
    <w:multiLevelType w:val="multilevel"/>
    <w:tmpl w:val="E70EBFFC"/>
    <w:numStyleLink w:val="Headingsubdecision"/>
  </w:abstractNum>
  <w:abstractNum w:abstractNumId="17" w15:restartNumberingAfterBreak="0">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2" w15:restartNumberingAfterBreak="0">
    <w:nsid w:val="56F71502"/>
    <w:multiLevelType w:val="multilevel"/>
    <w:tmpl w:val="E70EBFFC"/>
    <w:numStyleLink w:val="Headingsubdecision"/>
  </w:abstractNum>
  <w:abstractNum w:abstractNumId="23" w15:restartNumberingAfterBreak="0">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01A0A"/>
    <w:multiLevelType w:val="hybridMultilevel"/>
    <w:tmpl w:val="03CAD052"/>
    <w:lvl w:ilvl="0" w:tplc="C81ED8EA">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28" w15:restartNumberingAfterBreak="0">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3979"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E1B46F7"/>
    <w:multiLevelType w:val="hybridMultilevel"/>
    <w:tmpl w:val="AA865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2" w15:restartNumberingAfterBreak="0">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FB01CA"/>
    <w:multiLevelType w:val="hybridMultilevel"/>
    <w:tmpl w:val="BC7C82C4"/>
    <w:lvl w:ilvl="0" w:tplc="E1B8EB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224834">
    <w:abstractNumId w:val="25"/>
  </w:num>
  <w:num w:numId="2" w16cid:durableId="1751997177">
    <w:abstractNumId w:val="2"/>
  </w:num>
  <w:num w:numId="3" w16cid:durableId="514734475">
    <w:abstractNumId w:val="32"/>
  </w:num>
  <w:num w:numId="4" w16cid:durableId="2144690743">
    <w:abstractNumId w:val="6"/>
  </w:num>
  <w:num w:numId="5" w16cid:durableId="2140108296">
    <w:abstractNumId w:val="3"/>
  </w:num>
  <w:num w:numId="6" w16cid:durableId="952595394">
    <w:abstractNumId w:val="9"/>
  </w:num>
  <w:num w:numId="7" w16cid:durableId="292831852">
    <w:abstractNumId w:val="27"/>
  </w:num>
  <w:num w:numId="8" w16cid:durableId="794328566">
    <w:abstractNumId w:val="1"/>
  </w:num>
  <w:num w:numId="9" w16cid:durableId="434596025">
    <w:abstractNumId w:val="18"/>
  </w:num>
  <w:num w:numId="10" w16cid:durableId="323163960">
    <w:abstractNumId w:val="13"/>
  </w:num>
  <w:num w:numId="11" w16cid:durableId="42873700">
    <w:abstractNumId w:val="19"/>
  </w:num>
  <w:num w:numId="12" w16cid:durableId="1548451054">
    <w:abstractNumId w:val="11"/>
  </w:num>
  <w:num w:numId="13" w16cid:durableId="398288426">
    <w:abstractNumId w:val="20"/>
  </w:num>
  <w:num w:numId="14" w16cid:durableId="158355135">
    <w:abstractNumId w:val="24"/>
  </w:num>
  <w:num w:numId="15" w16cid:durableId="118304958">
    <w:abstractNumId w:val="23"/>
  </w:num>
  <w:num w:numId="16" w16cid:durableId="1240598582">
    <w:abstractNumId w:val="17"/>
  </w:num>
  <w:num w:numId="17" w16cid:durableId="729424550">
    <w:abstractNumId w:val="28"/>
  </w:num>
  <w:num w:numId="18" w16cid:durableId="2047096596">
    <w:abstractNumId w:val="10"/>
  </w:num>
  <w:num w:numId="19" w16cid:durableId="923538923">
    <w:abstractNumId w:val="14"/>
  </w:num>
  <w:num w:numId="20" w16cid:durableId="699404514">
    <w:abstractNumId w:val="4"/>
  </w:num>
  <w:num w:numId="21" w16cid:durableId="555051498">
    <w:abstractNumId w:val="33"/>
  </w:num>
  <w:num w:numId="22" w16cid:durableId="1910846571">
    <w:abstractNumId w:val="8"/>
  </w:num>
  <w:num w:numId="23" w16cid:durableId="736585703">
    <w:abstractNumId w:val="29"/>
  </w:num>
  <w:num w:numId="24" w16cid:durableId="1832795678">
    <w:abstractNumId w:val="22"/>
  </w:num>
  <w:num w:numId="25" w16cid:durableId="872814992">
    <w:abstractNumId w:val="12"/>
  </w:num>
  <w:num w:numId="26" w16cid:durableId="32779445">
    <w:abstractNumId w:val="5"/>
  </w:num>
  <w:num w:numId="27" w16cid:durableId="534732808">
    <w:abstractNumId w:val="16"/>
  </w:num>
  <w:num w:numId="28" w16cid:durableId="917053889">
    <w:abstractNumId w:val="16"/>
  </w:num>
  <w:num w:numId="29" w16cid:durableId="1105809201">
    <w:abstractNumId w:val="16"/>
  </w:num>
  <w:num w:numId="30" w16cid:durableId="2026012249">
    <w:abstractNumId w:val="16"/>
  </w:num>
  <w:num w:numId="31" w16cid:durableId="1085106517">
    <w:abstractNumId w:val="16"/>
  </w:num>
  <w:num w:numId="32" w16cid:durableId="958798392">
    <w:abstractNumId w:val="16"/>
  </w:num>
  <w:num w:numId="33" w16cid:durableId="1996568768">
    <w:abstractNumId w:val="15"/>
  </w:num>
  <w:num w:numId="34" w16cid:durableId="1514685443">
    <w:abstractNumId w:val="15"/>
  </w:num>
  <w:num w:numId="35" w16cid:durableId="1450054982">
    <w:abstractNumId w:val="15"/>
  </w:num>
  <w:num w:numId="36" w16cid:durableId="1584533390">
    <w:abstractNumId w:val="15"/>
  </w:num>
  <w:num w:numId="37" w16cid:durableId="1239706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6647312">
    <w:abstractNumId w:val="15"/>
  </w:num>
  <w:num w:numId="39" w16cid:durableId="1920092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0709959">
    <w:abstractNumId w:val="26"/>
  </w:num>
  <w:num w:numId="41" w16cid:durableId="1378166990">
    <w:abstractNumId w:val="30"/>
  </w:num>
  <w:num w:numId="42" w16cid:durableId="1648316230">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447979">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1422222">
    <w:abstractNumId w:val="15"/>
    <w:lvlOverride w:ilvl="0">
      <w:startOverride w:val="1"/>
    </w:lvlOverride>
    <w:lvlOverride w:ilvl="1">
      <w:startOverride w:val="7"/>
    </w:lvlOverride>
  </w:num>
  <w:num w:numId="45" w16cid:durableId="955402819">
    <w:abstractNumId w:val="15"/>
    <w:lvlOverride w:ilvl="0">
      <w:startOverride w:val="1"/>
    </w:lvlOverride>
    <w:lvlOverride w:ilvl="1">
      <w:startOverride w:val="8"/>
    </w:lvlOverride>
  </w:num>
  <w:num w:numId="46" w16cid:durableId="146479291">
    <w:abstractNumId w:val="15"/>
  </w:num>
  <w:num w:numId="47" w16cid:durableId="169952147">
    <w:abstractNumId w:val="7"/>
  </w:num>
  <w:num w:numId="48" w16cid:durableId="424308023">
    <w:abstractNumId w:val="21"/>
  </w:num>
  <w:num w:numId="49" w16cid:durableId="1956709303">
    <w:abstractNumId w:val="0"/>
  </w:num>
  <w:num w:numId="50" w16cid:durableId="1380592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F1"/>
    <w:rsid w:val="00003016"/>
    <w:rsid w:val="0000380D"/>
    <w:rsid w:val="00004BA0"/>
    <w:rsid w:val="00006AF8"/>
    <w:rsid w:val="00012543"/>
    <w:rsid w:val="00012A86"/>
    <w:rsid w:val="00021510"/>
    <w:rsid w:val="00022069"/>
    <w:rsid w:val="00022AE2"/>
    <w:rsid w:val="000242A6"/>
    <w:rsid w:val="000257B5"/>
    <w:rsid w:val="00034DB4"/>
    <w:rsid w:val="00035E2B"/>
    <w:rsid w:val="00036D4C"/>
    <w:rsid w:val="000408C3"/>
    <w:rsid w:val="00042D0B"/>
    <w:rsid w:val="00047975"/>
    <w:rsid w:val="0005012F"/>
    <w:rsid w:val="0005140B"/>
    <w:rsid w:val="000540B0"/>
    <w:rsid w:val="00054E97"/>
    <w:rsid w:val="00061443"/>
    <w:rsid w:val="00062E0E"/>
    <w:rsid w:val="00075C4A"/>
    <w:rsid w:val="00077110"/>
    <w:rsid w:val="0008302D"/>
    <w:rsid w:val="00084A1C"/>
    <w:rsid w:val="00086B0C"/>
    <w:rsid w:val="00090B01"/>
    <w:rsid w:val="00090BFA"/>
    <w:rsid w:val="00091C1C"/>
    <w:rsid w:val="00091E2E"/>
    <w:rsid w:val="00092807"/>
    <w:rsid w:val="00093891"/>
    <w:rsid w:val="00093D5A"/>
    <w:rsid w:val="000968B2"/>
    <w:rsid w:val="000977C1"/>
    <w:rsid w:val="000A18EC"/>
    <w:rsid w:val="000A6D2D"/>
    <w:rsid w:val="000B0FDA"/>
    <w:rsid w:val="000B2B42"/>
    <w:rsid w:val="000B4B06"/>
    <w:rsid w:val="000C0ECF"/>
    <w:rsid w:val="000C12F9"/>
    <w:rsid w:val="000C1816"/>
    <w:rsid w:val="000D1665"/>
    <w:rsid w:val="000E396A"/>
    <w:rsid w:val="000E43A1"/>
    <w:rsid w:val="000E7684"/>
    <w:rsid w:val="000F2639"/>
    <w:rsid w:val="000F2DA1"/>
    <w:rsid w:val="001011D5"/>
    <w:rsid w:val="00101E28"/>
    <w:rsid w:val="001037DE"/>
    <w:rsid w:val="001057B9"/>
    <w:rsid w:val="0010727B"/>
    <w:rsid w:val="00110652"/>
    <w:rsid w:val="00110952"/>
    <w:rsid w:val="00111BD2"/>
    <w:rsid w:val="00111C08"/>
    <w:rsid w:val="00112BDD"/>
    <w:rsid w:val="00116253"/>
    <w:rsid w:val="0012058A"/>
    <w:rsid w:val="00123386"/>
    <w:rsid w:val="001341E5"/>
    <w:rsid w:val="001348D6"/>
    <w:rsid w:val="00134BD0"/>
    <w:rsid w:val="00135214"/>
    <w:rsid w:val="001356EF"/>
    <w:rsid w:val="00135E6A"/>
    <w:rsid w:val="00136E20"/>
    <w:rsid w:val="001445CD"/>
    <w:rsid w:val="0014538B"/>
    <w:rsid w:val="001460FE"/>
    <w:rsid w:val="00150892"/>
    <w:rsid w:val="00151EF2"/>
    <w:rsid w:val="00163E7F"/>
    <w:rsid w:val="001643B0"/>
    <w:rsid w:val="00164762"/>
    <w:rsid w:val="00167664"/>
    <w:rsid w:val="00170700"/>
    <w:rsid w:val="00174C28"/>
    <w:rsid w:val="001771C3"/>
    <w:rsid w:val="0017744E"/>
    <w:rsid w:val="001818FC"/>
    <w:rsid w:val="001902C8"/>
    <w:rsid w:val="00191DD1"/>
    <w:rsid w:val="00195CB3"/>
    <w:rsid w:val="001961DF"/>
    <w:rsid w:val="001977CC"/>
    <w:rsid w:val="001A4413"/>
    <w:rsid w:val="001A646B"/>
    <w:rsid w:val="001A6512"/>
    <w:rsid w:val="001A6898"/>
    <w:rsid w:val="001A6D0F"/>
    <w:rsid w:val="001B01C5"/>
    <w:rsid w:val="001B0974"/>
    <w:rsid w:val="001B0B47"/>
    <w:rsid w:val="001B1690"/>
    <w:rsid w:val="001B4D6C"/>
    <w:rsid w:val="001B5342"/>
    <w:rsid w:val="001B5430"/>
    <w:rsid w:val="001B6B5C"/>
    <w:rsid w:val="001C2779"/>
    <w:rsid w:val="001C2E16"/>
    <w:rsid w:val="001D3F6B"/>
    <w:rsid w:val="001D5647"/>
    <w:rsid w:val="001D5834"/>
    <w:rsid w:val="001D5A13"/>
    <w:rsid w:val="001D7E22"/>
    <w:rsid w:val="001E44BF"/>
    <w:rsid w:val="001E4887"/>
    <w:rsid w:val="001E4BB5"/>
    <w:rsid w:val="001E54D7"/>
    <w:rsid w:val="001E743E"/>
    <w:rsid w:val="001F23C7"/>
    <w:rsid w:val="001F28C5"/>
    <w:rsid w:val="001F3A8E"/>
    <w:rsid w:val="001F3B76"/>
    <w:rsid w:val="001F3C6E"/>
    <w:rsid w:val="001F3F82"/>
    <w:rsid w:val="001F6740"/>
    <w:rsid w:val="001F78A0"/>
    <w:rsid w:val="00203881"/>
    <w:rsid w:val="002060D6"/>
    <w:rsid w:val="002069B1"/>
    <w:rsid w:val="00215B93"/>
    <w:rsid w:val="00225521"/>
    <w:rsid w:val="002305EE"/>
    <w:rsid w:val="002352B0"/>
    <w:rsid w:val="0023552F"/>
    <w:rsid w:val="00242101"/>
    <w:rsid w:val="002438B0"/>
    <w:rsid w:val="00247ECF"/>
    <w:rsid w:val="002507AB"/>
    <w:rsid w:val="00252CE8"/>
    <w:rsid w:val="00255D05"/>
    <w:rsid w:val="002608A5"/>
    <w:rsid w:val="002724A5"/>
    <w:rsid w:val="00282882"/>
    <w:rsid w:val="00283E24"/>
    <w:rsid w:val="00286398"/>
    <w:rsid w:val="002925F6"/>
    <w:rsid w:val="00297D76"/>
    <w:rsid w:val="002A25BF"/>
    <w:rsid w:val="002A482B"/>
    <w:rsid w:val="002B0495"/>
    <w:rsid w:val="002B3ED7"/>
    <w:rsid w:val="002C14AB"/>
    <w:rsid w:val="002C2DC9"/>
    <w:rsid w:val="002C735A"/>
    <w:rsid w:val="002D00CB"/>
    <w:rsid w:val="002D1A1F"/>
    <w:rsid w:val="002D268F"/>
    <w:rsid w:val="002D33F1"/>
    <w:rsid w:val="002D343E"/>
    <w:rsid w:val="002D402C"/>
    <w:rsid w:val="002D4BE0"/>
    <w:rsid w:val="002D6E2B"/>
    <w:rsid w:val="002D7AD9"/>
    <w:rsid w:val="002E1132"/>
    <w:rsid w:val="002E1D15"/>
    <w:rsid w:val="002E364A"/>
    <w:rsid w:val="002F0E8E"/>
    <w:rsid w:val="003017ED"/>
    <w:rsid w:val="00304ED8"/>
    <w:rsid w:val="003054A9"/>
    <w:rsid w:val="0030744C"/>
    <w:rsid w:val="00310CD4"/>
    <w:rsid w:val="00315B69"/>
    <w:rsid w:val="003167E6"/>
    <w:rsid w:val="00316C80"/>
    <w:rsid w:val="00317C99"/>
    <w:rsid w:val="0032241B"/>
    <w:rsid w:val="00326DB1"/>
    <w:rsid w:val="003315A4"/>
    <w:rsid w:val="00332053"/>
    <w:rsid w:val="00336C8B"/>
    <w:rsid w:val="003373B7"/>
    <w:rsid w:val="003377E6"/>
    <w:rsid w:val="00342287"/>
    <w:rsid w:val="00343164"/>
    <w:rsid w:val="00343545"/>
    <w:rsid w:val="00345D5D"/>
    <w:rsid w:val="00346E79"/>
    <w:rsid w:val="00347E25"/>
    <w:rsid w:val="003506FD"/>
    <w:rsid w:val="00353459"/>
    <w:rsid w:val="0035420E"/>
    <w:rsid w:val="00354BE9"/>
    <w:rsid w:val="00354CA1"/>
    <w:rsid w:val="00367638"/>
    <w:rsid w:val="0037245B"/>
    <w:rsid w:val="00372816"/>
    <w:rsid w:val="003729E7"/>
    <w:rsid w:val="0037642E"/>
    <w:rsid w:val="00377524"/>
    <w:rsid w:val="00383331"/>
    <w:rsid w:val="003857C9"/>
    <w:rsid w:val="003874B5"/>
    <w:rsid w:val="003936A2"/>
    <w:rsid w:val="00397DEC"/>
    <w:rsid w:val="003A4CE7"/>
    <w:rsid w:val="003B2FE0"/>
    <w:rsid w:val="003B534D"/>
    <w:rsid w:val="003C3F53"/>
    <w:rsid w:val="003C7328"/>
    <w:rsid w:val="003D1A9F"/>
    <w:rsid w:val="003D62FC"/>
    <w:rsid w:val="003D6881"/>
    <w:rsid w:val="003D7E53"/>
    <w:rsid w:val="003E2684"/>
    <w:rsid w:val="003E2C4F"/>
    <w:rsid w:val="003E5AA3"/>
    <w:rsid w:val="003F23B5"/>
    <w:rsid w:val="003F3A64"/>
    <w:rsid w:val="003F4D4B"/>
    <w:rsid w:val="003F61A7"/>
    <w:rsid w:val="003F6BE4"/>
    <w:rsid w:val="003F7D47"/>
    <w:rsid w:val="0040173D"/>
    <w:rsid w:val="004031CE"/>
    <w:rsid w:val="004034AE"/>
    <w:rsid w:val="0040539B"/>
    <w:rsid w:val="00406035"/>
    <w:rsid w:val="00416D6E"/>
    <w:rsid w:val="004171A9"/>
    <w:rsid w:val="0042006F"/>
    <w:rsid w:val="00420146"/>
    <w:rsid w:val="0042282D"/>
    <w:rsid w:val="00423EB3"/>
    <w:rsid w:val="00426C4A"/>
    <w:rsid w:val="00427011"/>
    <w:rsid w:val="00427F26"/>
    <w:rsid w:val="00434794"/>
    <w:rsid w:val="004424D7"/>
    <w:rsid w:val="00442F9A"/>
    <w:rsid w:val="00446180"/>
    <w:rsid w:val="004508A5"/>
    <w:rsid w:val="004509FC"/>
    <w:rsid w:val="00452EFE"/>
    <w:rsid w:val="004554E8"/>
    <w:rsid w:val="00460553"/>
    <w:rsid w:val="004627CF"/>
    <w:rsid w:val="00465734"/>
    <w:rsid w:val="0047196E"/>
    <w:rsid w:val="0047247F"/>
    <w:rsid w:val="00473697"/>
    <w:rsid w:val="004758EE"/>
    <w:rsid w:val="0048407B"/>
    <w:rsid w:val="004859A3"/>
    <w:rsid w:val="00486875"/>
    <w:rsid w:val="004922ED"/>
    <w:rsid w:val="00492A57"/>
    <w:rsid w:val="004963DE"/>
    <w:rsid w:val="004979FB"/>
    <w:rsid w:val="00497C1B"/>
    <w:rsid w:val="004A04A5"/>
    <w:rsid w:val="004B0BD6"/>
    <w:rsid w:val="004B1DD9"/>
    <w:rsid w:val="004B2E23"/>
    <w:rsid w:val="004B4884"/>
    <w:rsid w:val="004C1FD7"/>
    <w:rsid w:val="004C3649"/>
    <w:rsid w:val="004C3D21"/>
    <w:rsid w:val="004C4307"/>
    <w:rsid w:val="004C6AAD"/>
    <w:rsid w:val="004D0325"/>
    <w:rsid w:val="004D2198"/>
    <w:rsid w:val="004D3573"/>
    <w:rsid w:val="004E18B6"/>
    <w:rsid w:val="004E439D"/>
    <w:rsid w:val="004E510A"/>
    <w:rsid w:val="004F142E"/>
    <w:rsid w:val="004F4632"/>
    <w:rsid w:val="0050371D"/>
    <w:rsid w:val="0050467A"/>
    <w:rsid w:val="00506F05"/>
    <w:rsid w:val="00507DA1"/>
    <w:rsid w:val="005118A2"/>
    <w:rsid w:val="005137D1"/>
    <w:rsid w:val="00514B07"/>
    <w:rsid w:val="00517175"/>
    <w:rsid w:val="00520878"/>
    <w:rsid w:val="00521D81"/>
    <w:rsid w:val="00522BB0"/>
    <w:rsid w:val="00525A13"/>
    <w:rsid w:val="005302D5"/>
    <w:rsid w:val="00531768"/>
    <w:rsid w:val="00535110"/>
    <w:rsid w:val="0053703B"/>
    <w:rsid w:val="00542F45"/>
    <w:rsid w:val="005508D1"/>
    <w:rsid w:val="0055114C"/>
    <w:rsid w:val="0055212C"/>
    <w:rsid w:val="00552FFF"/>
    <w:rsid w:val="00553374"/>
    <w:rsid w:val="005564AC"/>
    <w:rsid w:val="0055763B"/>
    <w:rsid w:val="005619D1"/>
    <w:rsid w:val="0056321C"/>
    <w:rsid w:val="005635FF"/>
    <w:rsid w:val="00564F37"/>
    <w:rsid w:val="00570735"/>
    <w:rsid w:val="00575575"/>
    <w:rsid w:val="00575905"/>
    <w:rsid w:val="00591027"/>
    <w:rsid w:val="00591BDB"/>
    <w:rsid w:val="00591EB7"/>
    <w:rsid w:val="005924E0"/>
    <w:rsid w:val="00592B45"/>
    <w:rsid w:val="0059357A"/>
    <w:rsid w:val="00594FBD"/>
    <w:rsid w:val="005A68DA"/>
    <w:rsid w:val="005B0D53"/>
    <w:rsid w:val="005B11B9"/>
    <w:rsid w:val="005B3223"/>
    <w:rsid w:val="005B52E3"/>
    <w:rsid w:val="005B66E9"/>
    <w:rsid w:val="005B68D7"/>
    <w:rsid w:val="005B7708"/>
    <w:rsid w:val="005C235B"/>
    <w:rsid w:val="005C2B7E"/>
    <w:rsid w:val="005C41AC"/>
    <w:rsid w:val="005C5282"/>
    <w:rsid w:val="005D48F3"/>
    <w:rsid w:val="005D5D3C"/>
    <w:rsid w:val="005E1705"/>
    <w:rsid w:val="005E1D5F"/>
    <w:rsid w:val="005E2EC6"/>
    <w:rsid w:val="005E36FD"/>
    <w:rsid w:val="005E591D"/>
    <w:rsid w:val="005E7715"/>
    <w:rsid w:val="005F7B51"/>
    <w:rsid w:val="00600AFC"/>
    <w:rsid w:val="006022E4"/>
    <w:rsid w:val="006038D2"/>
    <w:rsid w:val="00604C03"/>
    <w:rsid w:val="0060718D"/>
    <w:rsid w:val="00613C60"/>
    <w:rsid w:val="00614F13"/>
    <w:rsid w:val="00614F3E"/>
    <w:rsid w:val="00621A14"/>
    <w:rsid w:val="00622564"/>
    <w:rsid w:val="00626509"/>
    <w:rsid w:val="0062651C"/>
    <w:rsid w:val="0063149D"/>
    <w:rsid w:val="00637894"/>
    <w:rsid w:val="00646F92"/>
    <w:rsid w:val="006578F0"/>
    <w:rsid w:val="006638D8"/>
    <w:rsid w:val="006660FD"/>
    <w:rsid w:val="0066695D"/>
    <w:rsid w:val="00666BDC"/>
    <w:rsid w:val="0067020C"/>
    <w:rsid w:val="00670D08"/>
    <w:rsid w:val="0067248F"/>
    <w:rsid w:val="006739EA"/>
    <w:rsid w:val="00673C39"/>
    <w:rsid w:val="00675B0B"/>
    <w:rsid w:val="00677925"/>
    <w:rsid w:val="00677954"/>
    <w:rsid w:val="00677D03"/>
    <w:rsid w:val="00680EFC"/>
    <w:rsid w:val="00680F64"/>
    <w:rsid w:val="0068181D"/>
    <w:rsid w:val="00685EE8"/>
    <w:rsid w:val="0068694A"/>
    <w:rsid w:val="006876C2"/>
    <w:rsid w:val="00687871"/>
    <w:rsid w:val="006906EB"/>
    <w:rsid w:val="00694B89"/>
    <w:rsid w:val="006A3359"/>
    <w:rsid w:val="006A5628"/>
    <w:rsid w:val="006B0EA9"/>
    <w:rsid w:val="006B1199"/>
    <w:rsid w:val="006B6D8F"/>
    <w:rsid w:val="006C34F1"/>
    <w:rsid w:val="006C4F14"/>
    <w:rsid w:val="006C5294"/>
    <w:rsid w:val="006D13AE"/>
    <w:rsid w:val="006D35DD"/>
    <w:rsid w:val="006D5D4C"/>
    <w:rsid w:val="006D6087"/>
    <w:rsid w:val="006D792F"/>
    <w:rsid w:val="006E163B"/>
    <w:rsid w:val="006F10A5"/>
    <w:rsid w:val="006F201B"/>
    <w:rsid w:val="006F48C6"/>
    <w:rsid w:val="00702ED0"/>
    <w:rsid w:val="00702EEF"/>
    <w:rsid w:val="0070396D"/>
    <w:rsid w:val="007063E3"/>
    <w:rsid w:val="00706E57"/>
    <w:rsid w:val="00707336"/>
    <w:rsid w:val="00710221"/>
    <w:rsid w:val="00710D8E"/>
    <w:rsid w:val="00712223"/>
    <w:rsid w:val="0072192C"/>
    <w:rsid w:val="00730E82"/>
    <w:rsid w:val="00743B35"/>
    <w:rsid w:val="00746ACF"/>
    <w:rsid w:val="007511D9"/>
    <w:rsid w:val="0075327F"/>
    <w:rsid w:val="007542B7"/>
    <w:rsid w:val="00754CE4"/>
    <w:rsid w:val="00763C17"/>
    <w:rsid w:val="00765E36"/>
    <w:rsid w:val="00770B0C"/>
    <w:rsid w:val="00772853"/>
    <w:rsid w:val="00773EE9"/>
    <w:rsid w:val="007743CE"/>
    <w:rsid w:val="00774825"/>
    <w:rsid w:val="007800BA"/>
    <w:rsid w:val="0078310C"/>
    <w:rsid w:val="00785E80"/>
    <w:rsid w:val="0078635B"/>
    <w:rsid w:val="007916DF"/>
    <w:rsid w:val="0079485C"/>
    <w:rsid w:val="00796FEE"/>
    <w:rsid w:val="007A1136"/>
    <w:rsid w:val="007A1739"/>
    <w:rsid w:val="007A22F6"/>
    <w:rsid w:val="007A5067"/>
    <w:rsid w:val="007A7C3A"/>
    <w:rsid w:val="007B12B4"/>
    <w:rsid w:val="007B20B9"/>
    <w:rsid w:val="007B4429"/>
    <w:rsid w:val="007B614E"/>
    <w:rsid w:val="007B6A87"/>
    <w:rsid w:val="007B7849"/>
    <w:rsid w:val="007C0466"/>
    <w:rsid w:val="007C17E8"/>
    <w:rsid w:val="007C27B8"/>
    <w:rsid w:val="007C4712"/>
    <w:rsid w:val="007D10B4"/>
    <w:rsid w:val="007E31E3"/>
    <w:rsid w:val="007E3FB0"/>
    <w:rsid w:val="007E4797"/>
    <w:rsid w:val="007E6D51"/>
    <w:rsid w:val="007F0990"/>
    <w:rsid w:val="007F11F9"/>
    <w:rsid w:val="007F74D6"/>
    <w:rsid w:val="008010EE"/>
    <w:rsid w:val="0080292A"/>
    <w:rsid w:val="0080382A"/>
    <w:rsid w:val="008060F3"/>
    <w:rsid w:val="0080789F"/>
    <w:rsid w:val="00810B57"/>
    <w:rsid w:val="00811497"/>
    <w:rsid w:val="00814EB5"/>
    <w:rsid w:val="0081599E"/>
    <w:rsid w:val="00825C0C"/>
    <w:rsid w:val="00830770"/>
    <w:rsid w:val="008326EA"/>
    <w:rsid w:val="00833AAA"/>
    <w:rsid w:val="00837E5F"/>
    <w:rsid w:val="00845432"/>
    <w:rsid w:val="00845498"/>
    <w:rsid w:val="008506B2"/>
    <w:rsid w:val="0085549F"/>
    <w:rsid w:val="00862498"/>
    <w:rsid w:val="00874210"/>
    <w:rsid w:val="008805F9"/>
    <w:rsid w:val="0088407F"/>
    <w:rsid w:val="00886479"/>
    <w:rsid w:val="00890BF4"/>
    <w:rsid w:val="00892C6B"/>
    <w:rsid w:val="0089484D"/>
    <w:rsid w:val="008A574B"/>
    <w:rsid w:val="008A5877"/>
    <w:rsid w:val="008A7169"/>
    <w:rsid w:val="008B4C51"/>
    <w:rsid w:val="008B4F50"/>
    <w:rsid w:val="008C2FF8"/>
    <w:rsid w:val="008C389F"/>
    <w:rsid w:val="008C40AB"/>
    <w:rsid w:val="008C58E3"/>
    <w:rsid w:val="008D06B7"/>
    <w:rsid w:val="008D0769"/>
    <w:rsid w:val="008D1B7A"/>
    <w:rsid w:val="008D2314"/>
    <w:rsid w:val="008D5ED1"/>
    <w:rsid w:val="008E1F0E"/>
    <w:rsid w:val="008E3042"/>
    <w:rsid w:val="008E5769"/>
    <w:rsid w:val="008F5FC3"/>
    <w:rsid w:val="00903851"/>
    <w:rsid w:val="00904717"/>
    <w:rsid w:val="00904D8F"/>
    <w:rsid w:val="00906D12"/>
    <w:rsid w:val="00911732"/>
    <w:rsid w:val="00915040"/>
    <w:rsid w:val="00915930"/>
    <w:rsid w:val="00916131"/>
    <w:rsid w:val="009171E5"/>
    <w:rsid w:val="0092107B"/>
    <w:rsid w:val="00923742"/>
    <w:rsid w:val="009271F2"/>
    <w:rsid w:val="00932893"/>
    <w:rsid w:val="00933A6C"/>
    <w:rsid w:val="00940069"/>
    <w:rsid w:val="009424E1"/>
    <w:rsid w:val="009449B6"/>
    <w:rsid w:val="00945198"/>
    <w:rsid w:val="00945AC3"/>
    <w:rsid w:val="0094645E"/>
    <w:rsid w:val="009510D3"/>
    <w:rsid w:val="00951845"/>
    <w:rsid w:val="00960C7F"/>
    <w:rsid w:val="009621EB"/>
    <w:rsid w:val="009632D4"/>
    <w:rsid w:val="00974BDC"/>
    <w:rsid w:val="009761A3"/>
    <w:rsid w:val="00977279"/>
    <w:rsid w:val="00985F05"/>
    <w:rsid w:val="00995EDB"/>
    <w:rsid w:val="00997BA4"/>
    <w:rsid w:val="009A10BA"/>
    <w:rsid w:val="009A3C48"/>
    <w:rsid w:val="009A4765"/>
    <w:rsid w:val="009A52F7"/>
    <w:rsid w:val="009B6BAC"/>
    <w:rsid w:val="009B79A0"/>
    <w:rsid w:val="009C3588"/>
    <w:rsid w:val="009C592F"/>
    <w:rsid w:val="009C6CAD"/>
    <w:rsid w:val="009C720F"/>
    <w:rsid w:val="009C76F7"/>
    <w:rsid w:val="009D156F"/>
    <w:rsid w:val="009D19BD"/>
    <w:rsid w:val="009D6A73"/>
    <w:rsid w:val="009E1D96"/>
    <w:rsid w:val="009E3A6D"/>
    <w:rsid w:val="009E3BAB"/>
    <w:rsid w:val="009E515B"/>
    <w:rsid w:val="009E5A9D"/>
    <w:rsid w:val="009E6D11"/>
    <w:rsid w:val="009F15E5"/>
    <w:rsid w:val="009F1CC6"/>
    <w:rsid w:val="009F27C3"/>
    <w:rsid w:val="009F617C"/>
    <w:rsid w:val="00A0054F"/>
    <w:rsid w:val="00A02D86"/>
    <w:rsid w:val="00A040DF"/>
    <w:rsid w:val="00A10E4A"/>
    <w:rsid w:val="00A11B1D"/>
    <w:rsid w:val="00A12C9E"/>
    <w:rsid w:val="00A1614A"/>
    <w:rsid w:val="00A309D4"/>
    <w:rsid w:val="00A329AA"/>
    <w:rsid w:val="00A37BCF"/>
    <w:rsid w:val="00A412CB"/>
    <w:rsid w:val="00A41FC9"/>
    <w:rsid w:val="00A42939"/>
    <w:rsid w:val="00A45AAF"/>
    <w:rsid w:val="00A5120A"/>
    <w:rsid w:val="00A5672D"/>
    <w:rsid w:val="00A578CA"/>
    <w:rsid w:val="00A64B9F"/>
    <w:rsid w:val="00A64D66"/>
    <w:rsid w:val="00A66D19"/>
    <w:rsid w:val="00A75CF0"/>
    <w:rsid w:val="00A75F0A"/>
    <w:rsid w:val="00A77FB6"/>
    <w:rsid w:val="00A8144C"/>
    <w:rsid w:val="00A81CF4"/>
    <w:rsid w:val="00A87941"/>
    <w:rsid w:val="00A914BA"/>
    <w:rsid w:val="00A97DB5"/>
    <w:rsid w:val="00AA27FA"/>
    <w:rsid w:val="00AA5504"/>
    <w:rsid w:val="00AA668A"/>
    <w:rsid w:val="00AB1234"/>
    <w:rsid w:val="00AB2601"/>
    <w:rsid w:val="00AB32E9"/>
    <w:rsid w:val="00AB40C2"/>
    <w:rsid w:val="00AB5DF0"/>
    <w:rsid w:val="00AC37FD"/>
    <w:rsid w:val="00AC6123"/>
    <w:rsid w:val="00AD1315"/>
    <w:rsid w:val="00AD15E3"/>
    <w:rsid w:val="00AD3A3F"/>
    <w:rsid w:val="00AD55D0"/>
    <w:rsid w:val="00AD5E3A"/>
    <w:rsid w:val="00AD7B8F"/>
    <w:rsid w:val="00AE07B9"/>
    <w:rsid w:val="00AE0C3C"/>
    <w:rsid w:val="00AE354E"/>
    <w:rsid w:val="00AE7E4B"/>
    <w:rsid w:val="00AF0432"/>
    <w:rsid w:val="00AF6DAC"/>
    <w:rsid w:val="00B06E5E"/>
    <w:rsid w:val="00B0712B"/>
    <w:rsid w:val="00B10117"/>
    <w:rsid w:val="00B11665"/>
    <w:rsid w:val="00B1285F"/>
    <w:rsid w:val="00B13203"/>
    <w:rsid w:val="00B16E59"/>
    <w:rsid w:val="00B26711"/>
    <w:rsid w:val="00B26DA6"/>
    <w:rsid w:val="00B27F0E"/>
    <w:rsid w:val="00B424F9"/>
    <w:rsid w:val="00B43896"/>
    <w:rsid w:val="00B5002C"/>
    <w:rsid w:val="00B51121"/>
    <w:rsid w:val="00B529BE"/>
    <w:rsid w:val="00B553EA"/>
    <w:rsid w:val="00B57022"/>
    <w:rsid w:val="00B611FB"/>
    <w:rsid w:val="00B62BBC"/>
    <w:rsid w:val="00B71762"/>
    <w:rsid w:val="00B72BD0"/>
    <w:rsid w:val="00B735C0"/>
    <w:rsid w:val="00B77DA9"/>
    <w:rsid w:val="00B844EB"/>
    <w:rsid w:val="00B90524"/>
    <w:rsid w:val="00B9699B"/>
    <w:rsid w:val="00BA3304"/>
    <w:rsid w:val="00BA54CE"/>
    <w:rsid w:val="00BA7C8E"/>
    <w:rsid w:val="00BB0D36"/>
    <w:rsid w:val="00BB2A70"/>
    <w:rsid w:val="00BB4794"/>
    <w:rsid w:val="00BB59E3"/>
    <w:rsid w:val="00BB6AF4"/>
    <w:rsid w:val="00BC21D3"/>
    <w:rsid w:val="00BD13A6"/>
    <w:rsid w:val="00BD13C9"/>
    <w:rsid w:val="00BD3186"/>
    <w:rsid w:val="00BD63C2"/>
    <w:rsid w:val="00BE2517"/>
    <w:rsid w:val="00BE7AC4"/>
    <w:rsid w:val="00BF5484"/>
    <w:rsid w:val="00BF5669"/>
    <w:rsid w:val="00BF5B68"/>
    <w:rsid w:val="00BF7382"/>
    <w:rsid w:val="00C01FBE"/>
    <w:rsid w:val="00C049B8"/>
    <w:rsid w:val="00C10FC3"/>
    <w:rsid w:val="00C124F1"/>
    <w:rsid w:val="00C21C04"/>
    <w:rsid w:val="00C2597F"/>
    <w:rsid w:val="00C304D6"/>
    <w:rsid w:val="00C34AF0"/>
    <w:rsid w:val="00C35C24"/>
    <w:rsid w:val="00C36879"/>
    <w:rsid w:val="00C37979"/>
    <w:rsid w:val="00C42E46"/>
    <w:rsid w:val="00C433B6"/>
    <w:rsid w:val="00C44950"/>
    <w:rsid w:val="00C50EF9"/>
    <w:rsid w:val="00C521D0"/>
    <w:rsid w:val="00C53E8E"/>
    <w:rsid w:val="00C6310A"/>
    <w:rsid w:val="00C65BAD"/>
    <w:rsid w:val="00C671AB"/>
    <w:rsid w:val="00C708FE"/>
    <w:rsid w:val="00C729C7"/>
    <w:rsid w:val="00C740ED"/>
    <w:rsid w:val="00C74670"/>
    <w:rsid w:val="00C74743"/>
    <w:rsid w:val="00C77B6E"/>
    <w:rsid w:val="00C81822"/>
    <w:rsid w:val="00C90F1A"/>
    <w:rsid w:val="00C955DF"/>
    <w:rsid w:val="00CA3D2B"/>
    <w:rsid w:val="00CC58A2"/>
    <w:rsid w:val="00CD0958"/>
    <w:rsid w:val="00CD14A6"/>
    <w:rsid w:val="00CD2545"/>
    <w:rsid w:val="00CD654A"/>
    <w:rsid w:val="00CE2985"/>
    <w:rsid w:val="00CE7281"/>
    <w:rsid w:val="00CE77CF"/>
    <w:rsid w:val="00CF004C"/>
    <w:rsid w:val="00CF02C4"/>
    <w:rsid w:val="00CF4B1C"/>
    <w:rsid w:val="00D14150"/>
    <w:rsid w:val="00D16EF2"/>
    <w:rsid w:val="00D174D2"/>
    <w:rsid w:val="00D17761"/>
    <w:rsid w:val="00D17890"/>
    <w:rsid w:val="00D23097"/>
    <w:rsid w:val="00D239C3"/>
    <w:rsid w:val="00D37A0E"/>
    <w:rsid w:val="00D41D38"/>
    <w:rsid w:val="00D422F7"/>
    <w:rsid w:val="00D45FA2"/>
    <w:rsid w:val="00D519E8"/>
    <w:rsid w:val="00D538CC"/>
    <w:rsid w:val="00D6330D"/>
    <w:rsid w:val="00D666C0"/>
    <w:rsid w:val="00D719D4"/>
    <w:rsid w:val="00D7369D"/>
    <w:rsid w:val="00D73BF4"/>
    <w:rsid w:val="00D74D0A"/>
    <w:rsid w:val="00D77F3B"/>
    <w:rsid w:val="00D85E51"/>
    <w:rsid w:val="00D87D16"/>
    <w:rsid w:val="00D91081"/>
    <w:rsid w:val="00D91A5B"/>
    <w:rsid w:val="00DA0368"/>
    <w:rsid w:val="00DA134D"/>
    <w:rsid w:val="00DA35C3"/>
    <w:rsid w:val="00DA5D79"/>
    <w:rsid w:val="00DB031E"/>
    <w:rsid w:val="00DB29FC"/>
    <w:rsid w:val="00DB305B"/>
    <w:rsid w:val="00DB4B93"/>
    <w:rsid w:val="00DC49F5"/>
    <w:rsid w:val="00DD4094"/>
    <w:rsid w:val="00DE108A"/>
    <w:rsid w:val="00DE35B6"/>
    <w:rsid w:val="00DE67D6"/>
    <w:rsid w:val="00DF0BBF"/>
    <w:rsid w:val="00DF357C"/>
    <w:rsid w:val="00DF5C5D"/>
    <w:rsid w:val="00DF6531"/>
    <w:rsid w:val="00DF7561"/>
    <w:rsid w:val="00DF7B2F"/>
    <w:rsid w:val="00E07AAE"/>
    <w:rsid w:val="00E10A58"/>
    <w:rsid w:val="00E20302"/>
    <w:rsid w:val="00E2068B"/>
    <w:rsid w:val="00E20C3A"/>
    <w:rsid w:val="00E247C7"/>
    <w:rsid w:val="00E26752"/>
    <w:rsid w:val="00E33988"/>
    <w:rsid w:val="00E3673D"/>
    <w:rsid w:val="00E375ED"/>
    <w:rsid w:val="00E3787A"/>
    <w:rsid w:val="00E37FC5"/>
    <w:rsid w:val="00E43134"/>
    <w:rsid w:val="00E438AA"/>
    <w:rsid w:val="00E43DB7"/>
    <w:rsid w:val="00E452E0"/>
    <w:rsid w:val="00E45881"/>
    <w:rsid w:val="00E52173"/>
    <w:rsid w:val="00E61536"/>
    <w:rsid w:val="00E624BA"/>
    <w:rsid w:val="00E65915"/>
    <w:rsid w:val="00E72EBF"/>
    <w:rsid w:val="00E744D6"/>
    <w:rsid w:val="00E76D0D"/>
    <w:rsid w:val="00E77922"/>
    <w:rsid w:val="00E77E74"/>
    <w:rsid w:val="00E805F9"/>
    <w:rsid w:val="00E80831"/>
    <w:rsid w:val="00E82DC9"/>
    <w:rsid w:val="00E834A2"/>
    <w:rsid w:val="00E852B4"/>
    <w:rsid w:val="00E8698F"/>
    <w:rsid w:val="00E92373"/>
    <w:rsid w:val="00E96747"/>
    <w:rsid w:val="00E97D3D"/>
    <w:rsid w:val="00EA08E2"/>
    <w:rsid w:val="00EA256B"/>
    <w:rsid w:val="00EA443B"/>
    <w:rsid w:val="00EA4DAF"/>
    <w:rsid w:val="00EA6970"/>
    <w:rsid w:val="00EA6BDE"/>
    <w:rsid w:val="00EB0E75"/>
    <w:rsid w:val="00EB62B9"/>
    <w:rsid w:val="00EB7155"/>
    <w:rsid w:val="00EB7DE4"/>
    <w:rsid w:val="00EC4AFB"/>
    <w:rsid w:val="00EC6752"/>
    <w:rsid w:val="00ED43DB"/>
    <w:rsid w:val="00ED486C"/>
    <w:rsid w:val="00ED52AB"/>
    <w:rsid w:val="00ED57E8"/>
    <w:rsid w:val="00ED6F59"/>
    <w:rsid w:val="00ED7401"/>
    <w:rsid w:val="00EE0251"/>
    <w:rsid w:val="00EE6BE9"/>
    <w:rsid w:val="00EE7237"/>
    <w:rsid w:val="00EE7D51"/>
    <w:rsid w:val="00EF33F7"/>
    <w:rsid w:val="00EF44D2"/>
    <w:rsid w:val="00EF5560"/>
    <w:rsid w:val="00EF7A9B"/>
    <w:rsid w:val="00F000EF"/>
    <w:rsid w:val="00F00207"/>
    <w:rsid w:val="00F030A5"/>
    <w:rsid w:val="00F10319"/>
    <w:rsid w:val="00F1040F"/>
    <w:rsid w:val="00F13A4D"/>
    <w:rsid w:val="00F13EC6"/>
    <w:rsid w:val="00F14430"/>
    <w:rsid w:val="00F1453E"/>
    <w:rsid w:val="00F1620B"/>
    <w:rsid w:val="00F16E22"/>
    <w:rsid w:val="00F23269"/>
    <w:rsid w:val="00F30DD6"/>
    <w:rsid w:val="00F331B4"/>
    <w:rsid w:val="00F363BB"/>
    <w:rsid w:val="00F4001E"/>
    <w:rsid w:val="00F43101"/>
    <w:rsid w:val="00F432DE"/>
    <w:rsid w:val="00F44162"/>
    <w:rsid w:val="00F53E6F"/>
    <w:rsid w:val="00F54D70"/>
    <w:rsid w:val="00F60A77"/>
    <w:rsid w:val="00F6276E"/>
    <w:rsid w:val="00F63295"/>
    <w:rsid w:val="00F645FD"/>
    <w:rsid w:val="00F66453"/>
    <w:rsid w:val="00F703A6"/>
    <w:rsid w:val="00F71506"/>
    <w:rsid w:val="00F73E0F"/>
    <w:rsid w:val="00F76481"/>
    <w:rsid w:val="00F76B76"/>
    <w:rsid w:val="00F7778A"/>
    <w:rsid w:val="00F84519"/>
    <w:rsid w:val="00F84898"/>
    <w:rsid w:val="00F8770E"/>
    <w:rsid w:val="00F9024B"/>
    <w:rsid w:val="00F911D2"/>
    <w:rsid w:val="00F93C4B"/>
    <w:rsid w:val="00F94890"/>
    <w:rsid w:val="00F96E1D"/>
    <w:rsid w:val="00FB004B"/>
    <w:rsid w:val="00FB2612"/>
    <w:rsid w:val="00FB3246"/>
    <w:rsid w:val="00FB4B92"/>
    <w:rsid w:val="00FB5943"/>
    <w:rsid w:val="00FB6250"/>
    <w:rsid w:val="00FB761A"/>
    <w:rsid w:val="00FB7C92"/>
    <w:rsid w:val="00FC57F5"/>
    <w:rsid w:val="00FC5D1E"/>
    <w:rsid w:val="00FD6DF3"/>
    <w:rsid w:val="00FD76E2"/>
    <w:rsid w:val="00FE011D"/>
    <w:rsid w:val="00FE3F61"/>
    <w:rsid w:val="00FE67F2"/>
    <w:rsid w:val="00FF030D"/>
    <w:rsid w:val="00FF05C6"/>
    <w:rsid w:val="00FF4F5D"/>
    <w:rsid w:val="00FF6D46"/>
    <w:rsid w:val="00FF740C"/>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42DD"/>
  <w15:docId w15:val="{311921A1-DA72-416B-AA44-20F3102F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C1"/>
    <w:rPr>
      <w:rFonts w:ascii="Arial" w:eastAsia="Times New Roman" w:hAnsi="Arial"/>
      <w:sz w:val="24"/>
      <w:szCs w:val="24"/>
      <w:lang w:val="en-GB"/>
    </w:rPr>
  </w:style>
  <w:style w:type="paragraph" w:styleId="Heading1">
    <w:name w:val="heading 1"/>
    <w:basedOn w:val="Normal"/>
    <w:next w:val="Normal"/>
    <w:link w:val="Heading1Char"/>
    <w:uiPriority w:val="9"/>
    <w:qFormat/>
    <w:rsid w:val="005E1D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703B"/>
    <w:pPr>
      <w:keepNext/>
      <w:keepLines/>
      <w:spacing w:before="40"/>
      <w:outlineLvl w:val="1"/>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aliases w:val="CRITERES"/>
    <w:basedOn w:val="Normal"/>
    <w:link w:val="ListParagraphChar"/>
    <w:uiPriority w:val="34"/>
    <w:qFormat/>
    <w:rsid w:val="00E744D6"/>
    <w:pPr>
      <w:ind w:left="708"/>
    </w:pPr>
    <w:rPr>
      <w:rFonts w:ascii="Times New Roman" w:hAnsi="Times New Roman"/>
      <w:lang w:val="en-US"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53703B"/>
    <w:rPr>
      <w:rFonts w:ascii="Arial" w:eastAsiaTheme="majorEastAsia" w:hAnsi="Arial" w:cs="Arial"/>
      <w:sz w:val="24"/>
      <w:szCs w:val="24"/>
      <w:lang w:val="en-GB"/>
    </w:rPr>
  </w:style>
  <w:style w:type="paragraph" w:customStyle="1" w:styleId="Style1">
    <w:name w:val="Style1"/>
    <w:basedOn w:val="Normal"/>
    <w:link w:val="Style1Char"/>
    <w:qFormat/>
    <w:rsid w:val="00730E82"/>
    <w:pPr>
      <w:tabs>
        <w:tab w:val="left" w:pos="1134"/>
        <w:tab w:val="left" w:pos="1701"/>
        <w:tab w:val="left" w:pos="2268"/>
      </w:tabs>
      <w:spacing w:before="120" w:after="120"/>
      <w:jc w:val="both"/>
    </w:pPr>
    <w:rPr>
      <w:rFonts w:cs="Arial"/>
      <w:sz w:val="22"/>
      <w:szCs w:val="22"/>
    </w:rPr>
  </w:style>
  <w:style w:type="numbering" w:customStyle="1" w:styleId="Headingsubdecision">
    <w:name w:val="Heading sub decision"/>
    <w:uiPriority w:val="99"/>
    <w:rsid w:val="00730E82"/>
    <w:pPr>
      <w:numPr>
        <w:numId w:val="23"/>
      </w:numPr>
    </w:pPr>
  </w:style>
  <w:style w:type="character" w:customStyle="1" w:styleId="Style1Char">
    <w:name w:val="Style1 Char"/>
    <w:basedOn w:val="DefaultParagraphFont"/>
    <w:link w:val="Style1"/>
    <w:rsid w:val="000977C1"/>
    <w:rPr>
      <w:rFonts w:ascii="Arial" w:eastAsia="Times New Roman" w:hAnsi="Arial" w:cs="Arial"/>
      <w:sz w:val="22"/>
      <w:szCs w:val="22"/>
      <w:lang w:val="en-GB"/>
    </w:rPr>
  </w:style>
  <w:style w:type="paragraph" w:customStyle="1" w:styleId="NoSpacing1">
    <w:name w:val="No Spacing1"/>
    <w:rsid w:val="00F10319"/>
    <w:rPr>
      <w:sz w:val="22"/>
      <w:szCs w:val="22"/>
      <w:lang w:eastAsia="zh-CN" w:bidi="en-US"/>
    </w:rPr>
  </w:style>
  <w:style w:type="character" w:customStyle="1" w:styleId="NoSpacingChar">
    <w:name w:val="No Spacing Char"/>
    <w:basedOn w:val="DefaultParagraphFont"/>
    <w:link w:val="NoSpacing"/>
    <w:uiPriority w:val="1"/>
    <w:rsid w:val="00F10319"/>
    <w:rPr>
      <w:sz w:val="22"/>
      <w:szCs w:val="22"/>
      <w:lang w:eastAsia="zh-CN"/>
    </w:rPr>
  </w:style>
  <w:style w:type="character" w:customStyle="1" w:styleId="UnresolvedMention1">
    <w:name w:val="Unresolved Mention1"/>
    <w:basedOn w:val="DefaultParagraphFont"/>
    <w:uiPriority w:val="99"/>
    <w:semiHidden/>
    <w:unhideWhenUsed/>
    <w:rsid w:val="001961DF"/>
    <w:rPr>
      <w:color w:val="605E5C"/>
      <w:shd w:val="clear" w:color="auto" w:fill="E1DFDD"/>
    </w:rPr>
  </w:style>
  <w:style w:type="character" w:styleId="FollowedHyperlink">
    <w:name w:val="FollowedHyperlink"/>
    <w:basedOn w:val="DefaultParagraphFont"/>
    <w:uiPriority w:val="99"/>
    <w:semiHidden/>
    <w:unhideWhenUsed/>
    <w:rsid w:val="00DE108A"/>
    <w:rPr>
      <w:color w:val="800080" w:themeColor="followedHyperlink"/>
      <w:u w:val="single"/>
    </w:rPr>
  </w:style>
  <w:style w:type="character" w:customStyle="1" w:styleId="UnresolvedMention2">
    <w:name w:val="Unresolved Mention2"/>
    <w:basedOn w:val="DefaultParagraphFont"/>
    <w:uiPriority w:val="99"/>
    <w:semiHidden/>
    <w:unhideWhenUsed/>
    <w:rsid w:val="00DE108A"/>
    <w:rPr>
      <w:color w:val="605E5C"/>
      <w:shd w:val="clear" w:color="auto" w:fill="E1DFDD"/>
    </w:rPr>
  </w:style>
  <w:style w:type="character" w:styleId="PageNumber">
    <w:name w:val="page number"/>
    <w:basedOn w:val="DefaultParagraphFont"/>
    <w:semiHidden/>
    <w:rsid w:val="00110952"/>
  </w:style>
  <w:style w:type="character" w:styleId="UnresolvedMention">
    <w:name w:val="Unresolved Mention"/>
    <w:basedOn w:val="DefaultParagraphFont"/>
    <w:uiPriority w:val="99"/>
    <w:semiHidden/>
    <w:unhideWhenUsed/>
    <w:rsid w:val="00F14430"/>
    <w:rPr>
      <w:color w:val="605E5C"/>
      <w:shd w:val="clear" w:color="auto" w:fill="E1DFDD"/>
    </w:rPr>
  </w:style>
  <w:style w:type="paragraph" w:styleId="Revision">
    <w:name w:val="Revision"/>
    <w:hidden/>
    <w:uiPriority w:val="99"/>
    <w:semiHidden/>
    <w:rsid w:val="00347E25"/>
    <w:rPr>
      <w:rFonts w:ascii="Arial" w:eastAsia="Times New Roman" w:hAnsi="Arial"/>
      <w:sz w:val="24"/>
      <w:szCs w:val="24"/>
      <w:lang w:val="en-GB"/>
    </w:rPr>
  </w:style>
  <w:style w:type="paragraph" w:customStyle="1" w:styleId="COMPara">
    <w:name w:val="COM Para"/>
    <w:qFormat/>
    <w:rsid w:val="007B7849"/>
    <w:pPr>
      <w:numPr>
        <w:numId w:val="47"/>
      </w:numPr>
      <w:spacing w:after="120"/>
    </w:pPr>
    <w:rPr>
      <w:rFonts w:ascii="Arial" w:eastAsia="Times New Roman" w:hAnsi="Arial" w:cs="Arial"/>
      <w:snapToGrid w:val="0"/>
      <w:sz w:val="22"/>
      <w:szCs w:val="22"/>
      <w:lang w:val="en-GB" w:eastAsia="en-US"/>
    </w:rPr>
  </w:style>
  <w:style w:type="paragraph" w:customStyle="1" w:styleId="COMPreambulaDecisions">
    <w:name w:val="COM Preambula Decisions"/>
    <w:basedOn w:val="Normal"/>
    <w:qFormat/>
    <w:rsid w:val="00F16E22"/>
    <w:pPr>
      <w:keepNext/>
      <w:spacing w:after="120"/>
      <w:ind w:left="567"/>
      <w:jc w:val="both"/>
    </w:pPr>
    <w:rPr>
      <w:rFonts w:cs="Arial"/>
      <w:sz w:val="22"/>
      <w:szCs w:val="22"/>
      <w:lang w:val="fr-FR"/>
    </w:rPr>
  </w:style>
  <w:style w:type="character" w:customStyle="1" w:styleId="Heading1Char">
    <w:name w:val="Heading 1 Char"/>
    <w:basedOn w:val="DefaultParagraphFont"/>
    <w:link w:val="Heading1"/>
    <w:uiPriority w:val="9"/>
    <w:rsid w:val="005E1D5F"/>
    <w:rPr>
      <w:rFonts w:asciiTheme="majorHAnsi" w:eastAsiaTheme="majorEastAsia" w:hAnsiTheme="majorHAnsi" w:cstheme="majorBidi"/>
      <w:color w:val="365F91" w:themeColor="accent1" w:themeShade="BF"/>
      <w:sz w:val="32"/>
      <w:szCs w:val="32"/>
      <w:lang w:val="en-GB"/>
    </w:rPr>
  </w:style>
  <w:style w:type="character" w:customStyle="1" w:styleId="ui-provider">
    <w:name w:val="ui-provider"/>
    <w:basedOn w:val="DefaultParagraphFont"/>
    <w:rsid w:val="00061443"/>
  </w:style>
  <w:style w:type="character" w:customStyle="1" w:styleId="ListParagraphChar">
    <w:name w:val="List Paragraph Char"/>
    <w:aliases w:val="CRITERES Char"/>
    <w:link w:val="ListParagraph"/>
    <w:uiPriority w:val="34"/>
    <w:qFormat/>
    <w:rsid w:val="001341E5"/>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D74D0A"/>
    <w:rPr>
      <w:rFonts w:ascii="Times New Roman" w:hAnsi="Times New Roman"/>
      <w:sz w:val="20"/>
      <w:szCs w:val="20"/>
      <w:lang w:val="fr-FR"/>
    </w:rPr>
  </w:style>
  <w:style w:type="character" w:customStyle="1" w:styleId="FootnoteTextChar">
    <w:name w:val="Footnote Text Char"/>
    <w:basedOn w:val="DefaultParagraphFont"/>
    <w:link w:val="FootnoteText"/>
    <w:uiPriority w:val="99"/>
    <w:semiHidden/>
    <w:rsid w:val="00D74D0A"/>
    <w:rPr>
      <w:rFonts w:ascii="Times New Roman" w:eastAsia="Times New Roman" w:hAnsi="Times New Roman"/>
    </w:rPr>
  </w:style>
  <w:style w:type="character" w:styleId="FootnoteReference">
    <w:name w:val="footnote reference"/>
    <w:basedOn w:val="DefaultParagraphFont"/>
    <w:uiPriority w:val="99"/>
    <w:semiHidden/>
    <w:unhideWhenUsed/>
    <w:rsid w:val="00D74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186">
      <w:bodyDiv w:val="1"/>
      <w:marLeft w:val="0"/>
      <w:marRight w:val="0"/>
      <w:marTop w:val="0"/>
      <w:marBottom w:val="0"/>
      <w:divBdr>
        <w:top w:val="none" w:sz="0" w:space="0" w:color="auto"/>
        <w:left w:val="none" w:sz="0" w:space="0" w:color="auto"/>
        <w:bottom w:val="none" w:sz="0" w:space="0" w:color="auto"/>
        <w:right w:val="none" w:sz="0" w:space="0" w:color="auto"/>
      </w:divBdr>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735476037">
      <w:bodyDiv w:val="1"/>
      <w:marLeft w:val="0"/>
      <w:marRight w:val="0"/>
      <w:marTop w:val="0"/>
      <w:marBottom w:val="0"/>
      <w:divBdr>
        <w:top w:val="none" w:sz="0" w:space="0" w:color="auto"/>
        <w:left w:val="none" w:sz="0" w:space="0" w:color="auto"/>
        <w:bottom w:val="none" w:sz="0" w:space="0" w:color="auto"/>
        <w:right w:val="none" w:sz="0" w:space="0" w:color="auto"/>
      </w:divBdr>
    </w:div>
    <w:div w:id="1634293357">
      <w:bodyDiv w:val="1"/>
      <w:marLeft w:val="0"/>
      <w:marRight w:val="0"/>
      <w:marTop w:val="0"/>
      <w:marBottom w:val="0"/>
      <w:divBdr>
        <w:top w:val="none" w:sz="0" w:space="0" w:color="auto"/>
        <w:left w:val="none" w:sz="0" w:space="0" w:color="auto"/>
        <w:bottom w:val="none" w:sz="0" w:space="0" w:color="auto"/>
        <w:right w:val="none" w:sz="0" w:space="0" w:color="auto"/>
      </w:divBdr>
      <w:divsChild>
        <w:div w:id="9441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013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Inscribe"/><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59EB9CCF84F8AAC3A834DC83DB1D4"/>
        <w:category>
          <w:name w:val="General"/>
          <w:gallery w:val="placeholder"/>
        </w:category>
        <w:types>
          <w:type w:val="bbPlcHdr"/>
        </w:types>
        <w:behaviors>
          <w:behavior w:val="content"/>
        </w:behaviors>
        <w:guid w:val="{2A546201-82D6-4BBE-87D0-2ADAEC4128F4}"/>
      </w:docPartPr>
      <w:docPartBody>
        <w:p w:rsidR="00DF6BD5" w:rsidRDefault="00044A53" w:rsidP="00044A53">
          <w:pPr>
            <w:pStyle w:val="73F59EB9CCF84F8AAC3A834DC83DB1D4"/>
          </w:pPr>
          <w:r>
            <w:rPr>
              <w:color w:val="2F5496" w:themeColor="accent1" w:themeShade="BF"/>
              <w:sz w:val="24"/>
              <w:szCs w:val="24"/>
            </w:rPr>
            <w:t>[Nom de la société]</w:t>
          </w:r>
        </w:p>
      </w:docPartBody>
    </w:docPart>
    <w:docPart>
      <w:docPartPr>
        <w:name w:val="03F40005E45141508D094C00A16ADF01"/>
        <w:category>
          <w:name w:val="General"/>
          <w:gallery w:val="placeholder"/>
        </w:category>
        <w:types>
          <w:type w:val="bbPlcHdr"/>
        </w:types>
        <w:behaviors>
          <w:behavior w:val="content"/>
        </w:behaviors>
        <w:guid w:val="{82DC0D0D-4040-4E40-AB2B-35E5AFEA46FC}"/>
      </w:docPartPr>
      <w:docPartBody>
        <w:p w:rsidR="00DF6BD5" w:rsidRDefault="00044A53" w:rsidP="00044A53">
          <w:pPr>
            <w:pStyle w:val="03F40005E45141508D094C00A16ADF01"/>
          </w:pPr>
          <w:r>
            <w:rPr>
              <w:rFonts w:asciiTheme="majorHAnsi" w:eastAsiaTheme="majorEastAsia" w:hAnsiTheme="majorHAnsi" w:cstheme="majorBidi"/>
              <w:color w:val="4472C4" w:themeColor="accent1"/>
              <w:sz w:val="88"/>
              <w:szCs w:val="88"/>
            </w:rPr>
            <w:t>[Titre du document]</w:t>
          </w:r>
        </w:p>
      </w:docPartBody>
    </w:docPart>
    <w:docPart>
      <w:docPartPr>
        <w:name w:val="E75D4E981FC047B89A2A45945770EBD7"/>
        <w:category>
          <w:name w:val="General"/>
          <w:gallery w:val="placeholder"/>
        </w:category>
        <w:types>
          <w:type w:val="bbPlcHdr"/>
        </w:types>
        <w:behaviors>
          <w:behavior w:val="content"/>
        </w:behaviors>
        <w:guid w:val="{3CB35D65-DCE1-4665-AF86-4749F816E0C9}"/>
      </w:docPartPr>
      <w:docPartBody>
        <w:p w:rsidR="00DF6BD5" w:rsidRDefault="00044A53" w:rsidP="00044A53">
          <w:pPr>
            <w:pStyle w:val="E75D4E981FC047B89A2A45945770EBD7"/>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53"/>
    <w:rsid w:val="00044951"/>
    <w:rsid w:val="00044A53"/>
    <w:rsid w:val="00201405"/>
    <w:rsid w:val="003B34CC"/>
    <w:rsid w:val="0040721B"/>
    <w:rsid w:val="007E0A01"/>
    <w:rsid w:val="00814069"/>
    <w:rsid w:val="0091347F"/>
    <w:rsid w:val="009340BB"/>
    <w:rsid w:val="00951329"/>
    <w:rsid w:val="00A72BC9"/>
    <w:rsid w:val="00D42862"/>
    <w:rsid w:val="00DF2E42"/>
    <w:rsid w:val="00DF6B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F59EB9CCF84F8AAC3A834DC83DB1D4">
    <w:name w:val="73F59EB9CCF84F8AAC3A834DC83DB1D4"/>
    <w:rsid w:val="00044A53"/>
  </w:style>
  <w:style w:type="paragraph" w:customStyle="1" w:styleId="03F40005E45141508D094C00A16ADF01">
    <w:name w:val="03F40005E45141508D094C00A16ADF01"/>
    <w:rsid w:val="00044A53"/>
  </w:style>
  <w:style w:type="paragraph" w:customStyle="1" w:styleId="E75D4E981FC047B89A2A45945770EBD7">
    <w:name w:val="E75D4E981FC047B89A2A45945770EBD7"/>
    <w:rsid w:val="00044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D112-818F-43D3-B024-AE0994B3068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8620</Characters>
  <Application>Microsoft Office Word</Application>
  <DocSecurity>0</DocSecurity>
  <Lines>71</Lines>
  <Paragraphs>20</Paragraphs>
  <ScaleCrop>false</ScaleCrop>
  <HeadingPairs>
    <vt:vector size="6" baseType="variant">
      <vt:variant>
        <vt:lpstr>Titre</vt:lpstr>
      </vt:variant>
      <vt:variant>
        <vt:i4>1</vt:i4>
      </vt:variant>
      <vt:variant>
        <vt:lpstr>Title</vt:lpstr>
      </vt:variant>
      <vt:variant>
        <vt:i4>1</vt:i4>
      </vt:variant>
      <vt:variant>
        <vt:lpstr>Názov</vt:lpstr>
      </vt:variant>
      <vt:variant>
        <vt:i4>1</vt:i4>
      </vt:variant>
    </vt:vector>
  </HeadingPairs>
  <TitlesOfParts>
    <vt:vector size="3" baseType="lpstr">
      <vt:lpstr>Examen des demandes d’assistance internationale</vt:lpstr>
      <vt:lpstr>Examen des demandes d’assistance internationale</vt:lpstr>
      <vt:lpstr>Examination of requests for International Assistance</vt:lpstr>
    </vt:vector>
  </TitlesOfParts>
  <Company>POINT 8.D DE L’ORDRE DU JOUR PROVISOIRE</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demandes d’assistance internationale</dc:title>
  <dc:subject>Dix-huitième session, Comité intergouvernemental de sauvegarde du patrimoine culturel immatériel (Kasane, République du Botswana – du 4 au 9 décembre 2023)</dc:subject>
  <dc:creator>CLT/CEH/ITH - H. Sicard</dc:creator>
  <cp:lastModifiedBy>Nakata Glenat, Keiichi Julien</cp:lastModifiedBy>
  <cp:revision>5</cp:revision>
  <cp:lastPrinted>2009-05-07T17:43:00Z</cp:lastPrinted>
  <dcterms:created xsi:type="dcterms:W3CDTF">2023-11-03T17:16:00Z</dcterms:created>
  <dcterms:modified xsi:type="dcterms:W3CDTF">2023-11-03T17:39:00Z</dcterms:modified>
</cp:coreProperties>
</file>