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2C143DE3" w:rsidR="00EC6F8D" w:rsidRPr="00BB6EEC" w:rsidRDefault="00EC6F8D" w:rsidP="00EC6F8D">
      <w:pPr>
        <w:spacing w:before="1440"/>
        <w:jc w:val="center"/>
        <w:rPr>
          <w:rFonts w:ascii="Arial" w:hAnsi="Arial" w:cs="Arial"/>
          <w:b/>
          <w:sz w:val="22"/>
          <w:szCs w:val="22"/>
          <w:lang w:val="en-GB"/>
        </w:rPr>
      </w:pPr>
      <w:r w:rsidRPr="00BB6EEC">
        <w:rPr>
          <w:rFonts w:ascii="Arial" w:hAnsi="Arial" w:cs="Arial"/>
          <w:b/>
          <w:sz w:val="22"/>
          <w:szCs w:val="22"/>
          <w:lang w:val="en-GB"/>
        </w:rPr>
        <w:t>CONVENTION FOR THE SAFEGUARDING OF THE</w:t>
      </w:r>
      <w:r w:rsidRPr="00BB6EEC">
        <w:rPr>
          <w:rFonts w:ascii="Arial" w:hAnsi="Arial" w:cs="Arial"/>
          <w:b/>
          <w:sz w:val="22"/>
          <w:szCs w:val="22"/>
          <w:lang w:val="en-GB"/>
        </w:rPr>
        <w:br/>
        <w:t>INTANGIBLE CULTURAL HERITAGE</w:t>
      </w:r>
    </w:p>
    <w:p w14:paraId="3F72B1D3" w14:textId="77777777" w:rsidR="00EC6F8D" w:rsidRPr="00BB6EEC" w:rsidRDefault="00EC6F8D" w:rsidP="00EC6F8D">
      <w:pPr>
        <w:spacing w:before="1200"/>
        <w:jc w:val="center"/>
        <w:rPr>
          <w:rFonts w:ascii="Arial" w:hAnsi="Arial" w:cs="Arial"/>
          <w:b/>
          <w:sz w:val="22"/>
          <w:szCs w:val="22"/>
          <w:lang w:val="en-GB"/>
        </w:rPr>
      </w:pPr>
      <w:r w:rsidRPr="00BB6EEC">
        <w:rPr>
          <w:rFonts w:ascii="Arial" w:hAnsi="Arial" w:cs="Arial"/>
          <w:b/>
          <w:sz w:val="22"/>
          <w:szCs w:val="22"/>
          <w:lang w:val="en-GB"/>
        </w:rPr>
        <w:t>INTERGOVERNMENTAL COMMITTEE FOR THE</w:t>
      </w:r>
      <w:r w:rsidRPr="00BB6EEC">
        <w:rPr>
          <w:rFonts w:ascii="Arial" w:hAnsi="Arial" w:cs="Arial"/>
          <w:b/>
          <w:sz w:val="22"/>
          <w:szCs w:val="22"/>
          <w:lang w:val="en-GB"/>
        </w:rPr>
        <w:br/>
        <w:t>SAFEGUARDING OF THE INTANGIBLE CULTURAL HERITAGE</w:t>
      </w:r>
    </w:p>
    <w:p w14:paraId="2E1CD4B4" w14:textId="293940F9" w:rsidR="00EC6F8D" w:rsidRPr="00BB6EEC" w:rsidRDefault="00245501" w:rsidP="001D14FE">
      <w:pPr>
        <w:spacing w:before="840"/>
        <w:jc w:val="center"/>
        <w:rPr>
          <w:rFonts w:ascii="Arial" w:hAnsi="Arial" w:cs="Arial"/>
          <w:b/>
          <w:sz w:val="22"/>
          <w:szCs w:val="22"/>
          <w:lang w:val="en-GB"/>
        </w:rPr>
      </w:pPr>
      <w:r w:rsidRPr="00BB6EEC">
        <w:rPr>
          <w:rFonts w:ascii="Arial" w:eastAsiaTheme="minorEastAsia" w:hAnsi="Arial" w:cs="Arial"/>
          <w:b/>
          <w:sz w:val="22"/>
          <w:szCs w:val="22"/>
          <w:lang w:val="en-GB" w:eastAsia="ko-KR"/>
        </w:rPr>
        <w:t>Eight</w:t>
      </w:r>
      <w:r w:rsidR="0026221A" w:rsidRPr="00BB6EEC">
        <w:rPr>
          <w:rFonts w:ascii="Arial" w:eastAsiaTheme="minorEastAsia" w:hAnsi="Arial" w:cs="Arial"/>
          <w:b/>
          <w:sz w:val="22"/>
          <w:szCs w:val="22"/>
          <w:lang w:val="en-GB" w:eastAsia="ko-KR"/>
        </w:rPr>
        <w:t>eenth</w:t>
      </w:r>
      <w:r w:rsidR="00B2172B" w:rsidRPr="00BB6EEC">
        <w:rPr>
          <w:rFonts w:ascii="Arial" w:eastAsiaTheme="minorEastAsia" w:hAnsi="Arial" w:cs="Arial"/>
          <w:b/>
          <w:sz w:val="22"/>
          <w:szCs w:val="22"/>
          <w:lang w:val="en-GB" w:eastAsia="ko-KR"/>
        </w:rPr>
        <w:t xml:space="preserve"> </w:t>
      </w:r>
      <w:r w:rsidR="00EC6F8D" w:rsidRPr="00BB6EEC">
        <w:rPr>
          <w:rFonts w:ascii="Arial" w:hAnsi="Arial" w:cs="Arial"/>
          <w:b/>
          <w:sz w:val="22"/>
          <w:szCs w:val="22"/>
          <w:lang w:val="en-GB"/>
        </w:rPr>
        <w:t>session</w:t>
      </w:r>
    </w:p>
    <w:p w14:paraId="1FD89575" w14:textId="084A1F6C" w:rsidR="00B2172B" w:rsidRPr="00BB6EEC" w:rsidRDefault="00147A38" w:rsidP="00B2172B">
      <w:pPr>
        <w:jc w:val="center"/>
        <w:rPr>
          <w:rFonts w:ascii="Arial" w:hAnsi="Arial" w:cs="Arial"/>
          <w:b/>
          <w:sz w:val="22"/>
          <w:szCs w:val="22"/>
          <w:lang w:val="en-GB"/>
        </w:rPr>
      </w:pPr>
      <w:r w:rsidRPr="00BB6EEC">
        <w:rPr>
          <w:rFonts w:ascii="Arial" w:hAnsi="Arial" w:cs="Arial"/>
          <w:b/>
          <w:sz w:val="22"/>
          <w:szCs w:val="22"/>
          <w:lang w:val="en-GB"/>
        </w:rPr>
        <w:t>Kasane</w:t>
      </w:r>
      <w:r w:rsidR="00937D53" w:rsidRPr="00BB6EEC">
        <w:rPr>
          <w:rFonts w:ascii="Arial" w:hAnsi="Arial" w:cs="Arial"/>
          <w:b/>
          <w:sz w:val="22"/>
          <w:szCs w:val="22"/>
          <w:lang w:val="en-GB"/>
        </w:rPr>
        <w:t xml:space="preserve">, </w:t>
      </w:r>
      <w:r w:rsidR="00245501" w:rsidRPr="00BB6EEC">
        <w:rPr>
          <w:rFonts w:ascii="Arial" w:hAnsi="Arial" w:cs="Arial"/>
          <w:b/>
          <w:sz w:val="22"/>
          <w:szCs w:val="22"/>
          <w:lang w:val="en-GB"/>
        </w:rPr>
        <w:t>Republic of Botswana</w:t>
      </w:r>
    </w:p>
    <w:p w14:paraId="52EA6D50" w14:textId="584931CB" w:rsidR="00B2172B" w:rsidRPr="00BB6EEC" w:rsidRDefault="00245501" w:rsidP="00B2172B">
      <w:pPr>
        <w:jc w:val="center"/>
        <w:rPr>
          <w:rFonts w:ascii="Arial" w:hAnsi="Arial" w:cs="Arial"/>
          <w:b/>
          <w:sz w:val="22"/>
          <w:szCs w:val="22"/>
          <w:lang w:val="en-GB"/>
        </w:rPr>
      </w:pPr>
      <w:r w:rsidRPr="00BB6EEC">
        <w:rPr>
          <w:rFonts w:ascii="Arial" w:hAnsi="Arial" w:cs="Arial"/>
          <w:b/>
          <w:sz w:val="22"/>
          <w:szCs w:val="22"/>
          <w:lang w:val="en-GB"/>
        </w:rPr>
        <w:t>4</w:t>
      </w:r>
      <w:r w:rsidR="0026221A" w:rsidRPr="00BB6EEC">
        <w:rPr>
          <w:rFonts w:ascii="Arial" w:hAnsi="Arial" w:cs="Arial"/>
          <w:b/>
          <w:sz w:val="22"/>
          <w:szCs w:val="22"/>
          <w:lang w:val="en-GB"/>
        </w:rPr>
        <w:t xml:space="preserve"> to </w:t>
      </w:r>
      <w:r w:rsidRPr="00BB6EEC">
        <w:rPr>
          <w:rFonts w:ascii="Arial" w:hAnsi="Arial" w:cs="Arial"/>
          <w:b/>
          <w:sz w:val="22"/>
          <w:szCs w:val="22"/>
          <w:lang w:val="en-GB"/>
        </w:rPr>
        <w:t>9</w:t>
      </w:r>
      <w:r w:rsidR="00B2172B" w:rsidRPr="00BB6EEC">
        <w:rPr>
          <w:rFonts w:ascii="Arial" w:hAnsi="Arial" w:cs="Arial"/>
          <w:b/>
          <w:sz w:val="22"/>
          <w:szCs w:val="22"/>
          <w:lang w:val="en-GB"/>
        </w:rPr>
        <w:t xml:space="preserve"> December 202</w:t>
      </w:r>
      <w:r w:rsidRPr="00BB6EEC">
        <w:rPr>
          <w:rFonts w:ascii="Arial" w:hAnsi="Arial" w:cs="Arial"/>
          <w:b/>
          <w:sz w:val="22"/>
          <w:szCs w:val="22"/>
          <w:lang w:val="en-GB"/>
        </w:rPr>
        <w:t>3</w:t>
      </w:r>
    </w:p>
    <w:p w14:paraId="0365203A" w14:textId="41CA20D4" w:rsidR="00EC6F8D" w:rsidRPr="00BB6EEC" w:rsidRDefault="00EC6F8D" w:rsidP="00EC6F8D">
      <w:pPr>
        <w:pStyle w:val="Sansinterligne2"/>
        <w:spacing w:before="1200"/>
        <w:jc w:val="center"/>
        <w:rPr>
          <w:rFonts w:ascii="Arial" w:hAnsi="Arial" w:cs="Arial"/>
          <w:b/>
          <w:sz w:val="22"/>
          <w:szCs w:val="22"/>
          <w:lang w:val="en-GB"/>
        </w:rPr>
      </w:pPr>
      <w:r w:rsidRPr="00BB6EEC">
        <w:rPr>
          <w:rFonts w:ascii="Arial" w:hAnsi="Arial" w:cs="Arial"/>
          <w:b/>
          <w:sz w:val="22"/>
          <w:szCs w:val="22"/>
          <w:u w:val="single"/>
          <w:lang w:val="en-GB"/>
        </w:rPr>
        <w:t xml:space="preserve">Item </w:t>
      </w:r>
      <w:r w:rsidR="004E5EA7">
        <w:rPr>
          <w:rFonts w:ascii="Arial" w:hAnsi="Arial" w:cs="Arial"/>
          <w:b/>
          <w:sz w:val="22"/>
          <w:szCs w:val="22"/>
          <w:u w:val="single"/>
          <w:lang w:val="en-GB"/>
        </w:rPr>
        <w:t>18</w:t>
      </w:r>
      <w:r w:rsidR="00651A5B" w:rsidRPr="00BB6EEC">
        <w:rPr>
          <w:rFonts w:ascii="Arial" w:hAnsi="Arial" w:cs="Arial"/>
          <w:b/>
          <w:sz w:val="22"/>
          <w:szCs w:val="22"/>
          <w:u w:val="single"/>
          <w:lang w:val="en-GB"/>
        </w:rPr>
        <w:t xml:space="preserve"> </w:t>
      </w:r>
      <w:r w:rsidRPr="00BB6EEC">
        <w:rPr>
          <w:rFonts w:ascii="Arial" w:hAnsi="Arial" w:cs="Arial"/>
          <w:b/>
          <w:sz w:val="22"/>
          <w:szCs w:val="22"/>
          <w:u w:val="single"/>
          <w:lang w:val="en-GB"/>
        </w:rPr>
        <w:t xml:space="preserve">of the </w:t>
      </w:r>
      <w:r w:rsidR="00937D53" w:rsidRPr="00BB6EEC">
        <w:rPr>
          <w:rFonts w:ascii="Arial" w:hAnsi="Arial" w:cs="Arial"/>
          <w:b/>
          <w:sz w:val="22"/>
          <w:szCs w:val="22"/>
          <w:u w:val="single"/>
          <w:lang w:val="en-GB"/>
        </w:rPr>
        <w:t>p</w:t>
      </w:r>
      <w:r w:rsidRPr="00BB6EEC">
        <w:rPr>
          <w:rFonts w:ascii="Arial" w:hAnsi="Arial" w:cs="Arial"/>
          <w:b/>
          <w:sz w:val="22"/>
          <w:szCs w:val="22"/>
          <w:u w:val="single"/>
          <w:lang w:val="en-GB"/>
        </w:rPr>
        <w:t xml:space="preserve">rovisional </w:t>
      </w:r>
      <w:r w:rsidR="00937D53" w:rsidRPr="00BB6EEC">
        <w:rPr>
          <w:rFonts w:ascii="Arial" w:hAnsi="Arial" w:cs="Arial"/>
          <w:b/>
          <w:sz w:val="22"/>
          <w:szCs w:val="22"/>
          <w:u w:val="single"/>
          <w:lang w:val="en-GB"/>
        </w:rPr>
        <w:t>a</w:t>
      </w:r>
      <w:r w:rsidRPr="00BB6EEC">
        <w:rPr>
          <w:rFonts w:ascii="Arial" w:hAnsi="Arial" w:cs="Arial"/>
          <w:b/>
          <w:sz w:val="22"/>
          <w:szCs w:val="22"/>
          <w:u w:val="single"/>
          <w:lang w:val="en-GB"/>
        </w:rPr>
        <w:t>genda</w:t>
      </w:r>
      <w:r w:rsidRPr="00BB6EEC">
        <w:rPr>
          <w:rFonts w:ascii="Arial" w:hAnsi="Arial" w:cs="Arial"/>
          <w:b/>
          <w:sz w:val="22"/>
          <w:szCs w:val="22"/>
          <w:lang w:val="en-GB"/>
        </w:rPr>
        <w:t>:</w:t>
      </w:r>
    </w:p>
    <w:p w14:paraId="59920478" w14:textId="41C565CD" w:rsidR="004A2875" w:rsidRPr="002A2C66" w:rsidRDefault="004E5EA7" w:rsidP="004A2875">
      <w:pPr>
        <w:pStyle w:val="Sansinterligne2"/>
        <w:spacing w:after="960"/>
        <w:jc w:val="center"/>
        <w:rPr>
          <w:rFonts w:ascii="Arial" w:hAnsi="Arial" w:cs="Arial"/>
          <w:bCs/>
          <w:sz w:val="22"/>
          <w:szCs w:val="22"/>
          <w:lang w:val="en-GB"/>
        </w:rPr>
      </w:pPr>
      <w:r w:rsidRPr="005C55C9">
        <w:rPr>
          <w:rFonts w:ascii="Arial" w:hAnsi="Arial" w:cs="Arial"/>
          <w:b/>
          <w:sz w:val="22"/>
          <w:szCs w:val="22"/>
          <w:lang w:val="en-GB"/>
        </w:rPr>
        <w:t xml:space="preserve">Date and </w:t>
      </w:r>
      <w:r w:rsidR="0068628C" w:rsidRPr="002A2C66">
        <w:rPr>
          <w:rFonts w:ascii="Arial" w:hAnsi="Arial" w:cs="Arial"/>
          <w:b/>
          <w:sz w:val="22"/>
          <w:szCs w:val="22"/>
          <w:lang w:val="en-GB"/>
        </w:rPr>
        <w:t xml:space="preserve">place </w:t>
      </w:r>
      <w:r w:rsidRPr="002A2C66">
        <w:rPr>
          <w:rFonts w:ascii="Arial" w:hAnsi="Arial" w:cs="Arial"/>
          <w:b/>
          <w:sz w:val="22"/>
          <w:szCs w:val="22"/>
          <w:lang w:val="en-GB"/>
        </w:rPr>
        <w:t xml:space="preserve">of the </w:t>
      </w:r>
      <w:r w:rsidR="00A12A3D" w:rsidRPr="002A2C66">
        <w:rPr>
          <w:rFonts w:ascii="Arial" w:hAnsi="Arial" w:cs="Arial"/>
          <w:b/>
          <w:sz w:val="22"/>
          <w:szCs w:val="22"/>
          <w:lang w:val="en-GB"/>
        </w:rPr>
        <w:t>nineteenth</w:t>
      </w:r>
      <w:r w:rsidR="005C55C9" w:rsidRPr="002A2C66">
        <w:rPr>
          <w:rFonts w:ascii="Arial" w:hAnsi="Arial" w:cs="Arial"/>
          <w:b/>
          <w:sz w:val="22"/>
          <w:szCs w:val="22"/>
          <w:lang w:val="en-GB"/>
        </w:rPr>
        <w:t xml:space="preserve"> session of the Committee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4E5EA7" w14:paraId="75AC6221" w14:textId="77777777" w:rsidTr="00EC6F8D">
        <w:trPr>
          <w:jc w:val="center"/>
        </w:trPr>
        <w:tc>
          <w:tcPr>
            <w:tcW w:w="5670" w:type="dxa"/>
            <w:vAlign w:val="center"/>
          </w:tcPr>
          <w:p w14:paraId="290310E8" w14:textId="1982D5A0" w:rsidR="00EC6F8D" w:rsidRPr="00BB6EEC" w:rsidRDefault="00EC6F8D" w:rsidP="00CA56BB">
            <w:pPr>
              <w:pStyle w:val="Sansinterligne2"/>
              <w:spacing w:before="200" w:after="200"/>
              <w:jc w:val="both"/>
              <w:rPr>
                <w:rFonts w:ascii="Arial" w:hAnsi="Arial" w:cs="Arial"/>
                <w:b/>
                <w:sz w:val="22"/>
                <w:szCs w:val="22"/>
                <w:lang w:val="en-GB"/>
              </w:rPr>
            </w:pPr>
            <w:r w:rsidRPr="002A2C66">
              <w:rPr>
                <w:rFonts w:ascii="Arial" w:hAnsi="Arial" w:cs="Arial"/>
                <w:b/>
                <w:sz w:val="22"/>
                <w:szCs w:val="22"/>
                <w:lang w:val="en-GB"/>
              </w:rPr>
              <w:t xml:space="preserve">Decision required: </w:t>
            </w:r>
            <w:r w:rsidRPr="002A2C66">
              <w:rPr>
                <w:rFonts w:ascii="Arial" w:hAnsi="Arial" w:cs="Arial"/>
                <w:bCs/>
                <w:sz w:val="22"/>
                <w:szCs w:val="22"/>
                <w:lang w:val="en-GB"/>
              </w:rPr>
              <w:t xml:space="preserve">paragraph </w:t>
            </w:r>
            <w:r w:rsidR="005C72F5" w:rsidRPr="00F17DDE">
              <w:rPr>
                <w:rFonts w:ascii="Arial" w:hAnsi="Arial" w:cs="Arial"/>
                <w:bCs/>
                <w:sz w:val="22"/>
                <w:szCs w:val="22"/>
                <w:lang w:val="en-GB"/>
              </w:rPr>
              <w:t>3</w:t>
            </w:r>
          </w:p>
        </w:tc>
      </w:tr>
    </w:tbl>
    <w:p w14:paraId="713D819F" w14:textId="77777777" w:rsidR="004A2875" w:rsidRPr="00BB6EEC"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lang w:val="en-GB" w:eastAsia="en-US"/>
        </w:rPr>
      </w:pPr>
      <w:r w:rsidRPr="00BB6EEC">
        <w:rPr>
          <w:lang w:val="en-GB"/>
        </w:rPr>
        <w:br w:type="page"/>
      </w:r>
    </w:p>
    <w:p w14:paraId="68E0A0AB" w14:textId="6B260A0F" w:rsidR="005C55C9" w:rsidRDefault="005C55C9" w:rsidP="005C55C9">
      <w:pPr>
        <w:pStyle w:val="COMPara"/>
        <w:ind w:left="567" w:hanging="567"/>
        <w:jc w:val="both"/>
      </w:pPr>
      <w:r w:rsidRPr="00676282">
        <w:lastRenderedPageBreak/>
        <w:t>In conformity with its Rules of Procedure, the Committee shall determine at each session, in consultation with the Director-General, the date and place of its next session</w:t>
      </w:r>
      <w:r w:rsidR="0068628C">
        <w:t xml:space="preserve"> (Rule 4.1)</w:t>
      </w:r>
      <w:r w:rsidRPr="00676282">
        <w:t>.</w:t>
      </w:r>
    </w:p>
    <w:p w14:paraId="0C80ABF2" w14:textId="2D5CCE52" w:rsidR="005C55C9" w:rsidRDefault="005C55C9" w:rsidP="005C55C9">
      <w:pPr>
        <w:pStyle w:val="COMPara"/>
        <w:ind w:left="567" w:hanging="567"/>
        <w:jc w:val="both"/>
      </w:pPr>
      <w:r>
        <w:t>The Rules of Procedure of the Committee further provide that any State Member of the Committee may invite the Committee to hold an ordinary session in its territory (Rule</w:t>
      </w:r>
      <w:r w:rsidR="0044575D">
        <w:t> </w:t>
      </w:r>
      <w:r>
        <w:t>4.2), and that the Committee shall give due regard to the need to ensure an equitable rotation among the different regions of the world in determining the place of the next ordinary session (Rule 4.3).</w:t>
      </w:r>
    </w:p>
    <w:p w14:paraId="270552C9" w14:textId="77777777" w:rsidR="005C55C9" w:rsidRPr="00EA528C" w:rsidRDefault="005C55C9" w:rsidP="005C55C9">
      <w:pPr>
        <w:pStyle w:val="COMPara"/>
        <w:ind w:left="567" w:hanging="567"/>
      </w:pPr>
      <w:r w:rsidRPr="000B1C8F">
        <w:t xml:space="preserve">The Committee may wish </w:t>
      </w:r>
      <w:r>
        <w:t>to adopt the following decision</w:t>
      </w:r>
      <w:r w:rsidRPr="00EA528C">
        <w:t>:</w:t>
      </w:r>
    </w:p>
    <w:p w14:paraId="12459E12" w14:textId="2B9C6FBB" w:rsidR="005C55C9" w:rsidRPr="00FD624F" w:rsidRDefault="005C55C9" w:rsidP="005C55C9">
      <w:pPr>
        <w:pStyle w:val="COMTitleDecision"/>
        <w:rPr>
          <w:rFonts w:eastAsia="SimSun"/>
        </w:rPr>
      </w:pPr>
      <w:r>
        <w:t>DRAFT DECISION 1</w:t>
      </w:r>
      <w:r w:rsidR="00A12A3D">
        <w:t>8</w:t>
      </w:r>
      <w:r>
        <w:t>.COM 1</w:t>
      </w:r>
      <w:r w:rsidR="00A12A3D">
        <w:t>8</w:t>
      </w:r>
    </w:p>
    <w:p w14:paraId="13CDE319" w14:textId="77777777" w:rsidR="005C55C9" w:rsidRPr="00285BB4" w:rsidRDefault="005C55C9" w:rsidP="005C55C9">
      <w:pPr>
        <w:pStyle w:val="COMPreambulaDecisions"/>
        <w:rPr>
          <w:rFonts w:eastAsia="SimSun"/>
        </w:rPr>
      </w:pPr>
      <w:r w:rsidRPr="00285BB4">
        <w:t>The Committee,</w:t>
      </w:r>
    </w:p>
    <w:p w14:paraId="5C8DDF4B" w14:textId="7F19F52C" w:rsidR="005C55C9" w:rsidRPr="00345CB4" w:rsidRDefault="005C55C9" w:rsidP="005C55C9">
      <w:pPr>
        <w:pStyle w:val="COMParaDecision"/>
      </w:pPr>
      <w:r w:rsidRPr="00345CB4">
        <w:t>Having examined</w:t>
      </w:r>
      <w:r w:rsidRPr="00F32C23">
        <w:rPr>
          <w:u w:val="none"/>
        </w:rPr>
        <w:t xml:space="preserve"> </w:t>
      </w:r>
      <w:r>
        <w:rPr>
          <w:u w:val="none"/>
        </w:rPr>
        <w:t>the proposal of […]</w:t>
      </w:r>
      <w:r w:rsidR="00D718A4">
        <w:rPr>
          <w:u w:val="none"/>
        </w:rPr>
        <w:t>,</w:t>
      </w:r>
    </w:p>
    <w:p w14:paraId="1B08DF9D" w14:textId="411F02B7" w:rsidR="00190205" w:rsidRPr="00865A5C" w:rsidRDefault="005C55C9" w:rsidP="0040164F">
      <w:pPr>
        <w:pStyle w:val="COMParaDecision"/>
        <w:rPr>
          <w:u w:val="none"/>
        </w:rPr>
      </w:pPr>
      <w:r w:rsidRPr="00345CB4">
        <w:t>Decides</w:t>
      </w:r>
      <w:r w:rsidRPr="00F32C23">
        <w:rPr>
          <w:u w:val="none"/>
        </w:rPr>
        <w:t xml:space="preserve"> </w:t>
      </w:r>
      <w:r>
        <w:rPr>
          <w:u w:val="none"/>
        </w:rPr>
        <w:t xml:space="preserve">to hold its </w:t>
      </w:r>
      <w:r w:rsidR="00A12A3D">
        <w:rPr>
          <w:u w:val="none"/>
        </w:rPr>
        <w:t>nineteenth</w:t>
      </w:r>
      <w:r>
        <w:rPr>
          <w:u w:val="none"/>
        </w:rPr>
        <w:t xml:space="preserve"> session </w:t>
      </w:r>
      <w:r w:rsidR="0044575D">
        <w:rPr>
          <w:u w:val="none"/>
        </w:rPr>
        <w:t xml:space="preserve">of the Committee </w:t>
      </w:r>
      <w:r>
        <w:rPr>
          <w:u w:val="none"/>
        </w:rPr>
        <w:t>in [</w:t>
      </w:r>
      <w:r w:rsidRPr="00F32C23">
        <w:rPr>
          <w:u w:val="none"/>
        </w:rPr>
        <w:t>…</w:t>
      </w:r>
      <w:r>
        <w:rPr>
          <w:u w:val="none"/>
        </w:rPr>
        <w:t xml:space="preserve">], </w:t>
      </w:r>
      <w:r w:rsidR="00865A5C" w:rsidRPr="00865A5C">
        <w:rPr>
          <w:u w:val="none"/>
        </w:rPr>
        <w:t>from [xx] to [xx] November/December 2024.</w:t>
      </w:r>
    </w:p>
    <w:sectPr w:rsidR="00190205" w:rsidRPr="00865A5C"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94C9" w14:textId="77777777" w:rsidR="004C7C82" w:rsidRDefault="004C7C82" w:rsidP="00655736">
      <w:r>
        <w:separator/>
      </w:r>
    </w:p>
  </w:endnote>
  <w:endnote w:type="continuationSeparator" w:id="0">
    <w:p w14:paraId="46E84215" w14:textId="77777777" w:rsidR="004C7C82" w:rsidRDefault="004C7C8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2D87F" w14:textId="77777777" w:rsidR="004C7C82" w:rsidRDefault="004C7C82" w:rsidP="00655736">
      <w:r>
        <w:separator/>
      </w:r>
    </w:p>
  </w:footnote>
  <w:footnote w:type="continuationSeparator" w:id="0">
    <w:p w14:paraId="204818D7" w14:textId="77777777" w:rsidR="004C7C82" w:rsidRDefault="004C7C82"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5678F565" w:rsidR="00D95C4C" w:rsidRPr="00C23A97" w:rsidRDefault="00C5776D" w:rsidP="00C5776D">
    <w:pPr>
      <w:pStyle w:val="Header"/>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w:t>
    </w:r>
    <w:r w:rsidR="00D7105A">
      <w:rPr>
        <w:rFonts w:ascii="Arial" w:hAnsi="Arial" w:cs="Arial"/>
        <w:sz w:val="20"/>
        <w:szCs w:val="20"/>
        <w:lang w:val="en-GB"/>
      </w:rPr>
      <w:t>2</w:t>
    </w:r>
    <w:r w:rsidR="00245501">
      <w:rPr>
        <w:rFonts w:ascii="Arial" w:hAnsi="Arial" w:cs="Arial"/>
        <w:sz w:val="20"/>
        <w:szCs w:val="20"/>
        <w:lang w:val="en-GB"/>
      </w:rPr>
      <w:t>3</w:t>
    </w:r>
    <w:r w:rsidR="00CB0542">
      <w:rPr>
        <w:rFonts w:ascii="Arial" w:hAnsi="Arial" w:cs="Arial"/>
        <w:sz w:val="20"/>
        <w:szCs w:val="20"/>
        <w:lang w:val="en-GB"/>
      </w:rPr>
      <w:t>/1</w:t>
    </w:r>
    <w:r w:rsidR="00245501">
      <w:rPr>
        <w:rFonts w:ascii="Arial" w:hAnsi="Arial" w:cs="Arial"/>
        <w:sz w:val="20"/>
        <w:szCs w:val="20"/>
        <w:lang w:val="en-GB"/>
      </w:rPr>
      <w:t>8</w:t>
    </w:r>
    <w:r w:rsidR="00EC6F8D">
      <w:rPr>
        <w:rFonts w:ascii="Arial" w:hAnsi="Arial" w:cs="Arial"/>
        <w:sz w:val="20"/>
        <w:szCs w:val="20"/>
        <w:lang w:val="en-GB"/>
      </w:rPr>
      <w:t>.COM</w:t>
    </w:r>
    <w:r w:rsidR="00D95C4C" w:rsidRPr="00C23A97">
      <w:rPr>
        <w:rFonts w:ascii="Arial" w:hAnsi="Arial" w:cs="Arial"/>
        <w:sz w:val="20"/>
        <w:szCs w:val="20"/>
        <w:lang w:val="en-GB"/>
      </w:rPr>
      <w:t>/</w:t>
    </w:r>
    <w:r w:rsidR="005C55C9">
      <w:rPr>
        <w:rFonts w:ascii="Arial" w:hAnsi="Arial" w:cs="Arial"/>
        <w:sz w:val="20"/>
        <w:szCs w:val="20"/>
        <w:lang w:val="en-GB"/>
      </w:rPr>
      <w:t>18</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6E75EB">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3D09C804"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245501">
      <w:rPr>
        <w:rFonts w:ascii="Arial" w:hAnsi="Arial" w:cs="Arial"/>
        <w:sz w:val="20"/>
        <w:szCs w:val="20"/>
        <w:lang w:val="en-GB"/>
      </w:rPr>
      <w:t>3</w:t>
    </w:r>
    <w:r w:rsidR="0053318C">
      <w:rPr>
        <w:rFonts w:ascii="Arial" w:hAnsi="Arial" w:cs="Arial"/>
        <w:sz w:val="20"/>
        <w:szCs w:val="20"/>
        <w:lang w:val="en-GB"/>
      </w:rPr>
      <w:t>/1</w:t>
    </w:r>
    <w:r w:rsidR="00245501">
      <w:rPr>
        <w:rFonts w:ascii="Arial" w:hAnsi="Arial" w:cs="Arial"/>
        <w:sz w:val="20"/>
        <w:szCs w:val="20"/>
        <w:lang w:val="en-GB"/>
      </w:rPr>
      <w:t>8</w:t>
    </w:r>
    <w:r w:rsidR="00EC6F8D">
      <w:rPr>
        <w:rFonts w:ascii="Arial" w:hAnsi="Arial" w:cs="Arial"/>
        <w:sz w:val="20"/>
        <w:szCs w:val="20"/>
        <w:lang w:val="en-GB"/>
      </w:rPr>
      <w:t>.COM</w:t>
    </w:r>
    <w:r w:rsidR="004A34A0" w:rsidRPr="0063300C">
      <w:rPr>
        <w:rFonts w:ascii="Arial" w:hAnsi="Arial" w:cs="Arial"/>
        <w:sz w:val="20"/>
        <w:szCs w:val="20"/>
        <w:lang w:val="en-GB"/>
      </w:rPr>
      <w:t>/</w:t>
    </w:r>
    <w:r w:rsidR="00E2125F" w:rsidRPr="00E2125F">
      <w:rPr>
        <w:rFonts w:ascii="Arial" w:hAnsi="Arial" w:cs="Arial"/>
        <w:sz w:val="20"/>
        <w:szCs w:val="20"/>
        <w:highlight w:val="yellow"/>
        <w:lang w:val="en-GB"/>
      </w:rPr>
      <w:t>XX</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51C361AB">
          <wp:simplePos x="0" y="0"/>
          <wp:positionH relativeFrom="margin">
            <wp:align>left</wp:align>
          </wp:positionH>
          <wp:positionV relativeFrom="paragraph">
            <wp:posOffset>97155</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7F6D48DF" w:rsidR="00D95C4C" w:rsidRPr="00D7105A" w:rsidRDefault="00337CEB" w:rsidP="00C5776D">
    <w:pPr>
      <w:pStyle w:val="Header"/>
      <w:spacing w:after="520"/>
      <w:jc w:val="right"/>
      <w:rPr>
        <w:rFonts w:ascii="Arial" w:hAnsi="Arial" w:cs="Arial"/>
        <w:b/>
        <w:sz w:val="44"/>
        <w:szCs w:val="44"/>
        <w:lang w:val="pt-PT"/>
      </w:rPr>
    </w:pPr>
    <w:r w:rsidRPr="00D7105A">
      <w:rPr>
        <w:rFonts w:ascii="Arial" w:hAnsi="Arial" w:cs="Arial"/>
        <w:b/>
        <w:sz w:val="44"/>
        <w:szCs w:val="44"/>
        <w:lang w:val="pt-PT"/>
      </w:rPr>
      <w:t>1</w:t>
    </w:r>
    <w:r w:rsidR="00245501">
      <w:rPr>
        <w:rFonts w:ascii="Arial" w:hAnsi="Arial" w:cs="Arial"/>
        <w:b/>
        <w:sz w:val="44"/>
        <w:szCs w:val="44"/>
        <w:lang w:val="pt-PT"/>
      </w:rPr>
      <w:t>8</w:t>
    </w:r>
    <w:r w:rsidR="00EC6F8D" w:rsidRPr="00D7105A">
      <w:rPr>
        <w:rFonts w:ascii="Arial" w:hAnsi="Arial" w:cs="Arial"/>
        <w:b/>
        <w:sz w:val="44"/>
        <w:szCs w:val="44"/>
        <w:lang w:val="pt-PT"/>
      </w:rPr>
      <w:t xml:space="preserve"> COM</w:t>
    </w:r>
  </w:p>
  <w:p w14:paraId="306484B8" w14:textId="3C92439E" w:rsidR="00D95C4C" w:rsidRPr="00D7105A" w:rsidRDefault="00C5776D" w:rsidP="00C5776D">
    <w:pPr>
      <w:jc w:val="right"/>
      <w:rPr>
        <w:rFonts w:ascii="Arial" w:hAnsi="Arial" w:cs="Arial"/>
        <w:b/>
        <w:sz w:val="22"/>
        <w:szCs w:val="22"/>
        <w:lang w:val="pt-PT"/>
      </w:rPr>
    </w:pPr>
    <w:r w:rsidRPr="00D7105A">
      <w:rPr>
        <w:rFonts w:ascii="Arial" w:hAnsi="Arial" w:cs="Arial"/>
        <w:b/>
        <w:sz w:val="22"/>
        <w:szCs w:val="22"/>
        <w:lang w:val="pt-PT"/>
      </w:rPr>
      <w:t>LHE</w:t>
    </w:r>
    <w:r w:rsidR="00337CEB" w:rsidRPr="00D7105A">
      <w:rPr>
        <w:rFonts w:ascii="Arial" w:hAnsi="Arial" w:cs="Arial"/>
        <w:b/>
        <w:sz w:val="22"/>
        <w:szCs w:val="22"/>
        <w:lang w:val="pt-PT"/>
      </w:rPr>
      <w:t>/</w:t>
    </w:r>
    <w:r w:rsidR="00D7105A">
      <w:rPr>
        <w:rFonts w:ascii="Arial" w:hAnsi="Arial" w:cs="Arial"/>
        <w:b/>
        <w:sz w:val="22"/>
        <w:szCs w:val="22"/>
        <w:lang w:val="pt-PT"/>
      </w:rPr>
      <w:t>2</w:t>
    </w:r>
    <w:r w:rsidR="00245501">
      <w:rPr>
        <w:rFonts w:ascii="Arial" w:hAnsi="Arial" w:cs="Arial"/>
        <w:b/>
        <w:sz w:val="22"/>
        <w:szCs w:val="22"/>
        <w:lang w:val="pt-PT"/>
      </w:rPr>
      <w:t>3</w:t>
    </w:r>
    <w:r w:rsidR="00D95C4C" w:rsidRPr="00D7105A">
      <w:rPr>
        <w:rFonts w:ascii="Arial" w:hAnsi="Arial" w:cs="Arial"/>
        <w:b/>
        <w:sz w:val="22"/>
        <w:szCs w:val="22"/>
        <w:lang w:val="pt-PT"/>
      </w:rPr>
      <w:t>/</w:t>
    </w:r>
    <w:r w:rsidR="00CB0542" w:rsidRPr="00D7105A">
      <w:rPr>
        <w:rFonts w:ascii="Arial" w:hAnsi="Arial" w:cs="Arial"/>
        <w:b/>
        <w:sz w:val="22"/>
        <w:szCs w:val="22"/>
        <w:lang w:val="pt-PT"/>
      </w:rPr>
      <w:t>1</w:t>
    </w:r>
    <w:r w:rsidR="00245501">
      <w:rPr>
        <w:rFonts w:ascii="Arial" w:hAnsi="Arial" w:cs="Arial"/>
        <w:b/>
        <w:sz w:val="22"/>
        <w:szCs w:val="22"/>
        <w:lang w:val="pt-PT"/>
      </w:rPr>
      <w:t>8</w:t>
    </w:r>
    <w:r w:rsidR="00D95C4C" w:rsidRPr="00D7105A">
      <w:rPr>
        <w:rFonts w:ascii="Arial" w:hAnsi="Arial" w:cs="Arial"/>
        <w:b/>
        <w:sz w:val="22"/>
        <w:szCs w:val="22"/>
        <w:lang w:val="pt-PT"/>
      </w:rPr>
      <w:t>.</w:t>
    </w:r>
    <w:r w:rsidR="00EC6F8D" w:rsidRPr="00D7105A">
      <w:rPr>
        <w:rFonts w:ascii="Arial" w:hAnsi="Arial" w:cs="Arial"/>
        <w:b/>
        <w:sz w:val="22"/>
        <w:szCs w:val="22"/>
        <w:lang w:val="pt-PT"/>
      </w:rPr>
      <w:t>COM</w:t>
    </w:r>
    <w:r w:rsidR="00D95C4C" w:rsidRPr="00D7105A">
      <w:rPr>
        <w:rFonts w:ascii="Arial" w:hAnsi="Arial" w:cs="Arial"/>
        <w:b/>
        <w:sz w:val="22"/>
        <w:szCs w:val="22"/>
        <w:lang w:val="pt-PT"/>
      </w:rPr>
      <w:t>/</w:t>
    </w:r>
    <w:r w:rsidR="004E5EA7">
      <w:rPr>
        <w:rFonts w:ascii="Arial" w:hAnsi="Arial" w:cs="Arial"/>
        <w:b/>
        <w:sz w:val="22"/>
        <w:szCs w:val="22"/>
        <w:lang w:val="pt-PT"/>
      </w:rPr>
      <w:t>18</w:t>
    </w:r>
  </w:p>
  <w:p w14:paraId="1B4446C3" w14:textId="309B8F99" w:rsidR="00D95C4C" w:rsidRPr="00D7105A" w:rsidRDefault="00D95C4C" w:rsidP="00655736">
    <w:pPr>
      <w:jc w:val="right"/>
      <w:rPr>
        <w:rFonts w:ascii="Arial" w:eastAsiaTheme="minorEastAsia" w:hAnsi="Arial" w:cs="Arial"/>
        <w:b/>
        <w:sz w:val="22"/>
        <w:szCs w:val="22"/>
        <w:lang w:val="pt-PT" w:eastAsia="ko-KR"/>
      </w:rPr>
    </w:pPr>
    <w:r w:rsidRPr="00D7105A">
      <w:rPr>
        <w:rFonts w:ascii="Arial" w:hAnsi="Arial" w:cs="Arial"/>
        <w:b/>
        <w:sz w:val="22"/>
        <w:szCs w:val="22"/>
        <w:lang w:val="pt-PT"/>
      </w:rPr>
      <w:t>Paris</w:t>
    </w:r>
    <w:r w:rsidRPr="00D718A4">
      <w:rPr>
        <w:rFonts w:ascii="Arial" w:hAnsi="Arial" w:cs="Arial"/>
        <w:b/>
        <w:sz w:val="22"/>
        <w:szCs w:val="22"/>
        <w:lang w:val="pt-PT"/>
      </w:rPr>
      <w:t xml:space="preserve">, </w:t>
    </w:r>
    <w:r w:rsidR="00D718A4" w:rsidRPr="00D729E3">
      <w:rPr>
        <w:rFonts w:ascii="Arial" w:hAnsi="Arial" w:cs="Arial"/>
        <w:b/>
        <w:sz w:val="22"/>
        <w:szCs w:val="22"/>
        <w:lang w:val="pt-PT"/>
      </w:rPr>
      <w:t>6</w:t>
    </w:r>
    <w:r w:rsidRPr="00D729E3">
      <w:rPr>
        <w:rFonts w:ascii="Arial" w:hAnsi="Arial" w:cs="Arial"/>
        <w:b/>
        <w:sz w:val="22"/>
        <w:szCs w:val="22"/>
        <w:lang w:val="pt-PT"/>
      </w:rPr>
      <w:t xml:space="preserve"> </w:t>
    </w:r>
    <w:r w:rsidR="004E5EA7" w:rsidRPr="00D718A4">
      <w:rPr>
        <w:rFonts w:ascii="Arial" w:hAnsi="Arial" w:cs="Arial"/>
        <w:b/>
        <w:sz w:val="22"/>
        <w:szCs w:val="22"/>
        <w:lang w:val="pt-PT"/>
      </w:rPr>
      <w:t>November</w:t>
    </w:r>
    <w:r w:rsidRPr="00D7105A">
      <w:rPr>
        <w:rFonts w:ascii="Arial" w:hAnsi="Arial" w:cs="Arial"/>
        <w:b/>
        <w:sz w:val="22"/>
        <w:szCs w:val="22"/>
        <w:lang w:val="pt-PT"/>
      </w:rPr>
      <w:t xml:space="preserve"> </w:t>
    </w:r>
    <w:r w:rsidR="00337CEB" w:rsidRPr="00D7105A">
      <w:rPr>
        <w:rFonts w:ascii="Arial" w:hAnsi="Arial" w:cs="Arial"/>
        <w:b/>
        <w:sz w:val="22"/>
        <w:szCs w:val="22"/>
        <w:lang w:val="pt-PT"/>
      </w:rPr>
      <w:t>20</w:t>
    </w:r>
    <w:r w:rsidR="00D7105A">
      <w:rPr>
        <w:rFonts w:ascii="Arial" w:hAnsi="Arial" w:cs="Arial"/>
        <w:b/>
        <w:sz w:val="22"/>
        <w:szCs w:val="22"/>
        <w:lang w:val="pt-PT"/>
      </w:rPr>
      <w:t>2</w:t>
    </w:r>
    <w:r w:rsidR="00245501">
      <w:rPr>
        <w:rFonts w:ascii="Arial" w:hAnsi="Arial" w:cs="Arial"/>
        <w:b/>
        <w:sz w:val="22"/>
        <w:szCs w:val="22"/>
        <w:lang w:val="pt-PT"/>
      </w:rPr>
      <w:t>3</w:t>
    </w:r>
  </w:p>
  <w:p w14:paraId="255B57FF" w14:textId="2708F5BC" w:rsidR="00D95C4C" w:rsidRPr="00F32C23" w:rsidRDefault="00D95C4C" w:rsidP="00962034">
    <w:pPr>
      <w:spacing w:after="120"/>
      <w:jc w:val="right"/>
      <w:rPr>
        <w:rFonts w:ascii="Arial" w:hAnsi="Arial" w:cs="Arial"/>
        <w:b/>
        <w:sz w:val="22"/>
        <w:szCs w:val="22"/>
        <w:lang w:val="en-GB"/>
      </w:rPr>
    </w:pPr>
    <w:r w:rsidRPr="00F32C23">
      <w:rPr>
        <w:rFonts w:ascii="Arial" w:hAnsi="Arial" w:cs="Arial"/>
        <w:b/>
        <w:sz w:val="22"/>
        <w:szCs w:val="22"/>
        <w:lang w:val="en-GB"/>
      </w:rPr>
      <w:t xml:space="preserve">Original: </w:t>
    </w:r>
    <w:r w:rsidR="004E5EA7">
      <w:rPr>
        <w:rFonts w:ascii="Arial" w:hAnsi="Arial" w:cs="Arial"/>
        <w:b/>
        <w:sz w:val="22"/>
        <w:szCs w:val="22"/>
        <w:lang w:val="en-GB"/>
      </w:rPr>
      <w:t>English</w:t>
    </w:r>
  </w:p>
  <w:p w14:paraId="3C4B8B1B" w14:textId="77777777" w:rsidR="00D95C4C" w:rsidRPr="00E95AE2" w:rsidRDefault="00D95C4C">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2628298">
    <w:abstractNumId w:val="11"/>
  </w:num>
  <w:num w:numId="2" w16cid:durableId="699629408">
    <w:abstractNumId w:val="6"/>
  </w:num>
  <w:num w:numId="3" w16cid:durableId="164177712">
    <w:abstractNumId w:val="2"/>
  </w:num>
  <w:num w:numId="4" w16cid:durableId="1416590798">
    <w:abstractNumId w:val="13"/>
  </w:num>
  <w:num w:numId="5" w16cid:durableId="1762608160">
    <w:abstractNumId w:val="12"/>
  </w:num>
  <w:num w:numId="6" w16cid:durableId="2146270374">
    <w:abstractNumId w:val="0"/>
  </w:num>
  <w:num w:numId="7" w16cid:durableId="1113592211">
    <w:abstractNumId w:val="3"/>
  </w:num>
  <w:num w:numId="8" w16cid:durableId="1920598164">
    <w:abstractNumId w:val="10"/>
  </w:num>
  <w:num w:numId="9" w16cid:durableId="1533764642">
    <w:abstractNumId w:val="5"/>
  </w:num>
  <w:num w:numId="10" w16cid:durableId="1246129">
    <w:abstractNumId w:val="7"/>
  </w:num>
  <w:num w:numId="11" w16cid:durableId="111829808">
    <w:abstractNumId w:val="9"/>
  </w:num>
  <w:num w:numId="12" w16cid:durableId="1088770206">
    <w:abstractNumId w:val="8"/>
  </w:num>
  <w:num w:numId="13" w16cid:durableId="1263951029">
    <w:abstractNumId w:val="14"/>
  </w:num>
  <w:num w:numId="14" w16cid:durableId="395903570">
    <w:abstractNumId w:val="4"/>
  </w:num>
  <w:num w:numId="15" w16cid:durableId="1857570918">
    <w:abstractNumId w:val="5"/>
  </w:num>
  <w:num w:numId="16" w16cid:durableId="248199808">
    <w:abstractNumId w:val="5"/>
  </w:num>
  <w:num w:numId="17" w16cid:durableId="350380342">
    <w:abstractNumId w:val="5"/>
  </w:num>
  <w:num w:numId="18" w16cid:durableId="944581980">
    <w:abstractNumId w:val="5"/>
  </w:num>
  <w:num w:numId="19" w16cid:durableId="772675100">
    <w:abstractNumId w:val="5"/>
  </w:num>
  <w:num w:numId="20" w16cid:durableId="1253010311">
    <w:abstractNumId w:val="5"/>
  </w:num>
  <w:num w:numId="21" w16cid:durableId="540821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E56"/>
    <w:rsid w:val="000048ED"/>
    <w:rsid w:val="00014915"/>
    <w:rsid w:val="00041A66"/>
    <w:rsid w:val="00042D88"/>
    <w:rsid w:val="0005176E"/>
    <w:rsid w:val="000765F7"/>
    <w:rsid w:val="0007725F"/>
    <w:rsid w:val="00077AB7"/>
    <w:rsid w:val="00081CD8"/>
    <w:rsid w:val="000A7F0E"/>
    <w:rsid w:val="000B1C8F"/>
    <w:rsid w:val="000C0D61"/>
    <w:rsid w:val="000F3A3F"/>
    <w:rsid w:val="00102557"/>
    <w:rsid w:val="00147A38"/>
    <w:rsid w:val="00164D56"/>
    <w:rsid w:val="00165417"/>
    <w:rsid w:val="00167B10"/>
    <w:rsid w:val="0017402F"/>
    <w:rsid w:val="00190205"/>
    <w:rsid w:val="00196C1B"/>
    <w:rsid w:val="001B0F73"/>
    <w:rsid w:val="001C2DB7"/>
    <w:rsid w:val="001D14FE"/>
    <w:rsid w:val="001D5C04"/>
    <w:rsid w:val="001F26CF"/>
    <w:rsid w:val="00222A2D"/>
    <w:rsid w:val="00223029"/>
    <w:rsid w:val="00234745"/>
    <w:rsid w:val="002351A6"/>
    <w:rsid w:val="002407AF"/>
    <w:rsid w:val="00245501"/>
    <w:rsid w:val="00254B26"/>
    <w:rsid w:val="0026221A"/>
    <w:rsid w:val="0027466B"/>
    <w:rsid w:val="002814F6"/>
    <w:rsid w:val="002838A5"/>
    <w:rsid w:val="00285BB4"/>
    <w:rsid w:val="002A2C66"/>
    <w:rsid w:val="002C09E3"/>
    <w:rsid w:val="002C6A2C"/>
    <w:rsid w:val="002D1244"/>
    <w:rsid w:val="00337CEB"/>
    <w:rsid w:val="00344B58"/>
    <w:rsid w:val="0034539A"/>
    <w:rsid w:val="00345CB4"/>
    <w:rsid w:val="00375D42"/>
    <w:rsid w:val="003D069C"/>
    <w:rsid w:val="003D7646"/>
    <w:rsid w:val="003F113A"/>
    <w:rsid w:val="003F3E63"/>
    <w:rsid w:val="0040164F"/>
    <w:rsid w:val="00407480"/>
    <w:rsid w:val="00414643"/>
    <w:rsid w:val="004313C4"/>
    <w:rsid w:val="004421E5"/>
    <w:rsid w:val="0044575D"/>
    <w:rsid w:val="00452284"/>
    <w:rsid w:val="00457C8E"/>
    <w:rsid w:val="00480175"/>
    <w:rsid w:val="004856CA"/>
    <w:rsid w:val="00487E67"/>
    <w:rsid w:val="004906B7"/>
    <w:rsid w:val="0049705E"/>
    <w:rsid w:val="004A2875"/>
    <w:rsid w:val="004A34A0"/>
    <w:rsid w:val="004C7C82"/>
    <w:rsid w:val="004E5EA7"/>
    <w:rsid w:val="005008A8"/>
    <w:rsid w:val="00517FD8"/>
    <w:rsid w:val="00526B7B"/>
    <w:rsid w:val="005274D2"/>
    <w:rsid w:val="005308CE"/>
    <w:rsid w:val="0053318C"/>
    <w:rsid w:val="0057439C"/>
    <w:rsid w:val="005960FA"/>
    <w:rsid w:val="005B0127"/>
    <w:rsid w:val="005B7A35"/>
    <w:rsid w:val="005C4B73"/>
    <w:rsid w:val="005C55C9"/>
    <w:rsid w:val="005C72F5"/>
    <w:rsid w:val="005E1D2B"/>
    <w:rsid w:val="005E7074"/>
    <w:rsid w:val="005F2BAF"/>
    <w:rsid w:val="00600D93"/>
    <w:rsid w:val="00616222"/>
    <w:rsid w:val="00626BEA"/>
    <w:rsid w:val="0063300C"/>
    <w:rsid w:val="00651A5B"/>
    <w:rsid w:val="00655736"/>
    <w:rsid w:val="00663B8D"/>
    <w:rsid w:val="0068628C"/>
    <w:rsid w:val="00696C8D"/>
    <w:rsid w:val="006A2AC2"/>
    <w:rsid w:val="006A3617"/>
    <w:rsid w:val="006B4452"/>
    <w:rsid w:val="006E46E4"/>
    <w:rsid w:val="006E75EB"/>
    <w:rsid w:val="00717DA5"/>
    <w:rsid w:val="007333D0"/>
    <w:rsid w:val="00744484"/>
    <w:rsid w:val="00747566"/>
    <w:rsid w:val="00773188"/>
    <w:rsid w:val="00783782"/>
    <w:rsid w:val="00784B8C"/>
    <w:rsid w:val="007879E1"/>
    <w:rsid w:val="007E57AA"/>
    <w:rsid w:val="00823A11"/>
    <w:rsid w:val="0085405E"/>
    <w:rsid w:val="0085414A"/>
    <w:rsid w:val="00857EB9"/>
    <w:rsid w:val="0086269D"/>
    <w:rsid w:val="0086543A"/>
    <w:rsid w:val="00865A5C"/>
    <w:rsid w:val="008724E5"/>
    <w:rsid w:val="008765C9"/>
    <w:rsid w:val="00884A9D"/>
    <w:rsid w:val="0088512B"/>
    <w:rsid w:val="008A2B2D"/>
    <w:rsid w:val="008A4E1E"/>
    <w:rsid w:val="008A6458"/>
    <w:rsid w:val="008C296C"/>
    <w:rsid w:val="008D4305"/>
    <w:rsid w:val="008E1A85"/>
    <w:rsid w:val="008E344F"/>
    <w:rsid w:val="009163A7"/>
    <w:rsid w:val="00937D53"/>
    <w:rsid w:val="00946D0B"/>
    <w:rsid w:val="00955877"/>
    <w:rsid w:val="00962034"/>
    <w:rsid w:val="009A18CD"/>
    <w:rsid w:val="009D5428"/>
    <w:rsid w:val="00A12558"/>
    <w:rsid w:val="00A12A3D"/>
    <w:rsid w:val="00A13903"/>
    <w:rsid w:val="00A34ED5"/>
    <w:rsid w:val="00A45DBF"/>
    <w:rsid w:val="00A725CF"/>
    <w:rsid w:val="00A755A2"/>
    <w:rsid w:val="00A91430"/>
    <w:rsid w:val="00AA590D"/>
    <w:rsid w:val="00AA6660"/>
    <w:rsid w:val="00AB2C36"/>
    <w:rsid w:val="00AB6DDE"/>
    <w:rsid w:val="00AB70B6"/>
    <w:rsid w:val="00AC18C1"/>
    <w:rsid w:val="00AD1A86"/>
    <w:rsid w:val="00AD5C46"/>
    <w:rsid w:val="00AE103E"/>
    <w:rsid w:val="00AF0A07"/>
    <w:rsid w:val="00AF4AEC"/>
    <w:rsid w:val="00AF625E"/>
    <w:rsid w:val="00B139BE"/>
    <w:rsid w:val="00B2172B"/>
    <w:rsid w:val="00B34428"/>
    <w:rsid w:val="00B917D2"/>
    <w:rsid w:val="00B97EB3"/>
    <w:rsid w:val="00BA241A"/>
    <w:rsid w:val="00BB04AF"/>
    <w:rsid w:val="00BB6EEC"/>
    <w:rsid w:val="00BD52C9"/>
    <w:rsid w:val="00BE6354"/>
    <w:rsid w:val="00C138D1"/>
    <w:rsid w:val="00C23A97"/>
    <w:rsid w:val="00C52EBE"/>
    <w:rsid w:val="00C5776D"/>
    <w:rsid w:val="00C64855"/>
    <w:rsid w:val="00C70EA7"/>
    <w:rsid w:val="00C7433F"/>
    <w:rsid w:val="00C7516E"/>
    <w:rsid w:val="00C75770"/>
    <w:rsid w:val="00C95FEB"/>
    <w:rsid w:val="00CA56BB"/>
    <w:rsid w:val="00CB0542"/>
    <w:rsid w:val="00D00B2B"/>
    <w:rsid w:val="00D24877"/>
    <w:rsid w:val="00D63318"/>
    <w:rsid w:val="00D7105A"/>
    <w:rsid w:val="00D718A4"/>
    <w:rsid w:val="00D729E3"/>
    <w:rsid w:val="00D8250F"/>
    <w:rsid w:val="00D86BB3"/>
    <w:rsid w:val="00D95C4C"/>
    <w:rsid w:val="00DA36ED"/>
    <w:rsid w:val="00DE34F1"/>
    <w:rsid w:val="00DE6160"/>
    <w:rsid w:val="00DF4942"/>
    <w:rsid w:val="00E2125F"/>
    <w:rsid w:val="00E244E1"/>
    <w:rsid w:val="00E4150C"/>
    <w:rsid w:val="00E627B1"/>
    <w:rsid w:val="00E70169"/>
    <w:rsid w:val="00E9376C"/>
    <w:rsid w:val="00E95AE2"/>
    <w:rsid w:val="00EA335E"/>
    <w:rsid w:val="00EA528C"/>
    <w:rsid w:val="00EA580C"/>
    <w:rsid w:val="00EC6F8D"/>
    <w:rsid w:val="00ED39B2"/>
    <w:rsid w:val="00EE49F4"/>
    <w:rsid w:val="00EF34E2"/>
    <w:rsid w:val="00F17DDE"/>
    <w:rsid w:val="00F30DC6"/>
    <w:rsid w:val="00F31F96"/>
    <w:rsid w:val="00F32C23"/>
    <w:rsid w:val="00F53DE9"/>
    <w:rsid w:val="00F576CB"/>
    <w:rsid w:val="00F7035D"/>
    <w:rsid w:val="00F70CC5"/>
    <w:rsid w:val="00F71A02"/>
    <w:rsid w:val="00FA0D63"/>
    <w:rsid w:val="00FC18AA"/>
    <w:rsid w:val="00FD1226"/>
    <w:rsid w:val="00FD4BC8"/>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semiHidden/>
    <w:unhideWhenUsed/>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paragraph" w:styleId="Revision">
    <w:name w:val="Revision"/>
    <w:hidden/>
    <w:uiPriority w:val="99"/>
    <w:semiHidden/>
    <w:rsid w:val="0044575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6</TotalTime>
  <Pages>2</Pages>
  <Words>176</Words>
  <Characters>969</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Nakata Glenat, Keiichi Julien</cp:lastModifiedBy>
  <cp:revision>6</cp:revision>
  <cp:lastPrinted>2011-08-06T10:22:00Z</cp:lastPrinted>
  <dcterms:created xsi:type="dcterms:W3CDTF">2023-11-02T14:09:00Z</dcterms:created>
  <dcterms:modified xsi:type="dcterms:W3CDTF">2023-11-06T17:45:00Z</dcterms:modified>
</cp:coreProperties>
</file>