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3799FE1B" w:rsidR="00655736" w:rsidRPr="00B71177" w:rsidRDefault="00655736" w:rsidP="00655736">
      <w:pPr>
        <w:spacing w:before="1440"/>
        <w:jc w:val="center"/>
        <w:rPr>
          <w:rFonts w:ascii="Arial" w:hAnsi="Arial" w:cs="Arial"/>
          <w:b/>
          <w:sz w:val="22"/>
          <w:szCs w:val="22"/>
        </w:rPr>
      </w:pPr>
      <w:r>
        <w:rPr>
          <w:rFonts w:ascii="Arial" w:hAnsi="Arial" w:hint="eastAsia"/>
          <w:b/>
          <w:sz w:val="22"/>
          <w:szCs w:val="22"/>
        </w:rPr>
        <w:t>保护非物质文化遗产公约</w:t>
      </w:r>
    </w:p>
    <w:p w14:paraId="2CDB5643" w14:textId="77777777" w:rsidR="00655736" w:rsidRPr="00B71177" w:rsidRDefault="00D95C4C" w:rsidP="00655736">
      <w:pPr>
        <w:spacing w:before="1200"/>
        <w:jc w:val="center"/>
        <w:rPr>
          <w:rFonts w:ascii="Arial" w:hAnsi="Arial" w:cs="Arial"/>
          <w:b/>
          <w:sz w:val="22"/>
          <w:szCs w:val="22"/>
        </w:rPr>
      </w:pPr>
      <w:r>
        <w:rPr>
          <w:rFonts w:ascii="Arial" w:hAnsi="Arial" w:hint="eastAsia"/>
          <w:b/>
          <w:sz w:val="22"/>
          <w:szCs w:val="22"/>
        </w:rPr>
        <w:t>《保护非物质文化遗产公约》缔约国大会</w:t>
      </w:r>
    </w:p>
    <w:p w14:paraId="75891C68" w14:textId="17A6551A" w:rsidR="00D95C4C" w:rsidRPr="00B71177" w:rsidRDefault="003265D0" w:rsidP="00D95C4C">
      <w:pPr>
        <w:spacing w:before="840"/>
        <w:jc w:val="center"/>
        <w:rPr>
          <w:rFonts w:ascii="Arial" w:hAnsi="Arial" w:cs="Arial"/>
          <w:b/>
          <w:sz w:val="22"/>
          <w:szCs w:val="22"/>
        </w:rPr>
      </w:pPr>
      <w:r>
        <w:rPr>
          <w:rFonts w:ascii="Arial" w:hAnsi="Arial" w:hint="eastAsia"/>
          <w:b/>
          <w:sz w:val="22"/>
          <w:szCs w:val="22"/>
        </w:rPr>
        <w:t>第九届会议</w:t>
      </w:r>
    </w:p>
    <w:p w14:paraId="2813BA58" w14:textId="77777777" w:rsidR="00D95C4C" w:rsidRPr="00B71177" w:rsidRDefault="00D95C4C" w:rsidP="00D95C4C">
      <w:pPr>
        <w:jc w:val="center"/>
        <w:rPr>
          <w:rFonts w:ascii="Arial" w:hAnsi="Arial" w:cs="Arial"/>
          <w:b/>
          <w:sz w:val="22"/>
          <w:szCs w:val="22"/>
        </w:rPr>
      </w:pPr>
      <w:r>
        <w:rPr>
          <w:rFonts w:ascii="Arial" w:hAnsi="Arial" w:hint="eastAsia"/>
          <w:b/>
          <w:sz w:val="22"/>
          <w:szCs w:val="22"/>
        </w:rPr>
        <w:t>教科文组织总部，一号会议厅</w:t>
      </w:r>
    </w:p>
    <w:p w14:paraId="17E07F7D" w14:textId="54E71E60" w:rsidR="00655736" w:rsidRPr="008454B4" w:rsidRDefault="003265D0" w:rsidP="00D95C4C">
      <w:pPr>
        <w:jc w:val="center"/>
        <w:rPr>
          <w:rFonts w:asciiTheme="minorEastAsia" w:eastAsiaTheme="minorEastAsia" w:hAnsiTheme="minorEastAsia" w:cs="Arial"/>
          <w:b/>
          <w:sz w:val="22"/>
          <w:szCs w:val="22"/>
        </w:rPr>
      </w:pPr>
      <w:r w:rsidRPr="008454B4">
        <w:rPr>
          <w:rFonts w:asciiTheme="minorEastAsia" w:eastAsiaTheme="minorEastAsia" w:hAnsiTheme="minorEastAsia" w:hint="eastAsia"/>
          <w:b/>
          <w:sz w:val="22"/>
          <w:szCs w:val="22"/>
        </w:rPr>
        <w:t>2022年7月5日至7日</w:t>
      </w:r>
    </w:p>
    <w:p w14:paraId="1A8796C2" w14:textId="0444D75F" w:rsidR="00655736" w:rsidRPr="008454B4" w:rsidRDefault="00655736" w:rsidP="00655736">
      <w:pPr>
        <w:pStyle w:val="Sansinterligne2"/>
        <w:spacing w:before="1200"/>
        <w:jc w:val="center"/>
        <w:rPr>
          <w:rFonts w:asciiTheme="majorEastAsia" w:eastAsiaTheme="majorEastAsia" w:hAnsiTheme="majorEastAsia" w:cs="Arial"/>
          <w:b/>
          <w:sz w:val="22"/>
          <w:szCs w:val="22"/>
        </w:rPr>
      </w:pPr>
      <w:r w:rsidRPr="008454B4">
        <w:rPr>
          <w:rFonts w:asciiTheme="majorEastAsia" w:eastAsiaTheme="majorEastAsia" w:hAnsiTheme="majorEastAsia" w:hint="eastAsia"/>
          <w:b/>
          <w:sz w:val="22"/>
          <w:szCs w:val="22"/>
          <w:u w:val="single"/>
        </w:rPr>
        <w:t>临时议程项目5</w:t>
      </w:r>
      <w:r w:rsidRPr="008454B4">
        <w:rPr>
          <w:rFonts w:asciiTheme="majorEastAsia" w:eastAsiaTheme="majorEastAsia" w:hAnsiTheme="majorEastAsia" w:hint="eastAsia"/>
          <w:b/>
          <w:sz w:val="22"/>
          <w:szCs w:val="22"/>
        </w:rPr>
        <w:t>：</w:t>
      </w:r>
    </w:p>
    <w:p w14:paraId="4EECCC58" w14:textId="24A7BBD9" w:rsidR="00154062" w:rsidRPr="008454B4" w:rsidRDefault="00154062" w:rsidP="00700109">
      <w:pPr>
        <w:pStyle w:val="COMParaDecision"/>
        <w:spacing w:after="1200"/>
        <w:jc w:val="center"/>
        <w:rPr>
          <w:rFonts w:asciiTheme="majorEastAsia" w:eastAsiaTheme="majorEastAsia" w:hAnsiTheme="majorEastAsia"/>
          <w:b/>
          <w:bCs/>
          <w:u w:val="none"/>
        </w:rPr>
      </w:pPr>
      <w:r w:rsidRPr="008454B4">
        <w:rPr>
          <w:rFonts w:asciiTheme="majorEastAsia" w:eastAsiaTheme="majorEastAsia" w:hAnsiTheme="majorEastAsia" w:hint="eastAsia"/>
          <w:b/>
          <w:bCs/>
          <w:u w:val="none"/>
        </w:rPr>
        <w:t>委员会向大会</w:t>
      </w:r>
      <w:r w:rsidR="008454B4">
        <w:rPr>
          <w:rFonts w:asciiTheme="majorEastAsia" w:eastAsiaTheme="majorEastAsia" w:hAnsiTheme="majorEastAsia" w:hint="eastAsia"/>
          <w:b/>
          <w:bCs/>
          <w:u w:val="none"/>
        </w:rPr>
        <w:t>的</w:t>
      </w:r>
      <w:r w:rsidRPr="008454B4">
        <w:rPr>
          <w:rFonts w:asciiTheme="majorEastAsia" w:eastAsiaTheme="majorEastAsia" w:hAnsiTheme="majorEastAsia" w:hint="eastAsia"/>
          <w:b/>
          <w:bCs/>
          <w:u w:val="none"/>
        </w:rPr>
        <w:t>报告（2020年1月至2021年12月）</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71177" w14:paraId="796B6D01" w14:textId="77777777" w:rsidTr="002F312A">
        <w:trPr>
          <w:jc w:val="center"/>
        </w:trPr>
        <w:tc>
          <w:tcPr>
            <w:tcW w:w="5670" w:type="dxa"/>
            <w:vAlign w:val="center"/>
          </w:tcPr>
          <w:p w14:paraId="08389200" w14:textId="3FC4E0E3" w:rsidR="0057439C" w:rsidRPr="00B71177" w:rsidRDefault="000F3F91" w:rsidP="005B7A35">
            <w:pPr>
              <w:pStyle w:val="Sansinterligne1"/>
              <w:spacing w:before="200" w:after="200"/>
              <w:jc w:val="center"/>
              <w:rPr>
                <w:rFonts w:ascii="Arial" w:hAnsi="Arial" w:cs="Arial"/>
                <w:b/>
                <w:sz w:val="22"/>
                <w:szCs w:val="22"/>
              </w:rPr>
            </w:pPr>
            <w:r>
              <w:rPr>
                <w:rFonts w:ascii="Arial" w:hAnsi="Arial" w:hint="eastAsia"/>
                <w:b/>
                <w:sz w:val="22"/>
                <w:szCs w:val="22"/>
              </w:rPr>
              <w:t>摘</w:t>
            </w:r>
            <w:r w:rsidR="0057439C">
              <w:rPr>
                <w:rFonts w:ascii="Arial" w:hAnsi="Arial" w:hint="eastAsia"/>
                <w:b/>
                <w:sz w:val="22"/>
                <w:szCs w:val="22"/>
              </w:rPr>
              <w:t>要</w:t>
            </w:r>
          </w:p>
          <w:p w14:paraId="54317D3B" w14:textId="6CD0970C" w:rsidR="001E5B4E" w:rsidRPr="00B71177" w:rsidRDefault="00154062" w:rsidP="00700109">
            <w:pPr>
              <w:pStyle w:val="Sansinterligne1"/>
              <w:spacing w:before="200" w:after="200"/>
              <w:jc w:val="both"/>
              <w:rPr>
                <w:lang w:val="en-GB"/>
              </w:rPr>
            </w:pPr>
            <w:r>
              <w:rPr>
                <w:rFonts w:ascii="Arial" w:hAnsi="Arial" w:hint="eastAsia"/>
                <w:sz w:val="22"/>
                <w:szCs w:val="22"/>
              </w:rPr>
              <w:t>根据</w:t>
            </w:r>
            <w:r>
              <w:rPr>
                <w:rFonts w:ascii="Arial" w:hAnsi="Arial" w:hint="eastAsia"/>
                <w:sz w:val="22"/>
                <w:szCs w:val="22"/>
              </w:rPr>
              <w:t xml:space="preserve"> </w:t>
            </w:r>
            <w:r w:rsidR="0015369C">
              <w:rPr>
                <w:rFonts w:ascii="Arial" w:hAnsi="Arial" w:hint="eastAsia"/>
                <w:sz w:val="22"/>
                <w:szCs w:val="22"/>
              </w:rPr>
              <w:t>2003</w:t>
            </w:r>
            <w:r w:rsidR="0015369C">
              <w:rPr>
                <w:rFonts w:ascii="Arial" w:hAnsi="Arial" w:hint="eastAsia"/>
                <w:sz w:val="22"/>
                <w:szCs w:val="22"/>
              </w:rPr>
              <w:t>年</w:t>
            </w:r>
            <w:r w:rsidR="000F3F91">
              <w:rPr>
                <w:rFonts w:ascii="Arial" w:hAnsi="Arial" w:hint="eastAsia"/>
                <w:sz w:val="22"/>
                <w:szCs w:val="22"/>
              </w:rPr>
              <w:t>《</w:t>
            </w:r>
            <w:r w:rsidR="0015369C">
              <w:rPr>
                <w:rFonts w:ascii="Arial" w:hAnsi="Arial" w:hint="eastAsia"/>
                <w:sz w:val="22"/>
                <w:szCs w:val="22"/>
              </w:rPr>
              <w:t>保护非物质文化遗产</w:t>
            </w:r>
            <w:r>
              <w:rPr>
                <w:rFonts w:ascii="Arial" w:hAnsi="Arial" w:hint="eastAsia"/>
                <w:sz w:val="22"/>
                <w:szCs w:val="22"/>
              </w:rPr>
              <w:t>公约</w:t>
            </w:r>
            <w:r w:rsidR="000F3F91">
              <w:rPr>
                <w:rFonts w:ascii="Arial" w:hAnsi="Arial" w:hint="eastAsia"/>
                <w:sz w:val="22"/>
                <w:szCs w:val="22"/>
              </w:rPr>
              <w:t>》</w:t>
            </w:r>
            <w:r>
              <w:rPr>
                <w:rFonts w:ascii="Arial" w:hAnsi="Arial" w:hint="eastAsia"/>
                <w:sz w:val="22"/>
                <w:szCs w:val="22"/>
              </w:rPr>
              <w:t>第</w:t>
            </w:r>
            <w:r>
              <w:rPr>
                <w:rFonts w:ascii="Arial" w:hAnsi="Arial" w:hint="eastAsia"/>
                <w:sz w:val="22"/>
                <w:szCs w:val="22"/>
              </w:rPr>
              <w:t xml:space="preserve"> 30.1 </w:t>
            </w:r>
            <w:r>
              <w:rPr>
                <w:rFonts w:ascii="Arial" w:hAnsi="Arial" w:hint="eastAsia"/>
                <w:sz w:val="22"/>
                <w:szCs w:val="22"/>
              </w:rPr>
              <w:t>条规定，“委员会应在其开展的活动和缔约国报告的基础上，向每届大会提交报告”。本文件包含了</w:t>
            </w:r>
            <w:r>
              <w:rPr>
                <w:rFonts w:ascii="Arial" w:hAnsi="Arial" w:hint="eastAsia"/>
                <w:sz w:val="22"/>
                <w:szCs w:val="22"/>
              </w:rPr>
              <w:t xml:space="preserve"> 2020 </w:t>
            </w:r>
            <w:r>
              <w:rPr>
                <w:rFonts w:ascii="Arial" w:hAnsi="Arial" w:hint="eastAsia"/>
                <w:sz w:val="22"/>
                <w:szCs w:val="22"/>
              </w:rPr>
              <w:t>年</w:t>
            </w:r>
            <w:r>
              <w:rPr>
                <w:rFonts w:ascii="Arial" w:hAnsi="Arial" w:hint="eastAsia"/>
                <w:sz w:val="22"/>
                <w:szCs w:val="22"/>
              </w:rPr>
              <w:t xml:space="preserve"> 1</w:t>
            </w:r>
            <w:r>
              <w:rPr>
                <w:rFonts w:ascii="Arial" w:hAnsi="Arial" w:hint="eastAsia"/>
                <w:sz w:val="22"/>
                <w:szCs w:val="22"/>
              </w:rPr>
              <w:t>月至</w:t>
            </w:r>
            <w:r>
              <w:rPr>
                <w:rFonts w:ascii="Arial" w:hAnsi="Arial" w:hint="eastAsia"/>
                <w:sz w:val="22"/>
                <w:szCs w:val="22"/>
              </w:rPr>
              <w:t>2021</w:t>
            </w:r>
            <w:r>
              <w:rPr>
                <w:rFonts w:ascii="Arial" w:hAnsi="Arial" w:hint="eastAsia"/>
                <w:sz w:val="22"/>
                <w:szCs w:val="22"/>
              </w:rPr>
              <w:t>年</w:t>
            </w:r>
            <w:r>
              <w:rPr>
                <w:rFonts w:ascii="Arial" w:hAnsi="Arial" w:hint="eastAsia"/>
                <w:sz w:val="22"/>
                <w:szCs w:val="22"/>
              </w:rPr>
              <w:t>12</w:t>
            </w:r>
            <w:r>
              <w:rPr>
                <w:rFonts w:ascii="Arial" w:hAnsi="Arial" w:hint="eastAsia"/>
                <w:sz w:val="22"/>
                <w:szCs w:val="22"/>
              </w:rPr>
              <w:t>月期间委员会相关活动的报告，并且对缔约国在委员会第十五届常会以及第十六届常会上的报告进行了回顾。</w:t>
            </w:r>
          </w:p>
          <w:p w14:paraId="7D45CA36" w14:textId="634DB787" w:rsidR="00655736" w:rsidRPr="00B71177" w:rsidRDefault="00FB6630" w:rsidP="005B7A35">
            <w:pPr>
              <w:pStyle w:val="Sansinterligne2"/>
              <w:spacing w:after="120"/>
              <w:jc w:val="both"/>
              <w:rPr>
                <w:rFonts w:ascii="Arial" w:hAnsi="Arial" w:cs="Arial"/>
                <w:b/>
                <w:sz w:val="22"/>
                <w:szCs w:val="22"/>
              </w:rPr>
            </w:pPr>
            <w:r>
              <w:rPr>
                <w:rFonts w:ascii="Arial" w:hAnsi="Arial" w:hint="eastAsia"/>
                <w:b/>
                <w:sz w:val="22"/>
                <w:szCs w:val="22"/>
              </w:rPr>
              <w:t>需要做出的决定：</w:t>
            </w:r>
            <w:r w:rsidRPr="0015369C">
              <w:rPr>
                <w:rFonts w:asciiTheme="majorEastAsia" w:eastAsiaTheme="majorEastAsia" w:hAnsiTheme="majorEastAsia" w:hint="eastAsia"/>
                <w:bCs/>
                <w:sz w:val="22"/>
                <w:szCs w:val="22"/>
              </w:rPr>
              <w:t>第 4 段</w:t>
            </w:r>
          </w:p>
        </w:tc>
      </w:tr>
    </w:tbl>
    <w:p w14:paraId="2941B514" w14:textId="77777777" w:rsidR="00176720" w:rsidRPr="00B71177" w:rsidRDefault="00655736" w:rsidP="00176720">
      <w:pPr>
        <w:pStyle w:val="GAPara"/>
        <w:numPr>
          <w:ilvl w:val="0"/>
          <w:numId w:val="0"/>
        </w:numPr>
        <w:jc w:val="both"/>
      </w:pPr>
      <w:r>
        <w:rPr>
          <w:rFonts w:hint="eastAsia"/>
        </w:rPr>
        <w:br w:type="page"/>
      </w:r>
    </w:p>
    <w:p w14:paraId="45CE5E74" w14:textId="65DE110B" w:rsidR="004B5F45" w:rsidRPr="00B71177" w:rsidRDefault="002268F1" w:rsidP="008D79D6">
      <w:pPr>
        <w:pStyle w:val="Marge"/>
        <w:numPr>
          <w:ilvl w:val="0"/>
          <w:numId w:val="19"/>
        </w:numPr>
        <w:spacing w:after="120"/>
        <w:ind w:left="567" w:hanging="567"/>
        <w:rPr>
          <w:rFonts w:eastAsia="Arial" w:cs="Arial"/>
          <w:szCs w:val="22"/>
        </w:rPr>
      </w:pPr>
      <w:r>
        <w:rPr>
          <w:rFonts w:hint="eastAsia"/>
        </w:rPr>
        <w:lastRenderedPageBreak/>
        <w:t>正如</w:t>
      </w:r>
      <w:r>
        <w:rPr>
          <w:rFonts w:hint="eastAsia"/>
        </w:rPr>
        <w:t xml:space="preserve"> </w:t>
      </w:r>
      <w:r w:rsidR="0015369C">
        <w:rPr>
          <w:rFonts w:hint="eastAsia"/>
          <w:szCs w:val="22"/>
        </w:rPr>
        <w:t>2003</w:t>
      </w:r>
      <w:r w:rsidR="0015369C">
        <w:rPr>
          <w:rFonts w:hint="eastAsia"/>
          <w:szCs w:val="22"/>
        </w:rPr>
        <w:t>年《保护非物质文化遗产公约》</w:t>
      </w:r>
      <w:r>
        <w:rPr>
          <w:rFonts w:hint="eastAsia"/>
        </w:rPr>
        <w:t>第</w:t>
      </w:r>
      <w:r>
        <w:rPr>
          <w:rFonts w:hint="eastAsia"/>
        </w:rPr>
        <w:t xml:space="preserve"> 30.1 </w:t>
      </w:r>
      <w:r>
        <w:rPr>
          <w:rFonts w:hint="eastAsia"/>
        </w:rPr>
        <w:t>条所述，“委员会应在其开展的活动和缔约国报告的基础上，向每届大会提交报告”。</w:t>
      </w:r>
      <w:r w:rsidR="0006397F">
        <w:rPr>
          <w:rFonts w:hint="eastAsia"/>
          <w:szCs w:val="22"/>
        </w:rPr>
        <w:t>《</w:t>
      </w:r>
      <w:r>
        <w:rPr>
          <w:rFonts w:hint="eastAsia"/>
        </w:rPr>
        <w:t>公约</w:t>
      </w:r>
      <w:r w:rsidR="0006397F">
        <w:rPr>
          <w:rFonts w:hint="eastAsia"/>
          <w:szCs w:val="22"/>
        </w:rPr>
        <w:t>》</w:t>
      </w:r>
      <w:r>
        <w:rPr>
          <w:rFonts w:hint="eastAsia"/>
        </w:rPr>
        <w:t>第</w:t>
      </w:r>
      <w:r>
        <w:rPr>
          <w:rFonts w:hint="eastAsia"/>
        </w:rPr>
        <w:t xml:space="preserve"> 30.2 </w:t>
      </w:r>
      <w:r>
        <w:rPr>
          <w:rFonts w:hint="eastAsia"/>
        </w:rPr>
        <w:t>条进一步规定，“该报告应提交教科文组织大会”。本报告所述期间为</w:t>
      </w:r>
      <w:r>
        <w:rPr>
          <w:rFonts w:hint="eastAsia"/>
        </w:rPr>
        <w:t>2020</w:t>
      </w:r>
      <w:r>
        <w:rPr>
          <w:rFonts w:hint="eastAsia"/>
        </w:rPr>
        <w:t>年</w:t>
      </w:r>
      <w:r>
        <w:rPr>
          <w:rFonts w:hint="eastAsia"/>
        </w:rPr>
        <w:t>1</w:t>
      </w:r>
      <w:r>
        <w:rPr>
          <w:rFonts w:hint="eastAsia"/>
        </w:rPr>
        <w:t>月</w:t>
      </w:r>
      <w:r w:rsidR="0015369C">
        <w:rPr>
          <w:rFonts w:hint="eastAsia"/>
        </w:rPr>
        <w:t>至</w:t>
      </w:r>
      <w:r>
        <w:rPr>
          <w:rFonts w:hint="eastAsia"/>
        </w:rPr>
        <w:t xml:space="preserve"> 2021</w:t>
      </w:r>
      <w:r>
        <w:rPr>
          <w:rFonts w:hint="eastAsia"/>
        </w:rPr>
        <w:t>年</w:t>
      </w:r>
      <w:r>
        <w:rPr>
          <w:rFonts w:hint="eastAsia"/>
        </w:rPr>
        <w:t>12</w:t>
      </w:r>
      <w:r>
        <w:rPr>
          <w:rFonts w:hint="eastAsia"/>
        </w:rPr>
        <w:t>月。</w:t>
      </w:r>
    </w:p>
    <w:p w14:paraId="3EC96C01" w14:textId="0044A8E3" w:rsidR="002268F1" w:rsidRPr="00037FA9" w:rsidRDefault="002268F1" w:rsidP="008D79D6">
      <w:pPr>
        <w:pStyle w:val="Marge"/>
        <w:numPr>
          <w:ilvl w:val="0"/>
          <w:numId w:val="19"/>
        </w:numPr>
        <w:spacing w:after="120"/>
        <w:ind w:left="567" w:hanging="567"/>
        <w:rPr>
          <w:rFonts w:eastAsia="Arial" w:cs="Arial"/>
          <w:szCs w:val="22"/>
        </w:rPr>
      </w:pPr>
      <w:r>
        <w:rPr>
          <w:rFonts w:hint="eastAsia"/>
        </w:rPr>
        <w:t>在</w:t>
      </w:r>
      <w:r w:rsidR="00151EA7">
        <w:rPr>
          <w:rStyle w:val="Lienhypertexte"/>
          <w:szCs w:val="22"/>
        </w:rPr>
        <w:fldChar w:fldCharType="begin"/>
      </w:r>
      <w:r w:rsidR="00A6780D">
        <w:rPr>
          <w:rStyle w:val="Lienhypertexte"/>
          <w:szCs w:val="22"/>
        </w:rPr>
        <w:instrText>HYPERLINK "https://ich.unesco.org/doc/src/ITH-16_6.GA-Resolutions_ZH.docx"</w:instrText>
      </w:r>
      <w:r w:rsidR="00151EA7">
        <w:rPr>
          <w:rStyle w:val="Lienhypertexte"/>
          <w:szCs w:val="22"/>
        </w:rPr>
        <w:fldChar w:fldCharType="separate"/>
      </w:r>
      <w:r w:rsidR="00AB319F" w:rsidRPr="00151EA7">
        <w:rPr>
          <w:rStyle w:val="Lienhypertexte"/>
          <w:rFonts w:hint="eastAsia"/>
          <w:szCs w:val="22"/>
        </w:rPr>
        <w:t>第</w:t>
      </w:r>
      <w:r w:rsidRPr="00151EA7">
        <w:rPr>
          <w:rStyle w:val="Lienhypertexte"/>
          <w:rFonts w:hint="eastAsia"/>
          <w:szCs w:val="22"/>
        </w:rPr>
        <w:t xml:space="preserve"> </w:t>
      </w:r>
      <w:r w:rsidRPr="00151EA7">
        <w:rPr>
          <w:rStyle w:val="Lienhypertexte"/>
          <w:szCs w:val="22"/>
        </w:rPr>
        <w:t>6.GA 5</w:t>
      </w:r>
      <w:r w:rsidRPr="00151EA7">
        <w:rPr>
          <w:rStyle w:val="Lienhypertexte"/>
          <w:rFonts w:hint="eastAsia"/>
          <w:szCs w:val="22"/>
        </w:rPr>
        <w:t xml:space="preserve"> </w:t>
      </w:r>
      <w:r w:rsidRPr="00151EA7">
        <w:rPr>
          <w:rStyle w:val="Lienhypertexte"/>
          <w:rFonts w:hint="eastAsia"/>
          <w:szCs w:val="22"/>
        </w:rPr>
        <w:t>号决议</w:t>
      </w:r>
      <w:r w:rsidR="00151EA7">
        <w:rPr>
          <w:rStyle w:val="Lienhypertexte"/>
          <w:szCs w:val="22"/>
        </w:rPr>
        <w:fldChar w:fldCharType="end"/>
      </w:r>
      <w:r>
        <w:rPr>
          <w:rFonts w:hint="eastAsia"/>
        </w:rPr>
        <w:t>中，大会要求委员会以两年为一期提交后续报告，而本报告期遵守该决议中的相关规定</w:t>
      </w:r>
      <w:r w:rsidR="00537AF1">
        <w:rPr>
          <w:rFonts w:hint="eastAsia"/>
        </w:rPr>
        <w:t>，</w:t>
      </w:r>
      <w:r w:rsidR="003F72D6">
        <w:rPr>
          <w:rFonts w:hint="eastAsia"/>
        </w:rPr>
        <w:t>在</w:t>
      </w:r>
      <w:r>
        <w:rPr>
          <w:rFonts w:hint="eastAsia"/>
        </w:rPr>
        <w:t>本文件的附件中</w:t>
      </w:r>
      <w:r w:rsidR="003F72D6">
        <w:rPr>
          <w:rFonts w:hint="eastAsia"/>
        </w:rPr>
        <w:t>呈上委员会</w:t>
      </w:r>
      <w:r>
        <w:rPr>
          <w:rFonts w:hint="eastAsia"/>
        </w:rPr>
        <w:t>报告。本报告还对缔约国按照</w:t>
      </w:r>
      <w:r w:rsidR="00EF35C4">
        <w:rPr>
          <w:rFonts w:hint="eastAsia"/>
        </w:rPr>
        <w:t>《</w:t>
      </w:r>
      <w:r>
        <w:rPr>
          <w:rFonts w:hint="eastAsia"/>
        </w:rPr>
        <w:t>公约</w:t>
      </w:r>
      <w:r w:rsidR="00EF35C4">
        <w:rPr>
          <w:rFonts w:hint="eastAsia"/>
        </w:rPr>
        <w:t>》</w:t>
      </w:r>
      <w:r>
        <w:rPr>
          <w:rFonts w:hint="eastAsia"/>
        </w:rPr>
        <w:t>第</w:t>
      </w:r>
      <w:r w:rsidR="00EF35C4">
        <w:rPr>
          <w:rFonts w:hint="eastAsia"/>
        </w:rPr>
        <w:t>二十九</w:t>
      </w:r>
      <w:r>
        <w:rPr>
          <w:rFonts w:hint="eastAsia"/>
        </w:rPr>
        <w:t>条规定提交的、经委员会第十五届常会和第十六届常会通过的国家报告进行了回顾。</w:t>
      </w:r>
    </w:p>
    <w:p w14:paraId="504125DF" w14:textId="505C7588" w:rsidR="002268F1" w:rsidRPr="00B71177" w:rsidRDefault="00B71177" w:rsidP="002268F1">
      <w:pPr>
        <w:pStyle w:val="Marge"/>
        <w:numPr>
          <w:ilvl w:val="0"/>
          <w:numId w:val="19"/>
        </w:numPr>
        <w:spacing w:after="120"/>
        <w:ind w:left="567" w:hanging="567"/>
        <w:rPr>
          <w:rFonts w:eastAsia="Arial" w:cs="Arial"/>
          <w:szCs w:val="22"/>
        </w:rPr>
      </w:pPr>
      <w:r>
        <w:rPr>
          <w:rFonts w:hint="eastAsia"/>
        </w:rPr>
        <w:t>此外，本报告应配合秘书处关于其</w:t>
      </w:r>
      <w:r w:rsidR="001539AD">
        <w:rPr>
          <w:rFonts w:hint="eastAsia"/>
        </w:rPr>
        <w:t>工作</w:t>
      </w:r>
      <w:r>
        <w:rPr>
          <w:rFonts w:hint="eastAsia"/>
        </w:rPr>
        <w:t>的报告</w:t>
      </w:r>
      <w:r w:rsidRPr="00151EA7">
        <w:rPr>
          <w:rFonts w:hint="eastAsia"/>
        </w:rPr>
        <w:t>（</w:t>
      </w:r>
      <w:hyperlink r:id="rId8" w:history="1">
        <w:r w:rsidR="0040679D" w:rsidRPr="00700109">
          <w:rPr>
            <w:rStyle w:val="Lienhypertexte"/>
            <w:rFonts w:hint="eastAsia"/>
            <w:szCs w:val="22"/>
          </w:rPr>
          <w:t>第</w:t>
        </w:r>
        <w:r w:rsidRPr="00700109">
          <w:rPr>
            <w:rStyle w:val="Lienhypertexte"/>
          </w:rPr>
          <w:t>LHE/22/9.GA/</w:t>
        </w:r>
        <w:r w:rsidRPr="00700109">
          <w:rPr>
            <w:rStyle w:val="Lienhypertexte"/>
            <w:szCs w:val="22"/>
          </w:rPr>
          <w:t>6</w:t>
        </w:r>
        <w:r w:rsidRPr="00700109">
          <w:rPr>
            <w:rStyle w:val="Lienhypertexte"/>
            <w:rFonts w:hint="eastAsia"/>
          </w:rPr>
          <w:t>号文件</w:t>
        </w:r>
      </w:hyperlink>
      <w:r w:rsidRPr="00151EA7">
        <w:rPr>
          <w:rFonts w:hint="eastAsia"/>
        </w:rPr>
        <w:t>）以及非物质文化遗产基金报告</w:t>
      </w:r>
      <w:r w:rsidRPr="00151EA7">
        <w:rPr>
          <w:rFonts w:hint="eastAsia"/>
          <w:i/>
          <w:szCs w:val="22"/>
        </w:rPr>
        <w:t>（</w:t>
      </w:r>
      <w:hyperlink r:id="rId9" w:history="1">
        <w:r w:rsidR="0040679D" w:rsidRPr="00700109">
          <w:rPr>
            <w:rStyle w:val="Lienhypertexte"/>
            <w:rFonts w:hint="eastAsia"/>
            <w:szCs w:val="22"/>
          </w:rPr>
          <w:t>第</w:t>
        </w:r>
        <w:r w:rsidRPr="00700109">
          <w:rPr>
            <w:rStyle w:val="Lienhypertexte"/>
            <w:szCs w:val="22"/>
          </w:rPr>
          <w:t>LHE/22/9.GA/INF.</w:t>
        </w:r>
        <w:r w:rsidR="00715FD4" w:rsidRPr="00700109">
          <w:rPr>
            <w:rStyle w:val="Lienhypertexte"/>
            <w:szCs w:val="22"/>
          </w:rPr>
          <w:t>10</w:t>
        </w:r>
        <w:r w:rsidRPr="00700109">
          <w:rPr>
            <w:rStyle w:val="Lienhypertexte"/>
            <w:rFonts w:hint="eastAsia"/>
            <w:szCs w:val="22"/>
          </w:rPr>
          <w:t>号文件</w:t>
        </w:r>
      </w:hyperlink>
      <w:r w:rsidRPr="00151EA7">
        <w:rPr>
          <w:rFonts w:hint="eastAsia"/>
        </w:rPr>
        <w:t>）</w:t>
      </w:r>
      <w:r>
        <w:rPr>
          <w:rFonts w:hint="eastAsia"/>
        </w:rPr>
        <w:t>阅读。</w:t>
      </w:r>
    </w:p>
    <w:p w14:paraId="6E56CF19" w14:textId="77777777" w:rsidR="002268F1" w:rsidRPr="00B71177" w:rsidRDefault="002268F1" w:rsidP="002268F1">
      <w:pPr>
        <w:keepNext/>
        <w:numPr>
          <w:ilvl w:val="0"/>
          <w:numId w:val="19"/>
        </w:numPr>
        <w:ind w:left="567" w:hanging="567"/>
        <w:jc w:val="both"/>
        <w:rPr>
          <w:rFonts w:ascii="Arial" w:hAnsi="Arial" w:cs="Arial"/>
          <w:sz w:val="22"/>
          <w:szCs w:val="22"/>
        </w:rPr>
      </w:pPr>
      <w:proofErr w:type="gramStart"/>
      <w:r>
        <w:rPr>
          <w:rFonts w:ascii="Arial" w:hAnsi="Arial" w:hint="eastAsia"/>
          <w:sz w:val="22"/>
        </w:rPr>
        <w:t>谨建议</w:t>
      </w:r>
      <w:proofErr w:type="gramEnd"/>
      <w:r>
        <w:rPr>
          <w:rFonts w:ascii="Arial" w:hAnsi="Arial" w:hint="eastAsia"/>
          <w:sz w:val="22"/>
        </w:rPr>
        <w:t>大会通过如下决议：</w:t>
      </w:r>
    </w:p>
    <w:p w14:paraId="1353F24A" w14:textId="12B4E546" w:rsidR="002268F1" w:rsidRPr="00B71177" w:rsidRDefault="002268F1" w:rsidP="002268F1">
      <w:pPr>
        <w:pStyle w:val="GATitleResolution"/>
      </w:pPr>
      <w:r>
        <w:rPr>
          <w:rFonts w:hint="eastAsia"/>
        </w:rPr>
        <w:t>第</w:t>
      </w:r>
      <w:r>
        <w:rPr>
          <w:rFonts w:hint="eastAsia"/>
        </w:rPr>
        <w:t xml:space="preserve"> 9.GA 5 </w:t>
      </w:r>
      <w:r>
        <w:rPr>
          <w:rFonts w:hint="eastAsia"/>
        </w:rPr>
        <w:t>号决议草案</w:t>
      </w:r>
    </w:p>
    <w:p w14:paraId="1682AC45" w14:textId="77777777" w:rsidR="002268F1" w:rsidRPr="00B71177" w:rsidRDefault="002268F1" w:rsidP="002268F1">
      <w:pPr>
        <w:pStyle w:val="GAPreambulaResolution"/>
      </w:pPr>
      <w:r>
        <w:rPr>
          <w:rFonts w:hint="eastAsia"/>
        </w:rPr>
        <w:t>大会，</w:t>
      </w:r>
    </w:p>
    <w:p w14:paraId="2E178D10" w14:textId="71124BFE" w:rsidR="002268F1" w:rsidRPr="00B71177" w:rsidRDefault="002268F1" w:rsidP="002268F1">
      <w:pPr>
        <w:pStyle w:val="COMParaDecision"/>
        <w:numPr>
          <w:ilvl w:val="0"/>
          <w:numId w:val="10"/>
        </w:numPr>
        <w:ind w:left="1134" w:hanging="567"/>
      </w:pPr>
      <w:r>
        <w:rPr>
          <w:rFonts w:hint="eastAsia"/>
        </w:rPr>
        <w:t>审议了</w:t>
      </w:r>
      <w:r w:rsidR="00BE2AF2" w:rsidRPr="00BE2AF2">
        <w:rPr>
          <w:rFonts w:hint="eastAsia"/>
          <w:u w:val="none"/>
        </w:rPr>
        <w:t>第</w:t>
      </w:r>
      <w:r>
        <w:rPr>
          <w:rFonts w:hint="eastAsia"/>
          <w:u w:val="none"/>
        </w:rPr>
        <w:t>LHE/22/9.GA/5</w:t>
      </w:r>
      <w:r>
        <w:rPr>
          <w:rFonts w:hint="eastAsia"/>
          <w:u w:val="none"/>
        </w:rPr>
        <w:t>号文件，</w:t>
      </w:r>
    </w:p>
    <w:p w14:paraId="588B68EA" w14:textId="6FDDEE47" w:rsidR="002268F1" w:rsidRPr="00B71177" w:rsidRDefault="002268F1" w:rsidP="002268F1">
      <w:pPr>
        <w:pStyle w:val="COMParaDecision"/>
        <w:numPr>
          <w:ilvl w:val="0"/>
          <w:numId w:val="10"/>
        </w:numPr>
        <w:ind w:left="1134" w:hanging="567"/>
      </w:pPr>
      <w:r>
        <w:rPr>
          <w:rFonts w:hint="eastAsia"/>
        </w:rPr>
        <w:t>忆及</w:t>
      </w:r>
      <w:r w:rsidR="00BE2AF2" w:rsidRPr="002C1317">
        <w:rPr>
          <w:rFonts w:hint="eastAsia"/>
          <w:u w:val="none"/>
        </w:rPr>
        <w:t>《</w:t>
      </w:r>
      <w:r>
        <w:rPr>
          <w:rFonts w:hint="eastAsia"/>
          <w:u w:val="none"/>
        </w:rPr>
        <w:t>公约</w:t>
      </w:r>
      <w:r w:rsidR="00BE2AF2">
        <w:rPr>
          <w:rFonts w:hint="eastAsia"/>
          <w:u w:val="none"/>
        </w:rPr>
        <w:t>》</w:t>
      </w:r>
      <w:r>
        <w:rPr>
          <w:rFonts w:hint="eastAsia"/>
          <w:u w:val="none"/>
        </w:rPr>
        <w:t>第</w:t>
      </w:r>
      <w:r w:rsidR="00BE2AF2">
        <w:rPr>
          <w:rFonts w:hint="eastAsia"/>
          <w:u w:val="none"/>
        </w:rPr>
        <w:t>三十</w:t>
      </w:r>
      <w:r>
        <w:rPr>
          <w:rFonts w:hint="eastAsia"/>
          <w:u w:val="none"/>
        </w:rPr>
        <w:t>条规定，</w:t>
      </w:r>
    </w:p>
    <w:p w14:paraId="7744CB7F" w14:textId="158C807E" w:rsidR="002268F1" w:rsidRPr="00B71177" w:rsidRDefault="001F4281" w:rsidP="002268F1">
      <w:pPr>
        <w:pStyle w:val="COMParaDecision"/>
        <w:numPr>
          <w:ilvl w:val="0"/>
          <w:numId w:val="10"/>
        </w:numPr>
        <w:ind w:left="1134" w:hanging="567"/>
        <w:rPr>
          <w:u w:val="none"/>
        </w:rPr>
      </w:pPr>
      <w:r>
        <w:rPr>
          <w:rFonts w:hint="eastAsia"/>
        </w:rPr>
        <w:t>欢迎</w:t>
      </w:r>
      <w:r w:rsidR="002268F1">
        <w:rPr>
          <w:rFonts w:hint="eastAsia"/>
          <w:u w:val="none"/>
        </w:rPr>
        <w:t>安哥拉和索马里在本报告期内批准</w:t>
      </w:r>
      <w:r w:rsidR="00BE2AF2">
        <w:rPr>
          <w:rFonts w:hint="eastAsia"/>
          <w:u w:val="none"/>
        </w:rPr>
        <w:t>《</w:t>
      </w:r>
      <w:r w:rsidR="002268F1">
        <w:rPr>
          <w:rFonts w:hint="eastAsia"/>
          <w:u w:val="none"/>
        </w:rPr>
        <w:t>公约</w:t>
      </w:r>
      <w:r w:rsidR="00BE2AF2">
        <w:rPr>
          <w:rFonts w:hint="eastAsia"/>
          <w:u w:val="none"/>
        </w:rPr>
        <w:t>》</w:t>
      </w:r>
      <w:r w:rsidR="002268F1">
        <w:rPr>
          <w:rFonts w:hint="eastAsia"/>
          <w:u w:val="none"/>
        </w:rPr>
        <w:t>，从而将缔约国数量增加至</w:t>
      </w:r>
      <w:r w:rsidR="002268F1">
        <w:rPr>
          <w:rFonts w:hint="eastAsia"/>
          <w:u w:val="none"/>
        </w:rPr>
        <w:t>180</w:t>
      </w:r>
      <w:r w:rsidR="002268F1">
        <w:rPr>
          <w:rFonts w:hint="eastAsia"/>
          <w:u w:val="none"/>
        </w:rPr>
        <w:t>个；</w:t>
      </w:r>
      <w:r w:rsidR="002268F1">
        <w:rPr>
          <w:rFonts w:hint="eastAsia"/>
        </w:rPr>
        <w:t>鼓励</w:t>
      </w:r>
      <w:r w:rsidR="002268F1">
        <w:rPr>
          <w:rFonts w:hint="eastAsia"/>
          <w:u w:val="none"/>
        </w:rPr>
        <w:t>尚未批准</w:t>
      </w:r>
      <w:r>
        <w:rPr>
          <w:rFonts w:hint="eastAsia"/>
          <w:u w:val="none"/>
        </w:rPr>
        <w:t>《</w:t>
      </w:r>
      <w:r w:rsidR="002268F1">
        <w:rPr>
          <w:rFonts w:hint="eastAsia"/>
          <w:u w:val="none"/>
        </w:rPr>
        <w:t>公约</w:t>
      </w:r>
      <w:r>
        <w:rPr>
          <w:rFonts w:hint="eastAsia"/>
          <w:u w:val="none"/>
        </w:rPr>
        <w:t>》</w:t>
      </w:r>
      <w:r w:rsidR="002268F1">
        <w:rPr>
          <w:rFonts w:hint="eastAsia"/>
          <w:u w:val="none"/>
        </w:rPr>
        <w:t>的国家考虑批约；</w:t>
      </w:r>
    </w:p>
    <w:p w14:paraId="253FB5F5" w14:textId="64EA6D5E" w:rsidR="002268F1" w:rsidRPr="00B71177" w:rsidRDefault="002268F1" w:rsidP="002268F1">
      <w:pPr>
        <w:pStyle w:val="COMParaDecision"/>
        <w:numPr>
          <w:ilvl w:val="0"/>
          <w:numId w:val="10"/>
        </w:numPr>
        <w:ind w:left="1134" w:hanging="567"/>
      </w:pPr>
      <w:r>
        <w:rPr>
          <w:rFonts w:hint="eastAsia"/>
        </w:rPr>
        <w:t>注意到</w:t>
      </w:r>
      <w:r>
        <w:rPr>
          <w:rFonts w:hint="eastAsia"/>
          <w:u w:val="none"/>
        </w:rPr>
        <w:t>委员会就其在</w:t>
      </w:r>
      <w:r>
        <w:rPr>
          <w:rFonts w:hint="eastAsia"/>
          <w:u w:val="none"/>
        </w:rPr>
        <w:t>2020</w:t>
      </w:r>
      <w:r>
        <w:rPr>
          <w:rFonts w:hint="eastAsia"/>
          <w:u w:val="none"/>
        </w:rPr>
        <w:t>年</w:t>
      </w:r>
      <w:r>
        <w:rPr>
          <w:rFonts w:hint="eastAsia"/>
          <w:u w:val="none"/>
        </w:rPr>
        <w:t>1</w:t>
      </w:r>
      <w:r>
        <w:rPr>
          <w:rFonts w:hint="eastAsia"/>
          <w:u w:val="none"/>
        </w:rPr>
        <w:t>月至</w:t>
      </w:r>
      <w:r>
        <w:rPr>
          <w:rFonts w:hint="eastAsia"/>
          <w:u w:val="none"/>
        </w:rPr>
        <w:t>2021</w:t>
      </w:r>
      <w:r>
        <w:rPr>
          <w:rFonts w:hint="eastAsia"/>
          <w:u w:val="none"/>
        </w:rPr>
        <w:t>年</w:t>
      </w:r>
      <w:r>
        <w:rPr>
          <w:rFonts w:hint="eastAsia"/>
          <w:u w:val="none"/>
        </w:rPr>
        <w:t>12</w:t>
      </w:r>
      <w:r>
        <w:rPr>
          <w:rFonts w:hint="eastAsia"/>
          <w:u w:val="none"/>
        </w:rPr>
        <w:t>月期间的活动向大会做出的报告（详见本文件的附件），并</w:t>
      </w:r>
      <w:r>
        <w:rPr>
          <w:rFonts w:hint="eastAsia"/>
        </w:rPr>
        <w:t>感谢</w:t>
      </w:r>
      <w:r>
        <w:rPr>
          <w:rFonts w:hint="eastAsia"/>
          <w:u w:val="none"/>
        </w:rPr>
        <w:t>委员会的高效工作；</w:t>
      </w:r>
    </w:p>
    <w:p w14:paraId="47DC9685" w14:textId="2F17E1B1" w:rsidR="008F4F95" w:rsidRPr="00016F17" w:rsidRDefault="00E52905" w:rsidP="008F4F95">
      <w:pPr>
        <w:pStyle w:val="COMParaDecision"/>
        <w:numPr>
          <w:ilvl w:val="0"/>
          <w:numId w:val="10"/>
        </w:numPr>
        <w:ind w:left="1134" w:hanging="567"/>
        <w:rPr>
          <w:u w:val="none"/>
        </w:rPr>
      </w:pPr>
      <w:r>
        <w:rPr>
          <w:rFonts w:hint="eastAsia"/>
        </w:rPr>
        <w:t>感谢</w:t>
      </w:r>
      <w:r>
        <w:rPr>
          <w:rFonts w:hint="eastAsia"/>
          <w:u w:val="none"/>
        </w:rPr>
        <w:t>委员会在全球新冠疫情带来的复杂形势和各种困境下</w:t>
      </w:r>
      <w:r>
        <w:rPr>
          <w:rFonts w:asciiTheme="minorBidi" w:hAnsiTheme="minorBidi" w:hint="eastAsia"/>
          <w:u w:val="none"/>
        </w:rPr>
        <w:t>确保其工作的继续推进；</w:t>
      </w:r>
    </w:p>
    <w:p w14:paraId="102E6945" w14:textId="60F9801D" w:rsidR="008F4F95" w:rsidRPr="00255495" w:rsidRDefault="008F4F95" w:rsidP="008F4F95">
      <w:pPr>
        <w:pStyle w:val="COMParaDecision"/>
        <w:numPr>
          <w:ilvl w:val="0"/>
          <w:numId w:val="10"/>
        </w:numPr>
        <w:ind w:left="1134" w:hanging="567"/>
        <w:rPr>
          <w:u w:val="none"/>
        </w:rPr>
      </w:pPr>
      <w:r>
        <w:rPr>
          <w:rFonts w:hint="eastAsia"/>
        </w:rPr>
        <w:t>赞赏</w:t>
      </w:r>
      <w:r>
        <w:rPr>
          <w:rFonts w:hint="eastAsia"/>
          <w:u w:val="none"/>
        </w:rPr>
        <w:t>委员会对改制后的定期报告机制的成功执行，该机制采用区域性报告周期、以基于结果的报告为重点、与总体成果框架相一致，是</w:t>
      </w:r>
      <w:r w:rsidR="00163E94">
        <w:rPr>
          <w:rFonts w:hint="eastAsia"/>
          <w:u w:val="none"/>
        </w:rPr>
        <w:t>《</w:t>
      </w:r>
      <w:r>
        <w:rPr>
          <w:rFonts w:hint="eastAsia"/>
          <w:u w:val="none"/>
        </w:rPr>
        <w:t>公约</w:t>
      </w:r>
      <w:r w:rsidR="00163E94">
        <w:rPr>
          <w:rFonts w:hint="eastAsia"/>
          <w:u w:val="none"/>
        </w:rPr>
        <w:t>》</w:t>
      </w:r>
      <w:r>
        <w:rPr>
          <w:rFonts w:hint="eastAsia"/>
          <w:u w:val="none"/>
        </w:rPr>
        <w:t>的一项重要成就</w:t>
      </w:r>
      <w:r w:rsidR="006311E3">
        <w:rPr>
          <w:rFonts w:asciiTheme="minorBidi" w:hAnsiTheme="minorBidi" w:hint="eastAsia"/>
          <w:u w:val="none"/>
        </w:rPr>
        <w:t>；</w:t>
      </w:r>
    </w:p>
    <w:p w14:paraId="5F893310" w14:textId="3393E761" w:rsidR="008F4F95" w:rsidRPr="00255495" w:rsidRDefault="008F4F95" w:rsidP="008F4F95">
      <w:pPr>
        <w:pStyle w:val="COMParaDecision"/>
        <w:numPr>
          <w:ilvl w:val="0"/>
          <w:numId w:val="10"/>
        </w:numPr>
        <w:ind w:left="1134" w:hanging="567"/>
        <w:rPr>
          <w:u w:val="none"/>
        </w:rPr>
      </w:pPr>
      <w:r>
        <w:rPr>
          <w:rFonts w:hint="eastAsia"/>
        </w:rPr>
        <w:t>进一步赞赏</w:t>
      </w:r>
      <w:r>
        <w:rPr>
          <w:rFonts w:hint="eastAsia"/>
          <w:u w:val="none"/>
        </w:rPr>
        <w:t>委员会与专家人士以及不限成员名额政府间工作组</w:t>
      </w:r>
      <w:r w:rsidR="005C2E4C">
        <w:rPr>
          <w:rFonts w:hint="eastAsia"/>
          <w:u w:val="none"/>
        </w:rPr>
        <w:t>会</w:t>
      </w:r>
      <w:r>
        <w:rPr>
          <w:rFonts w:hint="eastAsia"/>
          <w:u w:val="none"/>
        </w:rPr>
        <w:t>通过</w:t>
      </w:r>
      <w:r w:rsidR="005C2E4C">
        <w:rPr>
          <w:rFonts w:hint="eastAsia"/>
          <w:u w:val="none"/>
        </w:rPr>
        <w:t>全面的</w:t>
      </w:r>
      <w:r>
        <w:rPr>
          <w:rFonts w:hint="eastAsia"/>
          <w:u w:val="none"/>
        </w:rPr>
        <w:t>咨询流程，在</w:t>
      </w:r>
      <w:r w:rsidR="008114EB">
        <w:rPr>
          <w:rFonts w:hint="eastAsia"/>
          <w:u w:val="none"/>
        </w:rPr>
        <w:t>名录列入机制</w:t>
      </w:r>
      <w:r>
        <w:rPr>
          <w:rFonts w:hint="eastAsia"/>
          <w:u w:val="none"/>
        </w:rPr>
        <w:t>全球反思方面取得的卓有成效的进展；</w:t>
      </w:r>
    </w:p>
    <w:p w14:paraId="220BAA69" w14:textId="53D63DFF" w:rsidR="00A9639D" w:rsidRPr="00255495" w:rsidRDefault="00207365" w:rsidP="00A9639D">
      <w:pPr>
        <w:keepNext/>
        <w:numPr>
          <w:ilvl w:val="0"/>
          <w:numId w:val="10"/>
        </w:numPr>
        <w:autoSpaceDE w:val="0"/>
        <w:autoSpaceDN w:val="0"/>
        <w:adjustRightInd w:val="0"/>
        <w:spacing w:before="120" w:after="120"/>
        <w:ind w:left="1134" w:hanging="567"/>
        <w:jc w:val="both"/>
        <w:rPr>
          <w:rFonts w:ascii="Arial" w:hAnsi="Arial" w:cs="Arial"/>
          <w:sz w:val="22"/>
          <w:szCs w:val="22"/>
        </w:rPr>
      </w:pPr>
      <w:r>
        <w:rPr>
          <w:rFonts w:ascii="Arial" w:hAnsi="Arial" w:hint="eastAsia"/>
          <w:sz w:val="22"/>
          <w:szCs w:val="22"/>
          <w:u w:val="single"/>
        </w:rPr>
        <w:t>注意到</w:t>
      </w:r>
      <w:r>
        <w:rPr>
          <w:rFonts w:ascii="Arial" w:hAnsi="Arial" w:hint="eastAsia"/>
          <w:sz w:val="22"/>
          <w:szCs w:val="22"/>
        </w:rPr>
        <w:t>内部监督处</w:t>
      </w:r>
      <w:r>
        <w:rPr>
          <w:rFonts w:ascii="Arial" w:hAnsi="Arial" w:hint="eastAsia"/>
          <w:sz w:val="22"/>
          <w:szCs w:val="22"/>
        </w:rPr>
        <w:t>(IOS)</w:t>
      </w:r>
      <w:r>
        <w:rPr>
          <w:rFonts w:ascii="Arial" w:hAnsi="Arial" w:hint="eastAsia"/>
          <w:sz w:val="22"/>
          <w:szCs w:val="22"/>
        </w:rPr>
        <w:t>对教科文组织在</w:t>
      </w:r>
      <w:r w:rsidR="005A726F">
        <w:rPr>
          <w:rFonts w:hint="eastAsia"/>
        </w:rPr>
        <w:t>《</w:t>
      </w:r>
      <w:r>
        <w:rPr>
          <w:rFonts w:ascii="Arial" w:hAnsi="Arial" w:hint="eastAsia"/>
          <w:sz w:val="22"/>
          <w:szCs w:val="22"/>
        </w:rPr>
        <w:t>公约</w:t>
      </w:r>
      <w:r w:rsidR="005A726F">
        <w:rPr>
          <w:rFonts w:hint="eastAsia"/>
        </w:rPr>
        <w:t>》</w:t>
      </w:r>
      <w:r>
        <w:rPr>
          <w:rFonts w:ascii="Arial" w:hAnsi="Arial" w:hint="eastAsia"/>
          <w:sz w:val="22"/>
          <w:szCs w:val="22"/>
        </w:rPr>
        <w:t>框架下</w:t>
      </w:r>
      <w:r w:rsidR="0029343C">
        <w:rPr>
          <w:rFonts w:ascii="Arial" w:hAnsi="Arial" w:hint="eastAsia"/>
          <w:sz w:val="22"/>
          <w:szCs w:val="22"/>
        </w:rPr>
        <w:t>2021</w:t>
      </w:r>
      <w:r w:rsidR="0029343C">
        <w:rPr>
          <w:rFonts w:ascii="Arial" w:hAnsi="Arial" w:hint="eastAsia"/>
          <w:sz w:val="22"/>
          <w:szCs w:val="22"/>
        </w:rPr>
        <w:t>年</w:t>
      </w:r>
      <w:r>
        <w:rPr>
          <w:rFonts w:ascii="Arial" w:hAnsi="Arial" w:hint="eastAsia"/>
          <w:sz w:val="22"/>
          <w:szCs w:val="22"/>
        </w:rPr>
        <w:t>相关</w:t>
      </w:r>
      <w:r w:rsidR="00511BF7">
        <w:rPr>
          <w:rFonts w:ascii="Arial" w:hAnsi="Arial" w:hint="eastAsia"/>
          <w:sz w:val="22"/>
          <w:szCs w:val="22"/>
        </w:rPr>
        <w:t>工作</w:t>
      </w:r>
      <w:r>
        <w:rPr>
          <w:rFonts w:ascii="Arial" w:hAnsi="Arial" w:hint="eastAsia"/>
          <w:sz w:val="22"/>
          <w:szCs w:val="22"/>
        </w:rPr>
        <w:t>的评估结果，以及由此提出的十二个建议和</w:t>
      </w:r>
      <w:r w:rsidR="0029343C">
        <w:rPr>
          <w:rFonts w:ascii="Arial" w:hAnsi="Arial" w:hint="eastAsia"/>
          <w:sz w:val="22"/>
          <w:szCs w:val="22"/>
        </w:rPr>
        <w:t>应对</w:t>
      </w:r>
      <w:r>
        <w:rPr>
          <w:rFonts w:ascii="Arial" w:hAnsi="Arial" w:hint="eastAsia"/>
          <w:sz w:val="22"/>
          <w:szCs w:val="22"/>
        </w:rPr>
        <w:t>管理措施；并</w:t>
      </w:r>
      <w:r w:rsidRPr="006E5851">
        <w:rPr>
          <w:rFonts w:ascii="Arial" w:hAnsi="Arial" w:hint="eastAsia"/>
          <w:sz w:val="22"/>
          <w:szCs w:val="22"/>
          <w:u w:val="single"/>
        </w:rPr>
        <w:t>确认</w:t>
      </w:r>
      <w:r>
        <w:rPr>
          <w:rFonts w:ascii="Arial" w:hAnsi="Arial" w:hint="eastAsia"/>
          <w:sz w:val="22"/>
          <w:szCs w:val="22"/>
        </w:rPr>
        <w:t>其</w:t>
      </w:r>
      <w:r>
        <w:rPr>
          <w:rFonts w:ascii="Arial" w:hAnsi="Arial" w:hint="eastAsia"/>
          <w:sz w:val="22"/>
          <w:szCs w:val="22"/>
        </w:rPr>
        <w:t>1</w:t>
      </w:r>
      <w:r>
        <w:rPr>
          <w:rFonts w:ascii="Arial" w:hAnsi="Arial" w:hint="eastAsia"/>
          <w:sz w:val="22"/>
          <w:szCs w:val="22"/>
        </w:rPr>
        <w:t>号建议中提及的、为</w:t>
      </w:r>
      <w:r w:rsidR="0029343C">
        <w:rPr>
          <w:rFonts w:ascii="Arial" w:hAnsi="Arial" w:hint="eastAsia"/>
          <w:sz w:val="22"/>
          <w:szCs w:val="22"/>
        </w:rPr>
        <w:t>《</w:t>
      </w:r>
      <w:r>
        <w:rPr>
          <w:rFonts w:ascii="Arial" w:hAnsi="Arial" w:hint="eastAsia"/>
          <w:sz w:val="22"/>
          <w:szCs w:val="22"/>
        </w:rPr>
        <w:t>公约</w:t>
      </w:r>
      <w:r w:rsidR="0029343C">
        <w:rPr>
          <w:rFonts w:ascii="Arial" w:hAnsi="Arial" w:hint="eastAsia"/>
          <w:sz w:val="22"/>
          <w:szCs w:val="22"/>
        </w:rPr>
        <w:t>》</w:t>
      </w:r>
      <w:r>
        <w:rPr>
          <w:rFonts w:ascii="Arial" w:hAnsi="Arial" w:hint="eastAsia"/>
          <w:sz w:val="22"/>
          <w:szCs w:val="22"/>
        </w:rPr>
        <w:t>秘书处有限资源的使用确定优先事项的必要性；</w:t>
      </w:r>
    </w:p>
    <w:p w14:paraId="45AE67B8" w14:textId="1EFA5928" w:rsidR="00384D38" w:rsidRPr="00B71177" w:rsidRDefault="00384D38" w:rsidP="004B645E">
      <w:pPr>
        <w:pStyle w:val="COMParaDecision"/>
        <w:numPr>
          <w:ilvl w:val="0"/>
          <w:numId w:val="10"/>
        </w:numPr>
        <w:ind w:left="1134" w:hanging="567"/>
        <w:rPr>
          <w:u w:val="none"/>
        </w:rPr>
      </w:pPr>
      <w:r>
        <w:rPr>
          <w:rFonts w:hint="eastAsia"/>
        </w:rPr>
        <w:t>认识到</w:t>
      </w:r>
      <w:r>
        <w:rPr>
          <w:rFonts w:hint="eastAsia"/>
          <w:u w:val="none"/>
        </w:rPr>
        <w:t>委员会对</w:t>
      </w:r>
      <w:r>
        <w:rPr>
          <w:rFonts w:asciiTheme="minorBidi" w:hAnsiTheme="minorBidi" w:hint="eastAsia"/>
          <w:u w:val="none"/>
        </w:rPr>
        <w:t>“加强保护非物质文化遗产</w:t>
      </w:r>
      <w:r w:rsidR="0029343C">
        <w:rPr>
          <w:rFonts w:asciiTheme="minorBidi" w:hAnsiTheme="minorBidi" w:hint="eastAsia"/>
          <w:u w:val="none"/>
        </w:rPr>
        <w:t>和</w:t>
      </w:r>
      <w:r>
        <w:rPr>
          <w:rFonts w:asciiTheme="minorBidi" w:hAnsiTheme="minorBidi" w:hint="eastAsia"/>
          <w:u w:val="none"/>
        </w:rPr>
        <w:t>促进可持续发展能力</w:t>
      </w:r>
      <w:r w:rsidR="0029343C">
        <w:rPr>
          <w:rFonts w:asciiTheme="minorBidi" w:hAnsiTheme="minorBidi" w:hint="eastAsia"/>
          <w:u w:val="none"/>
        </w:rPr>
        <w:t>建设</w:t>
      </w:r>
      <w:r>
        <w:rPr>
          <w:rFonts w:asciiTheme="minorBidi" w:hAnsiTheme="minorBidi" w:hint="eastAsia"/>
          <w:u w:val="none"/>
        </w:rPr>
        <w:t>”以及</w:t>
      </w:r>
      <w:r>
        <w:rPr>
          <w:rFonts w:hint="eastAsia"/>
          <w:u w:val="none"/>
        </w:rPr>
        <w:t>“通过正规和非正规教育保护非物质文化遗产”两个</w:t>
      </w:r>
      <w:r w:rsidR="00326848">
        <w:rPr>
          <w:rFonts w:hint="eastAsia"/>
          <w:u w:val="none"/>
        </w:rPr>
        <w:t>《</w:t>
      </w:r>
      <w:r>
        <w:rPr>
          <w:rFonts w:hint="eastAsia"/>
          <w:u w:val="none"/>
        </w:rPr>
        <w:t>公约</w:t>
      </w:r>
      <w:r w:rsidR="00326848">
        <w:rPr>
          <w:rFonts w:hint="eastAsia"/>
          <w:u w:val="none"/>
        </w:rPr>
        <w:t>》</w:t>
      </w:r>
      <w:r>
        <w:rPr>
          <w:rFonts w:hint="eastAsia"/>
          <w:u w:val="none"/>
        </w:rPr>
        <w:t>全球资助优先事项的重视；</w:t>
      </w:r>
    </w:p>
    <w:p w14:paraId="045568BD" w14:textId="5486A4C5" w:rsidR="008A1ED4" w:rsidRDefault="002268F1" w:rsidP="008C0DE9">
      <w:pPr>
        <w:pStyle w:val="5GAParaResolution"/>
        <w:numPr>
          <w:ilvl w:val="0"/>
          <w:numId w:val="10"/>
        </w:numPr>
        <w:ind w:left="1134" w:hanging="567"/>
      </w:pPr>
      <w:r>
        <w:rPr>
          <w:rFonts w:hint="eastAsia"/>
          <w:u w:val="single"/>
        </w:rPr>
        <w:t>要求</w:t>
      </w:r>
      <w:r>
        <w:rPr>
          <w:rFonts w:hint="eastAsia"/>
        </w:rPr>
        <w:t>总干事遵照</w:t>
      </w:r>
      <w:r w:rsidR="00F964FC">
        <w:rPr>
          <w:rFonts w:hint="eastAsia"/>
        </w:rPr>
        <w:t>《</w:t>
      </w:r>
      <w:r>
        <w:rPr>
          <w:rFonts w:hint="eastAsia"/>
        </w:rPr>
        <w:t>公约</w:t>
      </w:r>
      <w:r w:rsidR="00F964FC">
        <w:rPr>
          <w:rFonts w:hint="eastAsia"/>
        </w:rPr>
        <w:t>》</w:t>
      </w:r>
      <w:r>
        <w:rPr>
          <w:rFonts w:hint="eastAsia"/>
        </w:rPr>
        <w:t>第</w:t>
      </w:r>
      <w:r w:rsidR="00F964FC">
        <w:rPr>
          <w:rFonts w:hint="eastAsia"/>
        </w:rPr>
        <w:t>三十</w:t>
      </w:r>
      <w:r>
        <w:rPr>
          <w:rFonts w:hint="eastAsia"/>
        </w:rPr>
        <w:t>条第二段的规定，</w:t>
      </w:r>
      <w:r w:rsidR="008479C5">
        <w:rPr>
          <w:rFonts w:hint="eastAsia"/>
        </w:rPr>
        <w:t>向教科文组织大会提交此</w:t>
      </w:r>
      <w:r>
        <w:rPr>
          <w:rFonts w:hint="eastAsia"/>
        </w:rPr>
        <w:t>本报告。</w:t>
      </w:r>
    </w:p>
    <w:p w14:paraId="05245581" w14:textId="77777777" w:rsidR="003E514E" w:rsidRDefault="003E514E" w:rsidP="003E514E">
      <w:pPr>
        <w:pageBreakBefore/>
        <w:spacing w:after="240"/>
        <w:jc w:val="center"/>
        <w:rPr>
          <w:rFonts w:ascii="Arial" w:hAnsi="Arial" w:cs="Arial"/>
          <w:sz w:val="22"/>
          <w:szCs w:val="22"/>
        </w:rPr>
      </w:pPr>
      <w:r>
        <w:rPr>
          <w:rFonts w:ascii="Arial" w:hAnsi="Arial" w:hint="eastAsia"/>
          <w:b/>
          <w:bCs/>
          <w:sz w:val="22"/>
          <w:szCs w:val="22"/>
          <w:u w:val="single"/>
        </w:rPr>
        <w:lastRenderedPageBreak/>
        <w:t>附件</w:t>
      </w:r>
    </w:p>
    <w:p w14:paraId="5DF0DFBF" w14:textId="77777777" w:rsidR="003E514E" w:rsidRDefault="003E514E" w:rsidP="003E514E">
      <w:pPr>
        <w:spacing w:after="360"/>
        <w:jc w:val="center"/>
        <w:rPr>
          <w:rFonts w:ascii="Arial" w:hAnsi="Arial" w:cs="Arial"/>
          <w:sz w:val="22"/>
          <w:szCs w:val="22"/>
        </w:rPr>
      </w:pPr>
      <w:r>
        <w:rPr>
          <w:rFonts w:ascii="Arial" w:hAnsi="Arial" w:hint="eastAsia"/>
          <w:b/>
          <w:bCs/>
          <w:sz w:val="22"/>
          <w:szCs w:val="22"/>
        </w:rPr>
        <w:t>委员会就其活动向大会作报告</w:t>
      </w:r>
    </w:p>
    <w:p w14:paraId="7CC490D4" w14:textId="77777777" w:rsidR="003E514E" w:rsidRPr="00B554E1" w:rsidRDefault="003E514E" w:rsidP="003E514E">
      <w:pPr>
        <w:keepNext/>
        <w:numPr>
          <w:ilvl w:val="0"/>
          <w:numId w:val="24"/>
        </w:numPr>
        <w:tabs>
          <w:tab w:val="num" w:pos="567"/>
        </w:tabs>
        <w:snapToGrid w:val="0"/>
        <w:spacing w:before="240" w:after="120"/>
        <w:ind w:left="562" w:hanging="562"/>
        <w:jc w:val="both"/>
        <w:rPr>
          <w:rFonts w:asciiTheme="minorEastAsia" w:eastAsiaTheme="minorEastAsia" w:hAnsiTheme="minorEastAsia" w:cstheme="minorBidi"/>
          <w:szCs w:val="22"/>
        </w:rPr>
      </w:pPr>
      <w:r w:rsidRPr="00B554E1">
        <w:rPr>
          <w:rFonts w:asciiTheme="minorEastAsia" w:eastAsiaTheme="minorEastAsia" w:hAnsiTheme="minorEastAsia" w:hint="eastAsia"/>
          <w:b/>
          <w:sz w:val="22"/>
          <w:szCs w:val="22"/>
        </w:rPr>
        <w:t>简介</w:t>
      </w:r>
    </w:p>
    <w:p w14:paraId="1BF50B2E" w14:textId="55C82456"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8220E6">
        <w:rPr>
          <w:rFonts w:eastAsiaTheme="minorEastAsia" w:cs="Arial"/>
          <w:szCs w:val="22"/>
        </w:rPr>
        <w:t>2003</w:t>
      </w:r>
      <w:r w:rsidRPr="00B554E1">
        <w:rPr>
          <w:rFonts w:asciiTheme="minorEastAsia" w:eastAsiaTheme="minorEastAsia" w:hAnsiTheme="minorEastAsia" w:hint="eastAsia"/>
          <w:szCs w:val="22"/>
        </w:rPr>
        <w:t>年《保护非物质文化遗产公约》</w:t>
      </w:r>
      <w:r w:rsidR="00733C95" w:rsidRPr="00B554E1">
        <w:rPr>
          <w:rFonts w:asciiTheme="minorEastAsia" w:eastAsiaTheme="minorEastAsia" w:hAnsiTheme="minorEastAsia" w:hint="eastAsia"/>
          <w:szCs w:val="22"/>
        </w:rPr>
        <w:t>，</w:t>
      </w:r>
      <w:r w:rsidRPr="00B554E1">
        <w:rPr>
          <w:rFonts w:asciiTheme="minorEastAsia" w:eastAsiaTheme="minorEastAsia" w:hAnsiTheme="minorEastAsia" w:hint="eastAsia"/>
          <w:szCs w:val="22"/>
        </w:rPr>
        <w:t>尤其是第</w:t>
      </w:r>
      <w:r w:rsidR="00775FE2" w:rsidRPr="00B554E1">
        <w:rPr>
          <w:rFonts w:asciiTheme="minorEastAsia" w:eastAsiaTheme="minorEastAsia" w:hAnsiTheme="minorEastAsia" w:hint="eastAsia"/>
          <w:szCs w:val="22"/>
        </w:rPr>
        <w:t>七</w:t>
      </w:r>
      <w:r w:rsidRPr="00B554E1">
        <w:rPr>
          <w:rFonts w:asciiTheme="minorEastAsia" w:eastAsiaTheme="minorEastAsia" w:hAnsiTheme="minorEastAsia" w:hint="eastAsia"/>
          <w:szCs w:val="22"/>
        </w:rPr>
        <w:t>条的内容，规定了委员会的职能。本报告将按照</w:t>
      </w:r>
      <w:r w:rsidR="008609BC" w:rsidRPr="00B554E1">
        <w:rPr>
          <w:rFonts w:asciiTheme="minorEastAsia" w:eastAsiaTheme="minorEastAsia" w:hAnsiTheme="minorEastAsia" w:hint="eastAsia"/>
          <w:szCs w:val="22"/>
        </w:rPr>
        <w:t>《</w:t>
      </w:r>
      <w:r w:rsidRPr="00B554E1">
        <w:rPr>
          <w:rFonts w:asciiTheme="minorEastAsia" w:eastAsiaTheme="minorEastAsia" w:hAnsiTheme="minorEastAsia" w:hint="eastAsia"/>
          <w:szCs w:val="22"/>
        </w:rPr>
        <w:t>公约</w:t>
      </w:r>
      <w:r w:rsidR="008609BC" w:rsidRPr="00B554E1">
        <w:rPr>
          <w:rFonts w:asciiTheme="minorEastAsia" w:eastAsiaTheme="minorEastAsia" w:hAnsiTheme="minorEastAsia" w:hint="eastAsia"/>
          <w:szCs w:val="22"/>
        </w:rPr>
        <w:t>》</w:t>
      </w:r>
      <w:r w:rsidRPr="00B554E1">
        <w:rPr>
          <w:rFonts w:asciiTheme="minorEastAsia" w:eastAsiaTheme="minorEastAsia" w:hAnsiTheme="minorEastAsia" w:hint="eastAsia"/>
          <w:szCs w:val="22"/>
        </w:rPr>
        <w:t>第</w:t>
      </w:r>
      <w:r w:rsidR="00775FE2" w:rsidRPr="00B554E1">
        <w:rPr>
          <w:rFonts w:asciiTheme="minorEastAsia" w:eastAsiaTheme="minorEastAsia" w:hAnsiTheme="minorEastAsia" w:hint="eastAsia"/>
          <w:szCs w:val="22"/>
        </w:rPr>
        <w:t>七</w:t>
      </w:r>
      <w:r w:rsidRPr="00B554E1">
        <w:rPr>
          <w:rFonts w:asciiTheme="minorEastAsia" w:eastAsiaTheme="minorEastAsia" w:hAnsiTheme="minorEastAsia" w:hint="eastAsia"/>
          <w:szCs w:val="22"/>
        </w:rPr>
        <w:t>条规定的顺序进行。</w:t>
      </w:r>
    </w:p>
    <w:p w14:paraId="22BAA86C" w14:textId="60079E29" w:rsidR="003E514E" w:rsidRPr="00B554E1" w:rsidRDefault="00A52397"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AE78D0">
        <w:rPr>
          <w:rFonts w:eastAsiaTheme="minorEastAsia" w:cs="Arial" w:hint="eastAsia"/>
          <w:szCs w:val="22"/>
        </w:rPr>
        <w:t>2020</w:t>
      </w:r>
      <w:r w:rsidRPr="00B554E1">
        <w:rPr>
          <w:rFonts w:asciiTheme="minorEastAsia" w:eastAsiaTheme="minorEastAsia" w:hAnsiTheme="minorEastAsia" w:hint="eastAsia"/>
          <w:szCs w:val="22"/>
        </w:rPr>
        <w:t>年</w:t>
      </w:r>
      <w:r w:rsidR="003E514E" w:rsidRPr="008220E6">
        <w:rPr>
          <w:rFonts w:eastAsiaTheme="minorEastAsia" w:cs="Arial" w:hint="eastAsia"/>
          <w:szCs w:val="22"/>
        </w:rPr>
        <w:t>，</w:t>
      </w:r>
      <w:r w:rsidR="00775FE2" w:rsidRPr="008220E6">
        <w:rPr>
          <w:rFonts w:eastAsiaTheme="minorEastAsia" w:cs="Arial" w:hint="eastAsia"/>
          <w:szCs w:val="22"/>
        </w:rPr>
        <w:t>大会对半数委员会委员国进行了换届，</w:t>
      </w:r>
      <w:r w:rsidR="00733C95" w:rsidRPr="008220E6">
        <w:rPr>
          <w:rFonts w:eastAsiaTheme="minorEastAsia" w:cs="Arial" w:hint="eastAsia"/>
          <w:szCs w:val="22"/>
        </w:rPr>
        <w:t>新</w:t>
      </w:r>
      <w:r w:rsidR="003E514E" w:rsidRPr="008220E6">
        <w:rPr>
          <w:rFonts w:eastAsiaTheme="minorEastAsia" w:cs="Arial" w:hint="eastAsia"/>
          <w:szCs w:val="22"/>
        </w:rPr>
        <w:t>选举出十二个</w:t>
      </w:r>
      <w:r w:rsidR="00775FE2" w:rsidRPr="008220E6">
        <w:rPr>
          <w:rFonts w:eastAsiaTheme="minorEastAsia" w:cs="Arial" w:hint="eastAsia"/>
          <w:szCs w:val="22"/>
        </w:rPr>
        <w:t>委员</w:t>
      </w:r>
      <w:r w:rsidR="003E514E" w:rsidRPr="008220E6">
        <w:rPr>
          <w:rFonts w:eastAsiaTheme="minorEastAsia" w:cs="Arial" w:hint="eastAsia"/>
          <w:szCs w:val="22"/>
        </w:rPr>
        <w:t>国，</w:t>
      </w:r>
      <w:r w:rsidR="00733C95" w:rsidRPr="008220E6">
        <w:rPr>
          <w:rFonts w:eastAsiaTheme="minorEastAsia" w:cs="Arial" w:hint="eastAsia"/>
          <w:szCs w:val="22"/>
        </w:rPr>
        <w:t>任期四年。</w:t>
      </w:r>
      <w:r w:rsidR="003E514E" w:rsidRPr="008220E6">
        <w:rPr>
          <w:rFonts w:eastAsiaTheme="minorEastAsia" w:cs="Arial" w:hint="eastAsia"/>
          <w:szCs w:val="22"/>
        </w:rPr>
        <w:t>新选举出的委员国和现任委员国一起</w:t>
      </w:r>
      <w:r w:rsidR="00733C95" w:rsidRPr="008220E6">
        <w:rPr>
          <w:rFonts w:eastAsiaTheme="minorEastAsia" w:cs="Arial" w:hint="eastAsia"/>
          <w:szCs w:val="22"/>
        </w:rPr>
        <w:t>构成委员会成员</w:t>
      </w:r>
      <w:r w:rsidR="003E514E" w:rsidRPr="008220E6">
        <w:rPr>
          <w:rFonts w:eastAsiaTheme="minorEastAsia" w:cs="Arial" w:hint="eastAsia"/>
          <w:szCs w:val="22"/>
        </w:rPr>
        <w:t>，具体</w:t>
      </w:r>
      <w:r w:rsidR="00733C95" w:rsidRPr="008220E6">
        <w:rPr>
          <w:rFonts w:eastAsiaTheme="minorEastAsia" w:cs="Arial" w:hint="eastAsia"/>
          <w:szCs w:val="22"/>
        </w:rPr>
        <w:t>名单</w:t>
      </w:r>
      <w:r w:rsidR="003E514E" w:rsidRPr="008220E6">
        <w:rPr>
          <w:rFonts w:eastAsiaTheme="minorEastAsia" w:cs="Arial" w:hint="eastAsia"/>
          <w:szCs w:val="22"/>
        </w:rPr>
        <w:t>如下：阿塞拜疆、博茨瓦纳</w:t>
      </w:r>
      <w:r w:rsidR="003E514E" w:rsidRPr="008220E6">
        <w:rPr>
          <w:rFonts w:eastAsiaTheme="minorEastAsia" w:cs="Arial" w:hint="eastAsia"/>
          <w:szCs w:val="22"/>
        </w:rPr>
        <w:t>*</w:t>
      </w:r>
      <w:r w:rsidR="003E514E" w:rsidRPr="008220E6">
        <w:rPr>
          <w:rFonts w:eastAsiaTheme="minorEastAsia" w:cs="Arial" w:hint="eastAsia"/>
          <w:szCs w:val="22"/>
        </w:rPr>
        <w:t>、巴西</w:t>
      </w:r>
      <w:r w:rsidR="003E514E" w:rsidRPr="008220E6">
        <w:rPr>
          <w:rFonts w:eastAsiaTheme="minorEastAsia" w:cs="Arial" w:hint="eastAsia"/>
          <w:szCs w:val="22"/>
        </w:rPr>
        <w:t>*</w:t>
      </w:r>
      <w:r w:rsidR="003E514E" w:rsidRPr="008220E6">
        <w:rPr>
          <w:rFonts w:eastAsiaTheme="minorEastAsia" w:cs="Arial" w:hint="eastAsia"/>
          <w:szCs w:val="22"/>
        </w:rPr>
        <w:t>、喀麦隆、中国、科特迪瓦</w:t>
      </w:r>
      <w:r w:rsidR="003E514E" w:rsidRPr="008220E6">
        <w:rPr>
          <w:rFonts w:eastAsiaTheme="minorEastAsia" w:cs="Arial" w:hint="eastAsia"/>
          <w:szCs w:val="22"/>
        </w:rPr>
        <w:t>*</w:t>
      </w:r>
      <w:r w:rsidR="003E514E" w:rsidRPr="008220E6">
        <w:rPr>
          <w:rFonts w:eastAsiaTheme="minorEastAsia" w:cs="Arial" w:hint="eastAsia"/>
          <w:szCs w:val="22"/>
        </w:rPr>
        <w:t>、捷克</w:t>
      </w:r>
      <w:r w:rsidR="003E514E" w:rsidRPr="008220E6">
        <w:rPr>
          <w:rFonts w:eastAsiaTheme="minorEastAsia" w:cs="Arial" w:hint="eastAsia"/>
          <w:szCs w:val="22"/>
        </w:rPr>
        <w:t>*</w:t>
      </w:r>
      <w:r w:rsidR="003E514E" w:rsidRPr="008220E6">
        <w:rPr>
          <w:rFonts w:eastAsiaTheme="minorEastAsia" w:cs="Arial" w:hint="eastAsia"/>
          <w:szCs w:val="22"/>
        </w:rPr>
        <w:t>、吉布提、牙买加、日本、哈萨克斯坦、科威特、摩洛哥</w:t>
      </w:r>
      <w:r w:rsidR="003E514E" w:rsidRPr="008220E6">
        <w:rPr>
          <w:rFonts w:eastAsiaTheme="minorEastAsia" w:cs="Arial" w:hint="eastAsia"/>
          <w:szCs w:val="22"/>
        </w:rPr>
        <w:t>*</w:t>
      </w:r>
      <w:r w:rsidR="003E514E" w:rsidRPr="008220E6">
        <w:rPr>
          <w:rFonts w:eastAsiaTheme="minorEastAsia" w:cs="Arial" w:hint="eastAsia"/>
          <w:szCs w:val="22"/>
        </w:rPr>
        <w:t>、荷兰、巴拿马</w:t>
      </w:r>
      <w:r w:rsidR="003E514E" w:rsidRPr="008220E6">
        <w:rPr>
          <w:rFonts w:eastAsiaTheme="minorEastAsia" w:cs="Arial" w:hint="eastAsia"/>
          <w:szCs w:val="22"/>
        </w:rPr>
        <w:t>*</w:t>
      </w:r>
      <w:r w:rsidR="003E514E" w:rsidRPr="008220E6">
        <w:rPr>
          <w:rFonts w:eastAsiaTheme="minorEastAsia" w:cs="Arial" w:hint="eastAsia"/>
          <w:szCs w:val="22"/>
        </w:rPr>
        <w:t>、秘鲁</w:t>
      </w:r>
      <w:r w:rsidR="003E514E" w:rsidRPr="008220E6">
        <w:rPr>
          <w:rFonts w:eastAsiaTheme="minorEastAsia" w:cs="Arial" w:hint="eastAsia"/>
          <w:szCs w:val="22"/>
        </w:rPr>
        <w:t>*</w:t>
      </w:r>
      <w:r w:rsidR="003E514E" w:rsidRPr="008220E6">
        <w:rPr>
          <w:rFonts w:eastAsiaTheme="minorEastAsia" w:cs="Arial" w:hint="eastAsia"/>
          <w:szCs w:val="22"/>
        </w:rPr>
        <w:t>、波兰、韩国</w:t>
      </w:r>
      <w:r w:rsidR="003E514E" w:rsidRPr="008220E6">
        <w:rPr>
          <w:rFonts w:eastAsiaTheme="minorEastAsia" w:cs="Arial" w:hint="eastAsia"/>
          <w:szCs w:val="22"/>
        </w:rPr>
        <w:t>*</w:t>
      </w:r>
      <w:r w:rsidR="003E514E" w:rsidRPr="008220E6">
        <w:rPr>
          <w:rFonts w:eastAsiaTheme="minorEastAsia" w:cs="Arial" w:hint="eastAsia"/>
          <w:szCs w:val="22"/>
        </w:rPr>
        <w:t>、卢旺达</w:t>
      </w:r>
      <w:r w:rsidR="003E514E" w:rsidRPr="008220E6">
        <w:rPr>
          <w:rFonts w:eastAsiaTheme="minorEastAsia" w:cs="Arial" w:hint="eastAsia"/>
          <w:szCs w:val="22"/>
        </w:rPr>
        <w:t>*</w:t>
      </w:r>
      <w:r w:rsidR="003E514E" w:rsidRPr="008220E6">
        <w:rPr>
          <w:rFonts w:eastAsiaTheme="minorEastAsia" w:cs="Arial" w:hint="eastAsia"/>
          <w:szCs w:val="22"/>
        </w:rPr>
        <w:t>、沙特阿拉伯</w:t>
      </w:r>
      <w:r w:rsidR="003E514E" w:rsidRPr="008220E6">
        <w:rPr>
          <w:rFonts w:eastAsiaTheme="minorEastAsia" w:cs="Arial" w:hint="eastAsia"/>
          <w:szCs w:val="22"/>
        </w:rPr>
        <w:t>*</w:t>
      </w:r>
      <w:r w:rsidR="003E514E" w:rsidRPr="008220E6">
        <w:rPr>
          <w:rFonts w:eastAsiaTheme="minorEastAsia" w:cs="Arial" w:hint="eastAsia"/>
          <w:szCs w:val="22"/>
        </w:rPr>
        <w:t>、斯里兰卡、瑞典</w:t>
      </w:r>
      <w:r w:rsidR="003E514E" w:rsidRPr="008220E6">
        <w:rPr>
          <w:rFonts w:eastAsiaTheme="minorEastAsia" w:cs="Arial" w:hint="eastAsia"/>
          <w:szCs w:val="22"/>
        </w:rPr>
        <w:t>*</w:t>
      </w:r>
      <w:r w:rsidR="003E514E" w:rsidRPr="008220E6">
        <w:rPr>
          <w:rFonts w:eastAsiaTheme="minorEastAsia" w:cs="Arial" w:hint="eastAsia"/>
          <w:szCs w:val="22"/>
        </w:rPr>
        <w:t>、瑞士</w:t>
      </w:r>
      <w:r w:rsidR="003E514E" w:rsidRPr="008220E6">
        <w:rPr>
          <w:rFonts w:eastAsiaTheme="minorEastAsia" w:cs="Arial" w:hint="eastAsia"/>
          <w:szCs w:val="22"/>
        </w:rPr>
        <w:t>*</w:t>
      </w:r>
      <w:r w:rsidR="003E514E" w:rsidRPr="008220E6">
        <w:rPr>
          <w:rFonts w:eastAsiaTheme="minorEastAsia" w:cs="Arial" w:hint="eastAsia"/>
          <w:szCs w:val="22"/>
        </w:rPr>
        <w:t>和多哥（带星标的委员会成员的任期为</w:t>
      </w:r>
      <w:r w:rsidR="003E514E" w:rsidRPr="008220E6">
        <w:rPr>
          <w:rFonts w:eastAsiaTheme="minorEastAsia" w:cs="Arial" w:hint="eastAsia"/>
          <w:szCs w:val="22"/>
        </w:rPr>
        <w:t>2020</w:t>
      </w:r>
      <w:r w:rsidR="003E514E" w:rsidRPr="008220E6">
        <w:rPr>
          <w:rFonts w:eastAsiaTheme="minorEastAsia" w:cs="Arial" w:hint="eastAsia"/>
          <w:szCs w:val="22"/>
        </w:rPr>
        <w:t>年至</w:t>
      </w:r>
      <w:r w:rsidR="003E514E" w:rsidRPr="008220E6">
        <w:rPr>
          <w:rFonts w:eastAsiaTheme="minorEastAsia" w:cs="Arial" w:hint="eastAsia"/>
          <w:szCs w:val="22"/>
        </w:rPr>
        <w:t>2024</w:t>
      </w:r>
      <w:r w:rsidR="003E514E" w:rsidRPr="008220E6">
        <w:rPr>
          <w:rFonts w:eastAsiaTheme="minorEastAsia" w:cs="Arial" w:hint="eastAsia"/>
          <w:szCs w:val="22"/>
        </w:rPr>
        <w:t>年，其他委员会成员的任期为</w:t>
      </w:r>
      <w:r w:rsidR="003E514E" w:rsidRPr="008220E6">
        <w:rPr>
          <w:rFonts w:eastAsiaTheme="minorEastAsia" w:cs="Arial" w:hint="eastAsia"/>
          <w:szCs w:val="22"/>
        </w:rPr>
        <w:t>2018</w:t>
      </w:r>
      <w:r w:rsidR="003E514E" w:rsidRPr="008220E6">
        <w:rPr>
          <w:rFonts w:eastAsiaTheme="minorEastAsia" w:cs="Arial" w:hint="eastAsia"/>
          <w:szCs w:val="22"/>
        </w:rPr>
        <w:t>年至</w:t>
      </w:r>
      <w:r w:rsidR="003E514E" w:rsidRPr="008220E6">
        <w:rPr>
          <w:rFonts w:eastAsiaTheme="minorEastAsia" w:cs="Arial" w:hint="eastAsia"/>
          <w:szCs w:val="22"/>
        </w:rPr>
        <w:t>2022</w:t>
      </w:r>
      <w:r w:rsidR="003E514E" w:rsidRPr="008220E6">
        <w:rPr>
          <w:rFonts w:eastAsiaTheme="minorEastAsia" w:cs="Arial" w:hint="eastAsia"/>
          <w:szCs w:val="22"/>
        </w:rPr>
        <w:t>年）</w:t>
      </w:r>
      <w:r w:rsidR="003E514E" w:rsidRPr="00B554E1">
        <w:rPr>
          <w:rFonts w:asciiTheme="minorEastAsia" w:eastAsiaTheme="minorEastAsia" w:hAnsiTheme="minorEastAsia" w:hint="eastAsia"/>
          <w:szCs w:val="22"/>
        </w:rPr>
        <w:t>。</w:t>
      </w:r>
    </w:p>
    <w:p w14:paraId="6DDC005D" w14:textId="408E6589"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委员会召开了两次常会：于</w:t>
      </w:r>
      <w:r w:rsidRPr="00AE78D0">
        <w:rPr>
          <w:rFonts w:eastAsiaTheme="minorEastAsia" w:cs="Arial" w:hint="eastAsia"/>
          <w:szCs w:val="22"/>
        </w:rPr>
        <w:t>2020</w:t>
      </w:r>
      <w:r w:rsidRPr="00B554E1">
        <w:rPr>
          <w:rFonts w:asciiTheme="minorEastAsia" w:eastAsiaTheme="minorEastAsia" w:hAnsiTheme="minorEastAsia" w:hint="eastAsia"/>
          <w:szCs w:val="22"/>
        </w:rPr>
        <w:t>年</w:t>
      </w:r>
      <w:r w:rsidRPr="00AE78D0">
        <w:rPr>
          <w:rFonts w:eastAsiaTheme="minorEastAsia" w:cs="Arial" w:hint="eastAsia"/>
          <w:szCs w:val="22"/>
        </w:rPr>
        <w:t>12</w:t>
      </w:r>
      <w:r w:rsidRPr="00B554E1">
        <w:rPr>
          <w:rFonts w:asciiTheme="minorEastAsia" w:eastAsiaTheme="minorEastAsia" w:hAnsiTheme="minorEastAsia" w:hint="eastAsia"/>
          <w:szCs w:val="22"/>
        </w:rPr>
        <w:t>月</w:t>
      </w:r>
      <w:r w:rsidRPr="00AE78D0">
        <w:rPr>
          <w:rFonts w:eastAsiaTheme="minorEastAsia" w:cs="Arial" w:hint="eastAsia"/>
          <w:szCs w:val="22"/>
        </w:rPr>
        <w:t>14</w:t>
      </w:r>
      <w:r w:rsidRPr="00B554E1">
        <w:rPr>
          <w:rFonts w:asciiTheme="minorEastAsia" w:eastAsiaTheme="minorEastAsia" w:hAnsiTheme="minorEastAsia" w:hint="eastAsia"/>
          <w:szCs w:val="22"/>
        </w:rPr>
        <w:t>日至</w:t>
      </w:r>
      <w:r w:rsidRPr="00AE78D0">
        <w:rPr>
          <w:rFonts w:eastAsiaTheme="minorEastAsia" w:cs="Arial" w:hint="eastAsia"/>
          <w:szCs w:val="22"/>
        </w:rPr>
        <w:t>19</w:t>
      </w:r>
      <w:r w:rsidRPr="00B554E1">
        <w:rPr>
          <w:rFonts w:asciiTheme="minorEastAsia" w:eastAsiaTheme="minorEastAsia" w:hAnsiTheme="minorEastAsia" w:hint="eastAsia"/>
          <w:szCs w:val="22"/>
        </w:rPr>
        <w:t>日（线上）召开了第十五届常会(</w:t>
      </w:r>
      <w:r w:rsidRPr="00AE78D0">
        <w:rPr>
          <w:rFonts w:eastAsiaTheme="minorEastAsia" w:cs="Arial" w:hint="eastAsia"/>
          <w:szCs w:val="22"/>
        </w:rPr>
        <w:t>15.COM</w:t>
      </w:r>
      <w:r w:rsidRPr="00B554E1">
        <w:rPr>
          <w:rFonts w:asciiTheme="minorEastAsia" w:eastAsiaTheme="minorEastAsia" w:hAnsiTheme="minorEastAsia" w:hint="eastAsia"/>
          <w:szCs w:val="22"/>
        </w:rPr>
        <w:t>)、于</w:t>
      </w:r>
      <w:r w:rsidRPr="00AE78D0">
        <w:rPr>
          <w:rFonts w:eastAsiaTheme="minorEastAsia" w:cs="Arial" w:hint="eastAsia"/>
          <w:szCs w:val="22"/>
        </w:rPr>
        <w:t>2021</w:t>
      </w:r>
      <w:r w:rsidRPr="00B554E1">
        <w:rPr>
          <w:rFonts w:asciiTheme="minorEastAsia" w:eastAsiaTheme="minorEastAsia" w:hAnsiTheme="minorEastAsia" w:hint="eastAsia"/>
          <w:szCs w:val="22"/>
        </w:rPr>
        <w:t>年</w:t>
      </w:r>
      <w:r w:rsidRPr="00AE78D0">
        <w:rPr>
          <w:rFonts w:eastAsiaTheme="minorEastAsia" w:cs="Arial" w:hint="eastAsia"/>
          <w:szCs w:val="22"/>
        </w:rPr>
        <w:t>12</w:t>
      </w:r>
      <w:r w:rsidRPr="00B554E1">
        <w:rPr>
          <w:rFonts w:asciiTheme="minorEastAsia" w:eastAsiaTheme="minorEastAsia" w:hAnsiTheme="minorEastAsia" w:hint="eastAsia"/>
          <w:szCs w:val="22"/>
        </w:rPr>
        <w:t>月</w:t>
      </w:r>
      <w:r w:rsidRPr="00AE78D0">
        <w:rPr>
          <w:rFonts w:eastAsiaTheme="minorEastAsia" w:cs="Arial" w:hint="eastAsia"/>
          <w:szCs w:val="22"/>
        </w:rPr>
        <w:t>13</w:t>
      </w:r>
      <w:r w:rsidRPr="00B554E1">
        <w:rPr>
          <w:rFonts w:asciiTheme="minorEastAsia" w:eastAsiaTheme="minorEastAsia" w:hAnsiTheme="minorEastAsia" w:hint="eastAsia"/>
          <w:szCs w:val="22"/>
        </w:rPr>
        <w:t>日至</w:t>
      </w:r>
      <w:r w:rsidRPr="00AE78D0">
        <w:rPr>
          <w:rFonts w:eastAsiaTheme="minorEastAsia" w:cs="Arial" w:hint="eastAsia"/>
          <w:szCs w:val="22"/>
        </w:rPr>
        <w:t>18</w:t>
      </w:r>
      <w:r w:rsidRPr="00B554E1">
        <w:rPr>
          <w:rFonts w:asciiTheme="minorEastAsia" w:eastAsiaTheme="minorEastAsia" w:hAnsiTheme="minorEastAsia" w:hint="eastAsia"/>
          <w:szCs w:val="22"/>
        </w:rPr>
        <w:t>日（线上）召开了第十六届常会(</w:t>
      </w:r>
      <w:r w:rsidRPr="00AE78D0">
        <w:rPr>
          <w:rFonts w:eastAsiaTheme="minorEastAsia" w:cs="Arial" w:hint="eastAsia"/>
          <w:szCs w:val="22"/>
        </w:rPr>
        <w:t>16.COM)</w:t>
      </w:r>
      <w:r w:rsidRPr="00B554E1">
        <w:rPr>
          <w:rFonts w:asciiTheme="minorEastAsia" w:eastAsiaTheme="minorEastAsia" w:hAnsiTheme="minorEastAsia" w:hint="eastAsia"/>
          <w:szCs w:val="22"/>
        </w:rPr>
        <w:t>。第十五届常会主席团的成员如下：由</w:t>
      </w:r>
      <w:r w:rsidR="00A52397" w:rsidRPr="00AE78D0">
        <w:rPr>
          <w:rFonts w:eastAsiaTheme="minorEastAsia" w:cs="Arial" w:hint="eastAsia"/>
          <w:szCs w:val="22"/>
        </w:rPr>
        <w:t>Olivia Grange</w:t>
      </w:r>
      <w:r w:rsidRPr="00B554E1">
        <w:rPr>
          <w:rFonts w:asciiTheme="minorEastAsia" w:eastAsiaTheme="minorEastAsia" w:hAnsiTheme="minorEastAsia" w:hint="eastAsia"/>
          <w:szCs w:val="22"/>
        </w:rPr>
        <w:t>女士（牙买加）担任主席；由荷兰、阿塞拜疆、中国、吉布提和科威特代表担任副主席；由</w:t>
      </w:r>
      <w:proofErr w:type="spellStart"/>
      <w:r w:rsidR="00A52397" w:rsidRPr="00AE78D0">
        <w:rPr>
          <w:rFonts w:eastAsiaTheme="minorEastAsia" w:cs="Arial" w:hint="eastAsia"/>
          <w:szCs w:val="22"/>
        </w:rPr>
        <w:t>Kairat</w:t>
      </w:r>
      <w:proofErr w:type="spellEnd"/>
      <w:r w:rsidR="00A52397" w:rsidRPr="00AE78D0">
        <w:rPr>
          <w:rFonts w:eastAsiaTheme="minorEastAsia" w:cs="Arial" w:hint="eastAsia"/>
          <w:szCs w:val="22"/>
        </w:rPr>
        <w:t xml:space="preserve"> </w:t>
      </w:r>
      <w:proofErr w:type="spellStart"/>
      <w:r w:rsidR="00A52397" w:rsidRPr="00AE78D0">
        <w:rPr>
          <w:rFonts w:eastAsiaTheme="minorEastAsia" w:cs="Arial" w:hint="eastAsia"/>
          <w:szCs w:val="22"/>
        </w:rPr>
        <w:t>Abdrakhmanov</w:t>
      </w:r>
      <w:proofErr w:type="spellEnd"/>
      <w:r w:rsidRPr="00B554E1">
        <w:rPr>
          <w:rFonts w:asciiTheme="minorEastAsia" w:eastAsiaTheme="minorEastAsia" w:hAnsiTheme="minorEastAsia" w:hint="eastAsia"/>
          <w:szCs w:val="22"/>
        </w:rPr>
        <w:t>先生(哈萨克斯坦)担任报告人（</w:t>
      </w:r>
      <w:r w:rsidRPr="00AE78D0">
        <w:rPr>
          <w:rFonts w:eastAsiaTheme="minorEastAsia" w:cs="Arial" w:hint="eastAsia"/>
          <w:szCs w:val="22"/>
        </w:rPr>
        <w:t>2021</w:t>
      </w:r>
      <w:r w:rsidRPr="00B554E1">
        <w:rPr>
          <w:rFonts w:asciiTheme="minorEastAsia" w:eastAsiaTheme="minorEastAsia" w:hAnsiTheme="minorEastAsia" w:hint="eastAsia"/>
          <w:szCs w:val="22"/>
        </w:rPr>
        <w:t>年十月由荷兰代表</w:t>
      </w:r>
      <w:r w:rsidR="00A52397">
        <w:rPr>
          <w:rFonts w:asciiTheme="minorEastAsia" w:eastAsiaTheme="minorEastAsia" w:hAnsiTheme="minorEastAsia" w:hint="eastAsia"/>
          <w:szCs w:val="22"/>
        </w:rPr>
        <w:t>接替</w:t>
      </w:r>
      <w:r w:rsidRPr="00B554E1">
        <w:rPr>
          <w:rFonts w:asciiTheme="minorEastAsia" w:eastAsiaTheme="minorEastAsia" w:hAnsiTheme="minorEastAsia" w:hint="eastAsia"/>
          <w:szCs w:val="22"/>
        </w:rPr>
        <w:t>）。第十六届常会主席团的成员如下：由</w:t>
      </w:r>
      <w:r w:rsidR="00A52397" w:rsidRPr="00AE78D0">
        <w:rPr>
          <w:rFonts w:eastAsiaTheme="minorEastAsia" w:cs="Arial" w:hint="eastAsia"/>
          <w:szCs w:val="22"/>
        </w:rPr>
        <w:t>Punchinilame Meegaswatte</w:t>
      </w:r>
      <w:r w:rsidRPr="00B554E1">
        <w:rPr>
          <w:rFonts w:asciiTheme="minorEastAsia" w:eastAsiaTheme="minorEastAsia" w:hAnsiTheme="minorEastAsia" w:hint="eastAsia"/>
          <w:szCs w:val="22"/>
        </w:rPr>
        <w:t>先生（斯里兰卡）担任主席；由瑞典、捷克、巴西、斯里兰卡、吉布提和沙特阿拉伯代表担任副主席；由</w:t>
      </w:r>
      <w:r w:rsidRPr="00AE78D0">
        <w:rPr>
          <w:rFonts w:eastAsiaTheme="minorEastAsia" w:cs="Arial" w:hint="eastAsia"/>
          <w:szCs w:val="22"/>
        </w:rPr>
        <w:t>Jun Takai</w:t>
      </w:r>
      <w:r w:rsidRPr="00B554E1">
        <w:rPr>
          <w:rFonts w:asciiTheme="minorEastAsia" w:eastAsiaTheme="minorEastAsia" w:hAnsiTheme="minorEastAsia" w:hint="eastAsia"/>
          <w:szCs w:val="22"/>
        </w:rPr>
        <w:t>女士（日本）担任报告人。</w:t>
      </w:r>
    </w:p>
    <w:p w14:paraId="2C06D46A" w14:textId="06B0999F" w:rsidR="003E514E" w:rsidRPr="00B554E1" w:rsidRDefault="00E107D6"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cs="Arial"/>
          <w:szCs w:val="22"/>
        </w:rPr>
        <w:t>主席团在委员会会议期间于周二至周六召开会议</w:t>
      </w:r>
      <w:r w:rsidR="003E514E" w:rsidRPr="00B554E1">
        <w:rPr>
          <w:rFonts w:asciiTheme="minorEastAsia" w:eastAsiaTheme="minorEastAsia" w:hAnsiTheme="minorEastAsia" w:hint="eastAsia"/>
          <w:szCs w:val="22"/>
        </w:rPr>
        <w:t>。在本报告期内，主席团还于</w:t>
      </w:r>
      <w:r w:rsidR="003E514E" w:rsidRPr="00AE78D0">
        <w:rPr>
          <w:rFonts w:eastAsiaTheme="minorEastAsia" w:cs="Arial" w:hint="eastAsia"/>
          <w:szCs w:val="22"/>
        </w:rPr>
        <w:t>2020</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9</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 xml:space="preserve">11 </w:t>
      </w:r>
      <w:r w:rsidR="003E514E" w:rsidRPr="00B554E1">
        <w:rPr>
          <w:rFonts w:asciiTheme="minorEastAsia" w:eastAsiaTheme="minorEastAsia" w:hAnsiTheme="minorEastAsia" w:hint="eastAsia"/>
          <w:szCs w:val="22"/>
        </w:rPr>
        <w:t>日在教科文组织总部举行了一次会议(</w:t>
      </w:r>
      <w:r w:rsidR="003E514E" w:rsidRPr="00AE78D0">
        <w:rPr>
          <w:rFonts w:eastAsiaTheme="minorEastAsia" w:cs="Arial"/>
          <w:szCs w:val="22"/>
        </w:rPr>
        <w:t>15.</w:t>
      </w:r>
      <w:r w:rsidR="00E57987" w:rsidRPr="00AE78D0">
        <w:rPr>
          <w:rFonts w:eastAsiaTheme="minorEastAsia" w:cs="Arial"/>
          <w:szCs w:val="22"/>
        </w:rPr>
        <w:t>COM</w:t>
      </w:r>
      <w:r w:rsidR="00E57987">
        <w:rPr>
          <w:rFonts w:eastAsiaTheme="minorEastAsia" w:cs="Arial"/>
          <w:szCs w:val="22"/>
        </w:rPr>
        <w:t> </w:t>
      </w:r>
      <w:r w:rsidR="003E514E" w:rsidRPr="00AE78D0">
        <w:rPr>
          <w:rFonts w:eastAsiaTheme="minorEastAsia" w:cs="Arial"/>
          <w:szCs w:val="22"/>
        </w:rPr>
        <w:t>2.BUR</w:t>
      </w:r>
      <w:r w:rsidR="003E514E" w:rsidRPr="00B554E1">
        <w:rPr>
          <w:rFonts w:asciiTheme="minorEastAsia" w:eastAsiaTheme="minorEastAsia" w:hAnsiTheme="minorEastAsia" w:hint="eastAsia"/>
          <w:szCs w:val="22"/>
        </w:rPr>
        <w:t>)，并且分别于</w:t>
      </w:r>
      <w:r w:rsidR="003E514E" w:rsidRPr="00AE78D0">
        <w:rPr>
          <w:rFonts w:eastAsiaTheme="minorEastAsia" w:cs="Arial" w:hint="eastAsia"/>
          <w:szCs w:val="22"/>
        </w:rPr>
        <w:t>2020</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10</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30</w:t>
      </w:r>
      <w:r w:rsidR="003E514E" w:rsidRPr="00B554E1">
        <w:rPr>
          <w:rFonts w:asciiTheme="minorEastAsia" w:eastAsiaTheme="minorEastAsia" w:hAnsiTheme="minorEastAsia" w:hint="eastAsia"/>
          <w:szCs w:val="22"/>
        </w:rPr>
        <w:t>日(</w:t>
      </w:r>
      <w:r w:rsidR="003E514E" w:rsidRPr="00AE78D0">
        <w:rPr>
          <w:rFonts w:eastAsiaTheme="minorEastAsia" w:cs="Arial" w:hint="eastAsia"/>
          <w:szCs w:val="22"/>
        </w:rPr>
        <w:t>15.</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3.BUR</w:t>
      </w:r>
      <w:r w:rsidR="003E514E" w:rsidRPr="00B554E1">
        <w:rPr>
          <w:rFonts w:asciiTheme="minorEastAsia" w:eastAsiaTheme="minorEastAsia" w:hAnsiTheme="minorEastAsia" w:hint="eastAsia"/>
          <w:szCs w:val="22"/>
        </w:rPr>
        <w:t>)、</w:t>
      </w:r>
      <w:r w:rsidR="003E514E" w:rsidRPr="00AE78D0">
        <w:rPr>
          <w:rFonts w:eastAsiaTheme="minorEastAsia" w:cs="Arial" w:hint="eastAsia"/>
          <w:szCs w:val="22"/>
        </w:rPr>
        <w:t>2021</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3</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8</w:t>
      </w:r>
      <w:r w:rsidR="003E514E" w:rsidRPr="00B554E1">
        <w:rPr>
          <w:rFonts w:asciiTheme="minorEastAsia" w:eastAsiaTheme="minorEastAsia" w:hAnsiTheme="minorEastAsia" w:hint="eastAsia"/>
          <w:szCs w:val="22"/>
        </w:rPr>
        <w:t>日(</w:t>
      </w:r>
      <w:r w:rsidR="003E514E" w:rsidRPr="00AE78D0">
        <w:rPr>
          <w:rFonts w:eastAsiaTheme="minorEastAsia" w:cs="Arial" w:hint="eastAsia"/>
          <w:szCs w:val="22"/>
        </w:rPr>
        <w:t>16.COM</w:t>
      </w:r>
      <w:r w:rsidR="00E57987">
        <w:rPr>
          <w:rFonts w:eastAsiaTheme="minorEastAsia" w:cs="Arial"/>
          <w:szCs w:val="22"/>
        </w:rPr>
        <w:t> </w:t>
      </w:r>
      <w:r w:rsidR="003E514E" w:rsidRPr="00AE78D0">
        <w:rPr>
          <w:rFonts w:eastAsiaTheme="minorEastAsia" w:cs="Arial" w:hint="eastAsia"/>
          <w:szCs w:val="22"/>
        </w:rPr>
        <w:t>1.BUR</w:t>
      </w:r>
      <w:r w:rsidR="003E514E" w:rsidRPr="00B554E1">
        <w:rPr>
          <w:rFonts w:asciiTheme="minorEastAsia" w:eastAsiaTheme="minorEastAsia" w:hAnsiTheme="minorEastAsia" w:hint="eastAsia"/>
          <w:szCs w:val="22"/>
        </w:rPr>
        <w:t>)、</w:t>
      </w:r>
      <w:r w:rsidR="003E514E" w:rsidRPr="00AE78D0">
        <w:rPr>
          <w:rFonts w:eastAsiaTheme="minorEastAsia" w:cs="Arial" w:hint="eastAsia"/>
          <w:szCs w:val="22"/>
        </w:rPr>
        <w:t>2021</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5</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21</w:t>
      </w:r>
      <w:r w:rsidR="003E514E" w:rsidRPr="00B554E1">
        <w:rPr>
          <w:rFonts w:asciiTheme="minorEastAsia" w:eastAsiaTheme="minorEastAsia" w:hAnsiTheme="minorEastAsia" w:hint="eastAsia"/>
          <w:szCs w:val="22"/>
        </w:rPr>
        <w:t>日(</w:t>
      </w:r>
      <w:r w:rsidR="003E514E" w:rsidRPr="00AE78D0">
        <w:rPr>
          <w:rFonts w:eastAsiaTheme="minorEastAsia" w:cs="Arial" w:hint="eastAsia"/>
          <w:szCs w:val="22"/>
        </w:rPr>
        <w:t>16.</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2.BUR</w:t>
      </w:r>
      <w:r w:rsidR="003E514E" w:rsidRPr="00B554E1">
        <w:rPr>
          <w:rFonts w:asciiTheme="minorEastAsia" w:eastAsiaTheme="minorEastAsia" w:hAnsiTheme="minorEastAsia" w:hint="eastAsia"/>
          <w:szCs w:val="22"/>
        </w:rPr>
        <w:t>)、</w:t>
      </w:r>
      <w:r w:rsidR="003E514E" w:rsidRPr="00AE78D0">
        <w:rPr>
          <w:rFonts w:eastAsiaTheme="minorEastAsia" w:cs="Arial" w:hint="eastAsia"/>
          <w:szCs w:val="22"/>
        </w:rPr>
        <w:t>2021</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10</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4</w:t>
      </w:r>
      <w:r w:rsidR="003E514E" w:rsidRPr="00B554E1">
        <w:rPr>
          <w:rFonts w:asciiTheme="minorEastAsia" w:eastAsiaTheme="minorEastAsia" w:hAnsiTheme="minorEastAsia" w:hint="eastAsia"/>
          <w:szCs w:val="22"/>
        </w:rPr>
        <w:t>日 (</w:t>
      </w:r>
      <w:r w:rsidR="003E514E" w:rsidRPr="00AE78D0">
        <w:rPr>
          <w:rFonts w:eastAsiaTheme="minorEastAsia" w:cs="Arial" w:hint="eastAsia"/>
          <w:szCs w:val="22"/>
        </w:rPr>
        <w:t>16.</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3.BUR</w:t>
      </w:r>
      <w:r w:rsidR="003E514E" w:rsidRPr="00B554E1">
        <w:rPr>
          <w:rFonts w:asciiTheme="minorEastAsia" w:eastAsiaTheme="minorEastAsia" w:hAnsiTheme="minorEastAsia" w:hint="eastAsia"/>
          <w:szCs w:val="22"/>
        </w:rPr>
        <w:t>)、</w:t>
      </w:r>
      <w:r w:rsidR="003E514E" w:rsidRPr="00AE78D0">
        <w:rPr>
          <w:rFonts w:eastAsiaTheme="minorEastAsia" w:cs="Arial" w:hint="eastAsia"/>
          <w:szCs w:val="22"/>
        </w:rPr>
        <w:t>2021</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10</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14</w:t>
      </w:r>
      <w:r w:rsidR="003E514E" w:rsidRPr="00B554E1">
        <w:rPr>
          <w:rFonts w:asciiTheme="minorEastAsia" w:eastAsiaTheme="minorEastAsia" w:hAnsiTheme="minorEastAsia" w:hint="eastAsia"/>
          <w:szCs w:val="22"/>
        </w:rPr>
        <w:t>日(</w:t>
      </w:r>
      <w:r w:rsidR="003E514E" w:rsidRPr="00AE78D0">
        <w:rPr>
          <w:rFonts w:eastAsiaTheme="minorEastAsia" w:cs="Arial" w:hint="eastAsia"/>
          <w:szCs w:val="22"/>
        </w:rPr>
        <w:t>16.</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4.BUR)</w:t>
      </w:r>
      <w:r w:rsidR="003E514E" w:rsidRPr="00B554E1">
        <w:rPr>
          <w:rFonts w:asciiTheme="minorEastAsia" w:eastAsiaTheme="minorEastAsia" w:hAnsiTheme="minorEastAsia" w:hint="eastAsia"/>
          <w:szCs w:val="22"/>
        </w:rPr>
        <w:t xml:space="preserve">和 </w:t>
      </w:r>
      <w:r w:rsidR="003E514E" w:rsidRPr="00AE78D0">
        <w:rPr>
          <w:rFonts w:eastAsiaTheme="minorEastAsia" w:cs="Arial" w:hint="eastAsia"/>
          <w:szCs w:val="22"/>
        </w:rPr>
        <w:t>2021</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12</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3</w:t>
      </w:r>
      <w:r w:rsidR="003E514E" w:rsidRPr="00B554E1">
        <w:rPr>
          <w:rFonts w:asciiTheme="minorEastAsia" w:eastAsiaTheme="minorEastAsia" w:hAnsiTheme="minorEastAsia" w:hint="eastAsia"/>
          <w:szCs w:val="22"/>
        </w:rPr>
        <w:t>日（</w:t>
      </w:r>
      <w:r w:rsidR="003E514E" w:rsidRPr="00AE78D0">
        <w:rPr>
          <w:rFonts w:eastAsiaTheme="minorEastAsia" w:cs="Arial" w:hint="eastAsia"/>
          <w:szCs w:val="22"/>
        </w:rPr>
        <w:t>16.</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BUR</w:t>
      </w:r>
      <w:r w:rsidR="003E514E" w:rsidRPr="00B554E1">
        <w:rPr>
          <w:rFonts w:asciiTheme="minorEastAsia" w:eastAsiaTheme="minorEastAsia" w:hAnsiTheme="minorEastAsia" w:hint="eastAsia"/>
          <w:szCs w:val="22"/>
        </w:rPr>
        <w:t>非正式交流）举行了六次线上会议。此外，还于</w:t>
      </w:r>
      <w:r w:rsidR="003E514E" w:rsidRPr="00AE78D0">
        <w:rPr>
          <w:rFonts w:eastAsiaTheme="minorEastAsia" w:cs="Arial" w:hint="eastAsia"/>
          <w:szCs w:val="22"/>
        </w:rPr>
        <w:t>2020</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7</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15.</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1.BUR</w:t>
      </w:r>
      <w:r w:rsidR="003E514E" w:rsidRPr="00B554E1">
        <w:rPr>
          <w:rFonts w:asciiTheme="minorEastAsia" w:eastAsiaTheme="minorEastAsia" w:hAnsiTheme="minorEastAsia" w:hint="eastAsia"/>
          <w:szCs w:val="22"/>
        </w:rPr>
        <w:t>)以及</w:t>
      </w:r>
      <w:r w:rsidR="003E514E" w:rsidRPr="00AE78D0">
        <w:rPr>
          <w:rFonts w:eastAsiaTheme="minorEastAsia" w:cs="Arial" w:hint="eastAsia"/>
          <w:szCs w:val="22"/>
        </w:rPr>
        <w:t>2020</w:t>
      </w:r>
      <w:r w:rsidR="003E514E" w:rsidRPr="00B554E1">
        <w:rPr>
          <w:rFonts w:asciiTheme="minorEastAsia" w:eastAsiaTheme="minorEastAsia" w:hAnsiTheme="minorEastAsia" w:hint="eastAsia"/>
          <w:szCs w:val="22"/>
        </w:rPr>
        <w:t>年</w:t>
      </w:r>
      <w:r w:rsidR="003E514E" w:rsidRPr="00AE78D0">
        <w:rPr>
          <w:rFonts w:eastAsiaTheme="minorEastAsia" w:cs="Arial" w:hint="eastAsia"/>
          <w:szCs w:val="22"/>
        </w:rPr>
        <w:t>11</w:t>
      </w:r>
      <w:r w:rsidR="003E514E" w:rsidRPr="00B554E1">
        <w:rPr>
          <w:rFonts w:asciiTheme="minorEastAsia" w:eastAsiaTheme="minorEastAsia" w:hAnsiTheme="minorEastAsia" w:hint="eastAsia"/>
          <w:szCs w:val="22"/>
        </w:rPr>
        <w:t>月(</w:t>
      </w:r>
      <w:r w:rsidR="003E514E" w:rsidRPr="00AE78D0">
        <w:rPr>
          <w:rFonts w:eastAsiaTheme="minorEastAsia" w:cs="Arial" w:hint="eastAsia"/>
          <w:szCs w:val="22"/>
        </w:rPr>
        <w:t>15.</w:t>
      </w:r>
      <w:r w:rsidR="00E57987" w:rsidRPr="00AE78D0">
        <w:rPr>
          <w:rFonts w:eastAsiaTheme="minorEastAsia" w:cs="Arial" w:hint="eastAsia"/>
          <w:szCs w:val="22"/>
        </w:rPr>
        <w:t>COM</w:t>
      </w:r>
      <w:r w:rsidR="00E57987">
        <w:rPr>
          <w:rFonts w:eastAsiaTheme="minorEastAsia" w:cs="Arial"/>
          <w:szCs w:val="22"/>
        </w:rPr>
        <w:t> </w:t>
      </w:r>
      <w:r w:rsidR="003E514E" w:rsidRPr="00AE78D0">
        <w:rPr>
          <w:rFonts w:eastAsiaTheme="minorEastAsia" w:cs="Arial" w:hint="eastAsia"/>
          <w:szCs w:val="22"/>
        </w:rPr>
        <w:t>4.BUR</w:t>
      </w:r>
      <w:r w:rsidR="003E514E" w:rsidRPr="00B554E1">
        <w:rPr>
          <w:rFonts w:asciiTheme="minorEastAsia" w:eastAsiaTheme="minorEastAsia" w:hAnsiTheme="minorEastAsia" w:hint="eastAsia"/>
          <w:szCs w:val="22"/>
        </w:rPr>
        <w:t>)举行了两场电子渠道咨询会。</w:t>
      </w:r>
    </w:p>
    <w:p w14:paraId="1D0FBE40" w14:textId="6D070C0E"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在本报告期内，委员会和主席团一共审议了议程中的七十七项事务，其中包括八十六个工作文件和信息文件、九项</w:t>
      </w:r>
      <w:r w:rsidR="007E3339" w:rsidRPr="00B554E1">
        <w:rPr>
          <w:rFonts w:asciiTheme="minorEastAsia" w:eastAsiaTheme="minorEastAsia" w:hAnsiTheme="minorEastAsia" w:hint="eastAsia"/>
          <w:szCs w:val="22"/>
        </w:rPr>
        <w:t>急需</w:t>
      </w:r>
      <w:r w:rsidRPr="00B554E1">
        <w:rPr>
          <w:rFonts w:asciiTheme="minorEastAsia" w:eastAsiaTheme="minorEastAsia" w:hAnsiTheme="minorEastAsia" w:hint="eastAsia"/>
          <w:szCs w:val="22"/>
        </w:rPr>
        <w:t>保护名录提名、七十六项代表作名录提名、八</w:t>
      </w:r>
      <w:r w:rsidR="009834D9" w:rsidRPr="00B554E1">
        <w:rPr>
          <w:rFonts w:asciiTheme="minorEastAsia" w:eastAsiaTheme="minorEastAsia" w:hAnsiTheme="minorEastAsia" w:hint="eastAsia"/>
          <w:szCs w:val="22"/>
        </w:rPr>
        <w:t>项优秀保护实践提案</w:t>
      </w:r>
      <w:r w:rsidRPr="00B554E1">
        <w:rPr>
          <w:rFonts w:asciiTheme="minorEastAsia" w:eastAsiaTheme="minorEastAsia" w:hAnsiTheme="minorEastAsia" w:hint="eastAsia"/>
          <w:szCs w:val="22"/>
        </w:rPr>
        <w:t>、二十二个国际援助请求、五十六份由缔约国提交的报告、</w:t>
      </w:r>
      <w:r w:rsidR="009F1095">
        <w:rPr>
          <w:rFonts w:asciiTheme="minorEastAsia" w:eastAsiaTheme="minorEastAsia" w:hAnsiTheme="minorEastAsia" w:hint="eastAsia"/>
          <w:szCs w:val="22"/>
        </w:rPr>
        <w:t>一百零五</w:t>
      </w:r>
      <w:r w:rsidR="007E3339" w:rsidRPr="00B554E1">
        <w:rPr>
          <w:rFonts w:asciiTheme="minorEastAsia" w:eastAsiaTheme="minorEastAsia" w:hAnsiTheme="minorEastAsia" w:hint="eastAsia"/>
          <w:szCs w:val="22"/>
        </w:rPr>
        <w:t>份</w:t>
      </w:r>
      <w:r w:rsidRPr="00B554E1">
        <w:rPr>
          <w:rFonts w:asciiTheme="minorEastAsia" w:eastAsiaTheme="minorEastAsia" w:hAnsiTheme="minorEastAsia" w:hint="eastAsia"/>
          <w:szCs w:val="22"/>
        </w:rPr>
        <w:t>由非政府组织提交的</w:t>
      </w:r>
      <w:r w:rsidR="007E3339" w:rsidRPr="00B554E1">
        <w:rPr>
          <w:rFonts w:asciiTheme="minorEastAsia" w:eastAsiaTheme="minorEastAsia" w:hAnsiTheme="minorEastAsia" w:hint="eastAsia"/>
          <w:szCs w:val="22"/>
        </w:rPr>
        <w:t>认证</w:t>
      </w:r>
      <w:r w:rsidRPr="00B554E1">
        <w:rPr>
          <w:rFonts w:asciiTheme="minorEastAsia" w:eastAsiaTheme="minorEastAsia" w:hAnsiTheme="minorEastAsia" w:hint="eastAsia"/>
          <w:szCs w:val="22"/>
        </w:rPr>
        <w:t>或</w:t>
      </w:r>
      <w:r w:rsidR="007E3339" w:rsidRPr="00B554E1">
        <w:rPr>
          <w:rFonts w:asciiTheme="minorEastAsia" w:eastAsiaTheme="minorEastAsia" w:hAnsiTheme="minorEastAsia" w:hint="eastAsia"/>
          <w:szCs w:val="22"/>
        </w:rPr>
        <w:t>更新</w:t>
      </w:r>
      <w:r w:rsidRPr="00B554E1">
        <w:rPr>
          <w:rFonts w:asciiTheme="minorEastAsia" w:eastAsiaTheme="minorEastAsia" w:hAnsiTheme="minorEastAsia" w:hint="eastAsia"/>
          <w:szCs w:val="22"/>
        </w:rPr>
        <w:t>请求。</w:t>
      </w:r>
    </w:p>
    <w:p w14:paraId="00026BA1" w14:textId="608E9133"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b/>
          <w:bCs/>
          <w:szCs w:val="22"/>
        </w:rPr>
        <w:t>针对新冠疫情采取的调整</w:t>
      </w:r>
      <w:r w:rsidR="005933F1" w:rsidRPr="00B554E1">
        <w:rPr>
          <w:rFonts w:asciiTheme="minorEastAsia" w:eastAsiaTheme="minorEastAsia" w:hAnsiTheme="minorEastAsia" w:hint="eastAsia"/>
          <w:b/>
          <w:bCs/>
          <w:szCs w:val="22"/>
        </w:rPr>
        <w:t>措施</w:t>
      </w:r>
      <w:r w:rsidRPr="00B554E1">
        <w:rPr>
          <w:rFonts w:asciiTheme="minorEastAsia" w:eastAsiaTheme="minorEastAsia" w:hAnsiTheme="minorEastAsia" w:hint="eastAsia"/>
          <w:szCs w:val="22"/>
        </w:rPr>
        <w:t>：随着新冠疫情的爆发，委员会在本报告期内的职责也受到了严重影响。这一全球健康危机带来的复杂环境，迫使委员会以及为其提供咨询意见的机构（比如</w:t>
      </w:r>
      <w:r w:rsidR="003973FC" w:rsidRPr="00B554E1">
        <w:rPr>
          <w:rFonts w:asciiTheme="minorEastAsia" w:eastAsiaTheme="minorEastAsia" w:hAnsiTheme="minorEastAsia" w:hint="eastAsia"/>
          <w:szCs w:val="22"/>
        </w:rPr>
        <w:t>审查</w:t>
      </w:r>
      <w:r w:rsidRPr="00B554E1">
        <w:rPr>
          <w:rFonts w:asciiTheme="minorEastAsia" w:eastAsiaTheme="minorEastAsia" w:hAnsiTheme="minorEastAsia" w:hint="eastAsia"/>
          <w:szCs w:val="22"/>
        </w:rPr>
        <w:t>机构）对自身工作做出了重大调整，涉及到重新安排会议、推迟或重新安排法定期限、增加技术支持或将会议调整为线上模式（详见</w:t>
      </w:r>
      <w:r w:rsidR="005F2EB1">
        <w:rPr>
          <w:rStyle w:val="Lienhypertexte"/>
          <w:rFonts w:cs="Arial"/>
        </w:rPr>
        <w:fldChar w:fldCharType="begin"/>
      </w:r>
      <w:r w:rsidR="005F2EB1">
        <w:rPr>
          <w:rStyle w:val="Lienhypertexte"/>
          <w:rFonts w:cs="Arial"/>
        </w:rPr>
        <w:instrText xml:space="preserve"> </w:instrText>
      </w:r>
      <w:r w:rsidR="005F2EB1">
        <w:rPr>
          <w:rStyle w:val="Lienhypertexte"/>
          <w:rFonts w:cs="Arial" w:hint="eastAsia"/>
        </w:rPr>
        <w:instrText>HYPERLINK "https://ich.unesco.org/doc/src/LHE-20-8.GA-6+Add.-ZH.docx"</w:instrText>
      </w:r>
      <w:r w:rsidR="005F2EB1">
        <w:rPr>
          <w:rStyle w:val="Lienhypertexte"/>
          <w:rFonts w:cs="Arial"/>
        </w:rPr>
        <w:instrText xml:space="preserve"> </w:instrText>
      </w:r>
      <w:r w:rsidR="005F2EB1">
        <w:rPr>
          <w:rStyle w:val="Lienhypertexte"/>
          <w:rFonts w:cs="Arial"/>
        </w:rPr>
        <w:fldChar w:fldCharType="separate"/>
      </w:r>
      <w:r w:rsidR="007D2B91" w:rsidRPr="005F2EB1">
        <w:rPr>
          <w:rStyle w:val="Lienhypertexte"/>
          <w:rFonts w:cs="Arial" w:hint="eastAsia"/>
        </w:rPr>
        <w:t>第</w:t>
      </w:r>
      <w:r w:rsidRPr="00700109">
        <w:rPr>
          <w:rStyle w:val="Lienhypertexte"/>
          <w:rFonts w:eastAsiaTheme="minorEastAsia" w:cs="Arial"/>
          <w:szCs w:val="22"/>
        </w:rPr>
        <w:t xml:space="preserve">LHE/20/8.GA/6 </w:t>
      </w:r>
      <w:proofErr w:type="spellStart"/>
      <w:r w:rsidRPr="00700109">
        <w:rPr>
          <w:rStyle w:val="Lienhypertexte"/>
          <w:rFonts w:eastAsiaTheme="minorEastAsia" w:cs="Arial"/>
          <w:szCs w:val="22"/>
        </w:rPr>
        <w:t>Add</w:t>
      </w:r>
      <w:proofErr w:type="spellEnd"/>
      <w:r w:rsidRPr="00700109">
        <w:rPr>
          <w:rStyle w:val="Lienhypertexte"/>
          <w:rFonts w:eastAsiaTheme="minorEastAsia" w:cs="Arial"/>
          <w:szCs w:val="22"/>
        </w:rPr>
        <w:t>.</w:t>
      </w:r>
      <w:r w:rsidRPr="005F2EB1">
        <w:rPr>
          <w:rStyle w:val="Lienhypertexte"/>
          <w:rFonts w:hint="eastAsia"/>
        </w:rPr>
        <w:t>号文件</w:t>
      </w:r>
      <w:r w:rsidR="005F2EB1">
        <w:rPr>
          <w:rStyle w:val="Lienhypertexte"/>
          <w:rFonts w:cs="Arial"/>
        </w:rPr>
        <w:fldChar w:fldCharType="end"/>
      </w:r>
      <w:r w:rsidRPr="00B554E1">
        <w:rPr>
          <w:rFonts w:asciiTheme="minorEastAsia" w:eastAsiaTheme="minorEastAsia" w:hAnsiTheme="minorEastAsia" w:hint="eastAsia"/>
          <w:szCs w:val="22"/>
        </w:rPr>
        <w:t>以及秘书处的</w:t>
      </w:r>
      <w:hyperlink r:id="rId10" w:history="1">
        <w:r w:rsidR="007D2B91" w:rsidRPr="005F2EB1">
          <w:rPr>
            <w:rStyle w:val="Lienhypertexte"/>
            <w:rFonts w:cs="Arial" w:hint="eastAsia"/>
          </w:rPr>
          <w:t>第</w:t>
        </w:r>
        <w:r w:rsidRPr="005F2EB1">
          <w:rPr>
            <w:rStyle w:val="Lienhypertexte"/>
            <w:rFonts w:asciiTheme="minorEastAsia" w:eastAsiaTheme="minorEastAsia" w:hAnsiTheme="minorEastAsia" w:hint="eastAsia"/>
            <w:szCs w:val="22"/>
          </w:rPr>
          <w:t xml:space="preserve"> </w:t>
        </w:r>
        <w:r w:rsidRPr="00700109">
          <w:rPr>
            <w:rStyle w:val="Lienhypertexte"/>
            <w:rFonts w:eastAsiaTheme="minorEastAsia" w:cs="Arial"/>
            <w:szCs w:val="22"/>
          </w:rPr>
          <w:t>LHE/21/16.COM/5.b</w:t>
        </w:r>
        <w:r w:rsidRPr="005F2EB1">
          <w:rPr>
            <w:rStyle w:val="Lienhypertexte"/>
            <w:rFonts w:hint="eastAsia"/>
          </w:rPr>
          <w:t>号报告</w:t>
        </w:r>
      </w:hyperlink>
      <w:r w:rsidRPr="00B554E1">
        <w:rPr>
          <w:rFonts w:asciiTheme="minorEastAsia" w:eastAsiaTheme="minorEastAsia" w:hAnsiTheme="minorEastAsia" w:hint="eastAsia"/>
          <w:szCs w:val="22"/>
        </w:rPr>
        <w:t>）。</w:t>
      </w:r>
    </w:p>
    <w:p w14:paraId="77E7B2D0" w14:textId="3BFEE82F" w:rsidR="003E514E" w:rsidRPr="00B554E1" w:rsidRDefault="003E514E" w:rsidP="003E514E">
      <w:pPr>
        <w:pStyle w:val="Paragraphedeliste"/>
        <w:numPr>
          <w:ilvl w:val="0"/>
          <w:numId w:val="25"/>
        </w:numPr>
        <w:tabs>
          <w:tab w:val="clear" w:pos="502"/>
          <w:tab w:val="num" w:pos="567"/>
        </w:tabs>
        <w:spacing w:after="120"/>
        <w:ind w:left="567" w:hanging="567"/>
        <w:jc w:val="both"/>
        <w:rPr>
          <w:rFonts w:asciiTheme="minorEastAsia" w:eastAsiaTheme="minorEastAsia" w:hAnsiTheme="minorEastAsia" w:cstheme="minorBidi"/>
          <w:sz w:val="22"/>
          <w:szCs w:val="22"/>
        </w:rPr>
      </w:pPr>
      <w:r w:rsidRPr="00B554E1">
        <w:rPr>
          <w:rFonts w:asciiTheme="minorEastAsia" w:eastAsiaTheme="minorEastAsia" w:hAnsiTheme="minorEastAsia" w:hint="eastAsia"/>
          <w:snapToGrid w:val="0"/>
          <w:sz w:val="22"/>
          <w:szCs w:val="22"/>
        </w:rPr>
        <w:t>特别需要说明的是，为了应对全球疫情，委员会更改了第十五届和第十六届常会的会议地点。经过主席团和委员会成员的电子渠道</w:t>
      </w:r>
      <w:r w:rsidR="00B606B9" w:rsidRPr="00B554E1">
        <w:rPr>
          <w:rFonts w:asciiTheme="minorEastAsia" w:eastAsiaTheme="minorEastAsia" w:hAnsiTheme="minorEastAsia" w:hint="eastAsia"/>
          <w:snapToGrid w:val="0"/>
          <w:sz w:val="22"/>
          <w:szCs w:val="22"/>
        </w:rPr>
        <w:t>沟通</w:t>
      </w:r>
      <w:r w:rsidRPr="00B554E1">
        <w:rPr>
          <w:rFonts w:asciiTheme="minorEastAsia" w:eastAsiaTheme="minorEastAsia" w:hAnsiTheme="minorEastAsia" w:hint="eastAsia"/>
          <w:snapToGrid w:val="0"/>
          <w:sz w:val="22"/>
          <w:szCs w:val="22"/>
        </w:rPr>
        <w:t>，最终决定将这两届常会</w:t>
      </w:r>
      <w:proofErr w:type="gramStart"/>
      <w:r w:rsidRPr="00B554E1">
        <w:rPr>
          <w:rFonts w:asciiTheme="minorEastAsia" w:eastAsiaTheme="minorEastAsia" w:hAnsiTheme="minorEastAsia" w:hint="eastAsia"/>
          <w:snapToGrid w:val="0"/>
          <w:sz w:val="22"/>
          <w:szCs w:val="22"/>
        </w:rPr>
        <w:t>改为线</w:t>
      </w:r>
      <w:proofErr w:type="gramEnd"/>
      <w:r w:rsidRPr="00B554E1">
        <w:rPr>
          <w:rFonts w:asciiTheme="minorEastAsia" w:eastAsiaTheme="minorEastAsia" w:hAnsiTheme="minorEastAsia" w:hint="eastAsia"/>
          <w:snapToGrid w:val="0"/>
          <w:sz w:val="22"/>
          <w:szCs w:val="22"/>
        </w:rPr>
        <w:t>上模式，其</w:t>
      </w:r>
      <w:r w:rsidRPr="00AE78D0">
        <w:rPr>
          <w:rFonts w:ascii="Arial" w:eastAsiaTheme="minorEastAsia" w:hAnsi="Arial" w:cs="Arial" w:hint="eastAsia"/>
          <w:snapToGrid w:val="0"/>
          <w:sz w:val="22"/>
          <w:szCs w:val="22"/>
        </w:rPr>
        <w:t>202</w:t>
      </w:r>
      <w:r w:rsidR="00CC4D64" w:rsidRPr="00AE78D0">
        <w:rPr>
          <w:rFonts w:ascii="Arial" w:eastAsiaTheme="minorEastAsia" w:hAnsi="Arial" w:cs="Arial" w:hint="eastAsia"/>
          <w:snapToGrid w:val="0"/>
          <w:sz w:val="22"/>
          <w:szCs w:val="22"/>
        </w:rPr>
        <w:t>0</w:t>
      </w:r>
      <w:r w:rsidRPr="00B554E1">
        <w:rPr>
          <w:rFonts w:asciiTheme="minorEastAsia" w:eastAsiaTheme="minorEastAsia" w:hAnsiTheme="minorEastAsia" w:hint="eastAsia"/>
          <w:snapToGrid w:val="0"/>
          <w:sz w:val="22"/>
          <w:szCs w:val="22"/>
        </w:rPr>
        <w:t>年第十五届常会由主席坐镇于牙买加的金斯敦召开，而第十六届常会由主席坐镇于巴黎的教科文组织总部召开。</w:t>
      </w:r>
    </w:p>
    <w:p w14:paraId="0EC3BFAA" w14:textId="62E3A183" w:rsidR="003E514E" w:rsidRPr="00AE78D0" w:rsidRDefault="003E514E" w:rsidP="00AE78D0">
      <w:pPr>
        <w:keepNext/>
        <w:numPr>
          <w:ilvl w:val="0"/>
          <w:numId w:val="24"/>
        </w:numPr>
        <w:tabs>
          <w:tab w:val="num" w:pos="567"/>
        </w:tabs>
        <w:snapToGrid w:val="0"/>
        <w:spacing w:before="360" w:after="120"/>
        <w:ind w:left="567" w:hanging="567"/>
        <w:jc w:val="both"/>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lastRenderedPageBreak/>
        <w:t>宣传</w:t>
      </w:r>
      <w:r w:rsidR="00214F25" w:rsidRPr="00B554E1">
        <w:rPr>
          <w:rFonts w:asciiTheme="minorEastAsia" w:eastAsiaTheme="minorEastAsia" w:hAnsiTheme="minorEastAsia" w:hint="eastAsia"/>
          <w:b/>
          <w:sz w:val="22"/>
          <w:szCs w:val="22"/>
        </w:rPr>
        <w:t>《</w:t>
      </w:r>
      <w:r w:rsidRPr="00B554E1">
        <w:rPr>
          <w:rFonts w:asciiTheme="minorEastAsia" w:eastAsiaTheme="minorEastAsia" w:hAnsiTheme="minorEastAsia" w:hint="eastAsia"/>
          <w:b/>
          <w:sz w:val="22"/>
          <w:szCs w:val="22"/>
        </w:rPr>
        <w:t>公约</w:t>
      </w:r>
      <w:r w:rsidR="00214F25" w:rsidRPr="00B554E1">
        <w:rPr>
          <w:rFonts w:asciiTheme="minorEastAsia" w:eastAsiaTheme="minorEastAsia" w:hAnsiTheme="minorEastAsia" w:hint="eastAsia"/>
          <w:b/>
          <w:sz w:val="22"/>
          <w:szCs w:val="22"/>
        </w:rPr>
        <w:t>》</w:t>
      </w:r>
      <w:r w:rsidRPr="00B554E1">
        <w:rPr>
          <w:rFonts w:asciiTheme="minorEastAsia" w:eastAsiaTheme="minorEastAsia" w:hAnsiTheme="minorEastAsia" w:hint="eastAsia"/>
          <w:b/>
          <w:sz w:val="22"/>
          <w:szCs w:val="22"/>
        </w:rPr>
        <w:t>目标，鼓励并监督其实施情况，</w:t>
      </w:r>
      <w:r w:rsidR="00652445" w:rsidRPr="00B554E1">
        <w:rPr>
          <w:rFonts w:asciiTheme="minorEastAsia" w:eastAsiaTheme="minorEastAsia" w:hAnsiTheme="minorEastAsia" w:hint="eastAsia"/>
          <w:b/>
          <w:sz w:val="22"/>
          <w:szCs w:val="22"/>
        </w:rPr>
        <w:t>并</w:t>
      </w:r>
      <w:r w:rsidR="005A4DC9" w:rsidRPr="00B554E1">
        <w:rPr>
          <w:rFonts w:asciiTheme="minorEastAsia" w:eastAsiaTheme="minorEastAsia" w:hAnsiTheme="minorEastAsia" w:hint="eastAsia"/>
          <w:b/>
          <w:sz w:val="22"/>
          <w:szCs w:val="22"/>
        </w:rPr>
        <w:t>为</w:t>
      </w:r>
      <w:r w:rsidRPr="00B554E1">
        <w:rPr>
          <w:rFonts w:asciiTheme="minorEastAsia" w:eastAsiaTheme="minorEastAsia" w:hAnsiTheme="minorEastAsia" w:hint="eastAsia"/>
          <w:b/>
          <w:sz w:val="22"/>
          <w:szCs w:val="22"/>
        </w:rPr>
        <w:t>保护非物质文化遗产的措施</w:t>
      </w:r>
      <w:r w:rsidR="005A4DC9" w:rsidRPr="00B554E1">
        <w:rPr>
          <w:rFonts w:asciiTheme="minorEastAsia" w:eastAsiaTheme="minorEastAsia" w:hAnsiTheme="minorEastAsia" w:hint="eastAsia"/>
          <w:b/>
          <w:sz w:val="22"/>
          <w:szCs w:val="22"/>
        </w:rPr>
        <w:t>和优秀</w:t>
      </w:r>
      <w:r w:rsidR="0006397F" w:rsidRPr="00B554E1">
        <w:rPr>
          <w:rFonts w:asciiTheme="minorEastAsia" w:eastAsiaTheme="minorEastAsia" w:hAnsiTheme="minorEastAsia" w:hint="eastAsia"/>
          <w:b/>
          <w:sz w:val="22"/>
          <w:szCs w:val="22"/>
        </w:rPr>
        <w:t>保护</w:t>
      </w:r>
      <w:r w:rsidR="005A4DC9" w:rsidRPr="00B554E1">
        <w:rPr>
          <w:rFonts w:asciiTheme="minorEastAsia" w:eastAsiaTheme="minorEastAsia" w:hAnsiTheme="minorEastAsia" w:hint="eastAsia"/>
          <w:b/>
          <w:sz w:val="22"/>
          <w:szCs w:val="22"/>
        </w:rPr>
        <w:t>实践</w:t>
      </w:r>
      <w:r w:rsidRPr="00B554E1">
        <w:rPr>
          <w:rFonts w:asciiTheme="minorEastAsia" w:eastAsiaTheme="minorEastAsia" w:hAnsiTheme="minorEastAsia" w:hint="eastAsia"/>
          <w:b/>
          <w:sz w:val="22"/>
          <w:szCs w:val="22"/>
        </w:rPr>
        <w:t>提</w:t>
      </w:r>
      <w:r w:rsidR="005A4DC9" w:rsidRPr="00B554E1">
        <w:rPr>
          <w:rFonts w:asciiTheme="minorEastAsia" w:eastAsiaTheme="minorEastAsia" w:hAnsiTheme="minorEastAsia" w:hint="eastAsia"/>
          <w:b/>
          <w:sz w:val="22"/>
          <w:szCs w:val="22"/>
        </w:rPr>
        <w:t>供</w:t>
      </w:r>
      <w:r w:rsidRPr="00B554E1">
        <w:rPr>
          <w:rFonts w:asciiTheme="minorEastAsia" w:eastAsiaTheme="minorEastAsia" w:hAnsiTheme="minorEastAsia" w:hint="eastAsia"/>
          <w:b/>
          <w:sz w:val="22"/>
          <w:szCs w:val="22"/>
        </w:rPr>
        <w:t>建议</w:t>
      </w:r>
      <w:r w:rsidRPr="00B554E1">
        <w:rPr>
          <w:rFonts w:asciiTheme="minorEastAsia" w:eastAsiaTheme="minorEastAsia" w:hAnsiTheme="minorEastAsia" w:hint="eastAsia"/>
          <w:sz w:val="22"/>
          <w:szCs w:val="22"/>
        </w:rPr>
        <w:t>（</w:t>
      </w:r>
      <w:r w:rsidR="00214F25" w:rsidRPr="00B554E1">
        <w:rPr>
          <w:rFonts w:asciiTheme="minorEastAsia" w:eastAsiaTheme="minorEastAsia" w:hAnsiTheme="minorEastAsia" w:hint="eastAsia"/>
          <w:sz w:val="22"/>
          <w:szCs w:val="22"/>
        </w:rPr>
        <w:t>《</w:t>
      </w:r>
      <w:r w:rsidRPr="00B554E1">
        <w:rPr>
          <w:rFonts w:asciiTheme="minorEastAsia" w:eastAsiaTheme="minorEastAsia" w:hAnsiTheme="minorEastAsia" w:hint="eastAsia"/>
          <w:sz w:val="22"/>
          <w:szCs w:val="22"/>
        </w:rPr>
        <w:t>公约</w:t>
      </w:r>
      <w:r w:rsidR="00214F25" w:rsidRPr="00B554E1">
        <w:rPr>
          <w:rFonts w:asciiTheme="minorEastAsia" w:eastAsiaTheme="minorEastAsia" w:hAnsiTheme="minorEastAsia" w:hint="eastAsia"/>
          <w:sz w:val="22"/>
          <w:szCs w:val="22"/>
        </w:rPr>
        <w:t>》</w:t>
      </w:r>
      <w:r w:rsidRPr="00B554E1">
        <w:rPr>
          <w:rFonts w:asciiTheme="minorEastAsia" w:eastAsiaTheme="minorEastAsia" w:hAnsiTheme="minorEastAsia" w:hint="eastAsia"/>
          <w:sz w:val="22"/>
          <w:szCs w:val="22"/>
        </w:rPr>
        <w:t>第</w:t>
      </w:r>
      <w:r w:rsidRPr="00AE78D0">
        <w:rPr>
          <w:rFonts w:ascii="Arial" w:eastAsiaTheme="minorEastAsia" w:hAnsi="Arial" w:cs="Arial"/>
          <w:sz w:val="22"/>
          <w:szCs w:val="22"/>
        </w:rPr>
        <w:t>7[a]</w:t>
      </w:r>
      <w:r w:rsidRPr="00AE78D0">
        <w:rPr>
          <w:rFonts w:asciiTheme="minorEastAsia" w:eastAsiaTheme="minorEastAsia" w:hAnsiTheme="minorEastAsia" w:hint="eastAsia"/>
          <w:sz w:val="22"/>
          <w:szCs w:val="22"/>
        </w:rPr>
        <w:t>及</w:t>
      </w:r>
      <w:r w:rsidRPr="00AE78D0">
        <w:rPr>
          <w:rFonts w:ascii="Arial" w:eastAsiaTheme="minorEastAsia" w:hAnsi="Arial" w:cs="Arial"/>
          <w:sz w:val="22"/>
          <w:szCs w:val="22"/>
        </w:rPr>
        <w:t xml:space="preserve"> 7[b]</w:t>
      </w:r>
      <w:r w:rsidRPr="00AE78D0">
        <w:rPr>
          <w:rFonts w:asciiTheme="minorEastAsia" w:eastAsiaTheme="minorEastAsia" w:hAnsiTheme="minorEastAsia" w:hint="eastAsia"/>
          <w:sz w:val="22"/>
          <w:szCs w:val="22"/>
        </w:rPr>
        <w:t>条）</w:t>
      </w:r>
    </w:p>
    <w:p w14:paraId="069CA5F7" w14:textId="2B3D00F9" w:rsidR="003E514E" w:rsidRPr="00B554E1" w:rsidRDefault="003E514E" w:rsidP="003E514E">
      <w:pPr>
        <w:pStyle w:val="Paragraphedeliste"/>
        <w:keepNext/>
        <w:numPr>
          <w:ilvl w:val="0"/>
          <w:numId w:val="26"/>
        </w:numPr>
        <w:tabs>
          <w:tab w:val="num" w:pos="567"/>
        </w:tabs>
        <w:snapToGrid w:val="0"/>
        <w:spacing w:before="240" w:after="120"/>
        <w:ind w:left="567" w:hanging="567"/>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t>批</w:t>
      </w:r>
      <w:r w:rsidR="00A52397">
        <w:rPr>
          <w:rFonts w:asciiTheme="minorEastAsia" w:eastAsiaTheme="minorEastAsia" w:hAnsiTheme="minorEastAsia" w:hint="eastAsia"/>
          <w:b/>
          <w:sz w:val="22"/>
          <w:szCs w:val="22"/>
        </w:rPr>
        <w:t>准</w:t>
      </w:r>
    </w:p>
    <w:p w14:paraId="4297B9F7" w14:textId="288B3854" w:rsidR="003E514E" w:rsidRPr="00B554E1" w:rsidRDefault="003E514E" w:rsidP="003E514E">
      <w:pPr>
        <w:pStyle w:val="Marge"/>
        <w:keepNext/>
        <w:numPr>
          <w:ilvl w:val="0"/>
          <w:numId w:val="25"/>
        </w:numPr>
        <w:tabs>
          <w:tab w:val="clear" w:pos="502"/>
          <w:tab w:val="num" w:pos="567"/>
        </w:tabs>
        <w:spacing w:after="120"/>
        <w:ind w:left="567" w:hanging="567"/>
        <w:rPr>
          <w:rFonts w:asciiTheme="minorEastAsia" w:eastAsiaTheme="minorEastAsia" w:hAnsiTheme="minorEastAsia"/>
          <w:szCs w:val="22"/>
        </w:rPr>
      </w:pPr>
      <w:r w:rsidRPr="00672E30">
        <w:rPr>
          <w:rFonts w:eastAsiaTheme="minorEastAsia" w:cs="Arial"/>
        </w:rPr>
        <w:t>2020</w:t>
      </w:r>
      <w:r w:rsidRPr="00B554E1">
        <w:rPr>
          <w:rFonts w:asciiTheme="minorEastAsia" w:eastAsiaTheme="minorEastAsia" w:hAnsiTheme="minorEastAsia" w:hint="eastAsia"/>
        </w:rPr>
        <w:t>年</w:t>
      </w:r>
      <w:r w:rsidRPr="00672E30">
        <w:rPr>
          <w:rFonts w:eastAsiaTheme="minorEastAsia" w:cs="Arial" w:hint="eastAsia"/>
        </w:rPr>
        <w:t>1</w:t>
      </w:r>
      <w:r w:rsidRPr="00B554E1">
        <w:rPr>
          <w:rFonts w:asciiTheme="minorEastAsia" w:eastAsiaTheme="minorEastAsia" w:hAnsiTheme="minorEastAsia" w:hint="eastAsia"/>
        </w:rPr>
        <w:t>月至</w:t>
      </w:r>
      <w:r w:rsidRPr="00672E30">
        <w:rPr>
          <w:rFonts w:eastAsiaTheme="minorEastAsia" w:cs="Arial" w:hint="eastAsia"/>
        </w:rPr>
        <w:t>2021</w:t>
      </w:r>
      <w:r w:rsidRPr="00B554E1">
        <w:rPr>
          <w:rFonts w:asciiTheme="minorEastAsia" w:eastAsiaTheme="minorEastAsia" w:hAnsiTheme="minorEastAsia" w:hint="eastAsia"/>
        </w:rPr>
        <w:t>年</w:t>
      </w:r>
      <w:r w:rsidRPr="00672E30">
        <w:rPr>
          <w:rFonts w:eastAsiaTheme="minorEastAsia" w:cs="Arial" w:hint="eastAsia"/>
        </w:rPr>
        <w:t>12</w:t>
      </w:r>
      <w:r w:rsidRPr="00B554E1">
        <w:rPr>
          <w:rFonts w:asciiTheme="minorEastAsia" w:eastAsiaTheme="minorEastAsia" w:hAnsiTheme="minorEastAsia" w:hint="eastAsia"/>
        </w:rPr>
        <w:t>月期间，有两个国家（安哥拉和索马里）批准了</w:t>
      </w:r>
      <w:r w:rsidR="00C2606D" w:rsidRPr="00B554E1">
        <w:rPr>
          <w:rFonts w:asciiTheme="minorEastAsia" w:eastAsiaTheme="minorEastAsia" w:hAnsiTheme="minorEastAsia" w:hint="eastAsia"/>
        </w:rPr>
        <w:t>《</w:t>
      </w:r>
      <w:r w:rsidRPr="00B554E1">
        <w:rPr>
          <w:rFonts w:asciiTheme="minorEastAsia" w:eastAsiaTheme="minorEastAsia" w:hAnsiTheme="minorEastAsia" w:hint="eastAsia"/>
        </w:rPr>
        <w:t>公约</w:t>
      </w:r>
      <w:r w:rsidR="00C2606D" w:rsidRPr="00B554E1">
        <w:rPr>
          <w:rFonts w:asciiTheme="minorEastAsia" w:eastAsiaTheme="minorEastAsia" w:hAnsiTheme="minorEastAsia" w:hint="eastAsia"/>
        </w:rPr>
        <w:t>》</w:t>
      </w:r>
      <w:r w:rsidRPr="00B554E1">
        <w:rPr>
          <w:rFonts w:asciiTheme="minorEastAsia" w:eastAsiaTheme="minorEastAsia" w:hAnsiTheme="minorEastAsia" w:hint="eastAsia"/>
        </w:rPr>
        <w:t xml:space="preserve">。截至 </w:t>
      </w:r>
      <w:r w:rsidRPr="00672E30">
        <w:rPr>
          <w:rFonts w:eastAsiaTheme="minorEastAsia" w:cs="Arial" w:hint="eastAsia"/>
        </w:rPr>
        <w:t>2021</w:t>
      </w:r>
      <w:r w:rsidRPr="00B554E1">
        <w:rPr>
          <w:rFonts w:asciiTheme="minorEastAsia" w:eastAsiaTheme="minorEastAsia" w:hAnsiTheme="minorEastAsia" w:hint="eastAsia"/>
        </w:rPr>
        <w:t>年年底，</w:t>
      </w:r>
      <w:r w:rsidR="00AC37BF" w:rsidRPr="00B554E1">
        <w:rPr>
          <w:rFonts w:asciiTheme="minorEastAsia" w:eastAsiaTheme="minorEastAsia" w:hAnsiTheme="minorEastAsia" w:hint="eastAsia"/>
        </w:rPr>
        <w:t>共</w:t>
      </w:r>
      <w:r w:rsidR="00AC37BF" w:rsidRPr="00672E30">
        <w:rPr>
          <w:rFonts w:eastAsiaTheme="minorEastAsia" w:cs="Arial" w:hint="eastAsia"/>
        </w:rPr>
        <w:t>180</w:t>
      </w:r>
      <w:r w:rsidR="00AC37BF" w:rsidRPr="00B554E1">
        <w:rPr>
          <w:rFonts w:asciiTheme="minorEastAsia" w:eastAsiaTheme="minorEastAsia" w:hAnsiTheme="minorEastAsia" w:hint="eastAsia"/>
        </w:rPr>
        <w:t>个缔约国批约</w:t>
      </w:r>
      <w:r w:rsidRPr="00B554E1">
        <w:rPr>
          <w:rFonts w:asciiTheme="minorEastAsia" w:eastAsiaTheme="minorEastAsia" w:hAnsiTheme="minorEastAsia" w:hint="eastAsia"/>
        </w:rPr>
        <w:t>。</w:t>
      </w:r>
    </w:p>
    <w:p w14:paraId="51C60C46" w14:textId="2214DFC1" w:rsidR="003E514E" w:rsidRPr="00B554E1" w:rsidRDefault="002D34CC" w:rsidP="003E514E">
      <w:pPr>
        <w:pStyle w:val="Paragraphedeliste"/>
        <w:keepNext/>
        <w:numPr>
          <w:ilvl w:val="0"/>
          <w:numId w:val="26"/>
        </w:numPr>
        <w:spacing w:before="240" w:after="120"/>
        <w:ind w:left="562" w:hanging="562"/>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t>促进</w:t>
      </w:r>
      <w:r w:rsidR="003E514E" w:rsidRPr="00B554E1">
        <w:rPr>
          <w:rFonts w:asciiTheme="minorEastAsia" w:eastAsiaTheme="minorEastAsia" w:hAnsiTheme="minorEastAsia" w:hint="eastAsia"/>
          <w:b/>
          <w:sz w:val="22"/>
          <w:szCs w:val="22"/>
        </w:rPr>
        <w:t>健全治理</w:t>
      </w:r>
    </w:p>
    <w:p w14:paraId="35D1C793" w14:textId="4FFE650D" w:rsidR="003E514E" w:rsidRPr="00B554E1" w:rsidRDefault="00C2606D"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w:t>
      </w:r>
      <w:r w:rsidR="003E514E" w:rsidRPr="00B554E1">
        <w:rPr>
          <w:rFonts w:asciiTheme="minorEastAsia" w:eastAsiaTheme="minorEastAsia" w:hAnsiTheme="minorEastAsia" w:hint="eastAsia"/>
          <w:szCs w:val="22"/>
        </w:rPr>
        <w:t>公约</w:t>
      </w:r>
      <w:r w:rsidRPr="00B554E1">
        <w:rPr>
          <w:rFonts w:asciiTheme="minorEastAsia" w:eastAsiaTheme="minorEastAsia" w:hAnsiTheme="minorEastAsia" w:hint="eastAsia"/>
          <w:szCs w:val="22"/>
        </w:rPr>
        <w:t>》</w:t>
      </w:r>
      <w:r w:rsidR="003E514E" w:rsidRPr="00B554E1">
        <w:rPr>
          <w:rFonts w:asciiTheme="minorEastAsia" w:eastAsiaTheme="minorEastAsia" w:hAnsiTheme="minorEastAsia" w:hint="eastAsia"/>
          <w:szCs w:val="22"/>
        </w:rPr>
        <w:t>缔约国大会第八届会议（</w:t>
      </w:r>
      <w:r w:rsidR="003E514E" w:rsidRPr="00672E30">
        <w:rPr>
          <w:rFonts w:eastAsiaTheme="minorEastAsia" w:cs="Arial" w:hint="eastAsia"/>
        </w:rPr>
        <w:t>2021</w:t>
      </w:r>
      <w:r w:rsidR="003E514E" w:rsidRPr="00B554E1">
        <w:rPr>
          <w:rFonts w:asciiTheme="minorEastAsia" w:eastAsiaTheme="minorEastAsia" w:hAnsiTheme="minorEastAsia" w:hint="eastAsia"/>
          <w:szCs w:val="22"/>
        </w:rPr>
        <w:t>年</w:t>
      </w:r>
      <w:r w:rsidR="003E514E" w:rsidRPr="00672E30">
        <w:rPr>
          <w:rFonts w:eastAsiaTheme="minorEastAsia" w:cs="Arial" w:hint="eastAsia"/>
        </w:rPr>
        <w:t>9</w:t>
      </w:r>
      <w:r w:rsidR="003E514E" w:rsidRPr="00B554E1">
        <w:rPr>
          <w:rFonts w:asciiTheme="minorEastAsia" w:eastAsiaTheme="minorEastAsia" w:hAnsiTheme="minorEastAsia" w:hint="eastAsia"/>
          <w:szCs w:val="22"/>
        </w:rPr>
        <w:t>月</w:t>
      </w:r>
      <w:r w:rsidR="003E514E" w:rsidRPr="00672E30">
        <w:rPr>
          <w:rFonts w:eastAsiaTheme="minorEastAsia" w:cs="Arial" w:hint="eastAsia"/>
        </w:rPr>
        <w:t>8</w:t>
      </w:r>
      <w:r w:rsidR="003E514E" w:rsidRPr="00B554E1">
        <w:rPr>
          <w:rFonts w:asciiTheme="minorEastAsia" w:eastAsiaTheme="minorEastAsia" w:hAnsiTheme="minorEastAsia" w:hint="eastAsia"/>
          <w:szCs w:val="22"/>
        </w:rPr>
        <w:t>日至</w:t>
      </w:r>
      <w:r w:rsidR="003E514E" w:rsidRPr="00672E30">
        <w:rPr>
          <w:rFonts w:eastAsiaTheme="minorEastAsia" w:cs="Arial" w:hint="eastAsia"/>
        </w:rPr>
        <w:t>10</w:t>
      </w:r>
      <w:r w:rsidR="003E514E" w:rsidRPr="00B554E1">
        <w:rPr>
          <w:rFonts w:asciiTheme="minorEastAsia" w:eastAsiaTheme="minorEastAsia" w:hAnsiTheme="minorEastAsia" w:hint="eastAsia"/>
          <w:szCs w:val="22"/>
        </w:rPr>
        <w:t>日，教科文组织总部，以下简称</w:t>
      </w:r>
      <w:r w:rsidR="00A52397">
        <w:rPr>
          <w:rFonts w:asciiTheme="minorEastAsia" w:eastAsiaTheme="minorEastAsia" w:hAnsiTheme="minorEastAsia" w:hint="eastAsia"/>
          <w:szCs w:val="22"/>
        </w:rPr>
        <w:t>“</w:t>
      </w:r>
      <w:r w:rsidR="003E514E" w:rsidRPr="00672E30">
        <w:rPr>
          <w:rFonts w:eastAsiaTheme="minorEastAsia" w:cs="Arial"/>
          <w:szCs w:val="22"/>
        </w:rPr>
        <w:t>8.GA</w:t>
      </w:r>
      <w:r w:rsidR="00A52397">
        <w:rPr>
          <w:rFonts w:asciiTheme="minorEastAsia" w:eastAsiaTheme="minorEastAsia" w:hAnsiTheme="minorEastAsia" w:hint="eastAsia"/>
          <w:szCs w:val="22"/>
        </w:rPr>
        <w:t>”</w:t>
      </w:r>
      <w:r w:rsidR="003E514E" w:rsidRPr="00B554E1">
        <w:rPr>
          <w:rFonts w:asciiTheme="minorEastAsia" w:eastAsiaTheme="minorEastAsia" w:hAnsiTheme="minorEastAsia" w:hint="eastAsia"/>
          <w:szCs w:val="22"/>
        </w:rPr>
        <w:t>），批准了非物质文化遗产基金（以下简称“基金”）在</w:t>
      </w:r>
      <w:r w:rsidR="003E514E" w:rsidRPr="00672E30">
        <w:rPr>
          <w:rFonts w:eastAsiaTheme="minorEastAsia" w:cs="Arial"/>
          <w:szCs w:val="22"/>
        </w:rPr>
        <w:t>2</w:t>
      </w:r>
      <w:r w:rsidR="003E514E" w:rsidRPr="00672E30">
        <w:rPr>
          <w:rFonts w:eastAsiaTheme="minorEastAsia" w:cs="Arial"/>
        </w:rPr>
        <w:t>020</w:t>
      </w:r>
      <w:r w:rsidR="003E514E" w:rsidRPr="00B554E1">
        <w:rPr>
          <w:rFonts w:asciiTheme="minorEastAsia" w:eastAsiaTheme="minorEastAsia" w:hAnsiTheme="minorEastAsia" w:hint="eastAsia"/>
          <w:szCs w:val="22"/>
        </w:rPr>
        <w:t>年</w:t>
      </w:r>
      <w:r w:rsidR="003E514E" w:rsidRPr="00672E30">
        <w:rPr>
          <w:rFonts w:eastAsiaTheme="minorEastAsia" w:cs="Arial"/>
          <w:szCs w:val="22"/>
        </w:rPr>
        <w:t>1</w:t>
      </w:r>
      <w:r w:rsidR="003E514E" w:rsidRPr="00B554E1">
        <w:rPr>
          <w:rFonts w:asciiTheme="minorEastAsia" w:eastAsiaTheme="minorEastAsia" w:hAnsiTheme="minorEastAsia" w:hint="eastAsia"/>
          <w:szCs w:val="22"/>
        </w:rPr>
        <w:t>月</w:t>
      </w:r>
      <w:r w:rsidR="003E514E" w:rsidRPr="00672E30">
        <w:rPr>
          <w:rFonts w:eastAsiaTheme="minorEastAsia" w:cs="Arial" w:hint="eastAsia"/>
          <w:szCs w:val="22"/>
        </w:rPr>
        <w:t>1</w:t>
      </w:r>
      <w:r w:rsidR="003E514E" w:rsidRPr="00B554E1">
        <w:rPr>
          <w:rFonts w:asciiTheme="minorEastAsia" w:eastAsiaTheme="minorEastAsia" w:hAnsiTheme="minorEastAsia" w:hint="eastAsia"/>
          <w:szCs w:val="22"/>
        </w:rPr>
        <w:t>日至</w:t>
      </w:r>
      <w:r w:rsidR="003E514E" w:rsidRPr="00672E30">
        <w:rPr>
          <w:rFonts w:eastAsiaTheme="minorEastAsia" w:cs="Arial" w:hint="eastAsia"/>
          <w:szCs w:val="22"/>
        </w:rPr>
        <w:t>2021</w:t>
      </w:r>
      <w:r w:rsidR="003E514E" w:rsidRPr="00B554E1">
        <w:rPr>
          <w:rFonts w:asciiTheme="minorEastAsia" w:eastAsiaTheme="minorEastAsia" w:hAnsiTheme="minorEastAsia" w:hint="eastAsia"/>
          <w:szCs w:val="22"/>
        </w:rPr>
        <w:t>年</w:t>
      </w:r>
      <w:r w:rsidR="003E514E" w:rsidRPr="00672E30">
        <w:rPr>
          <w:rFonts w:eastAsiaTheme="minorEastAsia" w:cs="Arial" w:hint="eastAsia"/>
          <w:szCs w:val="22"/>
        </w:rPr>
        <w:t>12</w:t>
      </w:r>
      <w:r w:rsidR="003E514E" w:rsidRPr="00B554E1">
        <w:rPr>
          <w:rFonts w:asciiTheme="minorEastAsia" w:eastAsiaTheme="minorEastAsia" w:hAnsiTheme="minorEastAsia" w:hint="eastAsia"/>
          <w:szCs w:val="22"/>
        </w:rPr>
        <w:t>月</w:t>
      </w:r>
      <w:r w:rsidR="003E514E" w:rsidRPr="00672E30">
        <w:rPr>
          <w:rFonts w:eastAsiaTheme="minorEastAsia" w:cs="Arial" w:hint="eastAsia"/>
          <w:szCs w:val="22"/>
        </w:rPr>
        <w:t>31</w:t>
      </w:r>
      <w:r w:rsidR="003E514E" w:rsidRPr="00B554E1">
        <w:rPr>
          <w:rFonts w:asciiTheme="minorEastAsia" w:eastAsiaTheme="minorEastAsia" w:hAnsiTheme="minorEastAsia" w:hint="eastAsia"/>
          <w:szCs w:val="22"/>
        </w:rPr>
        <w:t>日期间的一项资源使用计划，从而将预算的</w:t>
      </w:r>
      <w:r w:rsidR="003E514E" w:rsidRPr="00672E30">
        <w:rPr>
          <w:rFonts w:eastAsiaTheme="minorEastAsia" w:cs="Arial"/>
          <w:szCs w:val="22"/>
        </w:rPr>
        <w:t>20%</w:t>
      </w:r>
      <w:r w:rsidR="003E514E" w:rsidRPr="00B554E1">
        <w:rPr>
          <w:rFonts w:asciiTheme="minorEastAsia" w:eastAsiaTheme="minorEastAsia" w:hAnsiTheme="minorEastAsia" w:hint="eastAsia"/>
          <w:szCs w:val="22"/>
        </w:rPr>
        <w:t>（</w:t>
      </w:r>
      <w:r w:rsidR="003E514E" w:rsidRPr="00672E30">
        <w:rPr>
          <w:rFonts w:eastAsiaTheme="minorEastAsia" w:cs="Arial"/>
          <w:szCs w:val="22"/>
        </w:rPr>
        <w:t>1,568,076</w:t>
      </w:r>
      <w:r w:rsidR="003E514E" w:rsidRPr="00B554E1">
        <w:rPr>
          <w:rFonts w:asciiTheme="minorEastAsia" w:eastAsiaTheme="minorEastAsia" w:hAnsiTheme="minorEastAsia" w:hint="eastAsia"/>
          <w:szCs w:val="22"/>
        </w:rPr>
        <w:t>美元）</w:t>
      </w:r>
      <w:r w:rsidR="00237A3C" w:rsidRPr="00B554E1">
        <w:rPr>
          <w:rFonts w:asciiTheme="minorEastAsia" w:eastAsiaTheme="minorEastAsia" w:hAnsiTheme="minorEastAsia" w:hint="eastAsia"/>
          <w:szCs w:val="22"/>
        </w:rPr>
        <w:t>分配于</w:t>
      </w:r>
      <w:r w:rsidR="003E514E" w:rsidRPr="00B554E1">
        <w:rPr>
          <w:rFonts w:asciiTheme="minorEastAsia" w:eastAsiaTheme="minorEastAsia" w:hAnsiTheme="minorEastAsia" w:hint="eastAsia"/>
          <w:szCs w:val="22"/>
        </w:rPr>
        <w:t>“委员会其他职能”，</w:t>
      </w:r>
      <w:r w:rsidR="006859D9" w:rsidRPr="00B554E1">
        <w:rPr>
          <w:rFonts w:asciiTheme="minorEastAsia" w:eastAsiaTheme="minorEastAsia" w:hAnsiTheme="minorEastAsia" w:hint="eastAsia"/>
          <w:szCs w:val="22"/>
        </w:rPr>
        <w:t>其中</w:t>
      </w:r>
      <w:r w:rsidR="003E514E" w:rsidRPr="00672E30">
        <w:rPr>
          <w:rFonts w:eastAsiaTheme="minorEastAsia" w:cs="Arial"/>
          <w:szCs w:val="22"/>
        </w:rPr>
        <w:t>423,380</w:t>
      </w:r>
      <w:r w:rsidR="003E514E" w:rsidRPr="00B554E1">
        <w:rPr>
          <w:rFonts w:asciiTheme="minorEastAsia" w:eastAsiaTheme="minorEastAsia" w:hAnsiTheme="minorEastAsia" w:hint="eastAsia"/>
          <w:szCs w:val="22"/>
        </w:rPr>
        <w:t>美元（</w:t>
      </w:r>
      <w:r w:rsidRPr="00B554E1">
        <w:rPr>
          <w:rFonts w:asciiTheme="minorEastAsia" w:eastAsiaTheme="minorEastAsia" w:hAnsiTheme="minorEastAsia" w:hint="eastAsia"/>
          <w:szCs w:val="22"/>
        </w:rPr>
        <w:t>占</w:t>
      </w:r>
      <w:r w:rsidR="003E514E" w:rsidRPr="00B554E1">
        <w:rPr>
          <w:rFonts w:asciiTheme="minorEastAsia" w:eastAsiaTheme="minorEastAsia" w:hAnsiTheme="minorEastAsia" w:hint="eastAsia"/>
          <w:szCs w:val="22"/>
        </w:rPr>
        <w:t>“委员会其他职能”项目的</w:t>
      </w:r>
      <w:r w:rsidR="003E514E" w:rsidRPr="00672E30">
        <w:rPr>
          <w:rFonts w:eastAsiaTheme="minorEastAsia" w:cs="Arial"/>
          <w:szCs w:val="22"/>
        </w:rPr>
        <w:t>27%</w:t>
      </w:r>
      <w:r w:rsidR="003E514E" w:rsidRPr="00B554E1">
        <w:rPr>
          <w:rFonts w:asciiTheme="minorEastAsia" w:eastAsiaTheme="minorEastAsia" w:hAnsiTheme="minorEastAsia" w:hint="eastAsia"/>
          <w:szCs w:val="22"/>
        </w:rPr>
        <w:t>）用于</w:t>
      </w:r>
      <w:r w:rsidR="00F3127B" w:rsidRPr="00B554E1">
        <w:rPr>
          <w:rFonts w:asciiTheme="minorEastAsia" w:eastAsiaTheme="minorEastAsia" w:hAnsiTheme="minorEastAsia" w:hint="eastAsia"/>
          <w:szCs w:val="22"/>
        </w:rPr>
        <w:t>促进</w:t>
      </w:r>
      <w:r w:rsidR="003E514E" w:rsidRPr="00B554E1">
        <w:rPr>
          <w:rFonts w:asciiTheme="minorEastAsia" w:eastAsiaTheme="minorEastAsia" w:hAnsiTheme="minorEastAsia" w:hint="eastAsia"/>
          <w:szCs w:val="22"/>
        </w:rPr>
        <w:t>健全治理（</w:t>
      </w:r>
      <w:hyperlink r:id="rId11" w:history="1">
        <w:r w:rsidRPr="005F2EB1">
          <w:rPr>
            <w:rStyle w:val="Lienhypertexte"/>
            <w:rFonts w:cs="Arial" w:hint="eastAsia"/>
          </w:rPr>
          <w:t>第</w:t>
        </w:r>
        <w:r w:rsidR="003E514E" w:rsidRPr="005F2EB1">
          <w:rPr>
            <w:rStyle w:val="Lienhypertexte"/>
            <w:rFonts w:eastAsiaTheme="minorEastAsia" w:cs="Arial"/>
            <w:szCs w:val="22"/>
          </w:rPr>
          <w:t>8.GA 7</w:t>
        </w:r>
        <w:r w:rsidR="003E514E" w:rsidRPr="005F2EB1">
          <w:rPr>
            <w:rStyle w:val="Lienhypertexte"/>
            <w:rFonts w:eastAsiaTheme="minorEastAsia" w:cs="Arial"/>
            <w:bCs/>
            <w:szCs w:val="22"/>
          </w:rPr>
          <w:t xml:space="preserve"> </w:t>
        </w:r>
        <w:r w:rsidR="003E514E" w:rsidRPr="005F2EB1">
          <w:rPr>
            <w:rStyle w:val="Lienhypertexte"/>
            <w:rFonts w:asciiTheme="minorEastAsia" w:eastAsiaTheme="minorEastAsia" w:hAnsiTheme="minorEastAsia" w:hint="eastAsia"/>
            <w:bCs/>
            <w:szCs w:val="22"/>
          </w:rPr>
          <w:t>号决议</w:t>
        </w:r>
      </w:hyperlink>
      <w:r w:rsidR="003E514E" w:rsidRPr="00700109">
        <w:rPr>
          <w:rStyle w:val="Lienhypertexte"/>
          <w:rFonts w:asciiTheme="minorEastAsia" w:eastAsiaTheme="minorEastAsia" w:hAnsiTheme="minorEastAsia" w:hint="eastAsia"/>
          <w:bCs/>
          <w:color w:val="auto"/>
          <w:szCs w:val="22"/>
          <w:u w:val="none"/>
        </w:rPr>
        <w:t>）</w:t>
      </w:r>
      <w:r w:rsidR="003E514E" w:rsidRPr="00B554E1">
        <w:rPr>
          <w:rFonts w:asciiTheme="minorEastAsia" w:eastAsiaTheme="minorEastAsia" w:hAnsiTheme="minorEastAsia" w:hint="eastAsia"/>
          <w:szCs w:val="22"/>
        </w:rPr>
        <w:t>。</w:t>
      </w:r>
    </w:p>
    <w:p w14:paraId="4BE22CB1" w14:textId="4678719D"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szCs w:val="22"/>
        </w:rPr>
      </w:pPr>
      <w:r w:rsidRPr="00B554E1">
        <w:rPr>
          <w:rFonts w:asciiTheme="minorEastAsia" w:eastAsiaTheme="minorEastAsia" w:hAnsiTheme="minorEastAsia" w:hint="eastAsia"/>
          <w:szCs w:val="22"/>
        </w:rPr>
        <w:t>对</w:t>
      </w:r>
      <w:r w:rsidRPr="00672E30">
        <w:rPr>
          <w:rFonts w:eastAsiaTheme="minorEastAsia" w:cs="Arial"/>
          <w:szCs w:val="22"/>
        </w:rPr>
        <w:t>2003</w:t>
      </w:r>
      <w:r w:rsidRPr="00B554E1">
        <w:rPr>
          <w:rFonts w:asciiTheme="minorEastAsia" w:eastAsiaTheme="minorEastAsia" w:hAnsiTheme="minorEastAsia" w:hint="eastAsia"/>
          <w:szCs w:val="22"/>
        </w:rPr>
        <w:t>年</w:t>
      </w:r>
      <w:r w:rsidR="00E079BB" w:rsidRPr="00B554E1">
        <w:rPr>
          <w:rFonts w:asciiTheme="minorEastAsia" w:eastAsiaTheme="minorEastAsia" w:hAnsiTheme="minorEastAsia" w:hint="eastAsia"/>
          <w:szCs w:val="22"/>
        </w:rPr>
        <w:t>《</w:t>
      </w:r>
      <w:r w:rsidRPr="00B554E1">
        <w:rPr>
          <w:rFonts w:asciiTheme="minorEastAsia" w:eastAsiaTheme="minorEastAsia" w:hAnsiTheme="minorEastAsia" w:hint="eastAsia"/>
          <w:szCs w:val="22"/>
        </w:rPr>
        <w:t>公约</w:t>
      </w:r>
      <w:r w:rsidR="00E079BB" w:rsidRPr="00B554E1">
        <w:rPr>
          <w:rFonts w:asciiTheme="minorEastAsia" w:eastAsiaTheme="minorEastAsia" w:hAnsiTheme="minorEastAsia" w:hint="eastAsia"/>
          <w:szCs w:val="22"/>
        </w:rPr>
        <w:t>》名录</w:t>
      </w:r>
      <w:r w:rsidRPr="00B554E1">
        <w:rPr>
          <w:rFonts w:asciiTheme="minorEastAsia" w:eastAsiaTheme="minorEastAsia" w:hAnsiTheme="minorEastAsia" w:hint="eastAsia"/>
          <w:szCs w:val="22"/>
        </w:rPr>
        <w:t>列</w:t>
      </w:r>
      <w:r w:rsidR="00E079BB" w:rsidRPr="00B554E1">
        <w:rPr>
          <w:rFonts w:asciiTheme="minorEastAsia" w:eastAsiaTheme="minorEastAsia" w:hAnsiTheme="minorEastAsia" w:hint="eastAsia"/>
          <w:szCs w:val="22"/>
        </w:rPr>
        <w:t>入</w:t>
      </w:r>
      <w:r w:rsidRPr="00B554E1">
        <w:rPr>
          <w:rFonts w:asciiTheme="minorEastAsia" w:eastAsiaTheme="minorEastAsia" w:hAnsiTheme="minorEastAsia" w:hint="eastAsia"/>
          <w:szCs w:val="22"/>
        </w:rPr>
        <w:t>机制的全球反思，</w:t>
      </w:r>
      <w:r w:rsidR="00E079BB" w:rsidRPr="00B554E1">
        <w:rPr>
          <w:rFonts w:asciiTheme="minorEastAsia" w:eastAsiaTheme="minorEastAsia" w:hAnsiTheme="minorEastAsia" w:hint="eastAsia"/>
          <w:szCs w:val="22"/>
        </w:rPr>
        <w:t>发起于</w:t>
      </w:r>
      <w:r w:rsidRPr="00B554E1">
        <w:rPr>
          <w:rFonts w:asciiTheme="minorEastAsia" w:eastAsiaTheme="minorEastAsia" w:hAnsiTheme="minorEastAsia" w:hint="eastAsia"/>
          <w:szCs w:val="22"/>
        </w:rPr>
        <w:t>委员会</w:t>
      </w:r>
      <w:r w:rsidRPr="00B554E1">
        <w:rPr>
          <w:rFonts w:asciiTheme="minorEastAsia" w:eastAsiaTheme="minorEastAsia" w:hAnsiTheme="minorEastAsia" w:hint="eastAsia"/>
        </w:rPr>
        <w:t>第十二届</w:t>
      </w:r>
      <w:r w:rsidRPr="00B554E1">
        <w:rPr>
          <w:rFonts w:asciiTheme="minorEastAsia" w:eastAsiaTheme="minorEastAsia" w:hAnsiTheme="minorEastAsia" w:hint="eastAsia"/>
          <w:szCs w:val="22"/>
          <w:shd w:val="clear" w:color="auto" w:fill="FFFFFF"/>
        </w:rPr>
        <w:t>常会</w:t>
      </w:r>
      <w:r w:rsidRPr="00B554E1">
        <w:rPr>
          <w:rFonts w:asciiTheme="minorEastAsia" w:eastAsiaTheme="minorEastAsia" w:hAnsiTheme="minorEastAsia" w:hint="eastAsia"/>
        </w:rPr>
        <w:t>（</w:t>
      </w:r>
      <w:hyperlink r:id="rId12" w:history="1">
        <w:r w:rsidR="00E079BB" w:rsidRPr="005F2EB1">
          <w:rPr>
            <w:rStyle w:val="Lienhypertexte"/>
            <w:rFonts w:cs="Arial" w:hint="eastAsia"/>
            <w:szCs w:val="22"/>
          </w:rPr>
          <w:t>第</w:t>
        </w:r>
        <w:r w:rsidRPr="005F2EB1">
          <w:rPr>
            <w:rStyle w:val="Lienhypertexte"/>
            <w:rFonts w:cs="Arial"/>
            <w:szCs w:val="22"/>
          </w:rPr>
          <w:t>12.COM 14</w:t>
        </w:r>
        <w:r w:rsidRPr="005F2EB1">
          <w:rPr>
            <w:rStyle w:val="Lienhypertexte"/>
            <w:rFonts w:cs="Arial"/>
            <w:szCs w:val="22"/>
          </w:rPr>
          <w:t>号决</w:t>
        </w:r>
        <w:r w:rsidR="00EA22D9" w:rsidRPr="005F2EB1">
          <w:rPr>
            <w:rStyle w:val="Lienhypertexte"/>
            <w:rFonts w:cs="Arial"/>
            <w:szCs w:val="22"/>
          </w:rPr>
          <w:t>定</w:t>
        </w:r>
      </w:hyperlink>
      <w:r w:rsidRPr="00B554E1">
        <w:rPr>
          <w:rFonts w:asciiTheme="minorEastAsia" w:eastAsiaTheme="minorEastAsia" w:hAnsiTheme="minorEastAsia" w:hint="eastAsia"/>
        </w:rPr>
        <w:t>），目的是为了</w:t>
      </w:r>
      <w:r w:rsidR="006F7392" w:rsidRPr="00B554E1">
        <w:rPr>
          <w:rFonts w:asciiTheme="minorEastAsia" w:eastAsiaTheme="minorEastAsia" w:hAnsiTheme="minorEastAsia" w:hint="eastAsia"/>
        </w:rPr>
        <w:t>形成</w:t>
      </w:r>
      <w:r w:rsidRPr="00B554E1">
        <w:rPr>
          <w:rFonts w:asciiTheme="minorEastAsia" w:eastAsiaTheme="minorEastAsia" w:hAnsiTheme="minorEastAsia" w:hint="eastAsia"/>
        </w:rPr>
        <w:t>具体的建议并以业务指南修正案提案的形式呈交给委员会（</w:t>
      </w:r>
      <w:hyperlink r:id="rId13" w:history="1">
        <w:r w:rsidR="006F7392" w:rsidRPr="005F2EB1">
          <w:rPr>
            <w:rStyle w:val="Lienhypertexte"/>
            <w:rFonts w:cs="Arial" w:hint="eastAsia"/>
            <w:szCs w:val="22"/>
          </w:rPr>
          <w:t>第</w:t>
        </w:r>
        <w:r w:rsidRPr="005F2EB1">
          <w:rPr>
            <w:rStyle w:val="Lienhypertexte"/>
            <w:rFonts w:eastAsiaTheme="minorEastAsia" w:cs="Arial"/>
            <w:szCs w:val="22"/>
          </w:rPr>
          <w:t>LHE/21/16.COM/14</w:t>
        </w:r>
        <w:r w:rsidRPr="005F2EB1">
          <w:rPr>
            <w:rStyle w:val="Lienhypertexte"/>
            <w:rFonts w:cs="Arial" w:hint="eastAsia"/>
          </w:rPr>
          <w:t>号文件</w:t>
        </w:r>
      </w:hyperlink>
      <w:r w:rsidRPr="00B554E1">
        <w:rPr>
          <w:rFonts w:asciiTheme="minorEastAsia" w:eastAsiaTheme="minorEastAsia" w:hAnsiTheme="minorEastAsia" w:hint="eastAsia"/>
          <w:szCs w:val="22"/>
        </w:rPr>
        <w:t>）</w:t>
      </w:r>
      <w:r w:rsidRPr="00B554E1">
        <w:rPr>
          <w:rFonts w:asciiTheme="minorEastAsia" w:eastAsiaTheme="minorEastAsia" w:hAnsiTheme="minorEastAsia" w:hint="eastAsia"/>
        </w:rPr>
        <w:t>。此类建议由</w:t>
      </w:r>
      <w:r w:rsidR="006F7392" w:rsidRPr="00B554E1">
        <w:rPr>
          <w:rFonts w:asciiTheme="minorEastAsia" w:eastAsiaTheme="minorEastAsia" w:hAnsiTheme="minorEastAsia" w:hint="eastAsia"/>
        </w:rPr>
        <w:t>多个利益攸关方</w:t>
      </w:r>
      <w:r w:rsidRPr="00B554E1">
        <w:rPr>
          <w:rFonts w:asciiTheme="minorEastAsia" w:eastAsiaTheme="minorEastAsia" w:hAnsiTheme="minorEastAsia" w:hint="eastAsia"/>
        </w:rPr>
        <w:t>协商制定，首先在</w:t>
      </w:r>
      <w:r w:rsidRPr="003C11C7">
        <w:rPr>
          <w:rFonts w:eastAsiaTheme="minorEastAsia" w:cs="Arial"/>
        </w:rPr>
        <w:t>2021</w:t>
      </w:r>
      <w:r w:rsidRPr="00B554E1">
        <w:rPr>
          <w:rFonts w:asciiTheme="minorEastAsia" w:eastAsiaTheme="minorEastAsia" w:hAnsiTheme="minorEastAsia" w:hint="eastAsia"/>
        </w:rPr>
        <w:t>年</w:t>
      </w:r>
      <w:r w:rsidRPr="003C11C7">
        <w:rPr>
          <w:rFonts w:eastAsiaTheme="minorEastAsia" w:cs="Arial"/>
        </w:rPr>
        <w:t>3</w:t>
      </w:r>
      <w:r w:rsidRPr="00B554E1">
        <w:rPr>
          <w:rFonts w:asciiTheme="minorEastAsia" w:eastAsiaTheme="minorEastAsia" w:hAnsiTheme="minorEastAsia" w:hint="eastAsia"/>
        </w:rPr>
        <w:t xml:space="preserve">月至 </w:t>
      </w:r>
      <w:r w:rsidRPr="003C11C7">
        <w:rPr>
          <w:rFonts w:eastAsiaTheme="minorEastAsia" w:cs="Arial"/>
        </w:rPr>
        <w:t>4</w:t>
      </w:r>
      <w:r w:rsidRPr="00B554E1">
        <w:rPr>
          <w:rFonts w:asciiTheme="minorEastAsia" w:eastAsiaTheme="minorEastAsia" w:hAnsiTheme="minorEastAsia" w:hint="eastAsia"/>
        </w:rPr>
        <w:t>月期间</w:t>
      </w:r>
      <w:r w:rsidR="00EE4515" w:rsidRPr="00B554E1">
        <w:rPr>
          <w:rFonts w:asciiTheme="minorEastAsia" w:eastAsiaTheme="minorEastAsia" w:hAnsiTheme="minorEastAsia" w:hint="eastAsia"/>
        </w:rPr>
        <w:t>邀请</w:t>
      </w:r>
      <w:r w:rsidRPr="00B554E1">
        <w:rPr>
          <w:rFonts w:asciiTheme="minorEastAsia" w:eastAsiaTheme="minorEastAsia" w:hAnsiTheme="minorEastAsia" w:hint="eastAsia"/>
        </w:rPr>
        <w:t>多名专家进行了</w:t>
      </w:r>
      <w:r w:rsidRPr="00B554E1">
        <w:rPr>
          <w:rFonts w:asciiTheme="minorEastAsia" w:eastAsiaTheme="minorEastAsia" w:hAnsiTheme="minorEastAsia" w:hint="eastAsia"/>
          <w:szCs w:val="22"/>
        </w:rPr>
        <w:t>线</w:t>
      </w:r>
      <w:r w:rsidR="007963B2" w:rsidRPr="00B554E1">
        <w:rPr>
          <w:rFonts w:asciiTheme="minorEastAsia" w:eastAsiaTheme="minorEastAsia" w:hAnsiTheme="minorEastAsia" w:hint="eastAsia"/>
          <w:szCs w:val="22"/>
        </w:rPr>
        <w:t>上</w:t>
      </w:r>
      <w:r w:rsidR="006F7392" w:rsidRPr="00B554E1">
        <w:rPr>
          <w:rFonts w:asciiTheme="minorEastAsia" w:eastAsiaTheme="minorEastAsia" w:hAnsiTheme="minorEastAsia" w:hint="eastAsia"/>
        </w:rPr>
        <w:t>咨询</w:t>
      </w:r>
      <w:r w:rsidRPr="00B554E1">
        <w:rPr>
          <w:rFonts w:asciiTheme="minorEastAsia" w:eastAsiaTheme="minorEastAsia" w:hAnsiTheme="minorEastAsia" w:hint="eastAsia"/>
        </w:rPr>
        <w:t>，并且于</w:t>
      </w:r>
      <w:r w:rsidRPr="003C11C7">
        <w:rPr>
          <w:rFonts w:eastAsiaTheme="minorEastAsia" w:cs="Arial"/>
        </w:rPr>
        <w:t>2021</w:t>
      </w:r>
      <w:r w:rsidRPr="00B554E1">
        <w:rPr>
          <w:rFonts w:asciiTheme="minorEastAsia" w:eastAsiaTheme="minorEastAsia" w:hAnsiTheme="minorEastAsia" w:hint="eastAsia"/>
        </w:rPr>
        <w:t>年</w:t>
      </w:r>
      <w:r w:rsidRPr="003C11C7">
        <w:rPr>
          <w:rFonts w:eastAsiaTheme="minorEastAsia" w:cs="Arial"/>
        </w:rPr>
        <w:t>5</w:t>
      </w:r>
      <w:r w:rsidRPr="00B554E1">
        <w:rPr>
          <w:rFonts w:asciiTheme="minorEastAsia" w:eastAsiaTheme="minorEastAsia" w:hAnsiTheme="minorEastAsia" w:hint="eastAsia"/>
        </w:rPr>
        <w:t>月举办了一场第六类专家线上会议，</w:t>
      </w:r>
      <w:r w:rsidR="006F7392" w:rsidRPr="00B554E1">
        <w:rPr>
          <w:rFonts w:asciiTheme="minorEastAsia" w:eastAsiaTheme="minorEastAsia" w:hAnsiTheme="minorEastAsia" w:hint="eastAsia"/>
        </w:rPr>
        <w:t>讨论了</w:t>
      </w:r>
      <w:r w:rsidR="006F7392" w:rsidRPr="00B554E1">
        <w:rPr>
          <w:rFonts w:asciiTheme="minorEastAsia" w:eastAsiaTheme="minorEastAsia" w:hAnsiTheme="minorEastAsia" w:hint="eastAsia"/>
          <w:color w:val="000000"/>
          <w:szCs w:val="22"/>
          <w:shd w:val="clear" w:color="auto" w:fill="FFFFFF"/>
        </w:rPr>
        <w:t>列入</w:t>
      </w:r>
      <w:r w:rsidRPr="00B554E1">
        <w:rPr>
          <w:rFonts w:asciiTheme="minorEastAsia" w:eastAsiaTheme="minorEastAsia" w:hAnsiTheme="minorEastAsia" w:hint="eastAsia"/>
          <w:color w:val="000000"/>
          <w:szCs w:val="22"/>
          <w:shd w:val="clear" w:color="auto" w:fill="FFFFFF"/>
        </w:rPr>
        <w:t>机制</w:t>
      </w:r>
      <w:r w:rsidR="006F7392" w:rsidRPr="00B554E1">
        <w:rPr>
          <w:rFonts w:asciiTheme="minorEastAsia" w:eastAsiaTheme="minorEastAsia" w:hAnsiTheme="minorEastAsia" w:hint="eastAsia"/>
          <w:color w:val="000000"/>
          <w:szCs w:val="22"/>
          <w:shd w:val="clear" w:color="auto" w:fill="FFFFFF"/>
        </w:rPr>
        <w:t>面临的主要挑战</w:t>
      </w:r>
      <w:r w:rsidRPr="00B554E1">
        <w:rPr>
          <w:rFonts w:asciiTheme="minorEastAsia" w:eastAsiaTheme="minorEastAsia" w:hAnsiTheme="minorEastAsia" w:hint="eastAsia"/>
        </w:rPr>
        <w:t>和解决方案。</w:t>
      </w:r>
      <w:proofErr w:type="gramStart"/>
      <w:r w:rsidR="006F7392" w:rsidRPr="00B554E1">
        <w:rPr>
          <w:rFonts w:asciiTheme="minorEastAsia" w:eastAsiaTheme="minorEastAsia" w:hAnsiTheme="minorEastAsia" w:hint="eastAsia"/>
        </w:rPr>
        <w:t>基于</w:t>
      </w:r>
      <w:r w:rsidRPr="00B554E1">
        <w:rPr>
          <w:rFonts w:asciiTheme="minorEastAsia" w:eastAsiaTheme="minorEastAsia" w:hAnsiTheme="minorEastAsia" w:hint="eastAsia"/>
        </w:rPr>
        <w:t>专家</w:t>
      </w:r>
      <w:proofErr w:type="gramEnd"/>
      <w:r w:rsidRPr="00B554E1">
        <w:rPr>
          <w:rFonts w:asciiTheme="minorEastAsia" w:eastAsiaTheme="minorEastAsia" w:hAnsiTheme="minorEastAsia" w:hint="eastAsia"/>
        </w:rPr>
        <w:t>的初步建议，不限成员名额政府间工作组在</w:t>
      </w:r>
      <w:r w:rsidRPr="003C11C7">
        <w:rPr>
          <w:rFonts w:eastAsiaTheme="minorEastAsia" w:cs="Arial"/>
        </w:rPr>
        <w:t>2021</w:t>
      </w:r>
      <w:r w:rsidRPr="003C11C7">
        <w:rPr>
          <w:rFonts w:eastAsiaTheme="minorEastAsia" w:cs="Arial" w:hint="eastAsia"/>
        </w:rPr>
        <w:t>年</w:t>
      </w:r>
      <w:r w:rsidRPr="003C11C7">
        <w:rPr>
          <w:rFonts w:eastAsiaTheme="minorEastAsia" w:cs="Arial" w:hint="eastAsia"/>
        </w:rPr>
        <w:t>7</w:t>
      </w:r>
      <w:r w:rsidRPr="003C11C7">
        <w:rPr>
          <w:rFonts w:eastAsiaTheme="minorEastAsia" w:cs="Arial" w:hint="eastAsia"/>
        </w:rPr>
        <w:t>月</w:t>
      </w:r>
      <w:r w:rsidRPr="003C11C7">
        <w:rPr>
          <w:rFonts w:eastAsiaTheme="minorEastAsia" w:cs="Arial" w:hint="eastAsia"/>
        </w:rPr>
        <w:t>8</w:t>
      </w:r>
      <w:r w:rsidRPr="003C11C7">
        <w:rPr>
          <w:rFonts w:eastAsiaTheme="minorEastAsia" w:cs="Arial" w:hint="eastAsia"/>
        </w:rPr>
        <w:t>日至</w:t>
      </w:r>
      <w:r w:rsidRPr="003C11C7">
        <w:rPr>
          <w:rFonts w:eastAsiaTheme="minorEastAsia" w:cs="Arial" w:hint="eastAsia"/>
        </w:rPr>
        <w:t>9</w:t>
      </w:r>
      <w:r w:rsidRPr="003C11C7">
        <w:rPr>
          <w:rFonts w:eastAsiaTheme="minorEastAsia" w:cs="Arial" w:hint="eastAsia"/>
        </w:rPr>
        <w:t>日</w:t>
      </w:r>
      <w:r w:rsidRPr="00B554E1">
        <w:rPr>
          <w:rFonts w:asciiTheme="minorEastAsia" w:eastAsiaTheme="minorEastAsia" w:hAnsiTheme="minorEastAsia" w:hint="eastAsia"/>
        </w:rPr>
        <w:t>（第一部分）以及</w:t>
      </w:r>
      <w:r w:rsidRPr="003C11C7">
        <w:rPr>
          <w:rFonts w:eastAsiaTheme="minorEastAsia" w:cs="Arial" w:hint="eastAsia"/>
        </w:rPr>
        <w:t>9</w:t>
      </w:r>
      <w:r w:rsidRPr="003C11C7">
        <w:rPr>
          <w:rFonts w:eastAsiaTheme="minorEastAsia" w:cs="Arial" w:hint="eastAsia"/>
        </w:rPr>
        <w:t>月</w:t>
      </w:r>
      <w:r w:rsidRPr="003C11C7">
        <w:rPr>
          <w:rFonts w:eastAsiaTheme="minorEastAsia" w:cs="Arial" w:hint="eastAsia"/>
        </w:rPr>
        <w:t>9</w:t>
      </w:r>
      <w:r w:rsidRPr="003C11C7">
        <w:rPr>
          <w:rFonts w:eastAsiaTheme="minorEastAsia" w:cs="Arial" w:hint="eastAsia"/>
        </w:rPr>
        <w:t>日至</w:t>
      </w:r>
      <w:r w:rsidRPr="003C11C7">
        <w:rPr>
          <w:rFonts w:eastAsiaTheme="minorEastAsia" w:cs="Arial" w:hint="eastAsia"/>
        </w:rPr>
        <w:t>10</w:t>
      </w:r>
      <w:r w:rsidRPr="00B554E1">
        <w:rPr>
          <w:rFonts w:asciiTheme="minorEastAsia" w:eastAsiaTheme="minorEastAsia" w:hAnsiTheme="minorEastAsia" w:hint="eastAsia"/>
        </w:rPr>
        <w:t>日（第二部分）分别召开了会议，针对</w:t>
      </w:r>
      <w:r w:rsidR="00971900" w:rsidRPr="00B554E1">
        <w:rPr>
          <w:rFonts w:asciiTheme="minorEastAsia" w:eastAsiaTheme="minorEastAsia" w:hAnsiTheme="minorEastAsia" w:hint="eastAsia"/>
        </w:rPr>
        <w:t>列入</w:t>
      </w:r>
      <w:r w:rsidRPr="00B554E1">
        <w:rPr>
          <w:rFonts w:asciiTheme="minorEastAsia" w:eastAsiaTheme="minorEastAsia" w:hAnsiTheme="minorEastAsia" w:hint="eastAsia"/>
        </w:rPr>
        <w:t>标准、列入</w:t>
      </w:r>
      <w:r w:rsidR="00971900" w:rsidRPr="00B554E1">
        <w:rPr>
          <w:rFonts w:asciiTheme="minorEastAsia" w:eastAsiaTheme="minorEastAsia" w:hAnsiTheme="minorEastAsia" w:hint="eastAsia"/>
        </w:rPr>
        <w:t>项目</w:t>
      </w:r>
      <w:r w:rsidRPr="00B554E1">
        <w:rPr>
          <w:rFonts w:asciiTheme="minorEastAsia" w:eastAsiaTheme="minorEastAsia" w:hAnsiTheme="minorEastAsia" w:hint="eastAsia"/>
        </w:rPr>
        <w:t>的</w:t>
      </w:r>
      <w:r w:rsidR="00971900" w:rsidRPr="00B554E1">
        <w:rPr>
          <w:rFonts w:asciiTheme="minorEastAsia" w:eastAsiaTheme="minorEastAsia" w:hAnsiTheme="minorEastAsia" w:hint="eastAsia"/>
        </w:rPr>
        <w:t>后续</w:t>
      </w:r>
      <w:r w:rsidRPr="00B554E1">
        <w:rPr>
          <w:rFonts w:asciiTheme="minorEastAsia" w:eastAsiaTheme="minorEastAsia" w:hAnsiTheme="minorEastAsia" w:hint="eastAsia"/>
        </w:rPr>
        <w:t>跟进以及</w:t>
      </w:r>
      <w:r w:rsidR="00971900" w:rsidRPr="00B554E1">
        <w:rPr>
          <w:rFonts w:asciiTheme="minorEastAsia" w:eastAsiaTheme="minorEastAsia" w:hAnsiTheme="minorEastAsia" w:hint="eastAsia"/>
        </w:rPr>
        <w:t>评审标准</w:t>
      </w:r>
      <w:r w:rsidRPr="00B554E1">
        <w:rPr>
          <w:rFonts w:asciiTheme="minorEastAsia" w:eastAsiaTheme="minorEastAsia" w:hAnsiTheme="minorEastAsia" w:hint="eastAsia"/>
        </w:rPr>
        <w:t>等问题</w:t>
      </w:r>
      <w:r w:rsidRPr="00B554E1">
        <w:rPr>
          <w:rFonts w:asciiTheme="minorEastAsia" w:eastAsiaTheme="minorEastAsia" w:hAnsiTheme="minorEastAsia" w:hint="eastAsia"/>
          <w:szCs w:val="22"/>
        </w:rPr>
        <w:t>进行了讨论</w:t>
      </w:r>
      <w:r w:rsidRPr="00B554E1">
        <w:rPr>
          <w:rFonts w:asciiTheme="minorEastAsia" w:eastAsiaTheme="minorEastAsia" w:hAnsiTheme="minorEastAsia" w:hint="eastAsia"/>
        </w:rPr>
        <w:t>；委员会在第十六届常会上审议了工作组的相关建议。在第十六届常会上，委员会还决定</w:t>
      </w:r>
      <w:r w:rsidRPr="00B554E1">
        <w:rPr>
          <w:rFonts w:asciiTheme="minorEastAsia" w:eastAsiaTheme="minorEastAsia" w:hAnsiTheme="minorEastAsia" w:hint="eastAsia"/>
          <w:szCs w:val="22"/>
        </w:rPr>
        <w:t>延长</w:t>
      </w:r>
      <w:r w:rsidRPr="00B554E1">
        <w:rPr>
          <w:rFonts w:asciiTheme="minorEastAsia" w:eastAsiaTheme="minorEastAsia" w:hAnsiTheme="minorEastAsia" w:hint="eastAsia"/>
        </w:rPr>
        <w:t>不限成员名额政府间工作组的工作期限</w:t>
      </w:r>
      <w:r w:rsidRPr="00B554E1">
        <w:rPr>
          <w:rFonts w:asciiTheme="minorEastAsia" w:eastAsiaTheme="minorEastAsia" w:hAnsiTheme="minorEastAsia" w:hint="eastAsia"/>
          <w:szCs w:val="22"/>
        </w:rPr>
        <w:t>，令其能够通</w:t>
      </w:r>
      <w:r w:rsidRPr="003C11C7">
        <w:rPr>
          <w:rFonts w:eastAsiaTheme="minorEastAsia" w:cs="Arial" w:hint="eastAsia"/>
        </w:rPr>
        <w:t>202</w:t>
      </w:r>
      <w:r w:rsidR="00AC101B" w:rsidRPr="003C11C7">
        <w:rPr>
          <w:rFonts w:eastAsiaTheme="minorEastAsia" w:cs="Arial" w:hint="eastAsia"/>
        </w:rPr>
        <w:t>2</w:t>
      </w:r>
      <w:r w:rsidRPr="00B554E1">
        <w:rPr>
          <w:rFonts w:asciiTheme="minorEastAsia" w:eastAsiaTheme="minorEastAsia" w:hAnsiTheme="minorEastAsia" w:hint="eastAsia"/>
          <w:szCs w:val="22"/>
        </w:rPr>
        <w:t>年年初的线</w:t>
      </w:r>
      <w:r w:rsidR="00971900" w:rsidRPr="00B554E1">
        <w:rPr>
          <w:rFonts w:asciiTheme="minorEastAsia" w:eastAsiaTheme="minorEastAsia" w:hAnsiTheme="minorEastAsia" w:hint="eastAsia"/>
          <w:szCs w:val="22"/>
        </w:rPr>
        <w:t>上</w:t>
      </w:r>
      <w:r w:rsidRPr="00B554E1">
        <w:rPr>
          <w:rFonts w:asciiTheme="minorEastAsia" w:eastAsiaTheme="minorEastAsia" w:hAnsiTheme="minorEastAsia" w:hint="eastAsia"/>
          <w:szCs w:val="22"/>
        </w:rPr>
        <w:t>会议（第三部分）解决其他问题。而本次线</w:t>
      </w:r>
      <w:r w:rsidR="005C48E4" w:rsidRPr="00B554E1">
        <w:rPr>
          <w:rFonts w:asciiTheme="minorEastAsia" w:eastAsiaTheme="minorEastAsia" w:hAnsiTheme="minorEastAsia" w:hint="eastAsia"/>
          <w:szCs w:val="22"/>
        </w:rPr>
        <w:t>上</w:t>
      </w:r>
      <w:r w:rsidRPr="00B554E1">
        <w:rPr>
          <w:rFonts w:asciiTheme="minorEastAsia" w:eastAsiaTheme="minorEastAsia" w:hAnsiTheme="minorEastAsia" w:hint="eastAsia"/>
          <w:szCs w:val="22"/>
        </w:rPr>
        <w:t>会议的成果，将通过修订后的</w:t>
      </w:r>
      <w:r w:rsidR="00012775">
        <w:rPr>
          <w:rFonts w:asciiTheme="minorEastAsia" w:eastAsiaTheme="minorEastAsia" w:hAnsiTheme="minorEastAsia" w:hint="eastAsia"/>
          <w:szCs w:val="22"/>
        </w:rPr>
        <w:t>《</w:t>
      </w:r>
      <w:r w:rsidR="000F4F3F" w:rsidRPr="00B554E1">
        <w:rPr>
          <w:rFonts w:asciiTheme="minorEastAsia" w:eastAsiaTheme="minorEastAsia" w:hAnsiTheme="minorEastAsia" w:hint="eastAsia"/>
          <w:szCs w:val="22"/>
        </w:rPr>
        <w:t>操作</w:t>
      </w:r>
      <w:r w:rsidRPr="00B554E1">
        <w:rPr>
          <w:rFonts w:asciiTheme="minorEastAsia" w:eastAsiaTheme="minorEastAsia" w:hAnsiTheme="minorEastAsia" w:hint="eastAsia"/>
          <w:szCs w:val="22"/>
        </w:rPr>
        <w:t>指南</w:t>
      </w:r>
      <w:r w:rsidR="00012775">
        <w:rPr>
          <w:rFonts w:asciiTheme="minorEastAsia" w:eastAsiaTheme="minorEastAsia" w:hAnsiTheme="minorEastAsia" w:hint="eastAsia"/>
          <w:szCs w:val="22"/>
        </w:rPr>
        <w:t>》</w:t>
      </w:r>
      <w:r w:rsidRPr="00B554E1">
        <w:rPr>
          <w:rFonts w:asciiTheme="minorEastAsia" w:eastAsiaTheme="minorEastAsia" w:hAnsiTheme="minorEastAsia" w:hint="eastAsia"/>
          <w:szCs w:val="22"/>
        </w:rPr>
        <w:t>，呈交给委员会第五次特别会议审议。工作组在三部分会议中</w:t>
      </w:r>
      <w:r w:rsidR="000F4F3F" w:rsidRPr="00B554E1">
        <w:rPr>
          <w:rFonts w:asciiTheme="minorEastAsia" w:eastAsiaTheme="minorEastAsia" w:hAnsiTheme="minorEastAsia" w:hint="eastAsia"/>
          <w:szCs w:val="22"/>
        </w:rPr>
        <w:t>形成</w:t>
      </w:r>
      <w:r w:rsidRPr="00B554E1">
        <w:rPr>
          <w:rFonts w:asciiTheme="minorEastAsia" w:eastAsiaTheme="minorEastAsia" w:hAnsiTheme="minorEastAsia" w:hint="eastAsia"/>
          <w:szCs w:val="22"/>
        </w:rPr>
        <w:t>的建议，将呈交</w:t>
      </w:r>
      <w:r w:rsidRPr="003C11C7">
        <w:rPr>
          <w:rFonts w:eastAsiaTheme="minorEastAsia" w:cs="Arial" w:hint="eastAsia"/>
        </w:rPr>
        <w:t>2022</w:t>
      </w:r>
      <w:r w:rsidRPr="00B554E1">
        <w:rPr>
          <w:rFonts w:asciiTheme="minorEastAsia" w:eastAsiaTheme="minorEastAsia" w:hAnsiTheme="minorEastAsia" w:hint="eastAsia"/>
          <w:szCs w:val="22"/>
        </w:rPr>
        <w:t>年中</w:t>
      </w:r>
      <w:r w:rsidR="000F4F3F" w:rsidRPr="00B554E1">
        <w:rPr>
          <w:rFonts w:asciiTheme="minorEastAsia" w:eastAsiaTheme="minorEastAsia" w:hAnsiTheme="minorEastAsia" w:hint="eastAsia"/>
          <w:szCs w:val="22"/>
        </w:rPr>
        <w:t>期召开</w:t>
      </w:r>
      <w:r w:rsidRPr="00B554E1">
        <w:rPr>
          <w:rFonts w:asciiTheme="minorEastAsia" w:eastAsiaTheme="minorEastAsia" w:hAnsiTheme="minorEastAsia" w:hint="eastAsia"/>
          <w:szCs w:val="22"/>
        </w:rPr>
        <w:t>的</w:t>
      </w:r>
      <w:r w:rsidR="00971900" w:rsidRPr="00B554E1">
        <w:rPr>
          <w:rFonts w:asciiTheme="minorEastAsia" w:eastAsiaTheme="minorEastAsia" w:hAnsiTheme="minorEastAsia" w:hint="eastAsia"/>
          <w:szCs w:val="22"/>
        </w:rPr>
        <w:t>《</w:t>
      </w:r>
      <w:r w:rsidRPr="00B554E1">
        <w:rPr>
          <w:rFonts w:asciiTheme="minorEastAsia" w:eastAsiaTheme="minorEastAsia" w:hAnsiTheme="minorEastAsia" w:hint="eastAsia"/>
          <w:szCs w:val="22"/>
        </w:rPr>
        <w:t>公约</w:t>
      </w:r>
      <w:r w:rsidR="00971900" w:rsidRPr="00B554E1">
        <w:rPr>
          <w:rFonts w:asciiTheme="minorEastAsia" w:eastAsiaTheme="minorEastAsia" w:hAnsiTheme="minorEastAsia" w:hint="eastAsia"/>
          <w:szCs w:val="22"/>
        </w:rPr>
        <w:t>》</w:t>
      </w:r>
      <w:r w:rsidRPr="00B554E1">
        <w:rPr>
          <w:rFonts w:asciiTheme="minorEastAsia" w:eastAsiaTheme="minorEastAsia" w:hAnsiTheme="minorEastAsia" w:hint="eastAsia"/>
          <w:szCs w:val="22"/>
        </w:rPr>
        <w:t>缔约国大会第九届会议进行最终批准（</w:t>
      </w:r>
      <w:hyperlink r:id="rId14" w:history="1">
        <w:r w:rsidR="00971900" w:rsidRPr="00F40609">
          <w:rPr>
            <w:rStyle w:val="Lienhypertexte"/>
            <w:rFonts w:cs="Arial"/>
          </w:rPr>
          <w:t>第</w:t>
        </w:r>
        <w:r w:rsidRPr="00F40609">
          <w:rPr>
            <w:rStyle w:val="Lienhypertexte"/>
            <w:rFonts w:eastAsiaTheme="minorEastAsia" w:cs="Arial"/>
            <w:szCs w:val="22"/>
          </w:rPr>
          <w:t>16.COM 14</w:t>
        </w:r>
        <w:r w:rsidRPr="00F40609">
          <w:rPr>
            <w:rStyle w:val="Lienhypertexte"/>
            <w:rFonts w:cs="Arial"/>
            <w:szCs w:val="22"/>
          </w:rPr>
          <w:t>号</w:t>
        </w:r>
        <w:r w:rsidR="00EE4515" w:rsidRPr="00F40609">
          <w:rPr>
            <w:rStyle w:val="Lienhypertexte"/>
            <w:rFonts w:cs="Arial"/>
            <w:szCs w:val="22"/>
          </w:rPr>
          <w:t>决</w:t>
        </w:r>
        <w:r w:rsidR="00EA22D9" w:rsidRPr="00F40609">
          <w:rPr>
            <w:rStyle w:val="Lienhypertexte"/>
            <w:rFonts w:cs="Arial"/>
            <w:szCs w:val="22"/>
          </w:rPr>
          <w:t>定</w:t>
        </w:r>
      </w:hyperlink>
      <w:r w:rsidRPr="00B554E1">
        <w:rPr>
          <w:rFonts w:asciiTheme="minorEastAsia" w:eastAsiaTheme="minorEastAsia" w:hAnsiTheme="minorEastAsia" w:hint="eastAsia"/>
        </w:rPr>
        <w:t>）</w:t>
      </w:r>
      <w:r w:rsidRPr="00B554E1">
        <w:rPr>
          <w:rFonts w:asciiTheme="minorEastAsia" w:eastAsiaTheme="minorEastAsia" w:hAnsiTheme="minorEastAsia" w:hint="eastAsia"/>
          <w:szCs w:val="22"/>
        </w:rPr>
        <w:t>。</w:t>
      </w:r>
    </w:p>
    <w:p w14:paraId="3ED9576B" w14:textId="44FE85C2"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rPr>
      </w:pPr>
      <w:r w:rsidRPr="00B554E1">
        <w:rPr>
          <w:rFonts w:asciiTheme="minorEastAsia" w:eastAsiaTheme="minorEastAsia" w:hAnsiTheme="minorEastAsia" w:hint="eastAsia"/>
        </w:rPr>
        <w:t>委员会在第十六届常会上，审议了教科文组织内部监督处对</w:t>
      </w:r>
      <w:r w:rsidRPr="003C11C7">
        <w:rPr>
          <w:rFonts w:eastAsiaTheme="minorEastAsia" w:cs="Arial" w:hint="eastAsia"/>
        </w:rPr>
        <w:t>2003</w:t>
      </w:r>
      <w:r w:rsidRPr="00B554E1">
        <w:rPr>
          <w:rFonts w:asciiTheme="minorEastAsia" w:eastAsiaTheme="minorEastAsia" w:hAnsiTheme="minorEastAsia" w:hint="eastAsia"/>
        </w:rPr>
        <w:t>年</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公约</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做出的评估以及提供的一整套十二个建议。此外，委员会还要求秘书处制定一个能够反映这些建议的</w:t>
      </w:r>
      <w:r w:rsidR="000F4F3F" w:rsidRPr="00B554E1">
        <w:rPr>
          <w:rFonts w:asciiTheme="minorEastAsia" w:eastAsiaTheme="minorEastAsia" w:hAnsiTheme="minorEastAsia" w:hint="eastAsia"/>
        </w:rPr>
        <w:t>计划</w:t>
      </w:r>
      <w:r w:rsidRPr="00B554E1">
        <w:rPr>
          <w:rFonts w:asciiTheme="minorEastAsia" w:eastAsiaTheme="minorEastAsia" w:hAnsiTheme="minorEastAsia" w:hint="eastAsia"/>
        </w:rPr>
        <w:t>，并针对其落实情况向委员会第十七届常会作报告（</w:t>
      </w:r>
      <w:hyperlink r:id="rId15" w:history="1">
        <w:r w:rsidR="000F4F3F" w:rsidRPr="00F40609">
          <w:rPr>
            <w:rStyle w:val="Lienhypertexte"/>
            <w:rFonts w:cs="Arial" w:hint="eastAsia"/>
            <w:szCs w:val="22"/>
          </w:rPr>
          <w:t>第</w:t>
        </w:r>
        <w:r w:rsidRPr="00F40609">
          <w:rPr>
            <w:rStyle w:val="Lienhypertexte"/>
            <w:rFonts w:eastAsiaTheme="minorEastAsia" w:cs="Arial"/>
            <w:szCs w:val="22"/>
          </w:rPr>
          <w:t>16.COM 10</w:t>
        </w:r>
        <w:r w:rsidRPr="00F40609">
          <w:rPr>
            <w:rStyle w:val="Lienhypertexte"/>
            <w:rFonts w:cs="Arial"/>
            <w:szCs w:val="22"/>
          </w:rPr>
          <w:t>号</w:t>
        </w:r>
        <w:r w:rsidR="00EE4515" w:rsidRPr="00F40609">
          <w:rPr>
            <w:rStyle w:val="Lienhypertexte"/>
            <w:rFonts w:cs="Arial"/>
            <w:szCs w:val="22"/>
          </w:rPr>
          <w:t>决</w:t>
        </w:r>
        <w:r w:rsidR="00EA22D9" w:rsidRPr="00F40609">
          <w:rPr>
            <w:rStyle w:val="Lienhypertexte"/>
            <w:rFonts w:cs="Arial"/>
            <w:szCs w:val="22"/>
          </w:rPr>
          <w:t>定</w:t>
        </w:r>
      </w:hyperlink>
      <w:r w:rsidRPr="00B554E1">
        <w:rPr>
          <w:rFonts w:asciiTheme="minorEastAsia" w:eastAsiaTheme="minorEastAsia" w:hAnsiTheme="minorEastAsia" w:hint="eastAsia"/>
        </w:rPr>
        <w:t>）。</w:t>
      </w:r>
    </w:p>
    <w:p w14:paraId="32FB8AE6" w14:textId="1F7254D2"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rPr>
      </w:pPr>
      <w:r w:rsidRPr="00B554E1">
        <w:rPr>
          <w:rFonts w:asciiTheme="minorEastAsia" w:eastAsiaTheme="minorEastAsia" w:hAnsiTheme="minorEastAsia" w:hint="eastAsia"/>
        </w:rPr>
        <w:t>确保</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公约</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的知识管理服务能够为</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公约</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的健全治理提供支持并充分应对</w:t>
      </w:r>
      <w:r w:rsidR="000F4F3F" w:rsidRPr="00B554E1">
        <w:rPr>
          <w:rFonts w:asciiTheme="minorEastAsia" w:eastAsiaTheme="minorEastAsia" w:hAnsiTheme="minorEastAsia" w:hint="eastAsia"/>
        </w:rPr>
        <w:t>新形势的</w:t>
      </w:r>
      <w:r w:rsidRPr="00B554E1">
        <w:rPr>
          <w:rFonts w:asciiTheme="minorEastAsia" w:eastAsiaTheme="minorEastAsia" w:hAnsiTheme="minorEastAsia" w:hint="eastAsia"/>
        </w:rPr>
        <w:t>需求，从而推动</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公约</w:t>
      </w:r>
      <w:r w:rsidR="000F4F3F" w:rsidRPr="00B554E1">
        <w:rPr>
          <w:rFonts w:asciiTheme="minorEastAsia" w:eastAsiaTheme="minorEastAsia" w:hAnsiTheme="minorEastAsia" w:hint="eastAsia"/>
        </w:rPr>
        <w:t>》</w:t>
      </w:r>
      <w:r w:rsidRPr="00B554E1">
        <w:rPr>
          <w:rFonts w:asciiTheme="minorEastAsia" w:eastAsiaTheme="minorEastAsia" w:hAnsiTheme="minorEastAsia" w:hint="eastAsia"/>
        </w:rPr>
        <w:t>理事机构的工作。其中包括但不限于：保证定期报告</w:t>
      </w:r>
      <w:r w:rsidR="000F4F3F" w:rsidRPr="00B554E1">
        <w:rPr>
          <w:rFonts w:asciiTheme="minorEastAsia" w:eastAsiaTheme="minorEastAsia" w:hAnsiTheme="minorEastAsia" w:hint="eastAsia"/>
        </w:rPr>
        <w:t>网络</w:t>
      </w:r>
      <w:r w:rsidRPr="00B554E1">
        <w:rPr>
          <w:rFonts w:asciiTheme="minorEastAsia" w:eastAsiaTheme="minorEastAsia" w:hAnsiTheme="minorEastAsia" w:hint="eastAsia"/>
        </w:rPr>
        <w:t>界面的顺利运行——拉美地区以及加勒比地区的缔约国在</w:t>
      </w:r>
      <w:r w:rsidRPr="003C11C7">
        <w:rPr>
          <w:rFonts w:eastAsiaTheme="minorEastAsia" w:cs="Arial"/>
        </w:rPr>
        <w:t>2020</w:t>
      </w:r>
      <w:r w:rsidRPr="00B554E1">
        <w:rPr>
          <w:rFonts w:asciiTheme="minorEastAsia" w:eastAsiaTheme="minorEastAsia" w:hAnsiTheme="minorEastAsia" w:hint="eastAsia"/>
        </w:rPr>
        <w:t>年使用过该界面，欧洲地区的缔约国在</w:t>
      </w:r>
      <w:r w:rsidRPr="003C11C7">
        <w:rPr>
          <w:rFonts w:eastAsiaTheme="minorEastAsia" w:cs="Arial"/>
        </w:rPr>
        <w:t>2021</w:t>
      </w:r>
      <w:r w:rsidRPr="00B554E1">
        <w:rPr>
          <w:rFonts w:asciiTheme="minorEastAsia" w:eastAsiaTheme="minorEastAsia" w:hAnsiTheme="minorEastAsia" w:hint="eastAsia"/>
        </w:rPr>
        <w:t>年使用过该界面。此外，以开放</w:t>
      </w:r>
      <w:r w:rsidR="000F4F3F" w:rsidRPr="00B554E1">
        <w:rPr>
          <w:rFonts w:asciiTheme="minorEastAsia" w:eastAsiaTheme="minorEastAsia" w:hAnsiTheme="minorEastAsia" w:hint="eastAsia"/>
        </w:rPr>
        <w:t>式的</w:t>
      </w:r>
      <w:r w:rsidRPr="00B554E1">
        <w:rPr>
          <w:rFonts w:asciiTheme="minorEastAsia" w:eastAsiaTheme="minorEastAsia" w:hAnsiTheme="minorEastAsia" w:hint="eastAsia"/>
        </w:rPr>
        <w:t>使用模式在线提供了多种教育和知识管理工具，以便促进此类工具的传播和使用。</w:t>
      </w:r>
    </w:p>
    <w:p w14:paraId="770C6A06" w14:textId="3843983B" w:rsidR="003E514E" w:rsidRPr="00B554E1" w:rsidRDefault="003E514E" w:rsidP="003E514E">
      <w:pPr>
        <w:pStyle w:val="Paragraphedeliste"/>
        <w:keepNext/>
        <w:numPr>
          <w:ilvl w:val="0"/>
          <w:numId w:val="26"/>
        </w:numPr>
        <w:tabs>
          <w:tab w:val="num" w:pos="567"/>
        </w:tabs>
        <w:spacing w:before="240" w:after="120"/>
        <w:ind w:left="567" w:hanging="567"/>
        <w:jc w:val="both"/>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t>加强能力建设</w:t>
      </w:r>
      <w:r w:rsidR="00027906" w:rsidRPr="00B554E1">
        <w:rPr>
          <w:rFonts w:asciiTheme="minorEastAsia" w:eastAsiaTheme="minorEastAsia" w:hAnsiTheme="minorEastAsia" w:hint="eastAsia"/>
          <w:b/>
          <w:sz w:val="22"/>
          <w:szCs w:val="22"/>
        </w:rPr>
        <w:t>项目</w:t>
      </w:r>
      <w:r w:rsidRPr="00B554E1">
        <w:rPr>
          <w:rFonts w:asciiTheme="minorEastAsia" w:eastAsiaTheme="minorEastAsia" w:hAnsiTheme="minorEastAsia" w:hint="eastAsia"/>
          <w:b/>
          <w:sz w:val="22"/>
          <w:szCs w:val="22"/>
        </w:rPr>
        <w:t>并</w:t>
      </w:r>
      <w:r w:rsidR="00027906" w:rsidRPr="00B554E1">
        <w:rPr>
          <w:rFonts w:asciiTheme="minorEastAsia" w:eastAsiaTheme="minorEastAsia" w:hAnsiTheme="minorEastAsia" w:hint="eastAsia"/>
          <w:b/>
          <w:sz w:val="22"/>
          <w:szCs w:val="22"/>
        </w:rPr>
        <w:t>为</w:t>
      </w:r>
      <w:r w:rsidRPr="00B554E1">
        <w:rPr>
          <w:rFonts w:asciiTheme="minorEastAsia" w:eastAsiaTheme="minorEastAsia" w:hAnsiTheme="minorEastAsia" w:hint="eastAsia"/>
          <w:b/>
          <w:sz w:val="22"/>
          <w:szCs w:val="22"/>
        </w:rPr>
        <w:t>保护措施和</w:t>
      </w:r>
      <w:r w:rsidR="00027906" w:rsidRPr="00B554E1">
        <w:rPr>
          <w:rFonts w:asciiTheme="minorEastAsia" w:eastAsiaTheme="minorEastAsia" w:hAnsiTheme="minorEastAsia" w:hint="eastAsia"/>
          <w:b/>
          <w:sz w:val="22"/>
          <w:szCs w:val="22"/>
        </w:rPr>
        <w:t>优秀</w:t>
      </w:r>
      <w:r w:rsidR="001E30E8" w:rsidRPr="00B554E1">
        <w:rPr>
          <w:rFonts w:asciiTheme="minorEastAsia" w:eastAsiaTheme="minorEastAsia" w:hAnsiTheme="minorEastAsia" w:hint="eastAsia"/>
          <w:b/>
          <w:sz w:val="22"/>
          <w:szCs w:val="22"/>
        </w:rPr>
        <w:t>保护</w:t>
      </w:r>
      <w:r w:rsidRPr="00B554E1">
        <w:rPr>
          <w:rFonts w:asciiTheme="minorEastAsia" w:eastAsiaTheme="minorEastAsia" w:hAnsiTheme="minorEastAsia" w:hint="eastAsia"/>
          <w:b/>
          <w:sz w:val="22"/>
          <w:szCs w:val="22"/>
        </w:rPr>
        <w:t>实践</w:t>
      </w:r>
      <w:r w:rsidR="00027906" w:rsidRPr="00B554E1">
        <w:rPr>
          <w:rFonts w:asciiTheme="minorEastAsia" w:eastAsiaTheme="minorEastAsia" w:hAnsiTheme="minorEastAsia" w:hint="eastAsia"/>
          <w:b/>
          <w:sz w:val="22"/>
          <w:szCs w:val="22"/>
        </w:rPr>
        <w:t>提供</w:t>
      </w:r>
      <w:r w:rsidRPr="00B554E1">
        <w:rPr>
          <w:rFonts w:asciiTheme="minorEastAsia" w:eastAsiaTheme="minorEastAsia" w:hAnsiTheme="minorEastAsia" w:hint="eastAsia"/>
          <w:b/>
          <w:sz w:val="22"/>
          <w:szCs w:val="22"/>
        </w:rPr>
        <w:t>指导</w:t>
      </w:r>
    </w:p>
    <w:p w14:paraId="324C6B88" w14:textId="1A6DD133"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“加强保护非物质文化遗产和促进可持续发展的能力</w:t>
      </w:r>
      <w:r w:rsidR="00027906" w:rsidRPr="00B554E1">
        <w:rPr>
          <w:rFonts w:asciiTheme="minorEastAsia" w:eastAsiaTheme="minorEastAsia" w:hAnsiTheme="minorEastAsia" w:hint="eastAsia"/>
          <w:szCs w:val="22"/>
        </w:rPr>
        <w:t>建设</w:t>
      </w:r>
      <w:r w:rsidRPr="00B554E1">
        <w:rPr>
          <w:rFonts w:asciiTheme="minorEastAsia" w:eastAsiaTheme="minorEastAsia" w:hAnsiTheme="minorEastAsia" w:hint="eastAsia"/>
          <w:szCs w:val="22"/>
        </w:rPr>
        <w:t>”是</w:t>
      </w:r>
      <w:r w:rsidR="00027906" w:rsidRPr="00B554E1">
        <w:rPr>
          <w:rFonts w:asciiTheme="minorEastAsia" w:eastAsiaTheme="minorEastAsia" w:hAnsiTheme="minorEastAsia" w:hint="eastAsia"/>
        </w:rPr>
        <w:t>《</w:t>
      </w:r>
      <w:r w:rsidRPr="00B554E1">
        <w:rPr>
          <w:rFonts w:asciiTheme="minorEastAsia" w:eastAsiaTheme="minorEastAsia" w:hAnsiTheme="minorEastAsia" w:hint="eastAsia"/>
          <w:szCs w:val="22"/>
        </w:rPr>
        <w:t>公约</w:t>
      </w:r>
      <w:r w:rsidR="00027906" w:rsidRPr="00B554E1">
        <w:rPr>
          <w:rFonts w:asciiTheme="minorEastAsia" w:eastAsiaTheme="minorEastAsia" w:hAnsiTheme="minorEastAsia" w:hint="eastAsia"/>
        </w:rPr>
        <w:t>》</w:t>
      </w:r>
      <w:r w:rsidRPr="00B554E1">
        <w:rPr>
          <w:rFonts w:asciiTheme="minorEastAsia" w:eastAsiaTheme="minorEastAsia" w:hAnsiTheme="minorEastAsia" w:hint="eastAsia"/>
          <w:szCs w:val="22"/>
        </w:rPr>
        <w:t>的两</w:t>
      </w:r>
      <w:proofErr w:type="gramStart"/>
      <w:r w:rsidRPr="00B554E1">
        <w:rPr>
          <w:rFonts w:asciiTheme="minorEastAsia" w:eastAsiaTheme="minorEastAsia" w:hAnsiTheme="minorEastAsia" w:hint="eastAsia"/>
          <w:szCs w:val="22"/>
        </w:rPr>
        <w:t>大全球</w:t>
      </w:r>
      <w:proofErr w:type="gramEnd"/>
      <w:r w:rsidRPr="00B554E1">
        <w:rPr>
          <w:rFonts w:asciiTheme="minorEastAsia" w:eastAsiaTheme="minorEastAsia" w:hAnsiTheme="minorEastAsia" w:hint="eastAsia"/>
          <w:szCs w:val="22"/>
        </w:rPr>
        <w:t>优先资助事项之一，因此，能力建设将依旧是2003年</w:t>
      </w:r>
      <w:r w:rsidR="00027906" w:rsidRPr="00B554E1">
        <w:rPr>
          <w:rFonts w:asciiTheme="minorEastAsia" w:eastAsiaTheme="minorEastAsia" w:hAnsiTheme="minorEastAsia" w:hint="eastAsia"/>
        </w:rPr>
        <w:t>《</w:t>
      </w:r>
      <w:r w:rsidRPr="00B554E1">
        <w:rPr>
          <w:rFonts w:asciiTheme="minorEastAsia" w:eastAsiaTheme="minorEastAsia" w:hAnsiTheme="minorEastAsia" w:hint="eastAsia"/>
          <w:szCs w:val="22"/>
        </w:rPr>
        <w:t>公约</w:t>
      </w:r>
      <w:r w:rsidR="00027906" w:rsidRPr="00B554E1">
        <w:rPr>
          <w:rFonts w:asciiTheme="minorEastAsia" w:eastAsiaTheme="minorEastAsia" w:hAnsiTheme="minorEastAsia" w:hint="eastAsia"/>
        </w:rPr>
        <w:t>》</w:t>
      </w:r>
      <w:r w:rsidRPr="00B554E1">
        <w:rPr>
          <w:rFonts w:asciiTheme="minorEastAsia" w:eastAsiaTheme="minorEastAsia" w:hAnsiTheme="minorEastAsia" w:hint="eastAsia"/>
          <w:szCs w:val="22"/>
        </w:rPr>
        <w:t>的核心任务(</w:t>
      </w:r>
      <w:r w:rsidRPr="003C11C7">
        <w:rPr>
          <w:rFonts w:eastAsiaTheme="minorEastAsia" w:cs="Arial"/>
          <w:szCs w:val="22"/>
        </w:rPr>
        <w:t>2018-2021</w:t>
      </w:r>
      <w:r w:rsidRPr="00B554E1">
        <w:rPr>
          <w:rFonts w:asciiTheme="minorEastAsia" w:eastAsiaTheme="minorEastAsia" w:hAnsiTheme="minorEastAsia" w:hint="eastAsia"/>
          <w:szCs w:val="22"/>
        </w:rPr>
        <w:t>)。有鉴于此，</w:t>
      </w:r>
      <w:r w:rsidRPr="003C11C7">
        <w:rPr>
          <w:rFonts w:eastAsiaTheme="minorEastAsia" w:cs="Arial" w:hint="eastAsia"/>
          <w:szCs w:val="22"/>
        </w:rPr>
        <w:t xml:space="preserve">2020 </w:t>
      </w:r>
      <w:r w:rsidRPr="003C11C7">
        <w:rPr>
          <w:rFonts w:eastAsiaTheme="minorEastAsia" w:cs="Arial" w:hint="eastAsia"/>
          <w:szCs w:val="22"/>
        </w:rPr>
        <w:t>年</w:t>
      </w:r>
      <w:r w:rsidRPr="003C11C7">
        <w:rPr>
          <w:rFonts w:eastAsiaTheme="minorEastAsia" w:cs="Arial" w:hint="eastAsia"/>
          <w:szCs w:val="22"/>
        </w:rPr>
        <w:t>1</w:t>
      </w:r>
      <w:r w:rsidRPr="003C11C7">
        <w:rPr>
          <w:rFonts w:eastAsiaTheme="minorEastAsia" w:cs="Arial" w:hint="eastAsia"/>
          <w:szCs w:val="22"/>
        </w:rPr>
        <w:t>月到</w:t>
      </w:r>
      <w:r w:rsidRPr="003C11C7">
        <w:rPr>
          <w:rFonts w:eastAsiaTheme="minorEastAsia" w:cs="Arial" w:hint="eastAsia"/>
          <w:szCs w:val="22"/>
        </w:rPr>
        <w:t>2021</w:t>
      </w:r>
      <w:r w:rsidRPr="003C11C7">
        <w:rPr>
          <w:rFonts w:eastAsiaTheme="minorEastAsia" w:cs="Arial" w:hint="eastAsia"/>
          <w:szCs w:val="22"/>
        </w:rPr>
        <w:t>年</w:t>
      </w:r>
      <w:r w:rsidRPr="003C11C7">
        <w:rPr>
          <w:rFonts w:eastAsiaTheme="minorEastAsia" w:cs="Arial" w:hint="eastAsia"/>
          <w:szCs w:val="22"/>
        </w:rPr>
        <w:t>12</w:t>
      </w:r>
      <w:r w:rsidRPr="003C11C7">
        <w:rPr>
          <w:rFonts w:eastAsiaTheme="minorEastAsia" w:cs="Arial" w:hint="eastAsia"/>
          <w:szCs w:val="22"/>
        </w:rPr>
        <w:t>月期间，委员会在这方面总计投入了</w:t>
      </w:r>
      <w:r w:rsidRPr="003C11C7">
        <w:rPr>
          <w:rFonts w:eastAsiaTheme="minorEastAsia" w:cs="Arial" w:hint="eastAsia"/>
          <w:szCs w:val="22"/>
        </w:rPr>
        <w:t>517,465</w:t>
      </w:r>
      <w:r w:rsidRPr="00B554E1">
        <w:rPr>
          <w:rFonts w:asciiTheme="minorEastAsia" w:eastAsiaTheme="minorEastAsia" w:hAnsiTheme="minorEastAsia" w:hint="eastAsia"/>
          <w:szCs w:val="22"/>
        </w:rPr>
        <w:t>美元——占到了“委员会其他职能”项目的</w:t>
      </w:r>
      <w:r w:rsidRPr="003C11C7">
        <w:rPr>
          <w:rFonts w:eastAsiaTheme="minorEastAsia" w:cs="Arial" w:hint="eastAsia"/>
          <w:szCs w:val="22"/>
        </w:rPr>
        <w:t>33</w:t>
      </w:r>
      <w:r w:rsidR="00F07C6B">
        <w:rPr>
          <w:rFonts w:eastAsiaTheme="minorEastAsia" w:cs="Arial" w:hint="eastAsia"/>
          <w:szCs w:val="22"/>
        </w:rPr>
        <w:t>%</w:t>
      </w:r>
      <w:r w:rsidRPr="00B554E1">
        <w:rPr>
          <w:rFonts w:asciiTheme="minorEastAsia" w:eastAsiaTheme="minorEastAsia" w:hAnsiTheme="minorEastAsia" w:hint="eastAsia"/>
          <w:szCs w:val="22"/>
        </w:rPr>
        <w:t>。由此带来的一个重要成果是，在第一个区域报告周期内，拉美地区和加勒比地区有了很高的定期报告提交率。而在保护活态遗产方面，以降低灾害风险为背景的多个主要活动，也在菲律宾和洪都拉斯开始了线上试点。因此，委员会第十六届常会主动将全球能力建设方案的策略重新定位为多模式手段（</w:t>
      </w:r>
      <w:r w:rsidR="00027906" w:rsidRPr="00B554E1">
        <w:rPr>
          <w:rFonts w:asciiTheme="minorEastAsia" w:eastAsiaTheme="minorEastAsia" w:hAnsiTheme="minorEastAsia" w:hint="eastAsia"/>
          <w:szCs w:val="22"/>
        </w:rPr>
        <w:t>线下</w:t>
      </w:r>
      <w:r w:rsidRPr="00B554E1">
        <w:rPr>
          <w:rFonts w:asciiTheme="minorEastAsia" w:eastAsiaTheme="minorEastAsia" w:hAnsiTheme="minorEastAsia" w:hint="eastAsia"/>
          <w:szCs w:val="22"/>
        </w:rPr>
        <w:t>、全线上、复合、混合交付</w:t>
      </w:r>
      <w:r w:rsidR="00D61042" w:rsidRPr="00B554E1">
        <w:rPr>
          <w:rFonts w:asciiTheme="minorEastAsia" w:eastAsiaTheme="minorEastAsia" w:hAnsiTheme="minorEastAsia" w:hint="eastAsia"/>
          <w:szCs w:val="22"/>
        </w:rPr>
        <w:t>模</w:t>
      </w:r>
      <w:r w:rsidRPr="00B554E1">
        <w:rPr>
          <w:rFonts w:asciiTheme="minorEastAsia" w:eastAsiaTheme="minorEastAsia" w:hAnsiTheme="minorEastAsia" w:hint="eastAsia"/>
          <w:szCs w:val="22"/>
        </w:rPr>
        <w:t>式）（</w:t>
      </w:r>
      <w:hyperlink r:id="rId16" w:history="1">
        <w:r w:rsidR="00027906" w:rsidRPr="00A52397">
          <w:rPr>
            <w:rStyle w:val="Lienhypertexte"/>
            <w:rFonts w:cs="Arial" w:hint="eastAsia"/>
          </w:rPr>
          <w:t>第</w:t>
        </w:r>
        <w:r w:rsidRPr="00A52397">
          <w:rPr>
            <w:rStyle w:val="Lienhypertexte"/>
            <w:rFonts w:eastAsiaTheme="minorEastAsia" w:cs="Arial"/>
            <w:szCs w:val="22"/>
          </w:rPr>
          <w:t>16.COM 5.b</w:t>
        </w:r>
        <w:r w:rsidRPr="00A52397">
          <w:rPr>
            <w:rStyle w:val="Lienhypertexte"/>
            <w:rFonts w:cs="Arial"/>
          </w:rPr>
          <w:t xml:space="preserve"> </w:t>
        </w:r>
        <w:proofErr w:type="gramStart"/>
        <w:r w:rsidRPr="00A52397">
          <w:rPr>
            <w:rStyle w:val="Lienhypertexte"/>
            <w:rFonts w:cs="Arial"/>
          </w:rPr>
          <w:t>号决</w:t>
        </w:r>
        <w:r w:rsidR="00EA22D9" w:rsidRPr="00A52397">
          <w:rPr>
            <w:rStyle w:val="Lienhypertexte"/>
            <w:rFonts w:cs="Arial"/>
          </w:rPr>
          <w:t>定</w:t>
        </w:r>
        <w:proofErr w:type="gramEnd"/>
      </w:hyperlink>
      <w:r w:rsidRPr="00B554E1">
        <w:rPr>
          <w:rFonts w:asciiTheme="minorEastAsia" w:eastAsiaTheme="minorEastAsia" w:hAnsiTheme="minorEastAsia" w:hint="eastAsia"/>
          <w:szCs w:val="22"/>
        </w:rPr>
        <w:t>）。</w:t>
      </w:r>
    </w:p>
    <w:p w14:paraId="38C603EB" w14:textId="77777777" w:rsidR="003E514E" w:rsidRPr="00B554E1" w:rsidRDefault="003E514E" w:rsidP="003E514E">
      <w:pPr>
        <w:pStyle w:val="Paragraphedeliste"/>
        <w:keepNext/>
        <w:numPr>
          <w:ilvl w:val="0"/>
          <w:numId w:val="26"/>
        </w:numPr>
        <w:spacing w:before="240" w:after="120"/>
        <w:ind w:left="562" w:hanging="562"/>
        <w:jc w:val="both"/>
        <w:rPr>
          <w:rFonts w:asciiTheme="minorEastAsia" w:eastAsiaTheme="minorEastAsia" w:hAnsiTheme="minorEastAsia" w:cstheme="minorBidi"/>
          <w:b/>
          <w:sz w:val="22"/>
          <w:szCs w:val="22"/>
        </w:rPr>
      </w:pPr>
      <w:r w:rsidRPr="00B554E1">
        <w:rPr>
          <w:rFonts w:asciiTheme="minorEastAsia" w:eastAsiaTheme="minorEastAsia" w:hAnsiTheme="minorEastAsia" w:hint="eastAsia"/>
          <w:b/>
          <w:sz w:val="22"/>
          <w:szCs w:val="22"/>
        </w:rPr>
        <w:lastRenderedPageBreak/>
        <w:t>将非物质文化遗产纳入发展计划、政策和方案</w:t>
      </w:r>
    </w:p>
    <w:p w14:paraId="1F911B1A" w14:textId="65D518E7" w:rsidR="003E514E" w:rsidRPr="00B554E1" w:rsidRDefault="003E514E" w:rsidP="00700109">
      <w:pPr>
        <w:pStyle w:val="Marge"/>
        <w:keepLines/>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将非物质文化遗产纳入发展计划、政策和方案，是在</w:t>
      </w:r>
      <w:r w:rsidR="00826B12" w:rsidRPr="00B554E1">
        <w:rPr>
          <w:rFonts w:asciiTheme="minorEastAsia" w:eastAsiaTheme="minorEastAsia" w:hAnsiTheme="minorEastAsia" w:cs="Arial"/>
          <w:szCs w:val="22"/>
        </w:rPr>
        <w:t>《</w:t>
      </w:r>
      <w:r w:rsidRPr="003C11C7">
        <w:rPr>
          <w:rFonts w:eastAsiaTheme="minorEastAsia" w:cs="Arial"/>
          <w:szCs w:val="22"/>
        </w:rPr>
        <w:t>2030</w:t>
      </w:r>
      <w:r w:rsidRPr="00B554E1">
        <w:rPr>
          <w:rFonts w:asciiTheme="minorEastAsia" w:eastAsiaTheme="minorEastAsia" w:hAnsiTheme="minorEastAsia" w:hint="eastAsia"/>
          <w:szCs w:val="22"/>
        </w:rPr>
        <w:t>可持续发展议程</w:t>
      </w:r>
      <w:r w:rsidR="00826B12"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框架下，促进实现</w:t>
      </w:r>
      <w:r w:rsidR="00D77716"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公约</w:t>
      </w:r>
      <w:r w:rsidR="00D77716"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目标的重要手段。</w:t>
      </w:r>
      <w:r w:rsidRPr="003C11C7">
        <w:rPr>
          <w:rFonts w:eastAsiaTheme="minorEastAsia" w:cs="Arial" w:hint="eastAsia"/>
          <w:szCs w:val="22"/>
        </w:rPr>
        <w:t>2020</w:t>
      </w:r>
      <w:r w:rsidRPr="003C11C7">
        <w:rPr>
          <w:rFonts w:eastAsiaTheme="minorEastAsia" w:cs="Arial" w:hint="eastAsia"/>
          <w:szCs w:val="22"/>
        </w:rPr>
        <w:t>年至</w:t>
      </w:r>
      <w:r w:rsidRPr="003C11C7">
        <w:rPr>
          <w:rFonts w:eastAsiaTheme="minorEastAsia" w:cs="Arial" w:hint="eastAsia"/>
          <w:szCs w:val="22"/>
        </w:rPr>
        <w:t>2021</w:t>
      </w:r>
      <w:r w:rsidRPr="003C11C7">
        <w:rPr>
          <w:rFonts w:eastAsiaTheme="minorEastAsia" w:cs="Arial" w:hint="eastAsia"/>
          <w:szCs w:val="22"/>
        </w:rPr>
        <w:t>年</w:t>
      </w:r>
      <w:r w:rsidRPr="00B554E1">
        <w:rPr>
          <w:rFonts w:asciiTheme="minorEastAsia" w:eastAsiaTheme="minorEastAsia" w:hAnsiTheme="minorEastAsia" w:hint="eastAsia"/>
          <w:szCs w:val="22"/>
        </w:rPr>
        <w:t>期间，委员会在这方面总计投入</w:t>
      </w:r>
      <w:r w:rsidRPr="003C11C7">
        <w:rPr>
          <w:rFonts w:eastAsiaTheme="minorEastAsia" w:cs="Arial" w:hint="eastAsia"/>
          <w:szCs w:val="22"/>
        </w:rPr>
        <w:t>了</w:t>
      </w:r>
      <w:r w:rsidRPr="003C11C7">
        <w:rPr>
          <w:rFonts w:eastAsiaTheme="minorEastAsia" w:cs="Arial" w:hint="eastAsia"/>
          <w:szCs w:val="22"/>
        </w:rPr>
        <w:t>203,850</w:t>
      </w:r>
      <w:r w:rsidRPr="00B554E1">
        <w:rPr>
          <w:rFonts w:asciiTheme="minorEastAsia" w:eastAsiaTheme="minorEastAsia" w:hAnsiTheme="minorEastAsia" w:hint="eastAsia"/>
          <w:szCs w:val="22"/>
        </w:rPr>
        <w:t>美元——占到了“委员会其他职能”项目的</w:t>
      </w:r>
      <w:r w:rsidRPr="003C11C7">
        <w:rPr>
          <w:rFonts w:eastAsiaTheme="minorEastAsia" w:cs="Arial" w:hint="eastAsia"/>
          <w:szCs w:val="22"/>
        </w:rPr>
        <w:t>13%</w:t>
      </w:r>
      <w:r w:rsidRPr="00B554E1">
        <w:rPr>
          <w:rFonts w:asciiTheme="minorEastAsia" w:eastAsiaTheme="minorEastAsia" w:hAnsiTheme="minorEastAsia" w:hint="eastAsia"/>
          <w:szCs w:val="22"/>
        </w:rPr>
        <w:t>。“通过</w:t>
      </w:r>
      <w:r w:rsidR="00535754" w:rsidRPr="00B554E1">
        <w:rPr>
          <w:rFonts w:asciiTheme="minorEastAsia" w:eastAsiaTheme="minorEastAsia" w:hAnsiTheme="minorEastAsia" w:hint="eastAsia"/>
          <w:szCs w:val="22"/>
        </w:rPr>
        <w:t>正式</w:t>
      </w:r>
      <w:r w:rsidRPr="00B554E1">
        <w:rPr>
          <w:rFonts w:asciiTheme="minorEastAsia" w:eastAsiaTheme="minorEastAsia" w:hAnsiTheme="minorEastAsia" w:hint="eastAsia"/>
          <w:szCs w:val="22"/>
        </w:rPr>
        <w:t>和非</w:t>
      </w:r>
      <w:r w:rsidR="00535754" w:rsidRPr="00B554E1">
        <w:rPr>
          <w:rFonts w:asciiTheme="minorEastAsia" w:eastAsiaTheme="minorEastAsia" w:hAnsiTheme="minorEastAsia" w:hint="eastAsia"/>
          <w:szCs w:val="22"/>
        </w:rPr>
        <w:t>正式</w:t>
      </w:r>
      <w:r w:rsidRPr="00B554E1">
        <w:rPr>
          <w:rFonts w:asciiTheme="minorEastAsia" w:eastAsiaTheme="minorEastAsia" w:hAnsiTheme="minorEastAsia" w:hint="eastAsia"/>
          <w:szCs w:val="22"/>
        </w:rPr>
        <w:t>教育保护非物质文化遗产”是委员会全球资助的优先事项，为了符合这一方针，大约五十个国家展示了他们将活态遗产纳入教育领域的做法。此外，委员会还与相关资源人员建立了一个全球学习网络，成立了分享活态遗产和教育知识的全球交流场所，开设了与非物质文化遗产保护和可持续发展相关的大规模开放式线</w:t>
      </w:r>
      <w:r w:rsidR="007F30A0" w:rsidRPr="00B554E1">
        <w:rPr>
          <w:rFonts w:asciiTheme="minorEastAsia" w:eastAsiaTheme="minorEastAsia" w:hAnsiTheme="minorEastAsia" w:hint="eastAsia"/>
          <w:szCs w:val="22"/>
        </w:rPr>
        <w:t>上</w:t>
      </w:r>
      <w:r w:rsidRPr="00B554E1">
        <w:rPr>
          <w:rFonts w:asciiTheme="minorEastAsia" w:eastAsiaTheme="minorEastAsia" w:hAnsiTheme="minorEastAsia" w:hint="eastAsia"/>
          <w:szCs w:val="22"/>
        </w:rPr>
        <w:t>课堂。这些都是通过</w:t>
      </w:r>
      <w:r w:rsidR="005233DD" w:rsidRPr="00B554E1">
        <w:rPr>
          <w:rFonts w:asciiTheme="minorEastAsia" w:eastAsiaTheme="minorEastAsia" w:hAnsiTheme="minorEastAsia" w:hint="eastAsia"/>
          <w:szCs w:val="22"/>
        </w:rPr>
        <w:t>正式</w:t>
      </w:r>
      <w:r w:rsidRPr="00B554E1">
        <w:rPr>
          <w:rFonts w:asciiTheme="minorEastAsia" w:eastAsiaTheme="minorEastAsia" w:hAnsiTheme="minorEastAsia" w:hint="eastAsia"/>
          <w:szCs w:val="22"/>
        </w:rPr>
        <w:t>和非</w:t>
      </w:r>
      <w:r w:rsidR="005233DD" w:rsidRPr="00B554E1">
        <w:rPr>
          <w:rFonts w:asciiTheme="minorEastAsia" w:eastAsiaTheme="minorEastAsia" w:hAnsiTheme="minorEastAsia" w:hint="eastAsia"/>
          <w:szCs w:val="22"/>
        </w:rPr>
        <w:t>正式</w:t>
      </w:r>
      <w:r w:rsidRPr="00B554E1">
        <w:rPr>
          <w:rFonts w:asciiTheme="minorEastAsia" w:eastAsiaTheme="minorEastAsia" w:hAnsiTheme="minorEastAsia" w:hint="eastAsia"/>
          <w:szCs w:val="22"/>
        </w:rPr>
        <w:t>教育促进活态遗产传承的实例，作为重要的保护措施，它们与</w:t>
      </w:r>
      <w:r w:rsidR="00D77716"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公约</w:t>
      </w:r>
      <w:r w:rsidR="00D77716"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第二章的精神相符，并促进了</w:t>
      </w:r>
      <w:r w:rsidR="00D77716" w:rsidRPr="00B554E1">
        <w:rPr>
          <w:rFonts w:asciiTheme="minorEastAsia" w:eastAsiaTheme="minorEastAsia" w:hAnsiTheme="minorEastAsia" w:hint="eastAsia"/>
          <w:szCs w:val="22"/>
        </w:rPr>
        <w:t>可持续发展目标第四项</w:t>
      </w:r>
      <w:r w:rsidRPr="00B554E1">
        <w:rPr>
          <w:rFonts w:asciiTheme="minorEastAsia" w:eastAsiaTheme="minorEastAsia" w:hAnsiTheme="minorEastAsia" w:hint="eastAsia"/>
          <w:szCs w:val="22"/>
        </w:rPr>
        <w:t>优质教育目标的实现。</w:t>
      </w:r>
    </w:p>
    <w:p w14:paraId="1CC967EC" w14:textId="6857159D" w:rsidR="003E514E" w:rsidRPr="00B554E1" w:rsidRDefault="003E514E" w:rsidP="003E514E">
      <w:pPr>
        <w:pStyle w:val="Paragraphedeliste"/>
        <w:keepNext/>
        <w:numPr>
          <w:ilvl w:val="0"/>
          <w:numId w:val="26"/>
        </w:numPr>
        <w:tabs>
          <w:tab w:val="num" w:pos="567"/>
        </w:tabs>
        <w:spacing w:before="240" w:after="120"/>
        <w:ind w:left="562" w:hanging="562"/>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t>提高认识和</w:t>
      </w:r>
      <w:r w:rsidR="00CD3498" w:rsidRPr="00B554E1">
        <w:rPr>
          <w:rFonts w:asciiTheme="minorEastAsia" w:eastAsiaTheme="minorEastAsia" w:hAnsiTheme="minorEastAsia" w:hint="eastAsia"/>
          <w:b/>
          <w:sz w:val="22"/>
          <w:szCs w:val="22"/>
        </w:rPr>
        <w:t>宣传</w:t>
      </w:r>
    </w:p>
    <w:p w14:paraId="75A49A67" w14:textId="7C9C2720"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szCs w:val="22"/>
        </w:rPr>
      </w:pPr>
      <w:r w:rsidRPr="00B554E1">
        <w:rPr>
          <w:rFonts w:asciiTheme="minorEastAsia" w:eastAsiaTheme="minorEastAsia" w:hAnsiTheme="minorEastAsia" w:hint="eastAsia"/>
          <w:szCs w:val="22"/>
        </w:rPr>
        <w:t>正如</w:t>
      </w:r>
      <w:r w:rsidR="00CD3498" w:rsidRPr="00B554E1">
        <w:rPr>
          <w:rFonts w:asciiTheme="minorEastAsia" w:eastAsiaTheme="minorEastAsia" w:hAnsiTheme="minorEastAsia" w:cs="Arial"/>
          <w:szCs w:val="22"/>
        </w:rPr>
        <w:t>《</w:t>
      </w:r>
      <w:r w:rsidR="00CD3498" w:rsidRPr="00B554E1">
        <w:rPr>
          <w:rFonts w:asciiTheme="minorEastAsia" w:eastAsiaTheme="minorEastAsia" w:hAnsiTheme="minorEastAsia" w:hint="eastAsia"/>
          <w:szCs w:val="22"/>
        </w:rPr>
        <w:t>公约</w:t>
      </w:r>
      <w:r w:rsidR="00CD3498" w:rsidRPr="00B554E1">
        <w:rPr>
          <w:rFonts w:asciiTheme="minorEastAsia" w:eastAsiaTheme="minorEastAsia" w:hAnsiTheme="minorEastAsia" w:cs="Arial"/>
          <w:szCs w:val="22"/>
        </w:rPr>
        <w:t>》</w:t>
      </w:r>
      <w:r w:rsidRPr="003C11C7">
        <w:rPr>
          <w:rFonts w:eastAsiaTheme="minorEastAsia" w:cs="Arial"/>
          <w:szCs w:val="22"/>
        </w:rPr>
        <w:t>第</w:t>
      </w:r>
      <w:r w:rsidRPr="003C11C7">
        <w:rPr>
          <w:rFonts w:eastAsiaTheme="minorEastAsia" w:cs="Arial"/>
          <w:szCs w:val="22"/>
        </w:rPr>
        <w:t>2.3</w:t>
      </w:r>
      <w:r w:rsidRPr="00B554E1">
        <w:rPr>
          <w:rFonts w:asciiTheme="minorEastAsia" w:eastAsiaTheme="minorEastAsia" w:hAnsiTheme="minorEastAsia" w:hint="eastAsia"/>
          <w:szCs w:val="22"/>
        </w:rPr>
        <w:t>条所述，提高对非物质文化遗产重要性的认识并促进</w:t>
      </w:r>
      <w:r w:rsidR="00CD3498" w:rsidRPr="00B554E1">
        <w:rPr>
          <w:rFonts w:asciiTheme="minorEastAsia" w:eastAsiaTheme="minorEastAsia" w:hAnsiTheme="minorEastAsia" w:cs="Arial"/>
          <w:szCs w:val="22"/>
        </w:rPr>
        <w:t>《</w:t>
      </w:r>
      <w:r w:rsidR="00CD3498" w:rsidRPr="00B554E1">
        <w:rPr>
          <w:rFonts w:asciiTheme="minorEastAsia" w:eastAsiaTheme="minorEastAsia" w:hAnsiTheme="minorEastAsia" w:hint="eastAsia"/>
          <w:szCs w:val="22"/>
        </w:rPr>
        <w:t>公约</w:t>
      </w:r>
      <w:r w:rsidR="00CD3498"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各项目标的实现，本身就是十分有效的保护举措。</w:t>
      </w:r>
      <w:r w:rsidRPr="003C11C7">
        <w:rPr>
          <w:rFonts w:eastAsiaTheme="minorEastAsia" w:cs="Arial" w:hint="eastAsia"/>
          <w:szCs w:val="22"/>
        </w:rPr>
        <w:t>2020</w:t>
      </w:r>
      <w:r w:rsidRPr="003C11C7">
        <w:rPr>
          <w:rFonts w:eastAsiaTheme="minorEastAsia" w:cs="Arial" w:hint="eastAsia"/>
          <w:szCs w:val="22"/>
        </w:rPr>
        <w:t>年至</w:t>
      </w:r>
      <w:r w:rsidRPr="003C11C7">
        <w:rPr>
          <w:rFonts w:eastAsiaTheme="minorEastAsia" w:cs="Arial" w:hint="eastAsia"/>
          <w:szCs w:val="22"/>
        </w:rPr>
        <w:t>2021</w:t>
      </w:r>
      <w:r w:rsidRPr="003C11C7">
        <w:rPr>
          <w:rFonts w:eastAsiaTheme="minorEastAsia" w:cs="Arial" w:hint="eastAsia"/>
          <w:szCs w:val="22"/>
        </w:rPr>
        <w:t>年</w:t>
      </w:r>
      <w:r w:rsidRPr="00B554E1">
        <w:rPr>
          <w:rFonts w:asciiTheme="minorEastAsia" w:eastAsiaTheme="minorEastAsia" w:hAnsiTheme="minorEastAsia" w:hint="eastAsia"/>
          <w:szCs w:val="22"/>
        </w:rPr>
        <w:t>期间，委员会为了支持秘书处在该领域的行动倡议，总计投入了</w:t>
      </w:r>
      <w:r w:rsidRPr="003C11C7">
        <w:rPr>
          <w:rFonts w:eastAsiaTheme="minorEastAsia" w:cs="Arial" w:hint="eastAsia"/>
          <w:szCs w:val="22"/>
        </w:rPr>
        <w:t>423,381</w:t>
      </w:r>
      <w:r w:rsidRPr="003C11C7">
        <w:rPr>
          <w:rFonts w:eastAsiaTheme="minorEastAsia" w:cs="Arial" w:hint="eastAsia"/>
          <w:szCs w:val="22"/>
        </w:rPr>
        <w:t>美元——占到了“委员会其他职能”项目的</w:t>
      </w:r>
      <w:r w:rsidRPr="003C11C7">
        <w:rPr>
          <w:rFonts w:eastAsiaTheme="minorEastAsia" w:cs="Arial" w:hint="eastAsia"/>
          <w:szCs w:val="22"/>
        </w:rPr>
        <w:t>27%</w:t>
      </w:r>
      <w:r w:rsidRPr="003C11C7">
        <w:rPr>
          <w:rFonts w:eastAsiaTheme="minorEastAsia" w:cs="Arial" w:hint="eastAsia"/>
          <w:szCs w:val="22"/>
        </w:rPr>
        <w:t>。</w:t>
      </w:r>
    </w:p>
    <w:p w14:paraId="46C4612C" w14:textId="2ED6813E" w:rsidR="003E514E" w:rsidRPr="00B554E1" w:rsidRDefault="003E514E" w:rsidP="003E514E">
      <w:pPr>
        <w:pStyle w:val="Paragraphedeliste"/>
        <w:numPr>
          <w:ilvl w:val="0"/>
          <w:numId w:val="25"/>
        </w:numPr>
        <w:tabs>
          <w:tab w:val="clear" w:pos="502"/>
          <w:tab w:val="num" w:pos="567"/>
        </w:tabs>
        <w:spacing w:after="120"/>
        <w:ind w:left="567" w:hanging="567"/>
        <w:jc w:val="both"/>
        <w:rPr>
          <w:rFonts w:asciiTheme="minorEastAsia" w:eastAsiaTheme="minorEastAsia" w:hAnsiTheme="minorEastAsia" w:cstheme="minorBidi"/>
          <w:sz w:val="22"/>
          <w:szCs w:val="22"/>
        </w:rPr>
      </w:pPr>
      <w:r w:rsidRPr="00B554E1">
        <w:rPr>
          <w:rFonts w:asciiTheme="minorEastAsia" w:eastAsiaTheme="minorEastAsia" w:hAnsiTheme="minorEastAsia" w:hint="eastAsia"/>
          <w:snapToGrid w:val="0"/>
          <w:sz w:val="22"/>
          <w:szCs w:val="22"/>
        </w:rPr>
        <w:t>交互式线</w:t>
      </w:r>
      <w:r w:rsidR="0069022B" w:rsidRPr="00B554E1">
        <w:rPr>
          <w:rFonts w:asciiTheme="minorEastAsia" w:eastAsiaTheme="minorEastAsia" w:hAnsiTheme="minorEastAsia" w:hint="eastAsia"/>
          <w:snapToGrid w:val="0"/>
          <w:sz w:val="22"/>
          <w:szCs w:val="22"/>
        </w:rPr>
        <w:t>上</w:t>
      </w:r>
      <w:r w:rsidRPr="00B554E1">
        <w:rPr>
          <w:rFonts w:asciiTheme="minorEastAsia" w:eastAsiaTheme="minorEastAsia" w:hAnsiTheme="minorEastAsia" w:hint="eastAsia"/>
          <w:snapToGrid w:val="0"/>
          <w:sz w:val="22"/>
          <w:szCs w:val="22"/>
        </w:rPr>
        <w:t>工具“</w:t>
      </w:r>
      <w:hyperlink r:id="rId17" w:history="1">
        <w:r w:rsidR="00CD3498" w:rsidRPr="00B554E1">
          <w:rPr>
            <w:rStyle w:val="Lienhypertexte"/>
            <w:rFonts w:asciiTheme="minorEastAsia" w:eastAsiaTheme="minorEastAsia" w:hAnsiTheme="minorEastAsia" w:hint="eastAsia"/>
            <w:sz w:val="22"/>
            <w:szCs w:val="22"/>
          </w:rPr>
          <w:t>沉浸式探索</w:t>
        </w:r>
        <w:r w:rsidRPr="00B554E1">
          <w:rPr>
            <w:rStyle w:val="Lienhypertexte"/>
            <w:rFonts w:asciiTheme="minorEastAsia" w:eastAsiaTheme="minorEastAsia" w:hAnsiTheme="minorEastAsia" w:hint="eastAsia"/>
            <w:sz w:val="22"/>
            <w:szCs w:val="22"/>
          </w:rPr>
          <w:t>非物质文化遗产</w:t>
        </w:r>
      </w:hyperlink>
      <w:r w:rsidRPr="00B554E1">
        <w:rPr>
          <w:rFonts w:asciiTheme="minorEastAsia" w:eastAsiaTheme="minorEastAsia" w:hAnsiTheme="minorEastAsia" w:hint="eastAsia"/>
          <w:snapToGrid w:val="0"/>
          <w:sz w:val="22"/>
          <w:szCs w:val="22"/>
        </w:rPr>
        <w:t>”于</w:t>
      </w:r>
      <w:r w:rsidRPr="003C11C7">
        <w:rPr>
          <w:rFonts w:ascii="Arial" w:eastAsiaTheme="minorEastAsia" w:hAnsi="Arial" w:cs="Arial" w:hint="eastAsia"/>
          <w:snapToGrid w:val="0"/>
          <w:sz w:val="22"/>
          <w:szCs w:val="22"/>
        </w:rPr>
        <w:t>2019</w:t>
      </w:r>
      <w:r w:rsidRPr="00B554E1">
        <w:rPr>
          <w:rFonts w:asciiTheme="minorEastAsia" w:eastAsiaTheme="minorEastAsia" w:hAnsiTheme="minorEastAsia" w:hint="eastAsia"/>
          <w:snapToGrid w:val="0"/>
          <w:sz w:val="22"/>
          <w:szCs w:val="22"/>
        </w:rPr>
        <w:t>年开发，随后另</w:t>
      </w:r>
      <w:r w:rsidRPr="00700109">
        <w:rPr>
          <w:rFonts w:asciiTheme="minorEastAsia" w:eastAsiaTheme="minorEastAsia" w:hAnsiTheme="minorEastAsia" w:hint="eastAsia"/>
          <w:snapToGrid w:val="0"/>
          <w:sz w:val="22"/>
          <w:szCs w:val="22"/>
          <w:shd w:val="clear" w:color="auto" w:fill="FFFFFF"/>
        </w:rPr>
        <w:t>一款工具“</w:t>
      </w:r>
      <w:hyperlink r:id="rId18" w:history="1">
        <w:r w:rsidR="00BA387C">
          <w:rPr>
            <w:rStyle w:val="Lienhypertexte"/>
            <w:rFonts w:asciiTheme="minorEastAsia" w:eastAsiaTheme="minorEastAsia" w:hAnsiTheme="minorEastAsia" w:hint="eastAsia"/>
            <w:snapToGrid w:val="0"/>
            <w:sz w:val="22"/>
            <w:szCs w:val="22"/>
            <w:shd w:val="clear" w:color="auto" w:fill="FFFFFF"/>
          </w:rPr>
          <w:t>沉浸式探索非物质文化遗产和可持续发展</w:t>
        </w:r>
      </w:hyperlink>
      <w:r w:rsidRPr="00700109">
        <w:rPr>
          <w:rFonts w:asciiTheme="minorEastAsia" w:eastAsiaTheme="minorEastAsia" w:hAnsiTheme="minorEastAsia" w:hint="eastAsia"/>
          <w:snapToGrid w:val="0"/>
          <w:sz w:val="22"/>
          <w:szCs w:val="22"/>
          <w:shd w:val="clear" w:color="auto" w:fill="FFFFFF"/>
        </w:rPr>
        <w:t>”</w:t>
      </w:r>
      <w:r w:rsidR="00C622DE" w:rsidRPr="00700109">
        <w:rPr>
          <w:rFonts w:asciiTheme="minorEastAsia" w:eastAsiaTheme="minorEastAsia" w:hAnsiTheme="minorEastAsia" w:hint="eastAsia"/>
          <w:snapToGrid w:val="0"/>
          <w:sz w:val="22"/>
          <w:szCs w:val="22"/>
          <w:shd w:val="clear" w:color="auto" w:fill="FFFFFF"/>
        </w:rPr>
        <w:t>相继开发</w:t>
      </w:r>
      <w:r w:rsidRPr="00700109">
        <w:rPr>
          <w:rFonts w:asciiTheme="minorEastAsia" w:eastAsiaTheme="minorEastAsia" w:hAnsiTheme="minorEastAsia" w:hint="eastAsia"/>
          <w:snapToGrid w:val="0"/>
          <w:sz w:val="22"/>
          <w:szCs w:val="22"/>
          <w:shd w:val="clear" w:color="auto" w:fill="FFFFFF"/>
        </w:rPr>
        <w:t>，</w:t>
      </w:r>
      <w:r w:rsidRPr="00B554E1">
        <w:rPr>
          <w:rFonts w:asciiTheme="minorEastAsia" w:eastAsiaTheme="minorEastAsia" w:hAnsiTheme="minorEastAsia" w:hint="eastAsia"/>
          <w:snapToGrid w:val="0"/>
          <w:sz w:val="22"/>
          <w:szCs w:val="22"/>
        </w:rPr>
        <w:t>这两款工具都于</w:t>
      </w:r>
      <w:r w:rsidRPr="003C11C7">
        <w:rPr>
          <w:rFonts w:ascii="Arial" w:eastAsiaTheme="minorEastAsia" w:hAnsi="Arial" w:cs="Arial" w:hint="eastAsia"/>
          <w:snapToGrid w:val="0"/>
          <w:sz w:val="22"/>
          <w:szCs w:val="22"/>
        </w:rPr>
        <w:t>2020</w:t>
      </w:r>
      <w:r w:rsidRPr="003C11C7">
        <w:rPr>
          <w:rFonts w:ascii="Arial" w:eastAsiaTheme="minorEastAsia" w:hAnsi="Arial" w:cs="Arial" w:hint="eastAsia"/>
          <w:snapToGrid w:val="0"/>
          <w:sz w:val="22"/>
          <w:szCs w:val="22"/>
        </w:rPr>
        <w:t>年</w:t>
      </w:r>
      <w:r w:rsidRPr="003C11C7">
        <w:rPr>
          <w:rFonts w:ascii="Arial" w:eastAsiaTheme="minorEastAsia" w:hAnsi="Arial" w:cs="Arial" w:hint="eastAsia"/>
          <w:snapToGrid w:val="0"/>
          <w:sz w:val="22"/>
          <w:szCs w:val="22"/>
        </w:rPr>
        <w:t>12</w:t>
      </w:r>
      <w:r w:rsidRPr="003C11C7">
        <w:rPr>
          <w:rFonts w:ascii="Arial" w:eastAsiaTheme="minorEastAsia" w:hAnsi="Arial" w:cs="Arial" w:hint="eastAsia"/>
          <w:snapToGrid w:val="0"/>
          <w:sz w:val="22"/>
          <w:szCs w:val="22"/>
        </w:rPr>
        <w:t>月</w:t>
      </w:r>
      <w:r w:rsidRPr="00B554E1">
        <w:rPr>
          <w:rFonts w:asciiTheme="minorEastAsia" w:eastAsiaTheme="minorEastAsia" w:hAnsiTheme="minorEastAsia" w:hint="eastAsia"/>
          <w:snapToGrid w:val="0"/>
          <w:sz w:val="22"/>
          <w:szCs w:val="22"/>
        </w:rPr>
        <w:t>的第十五届常会</w:t>
      </w:r>
      <w:r w:rsidR="00CD3498" w:rsidRPr="00B554E1">
        <w:rPr>
          <w:rFonts w:asciiTheme="minorEastAsia" w:eastAsiaTheme="minorEastAsia" w:hAnsiTheme="minorEastAsia" w:hint="eastAsia"/>
          <w:snapToGrid w:val="0"/>
          <w:sz w:val="22"/>
          <w:szCs w:val="22"/>
        </w:rPr>
        <w:t>上向</w:t>
      </w:r>
      <w:r w:rsidRPr="00B554E1">
        <w:rPr>
          <w:rFonts w:asciiTheme="minorEastAsia" w:eastAsiaTheme="minorEastAsia" w:hAnsiTheme="minorEastAsia" w:hint="eastAsia"/>
          <w:snapToGrid w:val="0"/>
          <w:sz w:val="22"/>
          <w:szCs w:val="22"/>
        </w:rPr>
        <w:t>委员会</w:t>
      </w:r>
      <w:r w:rsidR="00CD3498" w:rsidRPr="00B554E1">
        <w:rPr>
          <w:rFonts w:asciiTheme="minorEastAsia" w:eastAsiaTheme="minorEastAsia" w:hAnsiTheme="minorEastAsia" w:hint="eastAsia"/>
          <w:snapToGrid w:val="0"/>
          <w:sz w:val="22"/>
          <w:szCs w:val="22"/>
        </w:rPr>
        <w:t>做了展示</w:t>
      </w:r>
      <w:r w:rsidRPr="00B554E1">
        <w:rPr>
          <w:rFonts w:asciiTheme="minorEastAsia" w:eastAsiaTheme="minorEastAsia" w:hAnsiTheme="minorEastAsia" w:hint="eastAsia"/>
          <w:snapToGrid w:val="0"/>
          <w:sz w:val="22"/>
          <w:szCs w:val="22"/>
        </w:rPr>
        <w:t>。这</w:t>
      </w:r>
      <w:r w:rsidRPr="00B554E1">
        <w:rPr>
          <w:rFonts w:asciiTheme="minorEastAsia" w:eastAsiaTheme="minorEastAsia" w:hAnsiTheme="minorEastAsia" w:hint="eastAsia"/>
          <w:sz w:val="22"/>
          <w:szCs w:val="22"/>
        </w:rPr>
        <w:t xml:space="preserve">也表明，活态遗产有多种表达和实践方式，而活态遗产的保护有助于实现 </w:t>
      </w:r>
      <w:r w:rsidR="00CD3498" w:rsidRPr="00B554E1">
        <w:rPr>
          <w:rFonts w:asciiTheme="minorEastAsia" w:eastAsiaTheme="minorEastAsia" w:hAnsiTheme="minorEastAsia" w:cs="Arial"/>
          <w:szCs w:val="22"/>
        </w:rPr>
        <w:t>《</w:t>
      </w:r>
      <w:r w:rsidR="00CD3498" w:rsidRPr="003C11C7">
        <w:rPr>
          <w:rFonts w:ascii="Arial" w:eastAsiaTheme="minorEastAsia" w:hAnsi="Arial" w:cs="Arial" w:hint="eastAsia"/>
          <w:snapToGrid w:val="0"/>
          <w:sz w:val="22"/>
          <w:szCs w:val="22"/>
        </w:rPr>
        <w:t>2030</w:t>
      </w:r>
      <w:r w:rsidR="00CD3498" w:rsidRPr="00B554E1">
        <w:rPr>
          <w:rFonts w:asciiTheme="minorEastAsia" w:eastAsiaTheme="minorEastAsia" w:hAnsiTheme="minorEastAsia" w:hint="eastAsia"/>
          <w:sz w:val="22"/>
          <w:szCs w:val="22"/>
        </w:rPr>
        <w:t>可持续发展议程</w:t>
      </w:r>
      <w:r w:rsidR="00CD3498" w:rsidRPr="00B554E1">
        <w:rPr>
          <w:rFonts w:asciiTheme="minorEastAsia" w:eastAsiaTheme="minorEastAsia" w:hAnsiTheme="minorEastAsia" w:cs="Arial"/>
          <w:szCs w:val="22"/>
        </w:rPr>
        <w:t>》</w:t>
      </w:r>
      <w:r w:rsidRPr="00B554E1">
        <w:rPr>
          <w:rFonts w:asciiTheme="minorEastAsia" w:eastAsiaTheme="minorEastAsia" w:hAnsiTheme="minorEastAsia" w:hint="eastAsia"/>
          <w:sz w:val="22"/>
          <w:szCs w:val="22"/>
        </w:rPr>
        <w:t>框架下的十七个可持续发展目标。从概念（比如：舞蹈、树木、陶器）到国家，每一个列入的遗产</w:t>
      </w:r>
      <w:r w:rsidR="00A60669" w:rsidRPr="00B554E1">
        <w:rPr>
          <w:rFonts w:asciiTheme="minorEastAsia" w:eastAsiaTheme="minorEastAsia" w:hAnsiTheme="minorEastAsia" w:hint="eastAsia"/>
          <w:sz w:val="22"/>
          <w:szCs w:val="22"/>
        </w:rPr>
        <w:t>项目</w:t>
      </w:r>
      <w:r w:rsidRPr="00B554E1">
        <w:rPr>
          <w:rFonts w:asciiTheme="minorEastAsia" w:eastAsiaTheme="minorEastAsia" w:hAnsiTheme="minorEastAsia" w:hint="eastAsia"/>
          <w:sz w:val="22"/>
          <w:szCs w:val="22"/>
        </w:rPr>
        <w:t>都经过</w:t>
      </w:r>
      <w:r w:rsidR="00B63406" w:rsidRPr="00B554E1">
        <w:rPr>
          <w:rFonts w:asciiTheme="minorEastAsia" w:eastAsiaTheme="minorEastAsia" w:hAnsiTheme="minorEastAsia" w:hint="eastAsia"/>
          <w:sz w:val="22"/>
          <w:szCs w:val="22"/>
        </w:rPr>
        <w:t>研究</w:t>
      </w:r>
      <w:r w:rsidRPr="00B554E1">
        <w:rPr>
          <w:rFonts w:asciiTheme="minorEastAsia" w:eastAsiaTheme="minorEastAsia" w:hAnsiTheme="minorEastAsia" w:hint="eastAsia"/>
          <w:sz w:val="22"/>
          <w:szCs w:val="22"/>
        </w:rPr>
        <w:t>，从而以全面的视角展示其与这些可持续发展目标的关联性。</w:t>
      </w:r>
    </w:p>
    <w:p w14:paraId="76D0A348" w14:textId="2DC71075"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Style w:val="hps"/>
          <w:rFonts w:asciiTheme="minorEastAsia" w:eastAsiaTheme="minorEastAsia" w:hAnsiTheme="minorEastAsia" w:hint="eastAsia"/>
          <w:szCs w:val="22"/>
        </w:rPr>
        <w:t>本</w:t>
      </w:r>
      <w:r w:rsidRPr="00B554E1">
        <w:rPr>
          <w:rFonts w:asciiTheme="minorEastAsia" w:eastAsiaTheme="minorEastAsia" w:hAnsiTheme="minorEastAsia" w:hint="eastAsia"/>
          <w:szCs w:val="22"/>
          <w:shd w:val="clear" w:color="auto" w:fill="FFFFFF"/>
        </w:rPr>
        <w:t>报告期内，在经认证的非政府组织、</w:t>
      </w:r>
      <w:proofErr w:type="gramStart"/>
      <w:r w:rsidRPr="00B554E1">
        <w:rPr>
          <w:rFonts w:asciiTheme="minorEastAsia" w:eastAsiaTheme="minorEastAsia" w:hAnsiTheme="minorEastAsia" w:hint="eastAsia"/>
          <w:szCs w:val="22"/>
          <w:shd w:val="clear" w:color="auto" w:fill="FFFFFF"/>
        </w:rPr>
        <w:t>非遗非政府</w:t>
      </w:r>
      <w:proofErr w:type="gramEnd"/>
      <w:r w:rsidRPr="00B554E1">
        <w:rPr>
          <w:rFonts w:asciiTheme="minorEastAsia" w:eastAsiaTheme="minorEastAsia" w:hAnsiTheme="minorEastAsia" w:hint="eastAsia"/>
          <w:szCs w:val="22"/>
          <w:shd w:val="clear" w:color="auto" w:fill="FFFFFF"/>
        </w:rPr>
        <w:t>组织论坛、非正式不限成员名额工作组的共同协作下，</w:t>
      </w:r>
      <w:r w:rsidRPr="00B554E1">
        <w:rPr>
          <w:rFonts w:asciiTheme="minorEastAsia" w:eastAsiaTheme="minorEastAsia" w:hAnsiTheme="minorEastAsia" w:hint="eastAsia"/>
          <w:szCs w:val="22"/>
        </w:rPr>
        <w:t>针对经认证的非政府组织需要发挥的咨询职能的反思过程依旧在继续。根据委员会第十四届常会的决定（</w:t>
      </w:r>
      <w:hyperlink r:id="rId19" w:history="1">
        <w:r w:rsidR="00CD3498" w:rsidRPr="000D117E">
          <w:rPr>
            <w:rStyle w:val="Lienhypertexte"/>
            <w:rFonts w:cs="Arial" w:hint="eastAsia"/>
          </w:rPr>
          <w:t>第</w:t>
        </w:r>
        <w:r w:rsidRPr="000D117E">
          <w:rPr>
            <w:rStyle w:val="Lienhypertexte"/>
            <w:rFonts w:cs="Arial"/>
          </w:rPr>
          <w:t>14.COM</w:t>
        </w:r>
        <w:r w:rsidR="00AD7D04">
          <w:rPr>
            <w:rStyle w:val="Lienhypertexte"/>
            <w:rFonts w:cs="Arial"/>
          </w:rPr>
          <w:t> </w:t>
        </w:r>
        <w:r w:rsidRPr="000D117E">
          <w:rPr>
            <w:rStyle w:val="Lienhypertexte"/>
            <w:rFonts w:cs="Arial"/>
          </w:rPr>
          <w:t>15</w:t>
        </w:r>
        <w:r w:rsidRPr="000D117E">
          <w:rPr>
            <w:rStyle w:val="Lienhypertexte"/>
            <w:rFonts w:hint="eastAsia"/>
          </w:rPr>
          <w:t>号决</w:t>
        </w:r>
        <w:r w:rsidR="00EA22D9" w:rsidRPr="000D117E">
          <w:rPr>
            <w:rStyle w:val="Lienhypertexte"/>
            <w:rFonts w:hint="eastAsia"/>
          </w:rPr>
          <w:t>定</w:t>
        </w:r>
      </w:hyperlink>
      <w:r w:rsidRPr="00B554E1">
        <w:rPr>
          <w:rFonts w:asciiTheme="minorEastAsia" w:eastAsiaTheme="minorEastAsia" w:hAnsiTheme="minorEastAsia" w:hint="eastAsia"/>
          <w:szCs w:val="22"/>
        </w:rPr>
        <w:t>），委员会第十五届常会尝试着在一个单独的项目下，审议了“非政府组织论坛报告”（</w:t>
      </w:r>
      <w:hyperlink r:id="rId20" w:history="1">
        <w:r w:rsidR="00CD3498" w:rsidRPr="000D117E">
          <w:rPr>
            <w:rStyle w:val="Lienhypertexte"/>
            <w:rFonts w:cs="Arial" w:hint="eastAsia"/>
          </w:rPr>
          <w:t>第</w:t>
        </w:r>
        <w:r w:rsidRPr="000D117E">
          <w:rPr>
            <w:rStyle w:val="Lienhypertexte"/>
            <w:rFonts w:cs="Arial"/>
          </w:rPr>
          <w:t>15.COM</w:t>
        </w:r>
        <w:r w:rsidR="00AD7D04">
          <w:rPr>
            <w:rStyle w:val="Lienhypertexte"/>
            <w:rFonts w:cs="Arial"/>
          </w:rPr>
          <w:t> </w:t>
        </w:r>
        <w:r w:rsidRPr="000D117E">
          <w:rPr>
            <w:rStyle w:val="Lienhypertexte"/>
            <w:rFonts w:cs="Arial"/>
          </w:rPr>
          <w:t>6</w:t>
        </w:r>
        <w:r w:rsidRPr="000D117E">
          <w:rPr>
            <w:rStyle w:val="Lienhypertexte"/>
            <w:rFonts w:hint="eastAsia"/>
          </w:rPr>
          <w:t>号决</w:t>
        </w:r>
        <w:r w:rsidR="00EA22D9" w:rsidRPr="000D117E">
          <w:rPr>
            <w:rStyle w:val="Lienhypertexte"/>
            <w:rFonts w:hint="eastAsia"/>
          </w:rPr>
          <w:t>定</w:t>
        </w:r>
      </w:hyperlink>
      <w:r w:rsidRPr="00B554E1">
        <w:rPr>
          <w:rFonts w:asciiTheme="minorEastAsia" w:eastAsiaTheme="minorEastAsia" w:hAnsiTheme="minorEastAsia" w:hint="eastAsia"/>
          <w:szCs w:val="22"/>
        </w:rPr>
        <w:t>）。而委员会第十六届常会也进行了同样的尝试（</w:t>
      </w:r>
      <w:hyperlink r:id="rId21" w:history="1">
        <w:r w:rsidR="00CD3498" w:rsidRPr="000D117E">
          <w:rPr>
            <w:rStyle w:val="Lienhypertexte"/>
            <w:rFonts w:cs="Arial" w:hint="eastAsia"/>
          </w:rPr>
          <w:t>第</w:t>
        </w:r>
        <w:r w:rsidRPr="000D117E">
          <w:rPr>
            <w:rStyle w:val="Lienhypertexte"/>
            <w:rFonts w:eastAsiaTheme="minorEastAsia" w:cs="Arial"/>
            <w:szCs w:val="22"/>
          </w:rPr>
          <w:t>16.COM</w:t>
        </w:r>
        <w:r w:rsidR="00AD7D04">
          <w:rPr>
            <w:rStyle w:val="Lienhypertexte"/>
            <w:rFonts w:eastAsiaTheme="minorEastAsia" w:cs="Arial"/>
            <w:szCs w:val="22"/>
          </w:rPr>
          <w:t> </w:t>
        </w:r>
        <w:r w:rsidRPr="000D117E">
          <w:rPr>
            <w:rStyle w:val="Lienhypertexte"/>
            <w:rFonts w:eastAsiaTheme="minorEastAsia" w:cs="Arial"/>
            <w:szCs w:val="22"/>
          </w:rPr>
          <w:t>9</w:t>
        </w:r>
        <w:r w:rsidRPr="000D117E">
          <w:rPr>
            <w:rStyle w:val="Lienhypertexte"/>
            <w:rFonts w:hint="eastAsia"/>
          </w:rPr>
          <w:t>号</w:t>
        </w:r>
        <w:r w:rsidR="00795508" w:rsidRPr="000D117E">
          <w:rPr>
            <w:rStyle w:val="Lienhypertexte"/>
            <w:rFonts w:hint="eastAsia"/>
          </w:rPr>
          <w:t>决</w:t>
        </w:r>
        <w:r w:rsidR="00EA22D9" w:rsidRPr="000D117E">
          <w:rPr>
            <w:rStyle w:val="Lienhypertexte"/>
            <w:rFonts w:hint="eastAsia"/>
          </w:rPr>
          <w:t>定</w:t>
        </w:r>
      </w:hyperlink>
      <w:r w:rsidRPr="00B554E1">
        <w:rPr>
          <w:rFonts w:asciiTheme="minorEastAsia" w:eastAsiaTheme="minorEastAsia" w:hAnsiTheme="minorEastAsia" w:hint="eastAsia"/>
          <w:szCs w:val="22"/>
        </w:rPr>
        <w:t>）。</w:t>
      </w:r>
    </w:p>
    <w:p w14:paraId="3D14FA3E" w14:textId="0856A2A3" w:rsidR="003E514E" w:rsidRPr="00B554E1" w:rsidRDefault="004B2265" w:rsidP="003E514E">
      <w:pPr>
        <w:keepNext/>
        <w:numPr>
          <w:ilvl w:val="0"/>
          <w:numId w:val="24"/>
        </w:numPr>
        <w:tabs>
          <w:tab w:val="num" w:pos="567"/>
        </w:tabs>
        <w:snapToGrid w:val="0"/>
        <w:spacing w:before="240" w:after="120"/>
        <w:ind w:left="567" w:hanging="567"/>
        <w:jc w:val="both"/>
        <w:rPr>
          <w:rFonts w:asciiTheme="minorEastAsia" w:eastAsiaTheme="minorEastAsia" w:hAnsiTheme="minorEastAsia" w:cs="Arial"/>
          <w:sz w:val="22"/>
          <w:szCs w:val="22"/>
        </w:rPr>
      </w:pPr>
      <w:r w:rsidRPr="00B554E1">
        <w:rPr>
          <w:rFonts w:asciiTheme="minorEastAsia" w:eastAsiaTheme="minorEastAsia" w:hAnsiTheme="minorEastAsia" w:cs="Arial"/>
          <w:b/>
          <w:sz w:val="22"/>
          <w:szCs w:val="22"/>
        </w:rPr>
        <w:t>编制基金资金使用和增加基金资源的计划草案</w:t>
      </w:r>
      <w:r w:rsidR="003E514E" w:rsidRPr="00B554E1">
        <w:rPr>
          <w:rFonts w:asciiTheme="minorEastAsia" w:eastAsiaTheme="minorEastAsia" w:hAnsiTheme="minorEastAsia" w:hint="eastAsia"/>
          <w:sz w:val="22"/>
          <w:szCs w:val="22"/>
        </w:rPr>
        <w:t>（</w:t>
      </w:r>
      <w:r w:rsidRPr="00B554E1">
        <w:rPr>
          <w:rFonts w:asciiTheme="minorEastAsia" w:eastAsiaTheme="minorEastAsia" w:hAnsiTheme="minorEastAsia" w:cs="Arial"/>
          <w:szCs w:val="22"/>
        </w:rPr>
        <w:t>《</w:t>
      </w:r>
      <w:r w:rsidRPr="00B554E1">
        <w:rPr>
          <w:rFonts w:asciiTheme="minorEastAsia" w:eastAsiaTheme="minorEastAsia" w:hAnsiTheme="minorEastAsia" w:hint="eastAsia"/>
          <w:sz w:val="22"/>
          <w:szCs w:val="22"/>
        </w:rPr>
        <w:t>公约</w:t>
      </w:r>
      <w:r w:rsidRPr="00B554E1">
        <w:rPr>
          <w:rFonts w:asciiTheme="minorEastAsia" w:eastAsiaTheme="minorEastAsia" w:hAnsiTheme="minorEastAsia" w:cs="Arial"/>
          <w:szCs w:val="22"/>
        </w:rPr>
        <w:t>》</w:t>
      </w:r>
      <w:r w:rsidR="003E514E" w:rsidRPr="00B554E1">
        <w:rPr>
          <w:rFonts w:asciiTheme="minorEastAsia" w:eastAsiaTheme="minorEastAsia" w:hAnsiTheme="minorEastAsia" w:hint="eastAsia"/>
          <w:sz w:val="22"/>
          <w:szCs w:val="22"/>
        </w:rPr>
        <w:t xml:space="preserve">第 </w:t>
      </w:r>
      <w:r w:rsidR="003E514E" w:rsidRPr="003C11C7">
        <w:rPr>
          <w:rFonts w:ascii="Arial" w:eastAsiaTheme="minorEastAsia" w:hAnsi="Arial" w:cs="Arial" w:hint="eastAsia"/>
          <w:snapToGrid w:val="0"/>
          <w:sz w:val="22"/>
          <w:szCs w:val="22"/>
        </w:rPr>
        <w:t>7[c]</w:t>
      </w:r>
      <w:r w:rsidR="003E514E" w:rsidRPr="00B554E1">
        <w:rPr>
          <w:rFonts w:asciiTheme="minorEastAsia" w:eastAsiaTheme="minorEastAsia" w:hAnsiTheme="minorEastAsia" w:hint="eastAsia"/>
          <w:sz w:val="22"/>
          <w:szCs w:val="22"/>
        </w:rPr>
        <w:t xml:space="preserve"> 及 </w:t>
      </w:r>
      <w:r w:rsidR="003E514E" w:rsidRPr="003C11C7">
        <w:rPr>
          <w:rFonts w:ascii="Arial" w:eastAsiaTheme="minorEastAsia" w:hAnsi="Arial" w:cs="Arial" w:hint="eastAsia"/>
          <w:snapToGrid w:val="0"/>
          <w:sz w:val="22"/>
          <w:szCs w:val="22"/>
        </w:rPr>
        <w:t>7[d]</w:t>
      </w:r>
      <w:r w:rsidR="003E514E" w:rsidRPr="00B554E1">
        <w:rPr>
          <w:rFonts w:asciiTheme="minorEastAsia" w:eastAsiaTheme="minorEastAsia" w:hAnsiTheme="minorEastAsia" w:hint="eastAsia"/>
          <w:sz w:val="22"/>
          <w:szCs w:val="22"/>
        </w:rPr>
        <w:t xml:space="preserve"> 条）</w:t>
      </w:r>
    </w:p>
    <w:p w14:paraId="68D0E461" w14:textId="10DFC006"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委员会在第十六届常会上审议了</w:t>
      </w:r>
      <w:r w:rsidRPr="003C11C7">
        <w:rPr>
          <w:rFonts w:eastAsiaTheme="minorEastAsia" w:cs="Arial"/>
          <w:szCs w:val="22"/>
        </w:rPr>
        <w:t>2022</w:t>
      </w:r>
      <w:r w:rsidRPr="003C11C7">
        <w:rPr>
          <w:rFonts w:eastAsiaTheme="minorEastAsia" w:cs="Arial" w:hint="eastAsia"/>
          <w:szCs w:val="22"/>
        </w:rPr>
        <w:t>年</w:t>
      </w:r>
      <w:r w:rsidRPr="003C11C7">
        <w:rPr>
          <w:rFonts w:eastAsiaTheme="minorEastAsia" w:cs="Arial" w:hint="eastAsia"/>
          <w:szCs w:val="22"/>
        </w:rPr>
        <w:t>1</w:t>
      </w:r>
      <w:r w:rsidRPr="003C11C7">
        <w:rPr>
          <w:rFonts w:eastAsiaTheme="minorEastAsia" w:cs="Arial" w:hint="eastAsia"/>
          <w:szCs w:val="22"/>
        </w:rPr>
        <w:t>月</w:t>
      </w:r>
      <w:r w:rsidRPr="003C11C7">
        <w:rPr>
          <w:rFonts w:eastAsiaTheme="minorEastAsia" w:cs="Arial" w:hint="eastAsia"/>
          <w:szCs w:val="22"/>
        </w:rPr>
        <w:t>1</w:t>
      </w:r>
      <w:r w:rsidRPr="003C11C7">
        <w:rPr>
          <w:rFonts w:eastAsiaTheme="minorEastAsia" w:cs="Arial" w:hint="eastAsia"/>
          <w:szCs w:val="22"/>
        </w:rPr>
        <w:t>日至</w:t>
      </w:r>
      <w:r w:rsidRPr="003C11C7">
        <w:rPr>
          <w:rFonts w:eastAsiaTheme="minorEastAsia" w:cs="Arial" w:hint="eastAsia"/>
          <w:szCs w:val="22"/>
        </w:rPr>
        <w:t>2023</w:t>
      </w:r>
      <w:r w:rsidRPr="003C11C7">
        <w:rPr>
          <w:rFonts w:eastAsiaTheme="minorEastAsia" w:cs="Arial" w:hint="eastAsia"/>
          <w:szCs w:val="22"/>
        </w:rPr>
        <w:t>年</w:t>
      </w:r>
      <w:r w:rsidRPr="003C11C7">
        <w:rPr>
          <w:rFonts w:eastAsiaTheme="minorEastAsia" w:cs="Arial" w:hint="eastAsia"/>
          <w:szCs w:val="22"/>
        </w:rPr>
        <w:t>12</w:t>
      </w:r>
      <w:r w:rsidRPr="003C11C7">
        <w:rPr>
          <w:rFonts w:eastAsiaTheme="minorEastAsia" w:cs="Arial" w:hint="eastAsia"/>
          <w:szCs w:val="22"/>
        </w:rPr>
        <w:t>月</w:t>
      </w:r>
      <w:r w:rsidRPr="003C11C7">
        <w:rPr>
          <w:rFonts w:eastAsiaTheme="minorEastAsia" w:cs="Arial" w:hint="eastAsia"/>
          <w:szCs w:val="22"/>
        </w:rPr>
        <w:t>31</w:t>
      </w:r>
      <w:r w:rsidRPr="003C11C7">
        <w:rPr>
          <w:rFonts w:eastAsiaTheme="minorEastAsia" w:cs="Arial" w:hint="eastAsia"/>
          <w:szCs w:val="22"/>
        </w:rPr>
        <w:t>日</w:t>
      </w:r>
      <w:r w:rsidRPr="00B554E1">
        <w:rPr>
          <w:rFonts w:asciiTheme="minorEastAsia" w:eastAsiaTheme="minorEastAsia" w:hAnsiTheme="minorEastAsia" w:hint="eastAsia"/>
          <w:szCs w:val="22"/>
        </w:rPr>
        <w:t>期间的基金资金使用计划草案，以及</w:t>
      </w:r>
      <w:r w:rsidRPr="003C11C7">
        <w:rPr>
          <w:rFonts w:eastAsiaTheme="minorEastAsia" w:cs="Arial" w:hint="eastAsia"/>
          <w:szCs w:val="22"/>
        </w:rPr>
        <w:t>2024</w:t>
      </w:r>
      <w:r w:rsidRPr="00B554E1">
        <w:rPr>
          <w:rFonts w:asciiTheme="minorEastAsia" w:eastAsiaTheme="minorEastAsia" w:hAnsiTheme="minorEastAsia" w:hint="eastAsia"/>
          <w:szCs w:val="22"/>
        </w:rPr>
        <w:t>年上半年的基金资金使用暂定计划（</w:t>
      </w:r>
      <w:hyperlink r:id="rId22" w:history="1">
        <w:r w:rsidR="004B2265" w:rsidRPr="000D117E">
          <w:rPr>
            <w:rStyle w:val="Lienhypertexte"/>
            <w:rFonts w:cs="Arial" w:hint="eastAsia"/>
          </w:rPr>
          <w:t>第</w:t>
        </w:r>
        <w:r w:rsidRPr="000D117E">
          <w:rPr>
            <w:rStyle w:val="Lienhypertexte"/>
            <w:rFonts w:cs="Arial"/>
          </w:rPr>
          <w:t>16.COM</w:t>
        </w:r>
        <w:r w:rsidR="00AD7D04">
          <w:rPr>
            <w:rStyle w:val="Lienhypertexte"/>
            <w:rFonts w:cs="Arial"/>
          </w:rPr>
          <w:t> </w:t>
        </w:r>
        <w:r w:rsidRPr="000D117E">
          <w:rPr>
            <w:rStyle w:val="Lienhypertexte"/>
            <w:rFonts w:cs="Arial"/>
          </w:rPr>
          <w:t>13</w:t>
        </w:r>
        <w:r w:rsidRPr="000D117E">
          <w:rPr>
            <w:rStyle w:val="Lienhypertexte"/>
            <w:rFonts w:hint="eastAsia"/>
          </w:rPr>
          <w:t>号</w:t>
        </w:r>
        <w:r w:rsidR="00795508" w:rsidRPr="000D117E">
          <w:rPr>
            <w:rStyle w:val="Lienhypertexte"/>
            <w:rFonts w:hint="eastAsia"/>
          </w:rPr>
          <w:t>决</w:t>
        </w:r>
        <w:r w:rsidR="00EA22D9" w:rsidRPr="000D117E">
          <w:rPr>
            <w:rStyle w:val="Lienhypertexte"/>
            <w:rFonts w:hint="eastAsia"/>
          </w:rPr>
          <w:t>定</w:t>
        </w:r>
      </w:hyperlink>
      <w:r w:rsidRPr="00B554E1">
        <w:rPr>
          <w:rFonts w:asciiTheme="minorEastAsia" w:eastAsiaTheme="minorEastAsia" w:hAnsiTheme="minorEastAsia" w:hint="eastAsia"/>
          <w:szCs w:val="22"/>
        </w:rPr>
        <w:t>）。根据委员会在</w:t>
      </w:r>
      <w:r w:rsidRPr="003C11C7">
        <w:rPr>
          <w:rFonts w:eastAsiaTheme="minorEastAsia" w:cs="Arial" w:hint="eastAsia"/>
          <w:szCs w:val="22"/>
        </w:rPr>
        <w:t>2019</w:t>
      </w:r>
      <w:r w:rsidRPr="00B554E1">
        <w:rPr>
          <w:rFonts w:asciiTheme="minorEastAsia" w:eastAsiaTheme="minorEastAsia" w:hAnsiTheme="minorEastAsia" w:hint="eastAsia"/>
          <w:szCs w:val="22"/>
        </w:rPr>
        <w:t>年为“委员会其他职能”引入的全新批准程序（</w:t>
      </w:r>
      <w:hyperlink r:id="rId23" w:history="1">
        <w:r w:rsidR="004B2265" w:rsidRPr="000D117E">
          <w:rPr>
            <w:rStyle w:val="Lienhypertexte"/>
            <w:rFonts w:cs="Arial" w:hint="eastAsia"/>
          </w:rPr>
          <w:t>第</w:t>
        </w:r>
        <w:r w:rsidRPr="000D117E">
          <w:rPr>
            <w:rStyle w:val="Lienhypertexte"/>
            <w:rFonts w:cs="Arial"/>
          </w:rPr>
          <w:t>14.COM 7</w:t>
        </w:r>
        <w:r w:rsidRPr="000D117E">
          <w:rPr>
            <w:rStyle w:val="Lienhypertexte"/>
            <w:rFonts w:hint="eastAsia"/>
          </w:rPr>
          <w:t>号</w:t>
        </w:r>
        <w:r w:rsidR="00795508" w:rsidRPr="000D117E">
          <w:rPr>
            <w:rStyle w:val="Lienhypertexte"/>
            <w:rFonts w:hint="eastAsia"/>
          </w:rPr>
          <w:t>决</w:t>
        </w:r>
        <w:r w:rsidR="00EA22D9" w:rsidRPr="000D117E">
          <w:rPr>
            <w:rStyle w:val="Lienhypertexte"/>
            <w:rFonts w:hint="eastAsia"/>
          </w:rPr>
          <w:t>定</w:t>
        </w:r>
      </w:hyperlink>
      <w:r w:rsidRPr="00700109">
        <w:rPr>
          <w:rStyle w:val="Lienhypertexte"/>
          <w:rFonts w:asciiTheme="minorEastAsia" w:eastAsiaTheme="minorEastAsia" w:hAnsiTheme="minorEastAsia" w:hint="eastAsia"/>
          <w:color w:val="auto"/>
          <w:szCs w:val="22"/>
          <w:u w:val="none"/>
        </w:rPr>
        <w:t>）</w:t>
      </w:r>
      <w:r w:rsidRPr="00B554E1">
        <w:rPr>
          <w:rFonts w:asciiTheme="minorEastAsia" w:eastAsiaTheme="minorEastAsia" w:hAnsiTheme="minorEastAsia" w:hint="eastAsia"/>
          <w:szCs w:val="22"/>
        </w:rPr>
        <w:t>，草</w:t>
      </w:r>
      <w:r w:rsidR="004B2265" w:rsidRPr="00B554E1">
        <w:rPr>
          <w:rFonts w:asciiTheme="minorEastAsia" w:eastAsiaTheme="minorEastAsia" w:hAnsiTheme="minorEastAsia" w:hint="eastAsia"/>
          <w:szCs w:val="22"/>
        </w:rPr>
        <w:t>案</w:t>
      </w:r>
      <w:r w:rsidRPr="00B554E1">
        <w:rPr>
          <w:rFonts w:asciiTheme="minorEastAsia" w:eastAsiaTheme="minorEastAsia" w:hAnsiTheme="minorEastAsia" w:hint="eastAsia"/>
          <w:szCs w:val="22"/>
        </w:rPr>
        <w:t>按照已通过的</w:t>
      </w:r>
      <w:r w:rsidRPr="003C11C7">
        <w:rPr>
          <w:rFonts w:eastAsiaTheme="minorEastAsia" w:cs="Arial" w:hint="eastAsia"/>
          <w:szCs w:val="22"/>
        </w:rPr>
        <w:t>C/5</w:t>
      </w:r>
      <w:r w:rsidRPr="00B554E1">
        <w:rPr>
          <w:rFonts w:asciiTheme="minorEastAsia" w:eastAsiaTheme="minorEastAsia" w:hAnsiTheme="minorEastAsia" w:hint="eastAsia"/>
          <w:szCs w:val="22"/>
        </w:rPr>
        <w:t xml:space="preserve">号决定的预期成果，提交了“委员会其他职能”项目的百分比细目，而主席团自 </w:t>
      </w:r>
      <w:r w:rsidRPr="003C11C7">
        <w:rPr>
          <w:rFonts w:eastAsiaTheme="minorEastAsia" w:cs="Arial" w:hint="eastAsia"/>
          <w:szCs w:val="22"/>
        </w:rPr>
        <w:t>2020-2021</w:t>
      </w:r>
      <w:r w:rsidRPr="00B554E1">
        <w:rPr>
          <w:rFonts w:asciiTheme="minorEastAsia" w:eastAsiaTheme="minorEastAsia" w:hAnsiTheme="minorEastAsia" w:hint="eastAsia"/>
          <w:szCs w:val="22"/>
        </w:rPr>
        <w:t>两年期开始不再拥有批准本项支出的权限。本草案将提交给</w:t>
      </w:r>
      <w:r w:rsidRPr="003C11C7">
        <w:rPr>
          <w:rFonts w:eastAsiaTheme="minorEastAsia" w:cs="Arial" w:hint="eastAsia"/>
          <w:szCs w:val="22"/>
        </w:rPr>
        <w:t>2022</w:t>
      </w:r>
      <w:r w:rsidRPr="00B554E1">
        <w:rPr>
          <w:rFonts w:asciiTheme="minorEastAsia" w:eastAsiaTheme="minorEastAsia" w:hAnsiTheme="minorEastAsia" w:hint="eastAsia"/>
          <w:szCs w:val="22"/>
        </w:rPr>
        <w:t>年缔约国大会第九届会议审批。而其中最大一部分资金依旧会用于国际援助。详细计划，参见</w:t>
      </w:r>
      <w:r w:rsidR="00AD7D04">
        <w:rPr>
          <w:rStyle w:val="Lienhypertexte"/>
          <w:rFonts w:cs="Arial"/>
        </w:rPr>
        <w:fldChar w:fldCharType="begin"/>
      </w:r>
      <w:r w:rsidR="00AD7D04">
        <w:rPr>
          <w:rStyle w:val="Lienhypertexte"/>
          <w:rFonts w:cs="Arial"/>
        </w:rPr>
        <w:instrText xml:space="preserve"> </w:instrText>
      </w:r>
      <w:r w:rsidR="00AD7D04">
        <w:rPr>
          <w:rStyle w:val="Lienhypertexte"/>
          <w:rFonts w:cs="Arial" w:hint="eastAsia"/>
        </w:rPr>
        <w:instrText>HYPERLINK "https://ich.unesco.org/doc/src/LHE-21-16.COM-13-EN.docx"</w:instrText>
      </w:r>
      <w:r w:rsidR="00AD7D04">
        <w:rPr>
          <w:rStyle w:val="Lienhypertexte"/>
          <w:rFonts w:cs="Arial"/>
        </w:rPr>
        <w:instrText xml:space="preserve"> </w:instrText>
      </w:r>
      <w:r w:rsidR="00AD7D04">
        <w:rPr>
          <w:rStyle w:val="Lienhypertexte"/>
          <w:rFonts w:cs="Arial"/>
        </w:rPr>
        <w:fldChar w:fldCharType="separate"/>
      </w:r>
      <w:r w:rsidR="004B2265" w:rsidRPr="00AD7D04">
        <w:rPr>
          <w:rStyle w:val="Lienhypertexte"/>
          <w:rFonts w:cs="Arial" w:hint="eastAsia"/>
        </w:rPr>
        <w:t>第</w:t>
      </w:r>
      <w:r w:rsidRPr="00AD7D04">
        <w:rPr>
          <w:rStyle w:val="Lienhypertexte"/>
          <w:rFonts w:cs="Arial"/>
        </w:rPr>
        <w:t>LHE/21/16.COM/13</w:t>
      </w:r>
      <w:r w:rsidRPr="00AD7D04">
        <w:rPr>
          <w:rStyle w:val="Lienhypertexte"/>
          <w:rFonts w:cs="Arial" w:hint="eastAsia"/>
        </w:rPr>
        <w:t>号文件</w:t>
      </w:r>
      <w:r w:rsidR="00AD7D04">
        <w:rPr>
          <w:rStyle w:val="Lienhypertexte"/>
          <w:rFonts w:cs="Arial"/>
        </w:rPr>
        <w:fldChar w:fldCharType="end"/>
      </w:r>
      <w:r w:rsidRPr="00B554E1">
        <w:rPr>
          <w:rFonts w:asciiTheme="minorEastAsia" w:eastAsiaTheme="minorEastAsia" w:hAnsiTheme="minorEastAsia" w:hint="eastAsia"/>
          <w:szCs w:val="22"/>
        </w:rPr>
        <w:t>。</w:t>
      </w:r>
    </w:p>
    <w:p w14:paraId="30D63E7F" w14:textId="17F42B44" w:rsidR="003E514E" w:rsidRPr="00B554E1" w:rsidRDefault="003E514E" w:rsidP="003E514E">
      <w:pPr>
        <w:pStyle w:val="Marge"/>
        <w:numPr>
          <w:ilvl w:val="0"/>
          <w:numId w:val="25"/>
        </w:numPr>
        <w:tabs>
          <w:tab w:val="clear" w:pos="502"/>
          <w:tab w:val="num" w:pos="567"/>
        </w:tabs>
        <w:spacing w:before="120"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在本报告期内，阿塞拜疆、法国、科威特、荷兰、瑞士以及在教科文组织支持下的亚太区非物质文化遗产网络中心（韩国）自发为基金提供了</w:t>
      </w:r>
      <w:r w:rsidRPr="003C11C7">
        <w:rPr>
          <w:rFonts w:eastAsiaTheme="minorEastAsia" w:cs="Arial"/>
          <w:szCs w:val="22"/>
        </w:rPr>
        <w:t>850,904.75</w:t>
      </w:r>
      <w:r w:rsidRPr="00B554E1">
        <w:rPr>
          <w:rFonts w:asciiTheme="minorEastAsia" w:eastAsiaTheme="minorEastAsia" w:hAnsiTheme="minorEastAsia" w:hint="eastAsia"/>
          <w:szCs w:val="22"/>
        </w:rPr>
        <w:t>美元补充资金，经批准，该资金于</w:t>
      </w:r>
      <w:r w:rsidRPr="003C11C7">
        <w:rPr>
          <w:rFonts w:eastAsiaTheme="minorEastAsia" w:cs="Arial" w:hint="eastAsia"/>
          <w:szCs w:val="22"/>
        </w:rPr>
        <w:t>2018-2021</w:t>
      </w:r>
      <w:r w:rsidRPr="003C11C7">
        <w:rPr>
          <w:rFonts w:eastAsiaTheme="minorEastAsia" w:cs="Arial" w:hint="eastAsia"/>
          <w:szCs w:val="22"/>
        </w:rPr>
        <w:t>年</w:t>
      </w:r>
      <w:r w:rsidRPr="00B554E1">
        <w:rPr>
          <w:rFonts w:asciiTheme="minorEastAsia" w:eastAsiaTheme="minorEastAsia" w:hAnsiTheme="minorEastAsia" w:hint="eastAsia"/>
          <w:szCs w:val="22"/>
        </w:rPr>
        <w:t>间用于资助“加强保护非物质文化遗产和促进可持续发展的能力</w:t>
      </w:r>
      <w:r w:rsidR="004B2265" w:rsidRPr="00B554E1">
        <w:rPr>
          <w:rFonts w:asciiTheme="minorEastAsia" w:eastAsiaTheme="minorEastAsia" w:hAnsiTheme="minorEastAsia" w:hint="eastAsia"/>
          <w:szCs w:val="22"/>
        </w:rPr>
        <w:t>建设</w:t>
      </w:r>
      <w:r w:rsidRPr="00B554E1">
        <w:rPr>
          <w:rFonts w:asciiTheme="minorEastAsia" w:eastAsiaTheme="minorEastAsia" w:hAnsiTheme="minorEastAsia" w:hint="eastAsia"/>
          <w:szCs w:val="22"/>
        </w:rPr>
        <w:t>”以及“通过</w:t>
      </w:r>
      <w:r w:rsidR="00A379E5" w:rsidRPr="00B554E1">
        <w:rPr>
          <w:rFonts w:asciiTheme="minorEastAsia" w:eastAsiaTheme="minorEastAsia" w:hAnsiTheme="minorEastAsia" w:hint="eastAsia"/>
          <w:szCs w:val="22"/>
        </w:rPr>
        <w:t>正式</w:t>
      </w:r>
      <w:r w:rsidRPr="00B554E1">
        <w:rPr>
          <w:rFonts w:asciiTheme="minorEastAsia" w:eastAsiaTheme="minorEastAsia" w:hAnsiTheme="minorEastAsia" w:hint="eastAsia"/>
          <w:szCs w:val="22"/>
        </w:rPr>
        <w:t>和非</w:t>
      </w:r>
      <w:r w:rsidR="00A379E5" w:rsidRPr="00B554E1">
        <w:rPr>
          <w:rFonts w:asciiTheme="minorEastAsia" w:eastAsiaTheme="minorEastAsia" w:hAnsiTheme="minorEastAsia" w:hint="eastAsia"/>
          <w:szCs w:val="22"/>
        </w:rPr>
        <w:t>正式</w:t>
      </w:r>
      <w:r w:rsidRPr="00B554E1">
        <w:rPr>
          <w:rFonts w:asciiTheme="minorEastAsia" w:eastAsiaTheme="minorEastAsia" w:hAnsiTheme="minorEastAsia" w:hint="eastAsia"/>
          <w:szCs w:val="22"/>
        </w:rPr>
        <w:t>教育保护非物质文化遗产”两个优先事项（</w:t>
      </w:r>
      <w:hyperlink r:id="rId24" w:history="1">
        <w:r w:rsidR="004B2265" w:rsidRPr="00700109">
          <w:rPr>
            <w:rStyle w:val="Lienhypertexte"/>
            <w:rFonts w:asciiTheme="minorEastAsia" w:eastAsiaTheme="minorEastAsia" w:hAnsiTheme="minorEastAsia" w:hint="eastAsia"/>
            <w:szCs w:val="22"/>
          </w:rPr>
          <w:t>第</w:t>
        </w:r>
        <w:r w:rsidRPr="00700109">
          <w:rPr>
            <w:rStyle w:val="Lienhypertexte"/>
            <w:rFonts w:cs="Arial"/>
          </w:rPr>
          <w:t>12.COM 6</w:t>
        </w:r>
        <w:r w:rsidRPr="00700109">
          <w:rPr>
            <w:rStyle w:val="Lienhypertexte"/>
            <w:rFonts w:asciiTheme="minorEastAsia" w:hAnsiTheme="minorEastAsia" w:hint="eastAsia"/>
          </w:rPr>
          <w:t>号决</w:t>
        </w:r>
        <w:r w:rsidR="00EA22D9" w:rsidRPr="00700109">
          <w:rPr>
            <w:rStyle w:val="Lienhypertexte"/>
            <w:rFonts w:asciiTheme="minorEastAsia" w:hAnsiTheme="minorEastAsia" w:hint="eastAsia"/>
          </w:rPr>
          <w:t>定</w:t>
        </w:r>
        <w:r w:rsidRPr="00700109">
          <w:rPr>
            <w:rStyle w:val="Lienhypertexte"/>
            <w:rFonts w:eastAsiaTheme="minorEastAsia" w:hint="eastAsia"/>
            <w:color w:val="auto"/>
            <w:szCs w:val="22"/>
            <w:u w:val="none"/>
          </w:rPr>
          <w:t>）</w:t>
        </w:r>
        <w:r w:rsidRPr="00700109">
          <w:rPr>
            <w:rStyle w:val="Lienhypertexte"/>
            <w:rFonts w:hint="eastAsia"/>
            <w:color w:val="auto"/>
            <w:u w:val="none"/>
          </w:rPr>
          <w:t>，</w:t>
        </w:r>
        <w:r w:rsidRPr="00700109">
          <w:rPr>
            <w:rStyle w:val="Lienhypertexte"/>
            <w:rFonts w:asciiTheme="minorEastAsia" w:eastAsiaTheme="minorEastAsia" w:hAnsiTheme="minorEastAsia" w:hint="eastAsia"/>
            <w:color w:val="auto"/>
            <w:szCs w:val="22"/>
            <w:u w:val="none"/>
          </w:rPr>
          <w:t>并</w:t>
        </w:r>
      </w:hyperlink>
      <w:r w:rsidRPr="00B554E1">
        <w:rPr>
          <w:rFonts w:asciiTheme="minorEastAsia" w:eastAsiaTheme="minorEastAsia" w:hAnsiTheme="minorEastAsia" w:hint="eastAsia"/>
          <w:szCs w:val="22"/>
        </w:rPr>
        <w:t>且在委员会第十六届常会上后延了该资金的使用期限（</w:t>
      </w:r>
      <w:r w:rsidR="004B2265" w:rsidRPr="00606BEB">
        <w:rPr>
          <w:rStyle w:val="Lienhypertexte"/>
          <w:rFonts w:cs="Arial" w:hint="eastAsia"/>
        </w:rPr>
        <w:t>第</w:t>
      </w:r>
      <w:r w:rsidR="00AD7D04">
        <w:rPr>
          <w:rFonts w:eastAsiaTheme="minorEastAsia" w:cs="Arial"/>
          <w:szCs w:val="22"/>
        </w:rPr>
        <w:fldChar w:fldCharType="begin"/>
      </w:r>
      <w:r w:rsidR="00AD7D04">
        <w:rPr>
          <w:rFonts w:eastAsiaTheme="minorEastAsia" w:cs="Arial"/>
          <w:szCs w:val="22"/>
        </w:rPr>
        <w:instrText xml:space="preserve"> </w:instrText>
      </w:r>
      <w:r w:rsidR="00AD7D04">
        <w:rPr>
          <w:rFonts w:eastAsiaTheme="minorEastAsia" w:cs="Arial" w:hint="eastAsia"/>
          <w:szCs w:val="22"/>
        </w:rPr>
        <w:instrText>HYPERLINK "https://ich.unesco.org/en/Decisions/12.COM/6"</w:instrText>
      </w:r>
      <w:r w:rsidR="00AD7D04">
        <w:rPr>
          <w:rFonts w:eastAsiaTheme="minorEastAsia" w:cs="Arial"/>
          <w:szCs w:val="22"/>
        </w:rPr>
        <w:instrText xml:space="preserve"> </w:instrText>
      </w:r>
      <w:r w:rsidR="00AD7D04">
        <w:rPr>
          <w:rFonts w:eastAsiaTheme="minorEastAsia" w:cs="Arial"/>
          <w:szCs w:val="22"/>
        </w:rPr>
        <w:fldChar w:fldCharType="separate"/>
      </w:r>
      <w:r w:rsidRPr="00AD7D04">
        <w:rPr>
          <w:rStyle w:val="Lienhypertexte"/>
          <w:rFonts w:eastAsiaTheme="minorEastAsia" w:cs="Arial"/>
          <w:szCs w:val="22"/>
        </w:rPr>
        <w:t>16.COM 12</w:t>
      </w:r>
      <w:r w:rsidRPr="00AD7D04">
        <w:rPr>
          <w:rStyle w:val="Lienhypertexte"/>
          <w:rFonts w:eastAsiaTheme="minorEastAsia" w:cs="Arial" w:hint="eastAsia"/>
          <w:szCs w:val="22"/>
        </w:rPr>
        <w:t>号决</w:t>
      </w:r>
      <w:r w:rsidR="00EA22D9" w:rsidRPr="00AD7D04">
        <w:rPr>
          <w:rStyle w:val="Lienhypertexte"/>
          <w:rFonts w:eastAsiaTheme="minorEastAsia" w:cs="Arial" w:hint="eastAsia"/>
          <w:szCs w:val="22"/>
        </w:rPr>
        <w:t>定</w:t>
      </w:r>
      <w:r w:rsidRPr="00700109">
        <w:rPr>
          <w:rStyle w:val="Lienhypertexte"/>
          <w:rFonts w:asciiTheme="minorEastAsia" w:hAnsiTheme="minorEastAsia" w:hint="eastAsia"/>
          <w:color w:val="auto"/>
          <w:u w:val="none"/>
        </w:rPr>
        <w:t>）</w:t>
      </w:r>
      <w:r w:rsidRPr="00700109">
        <w:rPr>
          <w:rStyle w:val="Lienhypertexte"/>
          <w:rFonts w:asciiTheme="minorEastAsia" w:eastAsiaTheme="minorEastAsia" w:hAnsiTheme="minorEastAsia" w:hint="eastAsia"/>
          <w:color w:val="auto"/>
          <w:szCs w:val="22"/>
          <w:u w:val="none"/>
        </w:rPr>
        <w:t>。</w:t>
      </w:r>
      <w:r w:rsidR="00AD7D04">
        <w:rPr>
          <w:rFonts w:eastAsiaTheme="minorEastAsia" w:cs="Arial"/>
          <w:szCs w:val="22"/>
        </w:rPr>
        <w:fldChar w:fldCharType="end"/>
      </w:r>
      <w:r w:rsidRPr="00B554E1">
        <w:rPr>
          <w:rFonts w:asciiTheme="minorEastAsia" w:eastAsiaTheme="minorEastAsia" w:hAnsiTheme="minorEastAsia" w:hint="eastAsia"/>
          <w:szCs w:val="22"/>
        </w:rPr>
        <w:t xml:space="preserve">而基金专门用于加强秘书处人力资源的分基金，也从立陶宛、摩纳哥、巴勒斯坦、斯洛伐克以及 </w:t>
      </w:r>
      <w:proofErr w:type="spellStart"/>
      <w:r w:rsidRPr="003C11C7">
        <w:rPr>
          <w:rFonts w:eastAsiaTheme="minorEastAsia" w:cs="Arial"/>
          <w:szCs w:val="22"/>
        </w:rPr>
        <w:t>Fondazione</w:t>
      </w:r>
      <w:proofErr w:type="spellEnd"/>
      <w:r w:rsidRPr="003C11C7">
        <w:rPr>
          <w:rFonts w:eastAsiaTheme="minorEastAsia" w:cs="Arial"/>
          <w:szCs w:val="22"/>
        </w:rPr>
        <w:t xml:space="preserve"> </w:t>
      </w:r>
      <w:proofErr w:type="spellStart"/>
      <w:r w:rsidRPr="003C11C7">
        <w:rPr>
          <w:rFonts w:eastAsiaTheme="minorEastAsia" w:cs="Arial"/>
          <w:szCs w:val="22"/>
        </w:rPr>
        <w:t>Museo</w:t>
      </w:r>
      <w:proofErr w:type="spellEnd"/>
      <w:r w:rsidRPr="003C11C7">
        <w:rPr>
          <w:rFonts w:eastAsiaTheme="minorEastAsia" w:cs="Arial"/>
          <w:szCs w:val="22"/>
        </w:rPr>
        <w:t xml:space="preserve"> </w:t>
      </w:r>
      <w:proofErr w:type="spellStart"/>
      <w:r w:rsidRPr="003C11C7">
        <w:rPr>
          <w:rFonts w:eastAsiaTheme="minorEastAsia" w:cs="Arial"/>
          <w:szCs w:val="22"/>
        </w:rPr>
        <w:t>del</w:t>
      </w:r>
      <w:proofErr w:type="spellEnd"/>
      <w:r w:rsidRPr="003C11C7">
        <w:rPr>
          <w:rFonts w:eastAsiaTheme="minorEastAsia" w:cs="Arial"/>
          <w:szCs w:val="22"/>
        </w:rPr>
        <w:t xml:space="preserve"> </w:t>
      </w:r>
      <w:proofErr w:type="spellStart"/>
      <w:r w:rsidRPr="003C11C7">
        <w:rPr>
          <w:rFonts w:eastAsiaTheme="minorEastAsia" w:cs="Arial"/>
          <w:szCs w:val="22"/>
        </w:rPr>
        <w:t>Violino</w:t>
      </w:r>
      <w:proofErr w:type="spellEnd"/>
      <w:r w:rsidRPr="003C11C7">
        <w:rPr>
          <w:rFonts w:eastAsiaTheme="minorEastAsia" w:cs="Arial"/>
          <w:szCs w:val="22"/>
        </w:rPr>
        <w:t xml:space="preserve"> Antonio Stradivari</w:t>
      </w:r>
      <w:r w:rsidRPr="00B554E1">
        <w:rPr>
          <w:rFonts w:asciiTheme="minorEastAsia" w:eastAsiaTheme="minorEastAsia" w:hAnsiTheme="minorEastAsia" w:hint="eastAsia"/>
          <w:szCs w:val="22"/>
        </w:rPr>
        <w:t>基金会（法国）获得了</w:t>
      </w:r>
      <w:r w:rsidRPr="003C11C7">
        <w:rPr>
          <w:rFonts w:eastAsiaTheme="minorEastAsia" w:cs="Arial"/>
          <w:szCs w:val="22"/>
        </w:rPr>
        <w:t>65,597.63</w:t>
      </w:r>
      <w:r w:rsidRPr="00B554E1">
        <w:rPr>
          <w:rFonts w:asciiTheme="minorEastAsia" w:eastAsiaTheme="minorEastAsia" w:hAnsiTheme="minorEastAsia" w:hint="eastAsia"/>
          <w:szCs w:val="22"/>
        </w:rPr>
        <w:t>美元的资助。附件</w:t>
      </w:r>
      <w:r w:rsidR="007E5BBD" w:rsidRPr="003C11C7">
        <w:rPr>
          <w:rFonts w:eastAsiaTheme="minorEastAsia" w:cs="Arial"/>
          <w:szCs w:val="22"/>
        </w:rPr>
        <w:t>2</w:t>
      </w:r>
      <w:r w:rsidRPr="003C11C7">
        <w:rPr>
          <w:rFonts w:eastAsiaTheme="minorEastAsia" w:cs="Arial"/>
          <w:szCs w:val="22"/>
        </w:rPr>
        <w:t>(Annex I</w:t>
      </w:r>
      <w:r w:rsidR="007E5BBD" w:rsidRPr="003C11C7">
        <w:rPr>
          <w:rFonts w:eastAsiaTheme="minorEastAsia" w:cs="Arial"/>
          <w:szCs w:val="22"/>
        </w:rPr>
        <w:t>I</w:t>
      </w:r>
      <w:r w:rsidRPr="003C11C7">
        <w:rPr>
          <w:rFonts w:eastAsiaTheme="minorEastAsia" w:cs="Arial"/>
          <w:szCs w:val="22"/>
        </w:rPr>
        <w:t>)</w:t>
      </w:r>
      <w:r w:rsidRPr="00B554E1">
        <w:rPr>
          <w:rFonts w:asciiTheme="minorEastAsia" w:eastAsiaTheme="minorEastAsia" w:hAnsiTheme="minorEastAsia" w:hint="eastAsia"/>
          <w:szCs w:val="22"/>
        </w:rPr>
        <w:t>中的</w:t>
      </w:r>
      <w:r w:rsidR="004B2265" w:rsidRPr="00B554E1">
        <w:rPr>
          <w:rFonts w:asciiTheme="minorEastAsia" w:eastAsiaTheme="minorEastAsia" w:hAnsiTheme="minorEastAsia" w:hint="eastAsia"/>
          <w:szCs w:val="22"/>
        </w:rPr>
        <w:t>第</w:t>
      </w:r>
      <w:r w:rsidRPr="003C11C7">
        <w:rPr>
          <w:rFonts w:eastAsiaTheme="minorEastAsia" w:cs="Arial" w:hint="eastAsia"/>
          <w:szCs w:val="22"/>
        </w:rPr>
        <w:t>LHE/22/9.GA/INF.</w:t>
      </w:r>
      <w:r w:rsidR="007E5BBD" w:rsidRPr="003C11C7">
        <w:rPr>
          <w:rFonts w:eastAsiaTheme="minorEastAsia" w:cs="Arial"/>
          <w:szCs w:val="22"/>
        </w:rPr>
        <w:t>10</w:t>
      </w:r>
      <w:r w:rsidRPr="00B554E1">
        <w:rPr>
          <w:rFonts w:asciiTheme="minorEastAsia" w:eastAsiaTheme="minorEastAsia" w:hAnsiTheme="minorEastAsia" w:hint="eastAsia"/>
          <w:szCs w:val="22"/>
        </w:rPr>
        <w:t>号文件，包含了</w:t>
      </w:r>
      <w:r w:rsidRPr="003C11C7">
        <w:rPr>
          <w:rFonts w:eastAsiaTheme="minorEastAsia" w:cs="Arial" w:hint="eastAsia"/>
          <w:szCs w:val="22"/>
        </w:rPr>
        <w:t>2020</w:t>
      </w:r>
      <w:r w:rsidRPr="003C11C7">
        <w:rPr>
          <w:rFonts w:eastAsiaTheme="minorEastAsia" w:cs="Arial" w:hint="eastAsia"/>
          <w:szCs w:val="22"/>
        </w:rPr>
        <w:t>年</w:t>
      </w:r>
      <w:r w:rsidRPr="003C11C7">
        <w:rPr>
          <w:rFonts w:eastAsiaTheme="minorEastAsia" w:cs="Arial" w:hint="eastAsia"/>
          <w:szCs w:val="22"/>
        </w:rPr>
        <w:t>1</w:t>
      </w:r>
      <w:r w:rsidRPr="003C11C7">
        <w:rPr>
          <w:rFonts w:eastAsiaTheme="minorEastAsia" w:cs="Arial" w:hint="eastAsia"/>
          <w:szCs w:val="22"/>
        </w:rPr>
        <w:t>月</w:t>
      </w:r>
      <w:r w:rsidRPr="003C11C7">
        <w:rPr>
          <w:rFonts w:eastAsiaTheme="minorEastAsia" w:cs="Arial" w:hint="eastAsia"/>
          <w:szCs w:val="22"/>
        </w:rPr>
        <w:t>1</w:t>
      </w:r>
      <w:r w:rsidRPr="003C11C7">
        <w:rPr>
          <w:rFonts w:eastAsiaTheme="minorEastAsia" w:cs="Arial" w:hint="eastAsia"/>
          <w:szCs w:val="22"/>
        </w:rPr>
        <w:t>日至</w:t>
      </w:r>
      <w:r w:rsidRPr="003C11C7">
        <w:rPr>
          <w:rFonts w:eastAsiaTheme="minorEastAsia" w:cs="Arial" w:hint="eastAsia"/>
          <w:szCs w:val="22"/>
        </w:rPr>
        <w:t>2021</w:t>
      </w:r>
      <w:r w:rsidRPr="003C11C7">
        <w:rPr>
          <w:rFonts w:eastAsiaTheme="minorEastAsia" w:cs="Arial" w:hint="eastAsia"/>
          <w:szCs w:val="22"/>
        </w:rPr>
        <w:t>年</w:t>
      </w:r>
      <w:r w:rsidRPr="003C11C7">
        <w:rPr>
          <w:rFonts w:eastAsiaTheme="minorEastAsia" w:cs="Arial" w:hint="eastAsia"/>
          <w:szCs w:val="22"/>
        </w:rPr>
        <w:t>12</w:t>
      </w:r>
      <w:r w:rsidRPr="003C11C7">
        <w:rPr>
          <w:rFonts w:eastAsiaTheme="minorEastAsia" w:cs="Arial" w:hint="eastAsia"/>
          <w:szCs w:val="22"/>
        </w:rPr>
        <w:t>月</w:t>
      </w:r>
      <w:r w:rsidRPr="003C11C7">
        <w:rPr>
          <w:rFonts w:eastAsiaTheme="minorEastAsia" w:cs="Arial" w:hint="eastAsia"/>
          <w:szCs w:val="22"/>
        </w:rPr>
        <w:t>31</w:t>
      </w:r>
      <w:r w:rsidRPr="003C11C7">
        <w:rPr>
          <w:rFonts w:eastAsiaTheme="minorEastAsia" w:cs="Arial" w:hint="eastAsia"/>
          <w:szCs w:val="22"/>
        </w:rPr>
        <w:t>日期间以上各方的出资清单，而附件</w:t>
      </w:r>
      <w:r w:rsidRPr="003C11C7">
        <w:rPr>
          <w:rFonts w:eastAsiaTheme="minorEastAsia" w:cs="Arial" w:hint="eastAsia"/>
          <w:szCs w:val="22"/>
        </w:rPr>
        <w:t xml:space="preserve"> 1</w:t>
      </w:r>
      <w:r w:rsidRPr="003C11C7">
        <w:rPr>
          <w:rFonts w:eastAsiaTheme="minorEastAsia" w:cs="Arial" w:hint="eastAsia"/>
          <w:szCs w:val="22"/>
        </w:rPr>
        <w:t>（</w:t>
      </w:r>
      <w:r w:rsidRPr="003C11C7">
        <w:rPr>
          <w:rFonts w:eastAsiaTheme="minorEastAsia" w:cs="Arial" w:hint="eastAsia"/>
          <w:szCs w:val="22"/>
        </w:rPr>
        <w:t xml:space="preserve">1 </w:t>
      </w:r>
      <w:r w:rsidRPr="003C11C7">
        <w:rPr>
          <w:rFonts w:eastAsiaTheme="minorEastAsia" w:cs="Arial" w:hint="eastAsia"/>
          <w:szCs w:val="22"/>
        </w:rPr>
        <w:t>号声明）也</w:t>
      </w:r>
      <w:r w:rsidRPr="00B554E1">
        <w:rPr>
          <w:rFonts w:asciiTheme="minorEastAsia" w:eastAsiaTheme="minorEastAsia" w:hAnsiTheme="minorEastAsia" w:hint="eastAsia"/>
          <w:szCs w:val="22"/>
        </w:rPr>
        <w:t>说明了该资金的收支情况。</w:t>
      </w:r>
    </w:p>
    <w:p w14:paraId="26285F23" w14:textId="28FB840A" w:rsidR="003E514E" w:rsidRPr="00B554E1" w:rsidRDefault="003E514E" w:rsidP="003E514E">
      <w:pPr>
        <w:keepNext/>
        <w:numPr>
          <w:ilvl w:val="0"/>
          <w:numId w:val="24"/>
        </w:numPr>
        <w:spacing w:before="240" w:after="120"/>
        <w:ind w:left="562" w:hanging="562"/>
        <w:jc w:val="both"/>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lastRenderedPageBreak/>
        <w:t>拟订实施</w:t>
      </w:r>
      <w:r w:rsidR="004B2265" w:rsidRPr="00B554E1">
        <w:rPr>
          <w:rFonts w:asciiTheme="minorEastAsia" w:eastAsiaTheme="minorEastAsia" w:hAnsiTheme="minorEastAsia"/>
          <w:b/>
          <w:sz w:val="22"/>
          <w:szCs w:val="22"/>
        </w:rPr>
        <w:t>《</w:t>
      </w:r>
      <w:r w:rsidR="004B2265" w:rsidRPr="00B554E1">
        <w:rPr>
          <w:rFonts w:asciiTheme="minorEastAsia" w:eastAsiaTheme="minorEastAsia" w:hAnsiTheme="minorEastAsia" w:hint="eastAsia"/>
          <w:b/>
          <w:sz w:val="22"/>
          <w:szCs w:val="22"/>
        </w:rPr>
        <w:t>公约</w:t>
      </w:r>
      <w:r w:rsidR="004B2265" w:rsidRPr="00B554E1">
        <w:rPr>
          <w:rFonts w:asciiTheme="minorEastAsia" w:eastAsiaTheme="minorEastAsia" w:hAnsiTheme="minorEastAsia"/>
          <w:b/>
          <w:sz w:val="22"/>
          <w:szCs w:val="22"/>
        </w:rPr>
        <w:t>》</w:t>
      </w:r>
      <w:r w:rsidRPr="00B554E1">
        <w:rPr>
          <w:rFonts w:asciiTheme="minorEastAsia" w:eastAsiaTheme="minorEastAsia" w:hAnsiTheme="minorEastAsia" w:hint="eastAsia"/>
          <w:b/>
          <w:sz w:val="22"/>
          <w:szCs w:val="22"/>
        </w:rPr>
        <w:t>的</w:t>
      </w:r>
      <w:r w:rsidR="00C960A9">
        <w:rPr>
          <w:rFonts w:asciiTheme="minorEastAsia" w:eastAsiaTheme="minorEastAsia" w:hAnsiTheme="minorEastAsia" w:hint="eastAsia"/>
          <w:b/>
          <w:sz w:val="22"/>
          <w:szCs w:val="22"/>
        </w:rPr>
        <w:t>《</w:t>
      </w:r>
      <w:r w:rsidR="00235135" w:rsidRPr="00B554E1">
        <w:rPr>
          <w:rFonts w:asciiTheme="minorEastAsia" w:eastAsiaTheme="minorEastAsia" w:hAnsiTheme="minorEastAsia" w:hint="eastAsia"/>
          <w:b/>
          <w:sz w:val="22"/>
          <w:szCs w:val="22"/>
        </w:rPr>
        <w:t>操作</w:t>
      </w:r>
      <w:r w:rsidRPr="00B554E1">
        <w:rPr>
          <w:rFonts w:asciiTheme="minorEastAsia" w:eastAsiaTheme="minorEastAsia" w:hAnsiTheme="minorEastAsia" w:hint="eastAsia"/>
          <w:b/>
          <w:sz w:val="22"/>
          <w:szCs w:val="22"/>
        </w:rPr>
        <w:t>指南</w:t>
      </w:r>
      <w:r w:rsidR="00C960A9">
        <w:rPr>
          <w:rFonts w:asciiTheme="minorEastAsia" w:eastAsiaTheme="minorEastAsia" w:hAnsiTheme="minorEastAsia" w:hint="eastAsia"/>
          <w:b/>
          <w:sz w:val="22"/>
          <w:szCs w:val="22"/>
        </w:rPr>
        <w:t>》</w:t>
      </w:r>
      <w:r w:rsidRPr="00B554E1">
        <w:rPr>
          <w:rFonts w:asciiTheme="minorEastAsia" w:eastAsiaTheme="minorEastAsia" w:hAnsiTheme="minorEastAsia" w:hint="eastAsia"/>
          <w:sz w:val="22"/>
          <w:szCs w:val="22"/>
        </w:rPr>
        <w:t>（</w:t>
      </w:r>
      <w:r w:rsidR="004B2265" w:rsidRPr="00B554E1">
        <w:rPr>
          <w:rFonts w:asciiTheme="minorEastAsia" w:eastAsiaTheme="minorEastAsia" w:hAnsiTheme="minorEastAsia" w:cs="Arial"/>
          <w:szCs w:val="22"/>
        </w:rPr>
        <w:t>《</w:t>
      </w:r>
      <w:r w:rsidR="004B2265" w:rsidRPr="00B554E1">
        <w:rPr>
          <w:rFonts w:asciiTheme="minorEastAsia" w:eastAsiaTheme="minorEastAsia" w:hAnsiTheme="minorEastAsia" w:hint="eastAsia"/>
          <w:sz w:val="22"/>
          <w:szCs w:val="22"/>
        </w:rPr>
        <w:t>公约</w:t>
      </w:r>
      <w:r w:rsidR="004B2265" w:rsidRPr="00B554E1">
        <w:rPr>
          <w:rFonts w:asciiTheme="minorEastAsia" w:eastAsiaTheme="minorEastAsia" w:hAnsiTheme="minorEastAsia" w:cs="Arial"/>
          <w:szCs w:val="22"/>
        </w:rPr>
        <w:t>》</w:t>
      </w:r>
      <w:r w:rsidRPr="00B554E1">
        <w:rPr>
          <w:rFonts w:asciiTheme="minorEastAsia" w:eastAsiaTheme="minorEastAsia" w:hAnsiTheme="minorEastAsia" w:hint="eastAsia"/>
          <w:sz w:val="22"/>
          <w:szCs w:val="22"/>
        </w:rPr>
        <w:t xml:space="preserve">第 </w:t>
      </w:r>
      <w:r w:rsidRPr="003C11C7">
        <w:rPr>
          <w:rFonts w:ascii="Arial" w:eastAsiaTheme="minorEastAsia" w:hAnsi="Arial" w:cs="Arial"/>
          <w:sz w:val="22"/>
          <w:szCs w:val="22"/>
        </w:rPr>
        <w:t>7[e]</w:t>
      </w:r>
      <w:r w:rsidRPr="00B554E1">
        <w:rPr>
          <w:rFonts w:asciiTheme="minorEastAsia" w:eastAsiaTheme="minorEastAsia" w:hAnsiTheme="minorEastAsia" w:hint="eastAsia"/>
          <w:sz w:val="22"/>
          <w:szCs w:val="22"/>
        </w:rPr>
        <w:t xml:space="preserve"> 条）</w:t>
      </w:r>
    </w:p>
    <w:p w14:paraId="75D682C0" w14:textId="326717CA"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i/>
          <w:szCs w:val="22"/>
        </w:rPr>
      </w:pPr>
      <w:r w:rsidRPr="00B554E1">
        <w:rPr>
          <w:rFonts w:asciiTheme="minorEastAsia" w:eastAsiaTheme="minorEastAsia" w:hAnsiTheme="minorEastAsia" w:hint="eastAsia"/>
          <w:szCs w:val="22"/>
        </w:rPr>
        <w:t>在本报告期内，委员会在上文所述的全球反思框架下，审议了不限成员名额政府间工作组的多项建议，并建议大会通过关于</w:t>
      </w:r>
      <w:r w:rsidR="004B2265" w:rsidRPr="00B554E1">
        <w:rPr>
          <w:rFonts w:asciiTheme="minorEastAsia" w:eastAsiaTheme="minorEastAsia" w:hAnsiTheme="minorEastAsia" w:cs="Arial"/>
          <w:szCs w:val="22"/>
        </w:rPr>
        <w:t>《</w:t>
      </w:r>
      <w:r w:rsidR="004B2265" w:rsidRPr="00B554E1">
        <w:rPr>
          <w:rFonts w:asciiTheme="minorEastAsia" w:eastAsiaTheme="minorEastAsia" w:hAnsiTheme="minorEastAsia" w:hint="eastAsia"/>
          <w:szCs w:val="22"/>
        </w:rPr>
        <w:t>公约</w:t>
      </w:r>
      <w:r w:rsidR="004B2265" w:rsidRPr="00B554E1">
        <w:rPr>
          <w:rFonts w:asciiTheme="minorEastAsia" w:eastAsiaTheme="minorEastAsia" w:hAnsiTheme="minorEastAsia" w:cs="Arial"/>
          <w:szCs w:val="22"/>
        </w:rPr>
        <w:t>》</w:t>
      </w:r>
      <w:r w:rsidR="004B2265" w:rsidRPr="00B554E1">
        <w:rPr>
          <w:rFonts w:asciiTheme="minorEastAsia" w:eastAsiaTheme="minorEastAsia" w:hAnsiTheme="minorEastAsia" w:hint="eastAsia"/>
          <w:szCs w:val="22"/>
        </w:rPr>
        <w:t>列入</w:t>
      </w:r>
      <w:r w:rsidRPr="00B554E1">
        <w:rPr>
          <w:rFonts w:asciiTheme="minorEastAsia" w:eastAsiaTheme="minorEastAsia" w:hAnsiTheme="minorEastAsia" w:hint="eastAsia"/>
          <w:szCs w:val="22"/>
        </w:rPr>
        <w:t>机制的</w:t>
      </w:r>
      <w:r w:rsidR="00C960A9">
        <w:rPr>
          <w:rFonts w:asciiTheme="minorEastAsia" w:eastAsiaTheme="minorEastAsia" w:hAnsiTheme="minorEastAsia" w:hint="eastAsia"/>
          <w:szCs w:val="22"/>
        </w:rPr>
        <w:t>《</w:t>
      </w:r>
      <w:r w:rsidR="004B2265" w:rsidRPr="00B554E1">
        <w:rPr>
          <w:rFonts w:asciiTheme="minorEastAsia" w:eastAsiaTheme="minorEastAsia" w:hAnsiTheme="minorEastAsia" w:hint="eastAsia"/>
          <w:szCs w:val="22"/>
        </w:rPr>
        <w:t>操作</w:t>
      </w:r>
      <w:r w:rsidRPr="00B554E1">
        <w:rPr>
          <w:rFonts w:asciiTheme="minorEastAsia" w:eastAsiaTheme="minorEastAsia" w:hAnsiTheme="minorEastAsia" w:hint="eastAsia"/>
          <w:szCs w:val="22"/>
        </w:rPr>
        <w:t>指南</w:t>
      </w:r>
      <w:r w:rsidR="00C960A9"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的修正案（</w:t>
      </w:r>
      <w:hyperlink r:id="rId25" w:history="1">
        <w:r w:rsidR="004B2265" w:rsidRPr="00D52E1C">
          <w:rPr>
            <w:rStyle w:val="Lienhypertexte"/>
            <w:rFonts w:cs="Arial" w:hint="eastAsia"/>
          </w:rPr>
          <w:t>第</w:t>
        </w:r>
        <w:r w:rsidRPr="00D52E1C">
          <w:rPr>
            <w:rStyle w:val="Lienhypertexte"/>
            <w:rFonts w:eastAsiaTheme="minorEastAsia" w:cs="Arial"/>
            <w:szCs w:val="22"/>
          </w:rPr>
          <w:t>16.COM</w:t>
        </w:r>
        <w:r w:rsidR="00D21735" w:rsidRPr="00D52E1C">
          <w:rPr>
            <w:rStyle w:val="Lienhypertexte"/>
            <w:rFonts w:eastAsiaTheme="minorEastAsia" w:cs="Arial"/>
            <w:szCs w:val="22"/>
          </w:rPr>
          <w:t xml:space="preserve"> </w:t>
        </w:r>
        <w:r w:rsidRPr="00D52E1C">
          <w:rPr>
            <w:rStyle w:val="Lienhypertexte"/>
            <w:rFonts w:eastAsiaTheme="minorEastAsia" w:cs="Arial"/>
            <w:szCs w:val="22"/>
          </w:rPr>
          <w:t>14</w:t>
        </w:r>
        <w:r w:rsidRPr="00D52E1C">
          <w:rPr>
            <w:rStyle w:val="Lienhypertexte"/>
            <w:rFonts w:cs="Arial"/>
          </w:rPr>
          <w:t>号决</w:t>
        </w:r>
        <w:r w:rsidR="00EA22D9" w:rsidRPr="00D52E1C">
          <w:rPr>
            <w:rStyle w:val="Lienhypertexte"/>
            <w:rFonts w:cs="Arial" w:hint="eastAsia"/>
          </w:rPr>
          <w:t>定</w:t>
        </w:r>
      </w:hyperlink>
      <w:r w:rsidRPr="00B554E1">
        <w:rPr>
          <w:rFonts w:asciiTheme="minorEastAsia" w:eastAsiaTheme="minorEastAsia" w:hAnsiTheme="minorEastAsia" w:hint="eastAsia"/>
          <w:szCs w:val="22"/>
        </w:rPr>
        <w:t>）。</w:t>
      </w:r>
    </w:p>
    <w:p w14:paraId="4162F311" w14:textId="7BC9C77A" w:rsidR="003E514E" w:rsidRPr="00B554E1" w:rsidRDefault="003E514E" w:rsidP="003E514E">
      <w:pPr>
        <w:keepNext/>
        <w:numPr>
          <w:ilvl w:val="0"/>
          <w:numId w:val="24"/>
        </w:numPr>
        <w:tabs>
          <w:tab w:val="num" w:pos="567"/>
        </w:tabs>
        <w:spacing w:before="240" w:after="120"/>
        <w:ind w:left="562" w:hanging="562"/>
        <w:rPr>
          <w:rFonts w:asciiTheme="minorEastAsia" w:eastAsiaTheme="minorEastAsia" w:hAnsiTheme="minorEastAsia" w:cs="Arial"/>
          <w:b/>
          <w:sz w:val="22"/>
          <w:szCs w:val="22"/>
        </w:rPr>
      </w:pPr>
      <w:r w:rsidRPr="00B554E1">
        <w:rPr>
          <w:rFonts w:asciiTheme="minorEastAsia" w:eastAsiaTheme="minorEastAsia" w:hAnsiTheme="minorEastAsia" w:hint="eastAsia"/>
          <w:b/>
          <w:sz w:val="22"/>
          <w:szCs w:val="22"/>
        </w:rPr>
        <w:t>审议定期报告</w:t>
      </w:r>
      <w:r w:rsidRPr="00B554E1">
        <w:rPr>
          <w:rFonts w:asciiTheme="minorEastAsia" w:eastAsiaTheme="minorEastAsia" w:hAnsiTheme="minorEastAsia" w:hint="eastAsia"/>
          <w:sz w:val="22"/>
          <w:szCs w:val="22"/>
        </w:rPr>
        <w:t>（</w:t>
      </w:r>
      <w:r w:rsidR="004B2265" w:rsidRPr="00B554E1">
        <w:rPr>
          <w:rFonts w:asciiTheme="minorEastAsia" w:eastAsiaTheme="minorEastAsia" w:hAnsiTheme="minorEastAsia" w:cs="Arial"/>
          <w:szCs w:val="22"/>
        </w:rPr>
        <w:t>《</w:t>
      </w:r>
      <w:r w:rsidR="004B2265" w:rsidRPr="00B554E1">
        <w:rPr>
          <w:rFonts w:asciiTheme="minorEastAsia" w:eastAsiaTheme="minorEastAsia" w:hAnsiTheme="minorEastAsia" w:hint="eastAsia"/>
          <w:sz w:val="22"/>
          <w:szCs w:val="22"/>
        </w:rPr>
        <w:t>公约</w:t>
      </w:r>
      <w:r w:rsidR="004B2265" w:rsidRPr="00B554E1">
        <w:rPr>
          <w:rFonts w:asciiTheme="minorEastAsia" w:eastAsiaTheme="minorEastAsia" w:hAnsiTheme="minorEastAsia" w:cs="Arial"/>
          <w:szCs w:val="22"/>
        </w:rPr>
        <w:t>》</w:t>
      </w:r>
      <w:r w:rsidRPr="00B554E1">
        <w:rPr>
          <w:rFonts w:asciiTheme="minorEastAsia" w:eastAsiaTheme="minorEastAsia" w:hAnsiTheme="minorEastAsia" w:hint="eastAsia"/>
          <w:sz w:val="22"/>
          <w:szCs w:val="22"/>
        </w:rPr>
        <w:t xml:space="preserve">第 </w:t>
      </w:r>
      <w:r w:rsidRPr="003C11C7">
        <w:rPr>
          <w:rFonts w:ascii="Arial" w:eastAsiaTheme="minorEastAsia" w:hAnsi="Arial" w:cs="Arial"/>
          <w:sz w:val="22"/>
          <w:szCs w:val="22"/>
        </w:rPr>
        <w:t>7[f]</w:t>
      </w:r>
      <w:r w:rsidRPr="00B554E1">
        <w:rPr>
          <w:rFonts w:asciiTheme="minorEastAsia" w:eastAsiaTheme="minorEastAsia" w:hAnsiTheme="minorEastAsia" w:hint="eastAsia"/>
          <w:sz w:val="22"/>
          <w:szCs w:val="22"/>
        </w:rPr>
        <w:t xml:space="preserve"> 条）</w:t>
      </w:r>
    </w:p>
    <w:p w14:paraId="0C139BA3" w14:textId="426604FB"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B554E1">
        <w:rPr>
          <w:rFonts w:asciiTheme="minorEastAsia" w:eastAsiaTheme="minorEastAsia" w:hAnsiTheme="minorEastAsia" w:hint="eastAsia"/>
          <w:szCs w:val="22"/>
        </w:rPr>
        <w:t>委员会审议了二十七个列入</w:t>
      </w:r>
      <w:r w:rsidR="004B2265" w:rsidRPr="00B554E1">
        <w:rPr>
          <w:rFonts w:asciiTheme="minorEastAsia" w:eastAsiaTheme="minorEastAsia" w:hAnsiTheme="minorEastAsia" w:hint="eastAsia"/>
          <w:szCs w:val="22"/>
        </w:rPr>
        <w:t>急需</w:t>
      </w:r>
      <w:r w:rsidRPr="00B554E1">
        <w:rPr>
          <w:rFonts w:asciiTheme="minorEastAsia" w:eastAsiaTheme="minorEastAsia" w:hAnsiTheme="minorEastAsia" w:hint="eastAsia"/>
          <w:szCs w:val="22"/>
        </w:rPr>
        <w:t>保护名录的</w:t>
      </w:r>
      <w:r w:rsidR="004B2265" w:rsidRPr="00B554E1">
        <w:rPr>
          <w:rFonts w:asciiTheme="minorEastAsia" w:eastAsiaTheme="minorEastAsia" w:hAnsiTheme="minorEastAsia" w:hint="eastAsia"/>
          <w:szCs w:val="22"/>
        </w:rPr>
        <w:t>项目</w:t>
      </w:r>
      <w:r w:rsidRPr="00B554E1">
        <w:rPr>
          <w:rFonts w:asciiTheme="minorEastAsia" w:eastAsiaTheme="minorEastAsia" w:hAnsiTheme="minorEastAsia" w:hint="eastAsia"/>
          <w:szCs w:val="22"/>
        </w:rPr>
        <w:t>的</w:t>
      </w:r>
      <w:r w:rsidR="004B2265" w:rsidRPr="00B554E1">
        <w:rPr>
          <w:rFonts w:asciiTheme="minorEastAsia" w:eastAsiaTheme="minorEastAsia" w:hAnsiTheme="minorEastAsia" w:hint="eastAsia"/>
          <w:szCs w:val="22"/>
        </w:rPr>
        <w:t>现状</w:t>
      </w:r>
      <w:r w:rsidRPr="00B554E1">
        <w:rPr>
          <w:rFonts w:asciiTheme="minorEastAsia" w:eastAsiaTheme="minorEastAsia" w:hAnsiTheme="minorEastAsia" w:hint="eastAsia"/>
          <w:szCs w:val="22"/>
        </w:rPr>
        <w:t>报告——在</w:t>
      </w:r>
      <w:r w:rsidRPr="003C11C7">
        <w:rPr>
          <w:rFonts w:eastAsiaTheme="minorEastAsia" w:cs="Arial" w:hint="eastAsia"/>
          <w:snapToGrid/>
          <w:szCs w:val="22"/>
        </w:rPr>
        <w:t>2020</w:t>
      </w:r>
      <w:r w:rsidRPr="00B554E1">
        <w:rPr>
          <w:rFonts w:asciiTheme="minorEastAsia" w:eastAsiaTheme="minorEastAsia" w:hAnsiTheme="minorEastAsia" w:hint="eastAsia"/>
          <w:szCs w:val="22"/>
        </w:rPr>
        <w:t>年第十五届常会上审议了</w:t>
      </w:r>
      <w:r w:rsidR="00DB637A" w:rsidRPr="003C5C0E">
        <w:fldChar w:fldCharType="begin"/>
      </w:r>
      <w:r w:rsidR="00DB637A" w:rsidRPr="003C5C0E">
        <w:rPr>
          <w:rFonts w:asciiTheme="minorEastAsia" w:eastAsiaTheme="minorEastAsia" w:hAnsiTheme="minorEastAsia"/>
        </w:rPr>
        <w:instrText xml:space="preserve"> HYPERLINK "https://ich.unesco.org/en/7-periodic-reporting-usl-01144" </w:instrText>
      </w:r>
      <w:r w:rsidR="00DB637A" w:rsidRPr="003C5C0E">
        <w:fldChar w:fldCharType="separate"/>
      </w:r>
      <w:r w:rsidRPr="003C5C0E">
        <w:rPr>
          <w:rStyle w:val="Lienhypertexte"/>
          <w:rFonts w:asciiTheme="minorEastAsia" w:eastAsiaTheme="minorEastAsia" w:hAnsiTheme="minorEastAsia" w:hint="eastAsia"/>
          <w:szCs w:val="22"/>
        </w:rPr>
        <w:t>九</w:t>
      </w:r>
      <w:r w:rsidR="00DB637A" w:rsidRPr="003C5C0E">
        <w:rPr>
          <w:rStyle w:val="Lienhypertexte"/>
          <w:rFonts w:asciiTheme="minorEastAsia" w:eastAsiaTheme="minorEastAsia" w:hAnsiTheme="minorEastAsia"/>
          <w:szCs w:val="22"/>
        </w:rPr>
        <w:fldChar w:fldCharType="end"/>
      </w:r>
      <w:proofErr w:type="gramStart"/>
      <w:r w:rsidRPr="003C5C0E">
        <w:rPr>
          <w:rStyle w:val="Lienhypertexte"/>
          <w:rFonts w:asciiTheme="minorEastAsia" w:eastAsiaTheme="minorEastAsia" w:hAnsiTheme="minorEastAsia" w:hint="eastAsia"/>
          <w:szCs w:val="22"/>
        </w:rPr>
        <w:t>个</w:t>
      </w:r>
      <w:proofErr w:type="gramEnd"/>
      <w:r w:rsidR="004B2265" w:rsidRPr="00B554E1">
        <w:rPr>
          <w:rFonts w:asciiTheme="minorEastAsia" w:eastAsiaTheme="minorEastAsia" w:hAnsiTheme="minorEastAsia" w:hint="eastAsia"/>
        </w:rPr>
        <w:t>报告</w:t>
      </w:r>
      <w:r w:rsidRPr="00B554E1">
        <w:rPr>
          <w:rFonts w:asciiTheme="minorEastAsia" w:eastAsiaTheme="minorEastAsia" w:hAnsiTheme="minorEastAsia" w:hint="eastAsia"/>
          <w:szCs w:val="22"/>
        </w:rPr>
        <w:t>，在2021年第十六届常会上审议了</w:t>
      </w:r>
      <w:r w:rsidR="00DB637A">
        <w:fldChar w:fldCharType="begin"/>
      </w:r>
      <w:r w:rsidR="00DB637A">
        <w:instrText xml:space="preserve"> HYPERLINK "https://ich.unesco.org/en/7a-periodic-reporting-usl-01202" </w:instrText>
      </w:r>
      <w:r w:rsidR="00DB637A">
        <w:fldChar w:fldCharType="separate"/>
      </w:r>
      <w:r w:rsidRPr="00B554E1">
        <w:rPr>
          <w:rStyle w:val="Lienhypertexte"/>
          <w:rFonts w:asciiTheme="minorEastAsia" w:eastAsiaTheme="minorEastAsia" w:hAnsiTheme="minorEastAsia" w:hint="eastAsia"/>
          <w:szCs w:val="22"/>
        </w:rPr>
        <w:t>十八个</w:t>
      </w:r>
      <w:r w:rsidR="00DB637A">
        <w:rPr>
          <w:rStyle w:val="Lienhypertexte"/>
          <w:rFonts w:asciiTheme="minorEastAsia" w:eastAsiaTheme="minorEastAsia" w:hAnsiTheme="minorEastAsia"/>
          <w:szCs w:val="22"/>
        </w:rPr>
        <w:fldChar w:fldCharType="end"/>
      </w:r>
      <w:r w:rsidR="004B2265" w:rsidRPr="00B554E1">
        <w:rPr>
          <w:rFonts w:asciiTheme="minorEastAsia" w:eastAsiaTheme="minorEastAsia" w:hAnsiTheme="minorEastAsia"/>
        </w:rPr>
        <w:t>报告</w:t>
      </w:r>
      <w:r w:rsidRPr="00B554E1">
        <w:rPr>
          <w:rFonts w:asciiTheme="minorEastAsia" w:eastAsiaTheme="minorEastAsia" w:hAnsiTheme="minorEastAsia" w:hint="eastAsia"/>
          <w:szCs w:val="22"/>
        </w:rPr>
        <w:t>。在审议这些报告的同时，委员会审</w:t>
      </w:r>
      <w:r w:rsidR="004B2265" w:rsidRPr="00B554E1">
        <w:rPr>
          <w:rFonts w:asciiTheme="minorEastAsia" w:eastAsiaTheme="minorEastAsia" w:hAnsiTheme="minorEastAsia" w:hint="eastAsia"/>
          <w:szCs w:val="22"/>
        </w:rPr>
        <w:t>议</w:t>
      </w:r>
      <w:r w:rsidRPr="00B554E1">
        <w:rPr>
          <w:rFonts w:asciiTheme="minorEastAsia" w:eastAsiaTheme="minorEastAsia" w:hAnsiTheme="minorEastAsia" w:hint="eastAsia"/>
          <w:szCs w:val="22"/>
        </w:rPr>
        <w:t>了报告中提及的无需再紧急保护的遗产</w:t>
      </w:r>
      <w:r w:rsidR="004B2265" w:rsidRPr="00B554E1">
        <w:rPr>
          <w:rFonts w:asciiTheme="minorEastAsia" w:eastAsiaTheme="minorEastAsia" w:hAnsiTheme="minorEastAsia" w:hint="eastAsia"/>
          <w:szCs w:val="22"/>
        </w:rPr>
        <w:t>项目</w:t>
      </w:r>
      <w:r w:rsidRPr="00B554E1">
        <w:rPr>
          <w:rFonts w:asciiTheme="minorEastAsia" w:eastAsiaTheme="minorEastAsia" w:hAnsiTheme="minorEastAsia" w:hint="eastAsia"/>
          <w:szCs w:val="22"/>
        </w:rPr>
        <w:t>，认识到其中某些遗产</w:t>
      </w:r>
      <w:r w:rsidR="004D5660" w:rsidRPr="00B554E1">
        <w:rPr>
          <w:rFonts w:asciiTheme="minorEastAsia" w:eastAsiaTheme="minorEastAsia" w:hAnsiTheme="minorEastAsia" w:hint="eastAsia"/>
          <w:szCs w:val="22"/>
        </w:rPr>
        <w:t>项目</w:t>
      </w:r>
      <w:r w:rsidRPr="00B554E1">
        <w:rPr>
          <w:rFonts w:asciiTheme="minorEastAsia" w:eastAsiaTheme="minorEastAsia" w:hAnsiTheme="minorEastAsia" w:hint="eastAsia"/>
          <w:szCs w:val="22"/>
        </w:rPr>
        <w:t>的生存能力得到加强，并注意到相关缔约国关于将此类遗产从</w:t>
      </w:r>
      <w:r w:rsidR="004B2265" w:rsidRPr="00B554E1">
        <w:rPr>
          <w:rFonts w:asciiTheme="minorEastAsia" w:eastAsiaTheme="minorEastAsia" w:hAnsiTheme="minorEastAsia" w:hint="eastAsia"/>
          <w:szCs w:val="22"/>
        </w:rPr>
        <w:t>急需</w:t>
      </w:r>
      <w:r w:rsidRPr="00B554E1">
        <w:rPr>
          <w:rFonts w:asciiTheme="minorEastAsia" w:eastAsiaTheme="minorEastAsia" w:hAnsiTheme="minorEastAsia" w:hint="eastAsia"/>
          <w:szCs w:val="22"/>
        </w:rPr>
        <w:t>保护名录转入代表作名录的诉求（</w:t>
      </w:r>
      <w:hyperlink r:id="rId26" w:history="1">
        <w:r w:rsidR="004B2265" w:rsidRPr="00D52E1C">
          <w:rPr>
            <w:rStyle w:val="Lienhypertexte"/>
            <w:rFonts w:cs="Arial" w:hint="eastAsia"/>
          </w:rPr>
          <w:t>第</w:t>
        </w:r>
        <w:r w:rsidRPr="00D52E1C">
          <w:rPr>
            <w:rStyle w:val="Lienhypertexte"/>
            <w:rFonts w:eastAsiaTheme="minorEastAsia" w:cs="Arial"/>
            <w:szCs w:val="22"/>
          </w:rPr>
          <w:t>LHE/20/15.COM/7</w:t>
        </w:r>
      </w:hyperlink>
      <w:r w:rsidR="00781101">
        <w:rPr>
          <w:rStyle w:val="Lienhypertexte"/>
          <w:rFonts w:eastAsiaTheme="minorEastAsia" w:cs="Arial" w:hint="eastAsia"/>
          <w:szCs w:val="22"/>
        </w:rPr>
        <w:t>号</w:t>
      </w:r>
      <w:r w:rsidRPr="00B554E1">
        <w:rPr>
          <w:rFonts w:asciiTheme="minorEastAsia" w:eastAsiaTheme="minorEastAsia" w:hAnsiTheme="minorEastAsia" w:hint="eastAsia"/>
          <w:szCs w:val="22"/>
        </w:rPr>
        <w:t>和</w:t>
      </w:r>
      <w:hyperlink r:id="rId27" w:history="1">
        <w:r w:rsidR="004B2265" w:rsidRPr="00D52E1C">
          <w:rPr>
            <w:rStyle w:val="Lienhypertexte"/>
            <w:rFonts w:cs="Arial" w:hint="eastAsia"/>
          </w:rPr>
          <w:t>第</w:t>
        </w:r>
        <w:r w:rsidRPr="00D52E1C">
          <w:rPr>
            <w:rStyle w:val="Lienhypertexte"/>
            <w:rFonts w:eastAsiaTheme="minorEastAsia" w:cs="Arial"/>
            <w:szCs w:val="22"/>
          </w:rPr>
          <w:t>LHE/21/16.COM/7.a</w:t>
        </w:r>
      </w:hyperlink>
      <w:r w:rsidRPr="00781101">
        <w:rPr>
          <w:rStyle w:val="Lienhypertexte"/>
          <w:rFonts w:cs="Arial" w:hint="eastAsia"/>
        </w:rPr>
        <w:t>号</w:t>
      </w:r>
      <w:r w:rsidRPr="00B554E1">
        <w:rPr>
          <w:rFonts w:asciiTheme="minorEastAsia" w:eastAsiaTheme="minorEastAsia" w:hAnsiTheme="minorEastAsia" w:hint="eastAsia"/>
          <w:szCs w:val="22"/>
        </w:rPr>
        <w:t>文件以及</w:t>
      </w:r>
      <w:hyperlink r:id="rId28" w:history="1">
        <w:r w:rsidR="004B2265" w:rsidRPr="00D52E1C">
          <w:rPr>
            <w:rStyle w:val="Lienhypertexte"/>
            <w:rFonts w:cs="Arial" w:hint="eastAsia"/>
          </w:rPr>
          <w:t>第</w:t>
        </w:r>
        <w:r w:rsidRPr="00D52E1C">
          <w:rPr>
            <w:rStyle w:val="Lienhypertexte"/>
            <w:rFonts w:eastAsiaTheme="minorEastAsia" w:cs="Arial"/>
            <w:szCs w:val="22"/>
          </w:rPr>
          <w:t>15.COM 7</w:t>
        </w:r>
      </w:hyperlink>
      <w:r w:rsidR="003C5C0E">
        <w:rPr>
          <w:rStyle w:val="Lienhypertexte"/>
          <w:rFonts w:eastAsiaTheme="minorEastAsia" w:cs="Arial" w:hint="eastAsia"/>
          <w:szCs w:val="22"/>
        </w:rPr>
        <w:t>号</w:t>
      </w:r>
      <w:r w:rsidRPr="00B554E1">
        <w:rPr>
          <w:rFonts w:asciiTheme="minorEastAsia" w:eastAsiaTheme="minorEastAsia" w:hAnsiTheme="minorEastAsia" w:hint="eastAsia"/>
          <w:szCs w:val="22"/>
        </w:rPr>
        <w:t>和</w:t>
      </w:r>
      <w:hyperlink r:id="rId29" w:history="1">
        <w:r w:rsidR="004B2265" w:rsidRPr="00D52E1C">
          <w:rPr>
            <w:rStyle w:val="Lienhypertexte"/>
            <w:rFonts w:cs="Arial" w:hint="eastAsia"/>
          </w:rPr>
          <w:t>第</w:t>
        </w:r>
        <w:r w:rsidRPr="00D52E1C">
          <w:rPr>
            <w:rStyle w:val="Lienhypertexte"/>
            <w:rFonts w:eastAsiaTheme="minorEastAsia" w:cs="Arial"/>
            <w:szCs w:val="22"/>
          </w:rPr>
          <w:t>16.COM 7.a</w:t>
        </w:r>
        <w:proofErr w:type="gramStart"/>
        <w:r w:rsidRPr="00D52E1C">
          <w:rPr>
            <w:rStyle w:val="Lienhypertexte"/>
            <w:rFonts w:cs="Arial"/>
          </w:rPr>
          <w:t>号决</w:t>
        </w:r>
        <w:r w:rsidR="00EA22D9" w:rsidRPr="00D52E1C">
          <w:rPr>
            <w:rStyle w:val="Lienhypertexte"/>
            <w:rFonts w:cs="Arial"/>
          </w:rPr>
          <w:t>定</w:t>
        </w:r>
        <w:proofErr w:type="gramEnd"/>
      </w:hyperlink>
      <w:r w:rsidRPr="00B554E1">
        <w:rPr>
          <w:rFonts w:asciiTheme="minorEastAsia" w:eastAsiaTheme="minorEastAsia" w:hAnsiTheme="minorEastAsia" w:hint="eastAsia"/>
          <w:szCs w:val="22"/>
        </w:rPr>
        <w:t>）。</w:t>
      </w:r>
    </w:p>
    <w:p w14:paraId="67466220" w14:textId="0DB4BF78" w:rsidR="003E514E" w:rsidRPr="00B554E1" w:rsidRDefault="003E514E" w:rsidP="003E514E">
      <w:pPr>
        <w:pStyle w:val="Marge"/>
        <w:numPr>
          <w:ilvl w:val="0"/>
          <w:numId w:val="25"/>
        </w:numPr>
        <w:tabs>
          <w:tab w:val="clear" w:pos="502"/>
          <w:tab w:val="num" w:pos="567"/>
        </w:tabs>
        <w:spacing w:after="120"/>
        <w:ind w:left="567" w:hanging="567"/>
        <w:rPr>
          <w:rFonts w:asciiTheme="minorEastAsia" w:eastAsiaTheme="minorEastAsia" w:hAnsiTheme="minorEastAsia" w:cstheme="minorBidi"/>
          <w:szCs w:val="22"/>
        </w:rPr>
      </w:pPr>
      <w:r w:rsidRPr="00A62F1B">
        <w:rPr>
          <w:rFonts w:eastAsiaTheme="minorEastAsia" w:cs="Arial"/>
          <w:szCs w:val="22"/>
        </w:rPr>
        <w:t>2020</w:t>
      </w:r>
      <w:r w:rsidRPr="00B554E1">
        <w:rPr>
          <w:rFonts w:asciiTheme="minorEastAsia" w:eastAsiaTheme="minorEastAsia" w:hAnsiTheme="minorEastAsia" w:hint="eastAsia"/>
          <w:szCs w:val="22"/>
        </w:rPr>
        <w:t>年，针对</w:t>
      </w:r>
      <w:r w:rsidR="004B2265" w:rsidRPr="00B554E1">
        <w:rPr>
          <w:rFonts w:asciiTheme="minorEastAsia" w:eastAsiaTheme="minorEastAsia" w:hAnsiTheme="minorEastAsia" w:cs="Arial"/>
          <w:szCs w:val="22"/>
        </w:rPr>
        <w:t>《</w:t>
      </w:r>
      <w:r w:rsidR="004B2265" w:rsidRPr="00B554E1">
        <w:rPr>
          <w:rFonts w:asciiTheme="minorEastAsia" w:eastAsiaTheme="minorEastAsia" w:hAnsiTheme="minorEastAsia" w:hint="eastAsia"/>
          <w:szCs w:val="22"/>
        </w:rPr>
        <w:t>公约</w:t>
      </w:r>
      <w:r w:rsidR="004B2265"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的实施情况以及列入人类非物质文化遗产代表作名录的</w:t>
      </w:r>
      <w:r w:rsidR="004B2265" w:rsidRPr="00B554E1">
        <w:rPr>
          <w:rFonts w:asciiTheme="minorEastAsia" w:eastAsiaTheme="minorEastAsia" w:hAnsiTheme="minorEastAsia" w:hint="eastAsia"/>
          <w:szCs w:val="22"/>
        </w:rPr>
        <w:t>遗产项目</w:t>
      </w:r>
      <w:r w:rsidRPr="00B554E1">
        <w:rPr>
          <w:rFonts w:asciiTheme="minorEastAsia" w:eastAsiaTheme="minorEastAsia" w:hAnsiTheme="minorEastAsia" w:hint="eastAsia"/>
          <w:szCs w:val="22"/>
        </w:rPr>
        <w:t>，启动了新的六年为一期的区域轮换</w:t>
      </w:r>
      <w:r w:rsidR="0006397F" w:rsidRPr="00B554E1">
        <w:rPr>
          <w:rFonts w:asciiTheme="minorEastAsia" w:eastAsiaTheme="minorEastAsia" w:hAnsiTheme="minorEastAsia" w:hint="eastAsia"/>
          <w:szCs w:val="22"/>
        </w:rPr>
        <w:t>定期</w:t>
      </w:r>
      <w:r w:rsidRPr="00B554E1">
        <w:rPr>
          <w:rFonts w:asciiTheme="minorEastAsia" w:eastAsiaTheme="minorEastAsia" w:hAnsiTheme="minorEastAsia" w:hint="eastAsia"/>
          <w:szCs w:val="22"/>
        </w:rPr>
        <w:t>报告制度，而委员会在第十六届常会上，审议了</w:t>
      </w:r>
      <w:r w:rsidR="004D5660" w:rsidRPr="00B554E1">
        <w:rPr>
          <w:rFonts w:asciiTheme="minorEastAsia" w:eastAsiaTheme="minorEastAsia" w:hAnsiTheme="minorEastAsia" w:hint="eastAsia"/>
          <w:szCs w:val="22"/>
        </w:rPr>
        <w:t>在</w:t>
      </w:r>
      <w:r w:rsidRPr="00B554E1">
        <w:rPr>
          <w:rFonts w:asciiTheme="minorEastAsia" w:eastAsiaTheme="minorEastAsia" w:hAnsiTheme="minorEastAsia" w:hint="eastAsia"/>
          <w:szCs w:val="22"/>
        </w:rPr>
        <w:t>第一个区域报告周期内，由拉美地区和加勒比地区的缔约国提交的</w:t>
      </w:r>
      <w:hyperlink r:id="rId30" w:history="1">
        <w:r w:rsidRPr="00B554E1">
          <w:rPr>
            <w:rStyle w:val="Lienhypertexte"/>
            <w:rFonts w:asciiTheme="minorEastAsia" w:eastAsiaTheme="minorEastAsia" w:hAnsiTheme="minorEastAsia" w:hint="eastAsia"/>
            <w:szCs w:val="22"/>
          </w:rPr>
          <w:t>二十八个报告</w:t>
        </w:r>
      </w:hyperlink>
      <w:r w:rsidRPr="00B554E1">
        <w:rPr>
          <w:rFonts w:asciiTheme="minorEastAsia" w:eastAsiaTheme="minorEastAsia" w:hAnsiTheme="minorEastAsia" w:hint="eastAsia"/>
          <w:szCs w:val="22"/>
        </w:rPr>
        <w:t>（</w:t>
      </w:r>
      <w:hyperlink r:id="rId31" w:history="1">
        <w:r w:rsidR="004B2265" w:rsidRPr="00D52E1C">
          <w:rPr>
            <w:rStyle w:val="Lienhypertexte"/>
            <w:rFonts w:cs="Arial" w:hint="eastAsia"/>
          </w:rPr>
          <w:t>第</w:t>
        </w:r>
        <w:r w:rsidRPr="00D52E1C">
          <w:rPr>
            <w:rStyle w:val="Lienhypertexte"/>
            <w:rFonts w:eastAsiaTheme="minorEastAsia" w:cs="Arial"/>
            <w:szCs w:val="22"/>
          </w:rPr>
          <w:t>LHE/21/16.COM/7.b</w:t>
        </w:r>
      </w:hyperlink>
      <w:r w:rsidRPr="00781101">
        <w:rPr>
          <w:rStyle w:val="Lienhypertexte"/>
          <w:rFonts w:cs="Arial" w:hint="eastAsia"/>
        </w:rPr>
        <w:t>号</w:t>
      </w:r>
      <w:r w:rsidRPr="00B554E1">
        <w:rPr>
          <w:rFonts w:asciiTheme="minorEastAsia" w:eastAsiaTheme="minorEastAsia" w:hAnsiTheme="minorEastAsia" w:hint="eastAsia"/>
          <w:szCs w:val="22"/>
        </w:rPr>
        <w:t>文件和</w:t>
      </w:r>
      <w:hyperlink r:id="rId32" w:history="1">
        <w:r w:rsidR="004B2265" w:rsidRPr="00D52E1C">
          <w:rPr>
            <w:rStyle w:val="Lienhypertexte"/>
            <w:rFonts w:cs="Arial" w:hint="eastAsia"/>
          </w:rPr>
          <w:t>第</w:t>
        </w:r>
        <w:r w:rsidRPr="00D52E1C">
          <w:rPr>
            <w:rStyle w:val="Lienhypertexte"/>
            <w:rFonts w:cs="Arial"/>
          </w:rPr>
          <w:t>16.COM 7.b</w:t>
        </w:r>
        <w:r w:rsidRPr="00D52E1C">
          <w:rPr>
            <w:rStyle w:val="Lienhypertexte"/>
            <w:rFonts w:cs="Arial"/>
          </w:rPr>
          <w:t>号决</w:t>
        </w:r>
        <w:r w:rsidR="00EA22D9" w:rsidRPr="00D52E1C">
          <w:rPr>
            <w:rStyle w:val="Lienhypertexte"/>
            <w:rFonts w:cs="Arial"/>
          </w:rPr>
          <w:t>定</w:t>
        </w:r>
      </w:hyperlink>
      <w:r w:rsidRPr="00B554E1">
        <w:rPr>
          <w:rFonts w:asciiTheme="minorEastAsia" w:eastAsiaTheme="minorEastAsia" w:hAnsiTheme="minorEastAsia" w:hint="eastAsia"/>
          <w:szCs w:val="22"/>
        </w:rPr>
        <w:t>）。这是有史以来</w:t>
      </w:r>
      <w:r w:rsidR="0006397F" w:rsidRPr="00B554E1">
        <w:rPr>
          <w:rFonts w:asciiTheme="minorEastAsia" w:eastAsiaTheme="minorEastAsia" w:hAnsiTheme="minorEastAsia" w:hint="eastAsia"/>
          <w:szCs w:val="22"/>
        </w:rPr>
        <w:t>定期</w:t>
      </w:r>
      <w:r w:rsidR="004B2265" w:rsidRPr="00B554E1">
        <w:rPr>
          <w:rFonts w:asciiTheme="minorEastAsia" w:eastAsiaTheme="minorEastAsia" w:hAnsiTheme="minorEastAsia" w:hint="eastAsia"/>
          <w:szCs w:val="22"/>
        </w:rPr>
        <w:t>报告</w:t>
      </w:r>
      <w:r w:rsidRPr="00B554E1">
        <w:rPr>
          <w:rFonts w:asciiTheme="minorEastAsia" w:eastAsiaTheme="minorEastAsia" w:hAnsiTheme="minorEastAsia" w:hint="eastAsia"/>
          <w:szCs w:val="22"/>
        </w:rPr>
        <w:t>的最高提交率，</w:t>
      </w:r>
      <w:r w:rsidR="00041AE5" w:rsidRPr="00B554E1">
        <w:rPr>
          <w:rFonts w:asciiTheme="minorEastAsia" w:eastAsiaTheme="minorEastAsia" w:hAnsiTheme="minorEastAsia" w:hint="eastAsia"/>
          <w:szCs w:val="22"/>
        </w:rPr>
        <w:t>占</w:t>
      </w:r>
      <w:r w:rsidRPr="00B554E1">
        <w:rPr>
          <w:rFonts w:asciiTheme="minorEastAsia" w:eastAsiaTheme="minorEastAsia" w:hAnsiTheme="minorEastAsia" w:hint="eastAsia"/>
          <w:szCs w:val="22"/>
        </w:rPr>
        <w:t>预期</w:t>
      </w:r>
      <w:r w:rsidR="004D5660" w:rsidRPr="00B554E1">
        <w:rPr>
          <w:rFonts w:asciiTheme="minorEastAsia" w:eastAsiaTheme="minorEastAsia" w:hAnsiTheme="minorEastAsia" w:hint="eastAsia"/>
          <w:szCs w:val="22"/>
        </w:rPr>
        <w:t>提交报告数量</w:t>
      </w:r>
      <w:r w:rsidR="004A40D1" w:rsidRPr="00B554E1">
        <w:rPr>
          <w:rFonts w:asciiTheme="minorEastAsia" w:eastAsiaTheme="minorEastAsia" w:hAnsiTheme="minorEastAsia" w:hint="eastAsia"/>
          <w:szCs w:val="22"/>
        </w:rPr>
        <w:t>的</w:t>
      </w:r>
      <w:r w:rsidR="00041AE5" w:rsidRPr="00A62F1B">
        <w:rPr>
          <w:rFonts w:eastAsiaTheme="minorEastAsia" w:cs="Arial"/>
          <w:szCs w:val="22"/>
        </w:rPr>
        <w:t>88%</w:t>
      </w:r>
      <w:r w:rsidRPr="00B554E1">
        <w:rPr>
          <w:rFonts w:asciiTheme="minorEastAsia" w:eastAsiaTheme="minorEastAsia" w:hAnsiTheme="minorEastAsia" w:hint="eastAsia"/>
          <w:szCs w:val="22"/>
        </w:rPr>
        <w:t>（预期三十二个，提交二十八个），与以往的报告期相比，有了显著增长（此前最低的报告提交率为</w:t>
      </w:r>
      <w:r w:rsidRPr="00A62F1B">
        <w:rPr>
          <w:rFonts w:eastAsiaTheme="minorEastAsia" w:cs="Arial"/>
          <w:szCs w:val="22"/>
        </w:rPr>
        <w:t>2016</w:t>
      </w:r>
      <w:r w:rsidRPr="00A62F1B">
        <w:rPr>
          <w:rFonts w:eastAsiaTheme="minorEastAsia" w:cs="Arial"/>
          <w:szCs w:val="22"/>
        </w:rPr>
        <w:t>年</w:t>
      </w:r>
      <w:r w:rsidRPr="00B554E1">
        <w:rPr>
          <w:rFonts w:asciiTheme="minorEastAsia" w:eastAsiaTheme="minorEastAsia" w:hAnsiTheme="minorEastAsia" w:hint="eastAsia"/>
          <w:szCs w:val="22"/>
        </w:rPr>
        <w:t>周期内的</w:t>
      </w:r>
      <w:r w:rsidRPr="00A62F1B">
        <w:rPr>
          <w:rFonts w:eastAsiaTheme="minorEastAsia" w:cs="Arial" w:hint="eastAsia"/>
          <w:szCs w:val="22"/>
        </w:rPr>
        <w:t>16%</w:t>
      </w:r>
      <w:r w:rsidRPr="00B554E1">
        <w:rPr>
          <w:rFonts w:asciiTheme="minorEastAsia" w:eastAsiaTheme="minorEastAsia" w:hAnsiTheme="minorEastAsia" w:hint="eastAsia"/>
          <w:szCs w:val="22"/>
        </w:rPr>
        <w:t>）。在第一次区域报告周期内取得的重大进步，证明了本次改革的成功性，它让报告工作与总体成果框架相一致，促</w:t>
      </w:r>
      <w:r w:rsidR="004A40D1" w:rsidRPr="00B554E1">
        <w:rPr>
          <w:rFonts w:asciiTheme="minorEastAsia" w:eastAsiaTheme="minorEastAsia" w:hAnsiTheme="minorEastAsia" w:hint="eastAsia"/>
          <w:szCs w:val="22"/>
        </w:rPr>
        <w:t>进了</w:t>
      </w:r>
      <w:r w:rsidRPr="00B554E1">
        <w:rPr>
          <w:rFonts w:asciiTheme="minorEastAsia" w:eastAsiaTheme="minorEastAsia" w:hAnsiTheme="minorEastAsia" w:hint="eastAsia"/>
          <w:szCs w:val="22"/>
        </w:rPr>
        <w:t>缔约国提交基于结果的报告，并且在其报告工作中配合了能力建设方案的开发和实施。</w:t>
      </w:r>
    </w:p>
    <w:p w14:paraId="122F6262" w14:textId="5598C25F" w:rsidR="003E514E" w:rsidRPr="00B554E1" w:rsidRDefault="00041AE5" w:rsidP="003E514E">
      <w:pPr>
        <w:keepNext/>
        <w:numPr>
          <w:ilvl w:val="0"/>
          <w:numId w:val="24"/>
        </w:numPr>
        <w:spacing w:before="240" w:after="120"/>
        <w:ind w:left="567" w:hanging="567"/>
        <w:jc w:val="both"/>
        <w:rPr>
          <w:rFonts w:asciiTheme="minorEastAsia" w:eastAsiaTheme="minorEastAsia" w:hAnsiTheme="minorEastAsia" w:cs="Arial"/>
          <w:b/>
          <w:sz w:val="22"/>
          <w:szCs w:val="22"/>
        </w:rPr>
      </w:pPr>
      <w:r w:rsidRPr="00B554E1">
        <w:rPr>
          <w:rFonts w:asciiTheme="minorEastAsia" w:eastAsiaTheme="minorEastAsia" w:hAnsiTheme="minorEastAsia" w:cs="Arial"/>
          <w:b/>
          <w:bCs/>
          <w:sz w:val="22"/>
          <w:szCs w:val="22"/>
        </w:rPr>
        <w:t>列入《公约》各个名录，遴选优秀保护实践并批准国际援助</w:t>
      </w:r>
      <w:r w:rsidR="003E514E" w:rsidRPr="00B554E1">
        <w:rPr>
          <w:rFonts w:asciiTheme="minorEastAsia" w:eastAsiaTheme="minorEastAsia" w:hAnsiTheme="minorEastAsia" w:hint="eastAsia"/>
          <w:sz w:val="22"/>
          <w:szCs w:val="22"/>
        </w:rPr>
        <w:t>（</w:t>
      </w:r>
      <w:r w:rsidR="004B2265" w:rsidRPr="00B554E1">
        <w:rPr>
          <w:rFonts w:asciiTheme="minorEastAsia" w:eastAsiaTheme="minorEastAsia" w:hAnsiTheme="minorEastAsia" w:cs="Arial"/>
          <w:szCs w:val="22"/>
        </w:rPr>
        <w:t>《</w:t>
      </w:r>
      <w:r w:rsidR="004B2265" w:rsidRPr="00B554E1">
        <w:rPr>
          <w:rFonts w:asciiTheme="minorEastAsia" w:eastAsiaTheme="minorEastAsia" w:hAnsiTheme="minorEastAsia" w:hint="eastAsia"/>
          <w:sz w:val="22"/>
          <w:szCs w:val="22"/>
        </w:rPr>
        <w:t>公约</w:t>
      </w:r>
      <w:r w:rsidR="004B2265" w:rsidRPr="00B554E1">
        <w:rPr>
          <w:rFonts w:asciiTheme="minorEastAsia" w:eastAsiaTheme="minorEastAsia" w:hAnsiTheme="minorEastAsia" w:cs="Arial"/>
          <w:szCs w:val="22"/>
        </w:rPr>
        <w:t>》</w:t>
      </w:r>
      <w:r w:rsidR="003E514E" w:rsidRPr="00B554E1">
        <w:rPr>
          <w:rFonts w:asciiTheme="minorEastAsia" w:eastAsiaTheme="minorEastAsia" w:hAnsiTheme="minorEastAsia" w:hint="eastAsia"/>
          <w:sz w:val="22"/>
          <w:szCs w:val="22"/>
        </w:rPr>
        <w:t xml:space="preserve">第 </w:t>
      </w:r>
      <w:r w:rsidR="003E514E" w:rsidRPr="00A62F1B">
        <w:rPr>
          <w:rFonts w:ascii="Arial" w:eastAsiaTheme="minorEastAsia" w:hAnsi="Arial" w:cs="Arial"/>
          <w:sz w:val="22"/>
          <w:szCs w:val="22"/>
        </w:rPr>
        <w:t>7[g]</w:t>
      </w:r>
      <w:r w:rsidR="003E514E" w:rsidRPr="00B554E1">
        <w:rPr>
          <w:rFonts w:asciiTheme="minorEastAsia" w:eastAsiaTheme="minorEastAsia" w:hAnsiTheme="minorEastAsia" w:hint="eastAsia"/>
          <w:sz w:val="22"/>
          <w:szCs w:val="22"/>
        </w:rPr>
        <w:t xml:space="preserve"> 条）</w:t>
      </w:r>
    </w:p>
    <w:p w14:paraId="3EDE0DA3" w14:textId="74974A17" w:rsidR="003E514E" w:rsidRPr="00B554E1" w:rsidRDefault="003E514E" w:rsidP="00B344A7">
      <w:pPr>
        <w:pStyle w:val="Marge"/>
        <w:numPr>
          <w:ilvl w:val="0"/>
          <w:numId w:val="25"/>
        </w:numPr>
        <w:tabs>
          <w:tab w:val="clear" w:pos="502"/>
          <w:tab w:val="num" w:pos="567"/>
        </w:tabs>
        <w:spacing w:after="120"/>
        <w:ind w:left="567" w:hanging="567"/>
        <w:rPr>
          <w:rFonts w:asciiTheme="minorEastAsia" w:eastAsiaTheme="minorEastAsia" w:hAnsiTheme="minorEastAsia"/>
          <w:szCs w:val="22"/>
        </w:rPr>
      </w:pPr>
      <w:r w:rsidRPr="00B554E1">
        <w:rPr>
          <w:rFonts w:asciiTheme="minorEastAsia" w:eastAsiaTheme="minorEastAsia" w:hAnsiTheme="minorEastAsia" w:hint="eastAsia"/>
          <w:szCs w:val="22"/>
        </w:rPr>
        <w:t>委员会审议了九十三份文件，将七十四个遗产</w:t>
      </w:r>
      <w:r w:rsidR="00041AE5" w:rsidRPr="00B554E1">
        <w:rPr>
          <w:rFonts w:asciiTheme="minorEastAsia" w:eastAsiaTheme="minorEastAsia" w:hAnsiTheme="minorEastAsia" w:hint="eastAsia"/>
          <w:szCs w:val="22"/>
        </w:rPr>
        <w:t>项目</w:t>
      </w:r>
      <w:r w:rsidRPr="00B554E1">
        <w:rPr>
          <w:rFonts w:asciiTheme="minorEastAsia" w:eastAsiaTheme="minorEastAsia" w:hAnsiTheme="minorEastAsia" w:hint="eastAsia"/>
          <w:szCs w:val="22"/>
        </w:rPr>
        <w:t>列入了</w:t>
      </w:r>
      <w:r w:rsidR="00041AE5" w:rsidRPr="00B554E1">
        <w:rPr>
          <w:rFonts w:asciiTheme="minorEastAsia" w:eastAsiaTheme="minorEastAsia" w:hAnsiTheme="minorEastAsia" w:cs="Arial"/>
          <w:szCs w:val="22"/>
        </w:rPr>
        <w:t>《</w:t>
      </w:r>
      <w:r w:rsidR="00041AE5" w:rsidRPr="00B554E1">
        <w:rPr>
          <w:rFonts w:asciiTheme="minorEastAsia" w:eastAsiaTheme="minorEastAsia" w:hAnsiTheme="minorEastAsia" w:hint="eastAsia"/>
          <w:szCs w:val="22"/>
        </w:rPr>
        <w:t>公约</w:t>
      </w:r>
      <w:r w:rsidR="00041AE5" w:rsidRPr="00B554E1">
        <w:rPr>
          <w:rFonts w:asciiTheme="minorEastAsia" w:eastAsiaTheme="minorEastAsia" w:hAnsiTheme="minorEastAsia" w:cs="Arial"/>
          <w:szCs w:val="22"/>
        </w:rPr>
        <w:t>》</w:t>
      </w:r>
      <w:r w:rsidRPr="00B554E1">
        <w:rPr>
          <w:rFonts w:asciiTheme="minorEastAsia" w:eastAsiaTheme="minorEastAsia" w:hAnsiTheme="minorEastAsia" w:hint="eastAsia"/>
          <w:szCs w:val="22"/>
        </w:rPr>
        <w:t>的名录：七个遗产</w:t>
      </w:r>
      <w:r w:rsidR="00041AE5" w:rsidRPr="00B554E1">
        <w:rPr>
          <w:rFonts w:asciiTheme="minorEastAsia" w:eastAsiaTheme="minorEastAsia" w:hAnsiTheme="minorEastAsia" w:hint="eastAsia"/>
          <w:szCs w:val="22"/>
        </w:rPr>
        <w:t>项目</w:t>
      </w:r>
      <w:r w:rsidRPr="00B554E1">
        <w:rPr>
          <w:rFonts w:asciiTheme="minorEastAsia" w:eastAsiaTheme="minorEastAsia" w:hAnsiTheme="minorEastAsia" w:hint="eastAsia"/>
          <w:szCs w:val="22"/>
        </w:rPr>
        <w:t>列入</w:t>
      </w:r>
      <w:r w:rsidR="00041AE5" w:rsidRPr="00B554E1">
        <w:rPr>
          <w:rFonts w:asciiTheme="minorEastAsia" w:eastAsiaTheme="minorEastAsia" w:hAnsiTheme="minorEastAsia" w:hint="eastAsia"/>
          <w:szCs w:val="22"/>
        </w:rPr>
        <w:t>急需</w:t>
      </w:r>
      <w:r w:rsidRPr="00B554E1">
        <w:rPr>
          <w:rFonts w:asciiTheme="minorEastAsia" w:eastAsiaTheme="minorEastAsia" w:hAnsiTheme="minorEastAsia" w:hint="eastAsia"/>
          <w:szCs w:val="22"/>
        </w:rPr>
        <w:t>保护名录，六十七个遗产列入代表作名录。此外，委员会还选出了七个</w:t>
      </w:r>
      <w:r w:rsidR="00041AE5" w:rsidRPr="00B554E1">
        <w:rPr>
          <w:rFonts w:asciiTheme="minorEastAsia" w:eastAsiaTheme="minorEastAsia" w:hAnsiTheme="minorEastAsia" w:hint="eastAsia"/>
          <w:szCs w:val="22"/>
        </w:rPr>
        <w:t>优秀</w:t>
      </w:r>
      <w:r w:rsidRPr="00B554E1">
        <w:rPr>
          <w:rFonts w:asciiTheme="minorEastAsia" w:eastAsiaTheme="minorEastAsia" w:hAnsiTheme="minorEastAsia" w:hint="eastAsia"/>
          <w:szCs w:val="22"/>
        </w:rPr>
        <w:t>保护实践。委</w:t>
      </w:r>
      <w:hyperlink r:id="rId33" w:history="1">
        <w:r w:rsidRPr="00700109">
          <w:rPr>
            <w:rFonts w:hint="eastAsia"/>
          </w:rPr>
          <w:t>员会</w:t>
        </w:r>
      </w:hyperlink>
      <w:r w:rsidRPr="00B554E1">
        <w:rPr>
          <w:rFonts w:asciiTheme="minorEastAsia" w:eastAsiaTheme="minorEastAsia" w:hAnsiTheme="minorEastAsia" w:hint="eastAsia"/>
          <w:szCs w:val="22"/>
        </w:rPr>
        <w:t>在其第十六届常会上，决定将海地提名的“久慕汤(</w:t>
      </w:r>
      <w:proofErr w:type="spellStart"/>
      <w:r w:rsidRPr="00A62F1B">
        <w:rPr>
          <w:rFonts w:eastAsiaTheme="minorEastAsia" w:cs="Arial"/>
          <w:szCs w:val="22"/>
        </w:rPr>
        <w:t>Joumou</w:t>
      </w:r>
      <w:proofErr w:type="spellEnd"/>
      <w:r w:rsidRPr="00A62F1B">
        <w:rPr>
          <w:rFonts w:eastAsiaTheme="minorEastAsia" w:cs="Arial"/>
          <w:szCs w:val="22"/>
        </w:rPr>
        <w:t xml:space="preserve"> </w:t>
      </w:r>
      <w:proofErr w:type="spellStart"/>
      <w:r w:rsidRPr="00A62F1B">
        <w:rPr>
          <w:rFonts w:eastAsiaTheme="minorEastAsia" w:cs="Arial"/>
          <w:szCs w:val="22"/>
        </w:rPr>
        <w:t>soup</w:t>
      </w:r>
      <w:proofErr w:type="spellEnd"/>
      <w:r w:rsidRPr="00B554E1">
        <w:rPr>
          <w:rFonts w:asciiTheme="minorEastAsia" w:eastAsiaTheme="minorEastAsia" w:hAnsiTheme="minorEastAsia" w:hint="eastAsia"/>
          <w:szCs w:val="22"/>
        </w:rPr>
        <w:t>)”列入代表作名录。关于该</w:t>
      </w:r>
      <w:r w:rsidR="0029604F" w:rsidRPr="00B554E1">
        <w:rPr>
          <w:rFonts w:asciiTheme="minorEastAsia" w:eastAsiaTheme="minorEastAsia" w:hAnsiTheme="minorEastAsia" w:hint="eastAsia"/>
          <w:szCs w:val="22"/>
        </w:rPr>
        <w:t>项目的列入</w:t>
      </w:r>
      <w:r w:rsidRPr="00B554E1">
        <w:rPr>
          <w:rFonts w:asciiTheme="minorEastAsia" w:eastAsiaTheme="minorEastAsia" w:hAnsiTheme="minorEastAsia" w:hint="eastAsia"/>
          <w:szCs w:val="22"/>
        </w:rPr>
        <w:t>，委员会收到了两个缔约国的</w:t>
      </w:r>
      <w:hyperlink r:id="rId34" w:history="1">
        <w:r w:rsidRPr="00B554E1">
          <w:rPr>
            <w:rStyle w:val="Lienhypertexte"/>
            <w:rFonts w:asciiTheme="minorEastAsia" w:eastAsiaTheme="minorEastAsia" w:hAnsiTheme="minorEastAsia" w:hint="eastAsia"/>
            <w:szCs w:val="22"/>
          </w:rPr>
          <w:t>正式文</w:t>
        </w:r>
        <w:r w:rsidRPr="00B554E1">
          <w:rPr>
            <w:rStyle w:val="Lienhypertexte"/>
            <w:rFonts w:asciiTheme="minorEastAsia" w:eastAsiaTheme="minorEastAsia" w:hAnsiTheme="minorEastAsia" w:hint="eastAsia"/>
            <w:szCs w:val="22"/>
          </w:rPr>
          <w:t>书</w:t>
        </w:r>
      </w:hyperlink>
      <w:r w:rsidRPr="00B554E1">
        <w:rPr>
          <w:rFonts w:asciiTheme="minorEastAsia" w:eastAsiaTheme="minorEastAsia" w:hAnsiTheme="minorEastAsia" w:hint="eastAsia"/>
          <w:szCs w:val="22"/>
        </w:rPr>
        <w:t>。在</w:t>
      </w:r>
      <w:r w:rsidR="00041AE5" w:rsidRPr="00B554E1">
        <w:rPr>
          <w:rFonts w:asciiTheme="minorEastAsia" w:eastAsiaTheme="minorEastAsia" w:hAnsiTheme="minorEastAsia"/>
          <w:szCs w:val="22"/>
        </w:rPr>
        <w:t>《</w:t>
      </w:r>
      <w:r w:rsidR="00041AE5" w:rsidRPr="00B554E1">
        <w:rPr>
          <w:rFonts w:asciiTheme="minorEastAsia" w:eastAsiaTheme="minorEastAsia" w:hAnsiTheme="minorEastAsia" w:hint="eastAsia"/>
          <w:szCs w:val="22"/>
        </w:rPr>
        <w:t>公约</w:t>
      </w:r>
      <w:r w:rsidR="00041AE5" w:rsidRPr="00B554E1">
        <w:rPr>
          <w:rFonts w:asciiTheme="minorEastAsia" w:eastAsiaTheme="minorEastAsia" w:hAnsiTheme="minorEastAsia"/>
          <w:szCs w:val="22"/>
        </w:rPr>
        <w:t>》</w:t>
      </w:r>
      <w:r w:rsidR="00041AE5" w:rsidRPr="00B554E1">
        <w:rPr>
          <w:rFonts w:asciiTheme="minorEastAsia" w:eastAsiaTheme="minorEastAsia" w:hAnsiTheme="minorEastAsia" w:hint="eastAsia"/>
          <w:szCs w:val="22"/>
        </w:rPr>
        <w:t>缔约国大会第八届会议</w:t>
      </w:r>
      <w:r w:rsidRPr="00B554E1">
        <w:rPr>
          <w:rFonts w:asciiTheme="minorEastAsia" w:eastAsiaTheme="minorEastAsia" w:hAnsiTheme="minorEastAsia" w:hint="eastAsia"/>
          <w:szCs w:val="22"/>
        </w:rPr>
        <w:t>通过业务指南修正案</w:t>
      </w:r>
      <w:r w:rsidR="002B715F" w:rsidRPr="00B554E1">
        <w:rPr>
          <w:rFonts w:asciiTheme="minorEastAsia" w:eastAsiaTheme="minorEastAsia" w:hAnsiTheme="minorEastAsia" w:hint="eastAsia"/>
          <w:szCs w:val="22"/>
        </w:rPr>
        <w:t>，决定在评审周期</w:t>
      </w:r>
      <w:r w:rsidR="00BC622B" w:rsidRPr="00B554E1">
        <w:rPr>
          <w:rFonts w:asciiTheme="minorEastAsia" w:eastAsiaTheme="minorEastAsia" w:hAnsiTheme="minorEastAsia" w:hint="eastAsia"/>
          <w:szCs w:val="22"/>
        </w:rPr>
        <w:t>引入</w:t>
      </w:r>
      <w:r w:rsidR="00BC622B" w:rsidRPr="00B554E1">
        <w:rPr>
          <w:rFonts w:asciiTheme="minorEastAsia" w:eastAsiaTheme="minorEastAsia" w:hAnsiTheme="minorEastAsia" w:hint="eastAsia"/>
          <w:szCs w:val="22"/>
          <w:shd w:val="clear" w:color="auto" w:fill="FFFFFF"/>
        </w:rPr>
        <w:t>过渡性对话</w:t>
      </w:r>
      <w:r w:rsidR="00327A1D" w:rsidRPr="00B554E1">
        <w:rPr>
          <w:rFonts w:asciiTheme="minorEastAsia" w:eastAsiaTheme="minorEastAsia" w:hAnsiTheme="minorEastAsia" w:hint="eastAsia"/>
          <w:szCs w:val="22"/>
          <w:shd w:val="clear" w:color="auto" w:fill="FFFFFF"/>
        </w:rPr>
        <w:t>机制</w:t>
      </w:r>
      <w:r w:rsidRPr="00B554E1">
        <w:rPr>
          <w:rFonts w:asciiTheme="minorEastAsia" w:eastAsiaTheme="minorEastAsia" w:hAnsiTheme="minorEastAsia" w:hint="eastAsia"/>
          <w:szCs w:val="22"/>
        </w:rPr>
        <w:t>之后，</w:t>
      </w:r>
      <w:r w:rsidRPr="00B554E1">
        <w:rPr>
          <w:rFonts w:asciiTheme="minorEastAsia" w:eastAsiaTheme="minorEastAsia" w:hAnsiTheme="minorEastAsia" w:hint="eastAsia"/>
          <w:szCs w:val="22"/>
          <w:shd w:val="clear" w:color="auto" w:fill="FFFFFF"/>
        </w:rPr>
        <w:t>委员会</w:t>
      </w:r>
      <w:r w:rsidR="00B344A7" w:rsidRPr="00B554E1">
        <w:rPr>
          <w:rFonts w:asciiTheme="minorEastAsia" w:eastAsiaTheme="minorEastAsia" w:hAnsiTheme="minorEastAsia" w:hint="eastAsia"/>
          <w:szCs w:val="22"/>
          <w:shd w:val="clear" w:color="auto" w:fill="FFFFFF"/>
        </w:rPr>
        <w:t>在2020年</w:t>
      </w:r>
      <w:r w:rsidR="00093543" w:rsidRPr="00B554E1">
        <w:rPr>
          <w:rFonts w:asciiTheme="minorEastAsia" w:eastAsiaTheme="minorEastAsia" w:hAnsiTheme="minorEastAsia" w:hint="eastAsia"/>
          <w:szCs w:val="22"/>
        </w:rPr>
        <w:t>评审</w:t>
      </w:r>
      <w:r w:rsidR="00B344A7" w:rsidRPr="00B554E1">
        <w:rPr>
          <w:rFonts w:asciiTheme="minorEastAsia" w:eastAsiaTheme="minorEastAsia" w:hAnsiTheme="minorEastAsia" w:hint="eastAsia"/>
          <w:szCs w:val="22"/>
          <w:shd w:val="clear" w:color="auto" w:fill="FFFFFF"/>
        </w:rPr>
        <w:t>周期针对</w:t>
      </w:r>
      <w:r w:rsidRPr="00B554E1">
        <w:rPr>
          <w:rFonts w:asciiTheme="minorEastAsia" w:eastAsiaTheme="minorEastAsia" w:hAnsiTheme="minorEastAsia" w:hint="eastAsia"/>
          <w:szCs w:val="22"/>
          <w:shd w:val="clear" w:color="auto" w:fill="FFFFFF"/>
        </w:rPr>
        <w:t>十一份份文件</w:t>
      </w:r>
      <w:r w:rsidR="00B344A7" w:rsidRPr="00B554E1">
        <w:rPr>
          <w:rFonts w:asciiTheme="minorEastAsia" w:eastAsiaTheme="minorEastAsia" w:hAnsiTheme="minorEastAsia" w:hint="eastAsia"/>
          <w:szCs w:val="22"/>
          <w:shd w:val="clear" w:color="auto" w:fill="FFFFFF"/>
        </w:rPr>
        <w:t>启动了对话过程，在</w:t>
      </w:r>
      <w:r w:rsidR="00B344A7" w:rsidRPr="00A62F1B">
        <w:rPr>
          <w:rFonts w:eastAsiaTheme="minorEastAsia" w:cs="Arial"/>
          <w:szCs w:val="22"/>
          <w:shd w:val="clear" w:color="auto" w:fill="FFFFFF"/>
        </w:rPr>
        <w:t>2021</w:t>
      </w:r>
      <w:r w:rsidR="00B344A7" w:rsidRPr="00B554E1">
        <w:rPr>
          <w:rFonts w:asciiTheme="minorEastAsia" w:eastAsiaTheme="minorEastAsia" w:hAnsiTheme="minorEastAsia" w:hint="eastAsia"/>
          <w:szCs w:val="22"/>
          <w:shd w:val="clear" w:color="auto" w:fill="FFFFFF"/>
        </w:rPr>
        <w:t>年</w:t>
      </w:r>
      <w:r w:rsidR="00093543" w:rsidRPr="00B554E1">
        <w:rPr>
          <w:rFonts w:asciiTheme="minorEastAsia" w:eastAsiaTheme="minorEastAsia" w:hAnsiTheme="minorEastAsia" w:hint="eastAsia"/>
          <w:szCs w:val="22"/>
        </w:rPr>
        <w:t>评审</w:t>
      </w:r>
      <w:r w:rsidR="00B344A7" w:rsidRPr="00B554E1">
        <w:rPr>
          <w:rFonts w:asciiTheme="minorEastAsia" w:eastAsiaTheme="minorEastAsia" w:hAnsiTheme="minorEastAsia" w:hint="eastAsia"/>
          <w:szCs w:val="22"/>
          <w:shd w:val="clear" w:color="auto" w:fill="FFFFFF"/>
        </w:rPr>
        <w:t>周期针对</w:t>
      </w:r>
      <w:r w:rsidRPr="00B554E1">
        <w:rPr>
          <w:rFonts w:asciiTheme="minorEastAsia" w:eastAsiaTheme="minorEastAsia" w:hAnsiTheme="minorEastAsia" w:hint="eastAsia"/>
          <w:szCs w:val="22"/>
          <w:shd w:val="clear" w:color="auto" w:fill="FFFFFF"/>
        </w:rPr>
        <w:t>十五份文件</w:t>
      </w:r>
      <w:r w:rsidR="00B344A7" w:rsidRPr="00B554E1">
        <w:rPr>
          <w:rFonts w:asciiTheme="minorEastAsia" w:eastAsiaTheme="minorEastAsia" w:hAnsiTheme="minorEastAsia" w:hint="eastAsia"/>
          <w:szCs w:val="22"/>
          <w:shd w:val="clear" w:color="auto" w:fill="FFFFFF"/>
        </w:rPr>
        <w:t>启动了对话过程。</w:t>
      </w:r>
    </w:p>
    <w:p w14:paraId="44987638" w14:textId="7628FE36" w:rsidR="003E514E" w:rsidRPr="00700109" w:rsidRDefault="003E514E" w:rsidP="00700109">
      <w:pPr>
        <w:pStyle w:val="Marge"/>
        <w:numPr>
          <w:ilvl w:val="0"/>
          <w:numId w:val="25"/>
        </w:numPr>
        <w:tabs>
          <w:tab w:val="clear" w:pos="502"/>
          <w:tab w:val="num" w:pos="567"/>
        </w:tabs>
        <w:spacing w:after="120"/>
        <w:ind w:left="567" w:hanging="567"/>
        <w:rPr>
          <w:rFonts w:asciiTheme="minorEastAsia" w:eastAsiaTheme="minorEastAsia" w:hAnsiTheme="minorEastAsia"/>
        </w:rPr>
      </w:pPr>
      <w:r w:rsidRPr="00B554E1">
        <w:rPr>
          <w:rFonts w:asciiTheme="minorEastAsia" w:eastAsiaTheme="minorEastAsia" w:hAnsiTheme="minorEastAsia" w:hint="eastAsia"/>
          <w:szCs w:val="22"/>
        </w:rPr>
        <w:t>在第十五届常会和第十六届常会上，委员会（针对超过</w:t>
      </w:r>
      <w:r w:rsidRPr="00A62F1B">
        <w:rPr>
          <w:rFonts w:eastAsiaTheme="minorEastAsia" w:cs="Arial"/>
          <w:szCs w:val="22"/>
        </w:rPr>
        <w:t>100,000</w:t>
      </w:r>
      <w:r w:rsidRPr="00B554E1">
        <w:rPr>
          <w:rFonts w:asciiTheme="minorEastAsia" w:eastAsiaTheme="minorEastAsia" w:hAnsiTheme="minorEastAsia" w:hint="eastAsia"/>
          <w:szCs w:val="22"/>
        </w:rPr>
        <w:t>美元的请求）以及主席团（针对</w:t>
      </w:r>
      <w:r w:rsidRPr="00A62F1B">
        <w:rPr>
          <w:rFonts w:eastAsiaTheme="minorEastAsia" w:cs="Arial"/>
          <w:szCs w:val="22"/>
        </w:rPr>
        <w:t>100,000</w:t>
      </w:r>
      <w:r w:rsidRPr="00A62F1B">
        <w:rPr>
          <w:rFonts w:eastAsiaTheme="minorEastAsia" w:cs="Arial"/>
          <w:szCs w:val="22"/>
        </w:rPr>
        <w:t>美元及以下的请求）一共通过了二十二个国际援助请求中的十五个，并在本报告期内审批了</w:t>
      </w:r>
      <w:r w:rsidRPr="00A62F1B">
        <w:rPr>
          <w:rFonts w:eastAsiaTheme="minorEastAsia" w:cs="Arial"/>
          <w:szCs w:val="22"/>
        </w:rPr>
        <w:t>1,659,443</w:t>
      </w:r>
      <w:r w:rsidRPr="00B554E1">
        <w:rPr>
          <w:rFonts w:asciiTheme="minorEastAsia" w:eastAsiaTheme="minorEastAsia" w:hAnsiTheme="minorEastAsia" w:hint="eastAsia"/>
          <w:szCs w:val="22"/>
        </w:rPr>
        <w:t>美元的国际援助资金（详见</w:t>
      </w:r>
      <w:hyperlink r:id="rId35" w:history="1">
        <w:r w:rsidR="004B2265" w:rsidRPr="00382694">
          <w:rPr>
            <w:rStyle w:val="Lienhypertexte"/>
            <w:rFonts w:cs="Arial" w:hint="eastAsia"/>
          </w:rPr>
          <w:t>第</w:t>
        </w:r>
        <w:r w:rsidRPr="00382694">
          <w:rPr>
            <w:rStyle w:val="Lienhypertexte"/>
            <w:rFonts w:eastAsiaTheme="minorEastAsia" w:cs="Arial"/>
            <w:szCs w:val="22"/>
          </w:rPr>
          <w:t>LHE/21/16.COM/7.d</w:t>
        </w:r>
        <w:r w:rsidRPr="00382694">
          <w:rPr>
            <w:rStyle w:val="Lienhypertexte"/>
            <w:rFonts w:cs="Arial" w:hint="eastAsia"/>
          </w:rPr>
          <w:t>号文件</w:t>
        </w:r>
      </w:hyperlink>
      <w:r w:rsidRPr="00B554E1">
        <w:rPr>
          <w:rFonts w:asciiTheme="minorEastAsia" w:eastAsiaTheme="minorEastAsia" w:hAnsiTheme="minorEastAsia" w:hint="eastAsia"/>
          <w:szCs w:val="22"/>
        </w:rPr>
        <w:t>，查看缔约国对国际援助的使用情况报告）。在本报告期内，一共有三十一个国家收到了基金提供的经济援助。</w:t>
      </w:r>
    </w:p>
    <w:sectPr w:rsidR="003E514E" w:rsidRPr="00700109" w:rsidSect="00176720">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61BE" w14:textId="77777777" w:rsidR="00096B24" w:rsidRDefault="00096B24" w:rsidP="00655736">
      <w:r>
        <w:separator/>
      </w:r>
    </w:p>
  </w:endnote>
  <w:endnote w:type="continuationSeparator" w:id="0">
    <w:p w14:paraId="0BB2FDDC" w14:textId="77777777" w:rsidR="00096B24" w:rsidRDefault="00096B2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79F6" w14:textId="77777777" w:rsidR="00096B24" w:rsidRDefault="00096B24" w:rsidP="00655736">
      <w:r>
        <w:separator/>
      </w:r>
    </w:p>
  </w:footnote>
  <w:footnote w:type="continuationSeparator" w:id="0">
    <w:p w14:paraId="2E36FB74" w14:textId="77777777" w:rsidR="00096B24" w:rsidRDefault="00096B2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75855634" w:rsidR="00D95C4C" w:rsidRPr="00EA22D9" w:rsidRDefault="006F41B4">
    <w:pPr>
      <w:pStyle w:val="En-tte"/>
      <w:rPr>
        <w:rFonts w:ascii="Arial" w:hAnsi="Arial" w:cs="Arial"/>
        <w:sz w:val="20"/>
        <w:szCs w:val="20"/>
      </w:rPr>
    </w:pPr>
    <w:r>
      <w:rPr>
        <w:rFonts w:ascii="Arial" w:hAnsi="Arial" w:hint="eastAsia"/>
        <w:sz w:val="20"/>
        <w:szCs w:val="20"/>
      </w:rPr>
      <w:t xml:space="preserve">LHE/22/9.GA/5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00D95C4C" w:rsidRPr="00EA22D9">
      <w:rPr>
        <w:rStyle w:val="Numrodepage"/>
        <w:rFonts w:ascii="Arial" w:hAnsi="Arial" w:cs="Arial" w:hint="eastAsia"/>
        <w:sz w:val="20"/>
        <w:szCs w:val="20"/>
      </w:rPr>
      <w:fldChar w:fldCharType="begin"/>
    </w:r>
    <w:r w:rsidR="00D95C4C" w:rsidRPr="00EA22D9">
      <w:rPr>
        <w:rStyle w:val="Numrodepage"/>
        <w:rFonts w:ascii="Arial" w:hAnsi="Arial" w:cs="Arial" w:hint="eastAsia"/>
        <w:sz w:val="20"/>
        <w:szCs w:val="20"/>
      </w:rPr>
      <w:instrText xml:space="preserve"> PAGE </w:instrText>
    </w:r>
    <w:r w:rsidR="00D95C4C" w:rsidRPr="00EA22D9">
      <w:rPr>
        <w:rStyle w:val="Numrodepage"/>
        <w:rFonts w:ascii="Arial" w:hAnsi="Arial" w:cs="Arial" w:hint="eastAsia"/>
        <w:sz w:val="20"/>
        <w:szCs w:val="20"/>
      </w:rPr>
      <w:fldChar w:fldCharType="separate"/>
    </w:r>
    <w:r w:rsidR="00F010E0" w:rsidRPr="00EA22D9">
      <w:rPr>
        <w:rStyle w:val="Numrodepage"/>
        <w:rFonts w:ascii="Arial" w:hAnsi="Arial" w:cs="Arial" w:hint="eastAsia"/>
        <w:sz w:val="20"/>
        <w:szCs w:val="20"/>
      </w:rPr>
      <w:t>2</w:t>
    </w:r>
    <w:r w:rsidR="00D95C4C" w:rsidRPr="00EA22D9">
      <w:rPr>
        <w:rStyle w:val="Numrodepage"/>
        <w:rFonts w:ascii="Arial" w:hAnsi="Arial" w:cs="Arial" w:hint="eastAsia"/>
        <w:sz w:val="20"/>
        <w:szCs w:val="20"/>
      </w:rPr>
      <w:fldChar w:fldCharType="end"/>
    </w:r>
    <w:r w:rsidRPr="00EA22D9">
      <w:rPr>
        <w:rFonts w:hint="eastAsia"/>
        <w:sz w:val="20"/>
        <w:szCs w:val="20"/>
      </w:rPr>
      <w:t xml:space="preserve"> </w:t>
    </w:r>
    <w:r w:rsidRPr="00EA22D9">
      <w:rPr>
        <w:rFonts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B21A5D4" w:rsidR="00D95C4C" w:rsidRPr="0063300C" w:rsidRDefault="00502D44" w:rsidP="0063300C">
    <w:pPr>
      <w:pStyle w:val="En-tte"/>
      <w:jc w:val="right"/>
      <w:rPr>
        <w:rFonts w:ascii="Arial" w:hAnsi="Arial" w:cs="Arial"/>
      </w:rPr>
    </w:pPr>
    <w:r>
      <w:rPr>
        <w:rFonts w:ascii="Arial" w:hAnsi="Arial" w:hint="eastAsia"/>
        <w:sz w:val="20"/>
        <w:szCs w:val="20"/>
      </w:rPr>
      <w:t xml:space="preserve">LHE/22/9.GA/5 </w:t>
    </w:r>
    <w:r>
      <w:rPr>
        <w:rFonts w:ascii="Arial" w:hAnsi="Arial" w:hint="eastAsia"/>
        <w:sz w:val="20"/>
        <w:szCs w:val="20"/>
      </w:rPr>
      <w:t>–</w:t>
    </w:r>
    <w:r>
      <w:rPr>
        <w:rFonts w:ascii="Arial" w:hAnsi="Arial" w:hint="eastAsia"/>
        <w:sz w:val="20"/>
        <w:szCs w:val="20"/>
      </w:rPr>
      <w:t xml:space="preserve"> </w:t>
    </w:r>
    <w:r w:rsidRPr="00EA22D9">
      <w:rPr>
        <w:rFonts w:ascii="Arial" w:hAnsi="Arial" w:hint="eastAsia"/>
        <w:sz w:val="20"/>
        <w:szCs w:val="20"/>
      </w:rPr>
      <w:t>第</w:t>
    </w:r>
    <w:r w:rsidRPr="00EA22D9">
      <w:rPr>
        <w:rFonts w:ascii="Arial" w:hAnsi="Arial" w:hint="eastAsia"/>
        <w:sz w:val="20"/>
        <w:szCs w:val="20"/>
      </w:rPr>
      <w:t xml:space="preserve"> </w:t>
    </w:r>
    <w:r w:rsidR="004A34A0" w:rsidRPr="00EA22D9">
      <w:rPr>
        <w:rStyle w:val="Numrodepage"/>
        <w:rFonts w:ascii="Arial" w:hAnsi="Arial" w:cs="Arial" w:hint="eastAsia"/>
        <w:sz w:val="20"/>
        <w:szCs w:val="20"/>
      </w:rPr>
      <w:fldChar w:fldCharType="begin"/>
    </w:r>
    <w:r w:rsidR="004A34A0" w:rsidRPr="00EA22D9">
      <w:rPr>
        <w:rStyle w:val="Numrodepage"/>
        <w:rFonts w:ascii="Arial" w:hAnsi="Arial" w:cs="Arial" w:hint="eastAsia"/>
        <w:sz w:val="20"/>
        <w:szCs w:val="20"/>
      </w:rPr>
      <w:instrText xml:space="preserve"> PAGE </w:instrText>
    </w:r>
    <w:r w:rsidR="004A34A0" w:rsidRPr="00EA22D9">
      <w:rPr>
        <w:rStyle w:val="Numrodepage"/>
        <w:rFonts w:ascii="Arial" w:hAnsi="Arial" w:cs="Arial" w:hint="eastAsia"/>
        <w:sz w:val="20"/>
        <w:szCs w:val="20"/>
      </w:rPr>
      <w:fldChar w:fldCharType="separate"/>
    </w:r>
    <w:r w:rsidR="008A1ED4" w:rsidRPr="00EA22D9">
      <w:rPr>
        <w:rStyle w:val="Numrodepage"/>
        <w:rFonts w:ascii="Arial" w:hAnsi="Arial" w:cs="Arial" w:hint="eastAsia"/>
        <w:sz w:val="20"/>
        <w:szCs w:val="20"/>
      </w:rPr>
      <w:t>3</w:t>
    </w:r>
    <w:r w:rsidR="004A34A0" w:rsidRPr="00EA22D9">
      <w:rPr>
        <w:rStyle w:val="Numrodepage"/>
        <w:rFonts w:ascii="Arial" w:hAnsi="Arial" w:cs="Arial" w:hint="eastAsia"/>
        <w:sz w:val="20"/>
        <w:szCs w:val="20"/>
      </w:rPr>
      <w:fldChar w:fldCharType="end"/>
    </w:r>
    <w:r w:rsidRPr="00EA22D9">
      <w:rPr>
        <w:rFonts w:hint="eastAsia"/>
        <w:sz w:val="20"/>
        <w:szCs w:val="20"/>
      </w:rPr>
      <w:t xml:space="preserve"> </w:t>
    </w:r>
    <w:r w:rsidRPr="00EA22D9">
      <w:rPr>
        <w:rFonts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365C7DB9" w:rsidR="00D95C4C" w:rsidRPr="008724E5" w:rsidRDefault="000C21B5">
    <w:pPr>
      <w:pStyle w:val="En-tte"/>
    </w:pPr>
    <w:r>
      <w:rPr>
        <w:noProof/>
      </w:rPr>
      <w:drawing>
        <wp:anchor distT="0" distB="0" distL="114300" distR="114300" simplePos="0" relativeHeight="251658240" behindDoc="1" locked="0" layoutInCell="1" allowOverlap="1" wp14:anchorId="7A5DD3D0" wp14:editId="58F03366">
          <wp:simplePos x="0" y="0"/>
          <wp:positionH relativeFrom="column">
            <wp:posOffset>-3810</wp:posOffset>
          </wp:positionH>
          <wp:positionV relativeFrom="paragraph">
            <wp:posOffset>-635</wp:posOffset>
          </wp:positionV>
          <wp:extent cx="1893570" cy="1439545"/>
          <wp:effectExtent l="0" t="0" r="0" b="8255"/>
          <wp:wrapTight wrapText="bothSides">
            <wp:wrapPolygon edited="0">
              <wp:start x="0" y="0"/>
              <wp:lineTo x="0" y="21438"/>
              <wp:lineTo x="13256" y="21438"/>
              <wp:lineTo x="14994" y="20009"/>
              <wp:lineTo x="14559" y="18865"/>
              <wp:lineTo x="21296" y="17436"/>
              <wp:lineTo x="21296" y="0"/>
              <wp:lineTo x="0" y="0"/>
            </wp:wrapPolygon>
          </wp:wrapTight>
          <wp:docPr id="2"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1439545"/>
                  </a:xfrm>
                  <a:prstGeom prst="rect">
                    <a:avLst/>
                  </a:prstGeom>
                  <a:noFill/>
                  <a:ln>
                    <a:noFill/>
                  </a:ln>
                </pic:spPr>
              </pic:pic>
            </a:graphicData>
          </a:graphic>
        </wp:anchor>
      </w:drawing>
    </w:r>
  </w:p>
  <w:p w14:paraId="087233C0" w14:textId="0080C653" w:rsidR="00D95C4C" w:rsidRPr="008454B4" w:rsidRDefault="003265D0" w:rsidP="00655736">
    <w:pPr>
      <w:pStyle w:val="En-tte"/>
      <w:spacing w:after="520"/>
      <w:jc w:val="right"/>
      <w:rPr>
        <w:rFonts w:ascii="Arial" w:hAnsi="Arial" w:cs="Arial"/>
        <w:b/>
        <w:sz w:val="44"/>
        <w:szCs w:val="44"/>
        <w:lang w:val="pt-PT"/>
      </w:rPr>
    </w:pPr>
    <w:r w:rsidRPr="008454B4">
      <w:rPr>
        <w:rFonts w:ascii="Arial" w:hAnsi="Arial" w:hint="eastAsia"/>
        <w:b/>
        <w:sz w:val="44"/>
        <w:szCs w:val="44"/>
        <w:lang w:val="pt-PT"/>
      </w:rPr>
      <w:t>9 GA</w:t>
    </w:r>
  </w:p>
  <w:p w14:paraId="2037F6C9" w14:textId="3D742F51" w:rsidR="00D95C4C" w:rsidRPr="008454B4" w:rsidRDefault="006F41B4" w:rsidP="00655736">
    <w:pPr>
      <w:jc w:val="right"/>
      <w:rPr>
        <w:rFonts w:ascii="Arial" w:hAnsi="Arial" w:cs="Arial"/>
        <w:b/>
        <w:sz w:val="22"/>
        <w:szCs w:val="22"/>
        <w:lang w:val="pt-PT"/>
      </w:rPr>
    </w:pPr>
    <w:r w:rsidRPr="008454B4">
      <w:rPr>
        <w:rFonts w:ascii="Arial" w:hAnsi="Arial" w:hint="eastAsia"/>
        <w:b/>
        <w:sz w:val="22"/>
        <w:szCs w:val="22"/>
        <w:lang w:val="pt-PT"/>
      </w:rPr>
      <w:t>LHE/22/9.GA/5</w:t>
    </w:r>
  </w:p>
  <w:p w14:paraId="1E03530A" w14:textId="2045D71A" w:rsidR="00D95C4C" w:rsidRPr="008454B4" w:rsidRDefault="00D95C4C" w:rsidP="00655736">
    <w:pPr>
      <w:jc w:val="right"/>
      <w:rPr>
        <w:rFonts w:ascii="Arial" w:hAnsi="Arial" w:cs="Arial"/>
        <w:b/>
        <w:sz w:val="22"/>
        <w:szCs w:val="22"/>
        <w:lang w:val="pt-PT"/>
      </w:rPr>
    </w:pPr>
    <w:r>
      <w:rPr>
        <w:rFonts w:ascii="Arial" w:hAnsi="Arial" w:hint="eastAsia"/>
        <w:b/>
        <w:sz w:val="22"/>
        <w:szCs w:val="22"/>
      </w:rPr>
      <w:t>巴黎</w:t>
    </w:r>
    <w:r w:rsidRPr="008454B4">
      <w:rPr>
        <w:rFonts w:ascii="Arial" w:hAnsi="Arial" w:hint="eastAsia"/>
        <w:b/>
        <w:sz w:val="22"/>
        <w:szCs w:val="22"/>
        <w:lang w:val="pt-PT"/>
      </w:rPr>
      <w:t>，</w:t>
    </w:r>
    <w:r w:rsidRPr="008454B4">
      <w:rPr>
        <w:rFonts w:ascii="Arial" w:hAnsi="Arial" w:hint="eastAsia"/>
        <w:b/>
        <w:sz w:val="22"/>
        <w:szCs w:val="22"/>
        <w:lang w:val="pt-PT"/>
      </w:rPr>
      <w:t xml:space="preserve">2022 </w:t>
    </w:r>
    <w:r>
      <w:rPr>
        <w:rFonts w:ascii="Arial" w:hAnsi="Arial" w:hint="eastAsia"/>
        <w:b/>
        <w:sz w:val="22"/>
        <w:szCs w:val="22"/>
      </w:rPr>
      <w:t>年</w:t>
    </w:r>
    <w:r w:rsidRPr="008454B4">
      <w:rPr>
        <w:rFonts w:ascii="Arial" w:hAnsi="Arial" w:hint="eastAsia"/>
        <w:b/>
        <w:sz w:val="22"/>
        <w:szCs w:val="22"/>
        <w:lang w:val="pt-PT"/>
      </w:rPr>
      <w:t xml:space="preserve"> 6 </w:t>
    </w:r>
    <w:r>
      <w:rPr>
        <w:rFonts w:ascii="Arial" w:hAnsi="Arial" w:hint="eastAsia"/>
        <w:b/>
        <w:sz w:val="22"/>
        <w:szCs w:val="22"/>
      </w:rPr>
      <w:t>月</w:t>
    </w:r>
    <w:r w:rsidRPr="008454B4">
      <w:rPr>
        <w:rFonts w:ascii="Arial" w:hAnsi="Arial" w:hint="eastAsia"/>
        <w:b/>
        <w:sz w:val="22"/>
        <w:szCs w:val="22"/>
        <w:lang w:val="pt-PT"/>
      </w:rPr>
      <w:t xml:space="preserve"> 3 </w:t>
    </w:r>
    <w:r>
      <w:rPr>
        <w:rFonts w:ascii="Arial" w:hAnsi="Arial" w:hint="eastAsia"/>
        <w:b/>
        <w:sz w:val="22"/>
        <w:szCs w:val="22"/>
      </w:rPr>
      <w:t>日</w:t>
    </w:r>
  </w:p>
  <w:p w14:paraId="00956E32" w14:textId="6EB340A3" w:rsidR="00D95C4C" w:rsidRDefault="00D95C4C" w:rsidP="00703FBF">
    <w:pPr>
      <w:jc w:val="right"/>
      <w:rPr>
        <w:rFonts w:ascii="Arial" w:hAnsi="Arial" w:cs="Arial"/>
        <w:b/>
        <w:sz w:val="22"/>
        <w:szCs w:val="22"/>
      </w:rPr>
    </w:pPr>
    <w:r>
      <w:rPr>
        <w:rFonts w:ascii="Arial" w:hAnsi="Arial" w:hint="eastAsia"/>
        <w:b/>
        <w:sz w:val="22"/>
        <w:szCs w:val="22"/>
      </w:rPr>
      <w:t>原</w:t>
    </w:r>
    <w:r w:rsidR="008454B4">
      <w:rPr>
        <w:rFonts w:ascii="Arial" w:hAnsi="Arial" w:hint="eastAsia"/>
        <w:b/>
        <w:sz w:val="22"/>
        <w:szCs w:val="22"/>
      </w:rPr>
      <w:t>文</w:t>
    </w:r>
    <w:r>
      <w:rPr>
        <w:rFonts w:ascii="Arial" w:hAnsi="Arial" w:hint="eastAsia"/>
        <w:b/>
        <w:sz w:val="22"/>
        <w:szCs w:val="22"/>
      </w:rPr>
      <w:t>：英文</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8"/>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17"/>
  </w:num>
  <w:num w:numId="14">
    <w:abstractNumId w:val="13"/>
  </w:num>
  <w:num w:numId="15">
    <w:abstractNumId w:val="14"/>
  </w:num>
  <w:num w:numId="16">
    <w:abstractNumId w:val="9"/>
  </w:num>
  <w:num w:numId="17">
    <w:abstractNumId w:val="9"/>
  </w:num>
  <w:num w:numId="18">
    <w:abstractNumId w:val="9"/>
  </w:num>
  <w:num w:numId="19">
    <w:abstractNumId w:val="2"/>
  </w:num>
  <w:num w:numId="20">
    <w:abstractNumId w:val="9"/>
    <w:lvlOverride w:ilvl="0">
      <w:startOverride w:val="1"/>
    </w:lvlOverride>
  </w:num>
  <w:num w:numId="21">
    <w:abstractNumId w:val="6"/>
  </w:num>
  <w:num w:numId="22">
    <w:abstractNumId w:val="0"/>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4F92"/>
    <w:rsid w:val="00012775"/>
    <w:rsid w:val="00016F17"/>
    <w:rsid w:val="00027906"/>
    <w:rsid w:val="00037FA9"/>
    <w:rsid w:val="00041A66"/>
    <w:rsid w:val="00041AE5"/>
    <w:rsid w:val="0005176E"/>
    <w:rsid w:val="0006397F"/>
    <w:rsid w:val="00073244"/>
    <w:rsid w:val="000765F7"/>
    <w:rsid w:val="00077AB7"/>
    <w:rsid w:val="00081CD8"/>
    <w:rsid w:val="000828DE"/>
    <w:rsid w:val="00092F00"/>
    <w:rsid w:val="00093543"/>
    <w:rsid w:val="00096B24"/>
    <w:rsid w:val="000970AA"/>
    <w:rsid w:val="000A0AFA"/>
    <w:rsid w:val="000A4290"/>
    <w:rsid w:val="000A7F0E"/>
    <w:rsid w:val="000B12BF"/>
    <w:rsid w:val="000C0D61"/>
    <w:rsid w:val="000C1D3D"/>
    <w:rsid w:val="000C21B5"/>
    <w:rsid w:val="000C43F5"/>
    <w:rsid w:val="000C510A"/>
    <w:rsid w:val="000D117E"/>
    <w:rsid w:val="000F033A"/>
    <w:rsid w:val="000F3A3F"/>
    <w:rsid w:val="000F3F91"/>
    <w:rsid w:val="000F4F3F"/>
    <w:rsid w:val="00102557"/>
    <w:rsid w:val="00113F23"/>
    <w:rsid w:val="00115BF1"/>
    <w:rsid w:val="00150E6F"/>
    <w:rsid w:val="00151EA7"/>
    <w:rsid w:val="0015369C"/>
    <w:rsid w:val="001539AD"/>
    <w:rsid w:val="00154062"/>
    <w:rsid w:val="00163E94"/>
    <w:rsid w:val="00164D56"/>
    <w:rsid w:val="00167B10"/>
    <w:rsid w:val="0017402F"/>
    <w:rsid w:val="00176720"/>
    <w:rsid w:val="001821D5"/>
    <w:rsid w:val="00191ADC"/>
    <w:rsid w:val="00196C1B"/>
    <w:rsid w:val="001B0F73"/>
    <w:rsid w:val="001D118B"/>
    <w:rsid w:val="001D5C04"/>
    <w:rsid w:val="001E30E8"/>
    <w:rsid w:val="001E5B4E"/>
    <w:rsid w:val="001F4281"/>
    <w:rsid w:val="0020318F"/>
    <w:rsid w:val="00207365"/>
    <w:rsid w:val="00214F25"/>
    <w:rsid w:val="00222A2D"/>
    <w:rsid w:val="00223029"/>
    <w:rsid w:val="002268F1"/>
    <w:rsid w:val="00234745"/>
    <w:rsid w:val="00235135"/>
    <w:rsid w:val="00237A3C"/>
    <w:rsid w:val="002407AF"/>
    <w:rsid w:val="00255495"/>
    <w:rsid w:val="00262FDB"/>
    <w:rsid w:val="00274D51"/>
    <w:rsid w:val="0029343C"/>
    <w:rsid w:val="0029604F"/>
    <w:rsid w:val="0029615C"/>
    <w:rsid w:val="002A327C"/>
    <w:rsid w:val="002B715F"/>
    <w:rsid w:val="002C09E3"/>
    <w:rsid w:val="002C1317"/>
    <w:rsid w:val="002C6335"/>
    <w:rsid w:val="002C6A00"/>
    <w:rsid w:val="002D2D45"/>
    <w:rsid w:val="002D34CC"/>
    <w:rsid w:val="002F312A"/>
    <w:rsid w:val="003249D3"/>
    <w:rsid w:val="003265D0"/>
    <w:rsid w:val="00326848"/>
    <w:rsid w:val="00327A1D"/>
    <w:rsid w:val="00333D85"/>
    <w:rsid w:val="00337599"/>
    <w:rsid w:val="00345CB4"/>
    <w:rsid w:val="00347B63"/>
    <w:rsid w:val="003549B8"/>
    <w:rsid w:val="00361BE2"/>
    <w:rsid w:val="0037685F"/>
    <w:rsid w:val="00382665"/>
    <w:rsid w:val="00382694"/>
    <w:rsid w:val="00384D38"/>
    <w:rsid w:val="003973FC"/>
    <w:rsid w:val="003A4BBE"/>
    <w:rsid w:val="003A4C8E"/>
    <w:rsid w:val="003B2A6A"/>
    <w:rsid w:val="003B48BE"/>
    <w:rsid w:val="003C11C7"/>
    <w:rsid w:val="003C38F0"/>
    <w:rsid w:val="003C5C0E"/>
    <w:rsid w:val="003D069C"/>
    <w:rsid w:val="003D7646"/>
    <w:rsid w:val="003E514E"/>
    <w:rsid w:val="003E6EDB"/>
    <w:rsid w:val="003E7D64"/>
    <w:rsid w:val="003F113A"/>
    <w:rsid w:val="003F72D6"/>
    <w:rsid w:val="00404216"/>
    <w:rsid w:val="0040679D"/>
    <w:rsid w:val="00414643"/>
    <w:rsid w:val="0042151D"/>
    <w:rsid w:val="00425AE0"/>
    <w:rsid w:val="004332A4"/>
    <w:rsid w:val="00434CE5"/>
    <w:rsid w:val="004421E5"/>
    <w:rsid w:val="00452284"/>
    <w:rsid w:val="004856CA"/>
    <w:rsid w:val="00490060"/>
    <w:rsid w:val="00491CF8"/>
    <w:rsid w:val="0049705E"/>
    <w:rsid w:val="004972EB"/>
    <w:rsid w:val="004A34A0"/>
    <w:rsid w:val="004A40D1"/>
    <w:rsid w:val="004B2265"/>
    <w:rsid w:val="004B317E"/>
    <w:rsid w:val="004B32D2"/>
    <w:rsid w:val="004B5F45"/>
    <w:rsid w:val="004D5660"/>
    <w:rsid w:val="004E2450"/>
    <w:rsid w:val="004E254B"/>
    <w:rsid w:val="00502D44"/>
    <w:rsid w:val="00504AF7"/>
    <w:rsid w:val="00511BF7"/>
    <w:rsid w:val="005233DD"/>
    <w:rsid w:val="00526B7B"/>
    <w:rsid w:val="005308CE"/>
    <w:rsid w:val="00533F1A"/>
    <w:rsid w:val="00535754"/>
    <w:rsid w:val="00537AF1"/>
    <w:rsid w:val="00540FE0"/>
    <w:rsid w:val="00552817"/>
    <w:rsid w:val="005576DA"/>
    <w:rsid w:val="0057439C"/>
    <w:rsid w:val="0057559C"/>
    <w:rsid w:val="005869F6"/>
    <w:rsid w:val="005933F1"/>
    <w:rsid w:val="005A4DC9"/>
    <w:rsid w:val="005A726F"/>
    <w:rsid w:val="005B0127"/>
    <w:rsid w:val="005B6C5E"/>
    <w:rsid w:val="005B7A35"/>
    <w:rsid w:val="005C2E4C"/>
    <w:rsid w:val="005C48E4"/>
    <w:rsid w:val="005C4B73"/>
    <w:rsid w:val="005D20BE"/>
    <w:rsid w:val="005E1D2B"/>
    <w:rsid w:val="005F2EB1"/>
    <w:rsid w:val="00600D93"/>
    <w:rsid w:val="0060385E"/>
    <w:rsid w:val="00604A5D"/>
    <w:rsid w:val="00606BEB"/>
    <w:rsid w:val="00612589"/>
    <w:rsid w:val="00626FF2"/>
    <w:rsid w:val="006311E3"/>
    <w:rsid w:val="00632104"/>
    <w:rsid w:val="0063300C"/>
    <w:rsid w:val="00652445"/>
    <w:rsid w:val="00655736"/>
    <w:rsid w:val="00663B8D"/>
    <w:rsid w:val="00672E30"/>
    <w:rsid w:val="006859D9"/>
    <w:rsid w:val="006859E0"/>
    <w:rsid w:val="0069022B"/>
    <w:rsid w:val="00696C8D"/>
    <w:rsid w:val="006A2AC2"/>
    <w:rsid w:val="006A3617"/>
    <w:rsid w:val="006A500A"/>
    <w:rsid w:val="006B0AE3"/>
    <w:rsid w:val="006E0AA6"/>
    <w:rsid w:val="006E46E4"/>
    <w:rsid w:val="006E4D91"/>
    <w:rsid w:val="006E5851"/>
    <w:rsid w:val="006E66EA"/>
    <w:rsid w:val="006F1F5F"/>
    <w:rsid w:val="006F2700"/>
    <w:rsid w:val="006F41B4"/>
    <w:rsid w:val="006F7392"/>
    <w:rsid w:val="00700109"/>
    <w:rsid w:val="00703FBF"/>
    <w:rsid w:val="00715FD4"/>
    <w:rsid w:val="00717DA5"/>
    <w:rsid w:val="00722693"/>
    <w:rsid w:val="00725A71"/>
    <w:rsid w:val="00726A04"/>
    <w:rsid w:val="00733C95"/>
    <w:rsid w:val="00737D37"/>
    <w:rsid w:val="00744484"/>
    <w:rsid w:val="00763A0D"/>
    <w:rsid w:val="00772E6C"/>
    <w:rsid w:val="00772E92"/>
    <w:rsid w:val="00773188"/>
    <w:rsid w:val="00773A31"/>
    <w:rsid w:val="00775FE2"/>
    <w:rsid w:val="00780894"/>
    <w:rsid w:val="00781101"/>
    <w:rsid w:val="00783782"/>
    <w:rsid w:val="00784B8C"/>
    <w:rsid w:val="007931F6"/>
    <w:rsid w:val="00795508"/>
    <w:rsid w:val="007963B2"/>
    <w:rsid w:val="007A000A"/>
    <w:rsid w:val="007A6B76"/>
    <w:rsid w:val="007D2B91"/>
    <w:rsid w:val="007E3339"/>
    <w:rsid w:val="007E5BBD"/>
    <w:rsid w:val="007F30A0"/>
    <w:rsid w:val="00800103"/>
    <w:rsid w:val="008114EB"/>
    <w:rsid w:val="008220E6"/>
    <w:rsid w:val="00823A11"/>
    <w:rsid w:val="00826B12"/>
    <w:rsid w:val="008454B4"/>
    <w:rsid w:val="008479C5"/>
    <w:rsid w:val="008523A1"/>
    <w:rsid w:val="00852866"/>
    <w:rsid w:val="00852BC6"/>
    <w:rsid w:val="0085414A"/>
    <w:rsid w:val="008609BC"/>
    <w:rsid w:val="0086269D"/>
    <w:rsid w:val="0086429A"/>
    <w:rsid w:val="0086543A"/>
    <w:rsid w:val="008724E5"/>
    <w:rsid w:val="00877173"/>
    <w:rsid w:val="0088159E"/>
    <w:rsid w:val="00884A9D"/>
    <w:rsid w:val="0088512B"/>
    <w:rsid w:val="008948AA"/>
    <w:rsid w:val="008A0B88"/>
    <w:rsid w:val="008A1ED4"/>
    <w:rsid w:val="008A2B2D"/>
    <w:rsid w:val="008A4E1E"/>
    <w:rsid w:val="008C0DE9"/>
    <w:rsid w:val="008C20E7"/>
    <w:rsid w:val="008C296C"/>
    <w:rsid w:val="008C78E0"/>
    <w:rsid w:val="008D4305"/>
    <w:rsid w:val="008D43A5"/>
    <w:rsid w:val="008D79D6"/>
    <w:rsid w:val="008F3D2A"/>
    <w:rsid w:val="008F4F95"/>
    <w:rsid w:val="008F7E58"/>
    <w:rsid w:val="00902040"/>
    <w:rsid w:val="009163A7"/>
    <w:rsid w:val="009176FB"/>
    <w:rsid w:val="009364FC"/>
    <w:rsid w:val="00946D0B"/>
    <w:rsid w:val="00964597"/>
    <w:rsid w:val="009654B1"/>
    <w:rsid w:val="00967F19"/>
    <w:rsid w:val="00971900"/>
    <w:rsid w:val="00981033"/>
    <w:rsid w:val="009834D9"/>
    <w:rsid w:val="0099717B"/>
    <w:rsid w:val="009A18CD"/>
    <w:rsid w:val="009F0EEF"/>
    <w:rsid w:val="009F1095"/>
    <w:rsid w:val="00A00839"/>
    <w:rsid w:val="00A12558"/>
    <w:rsid w:val="00A13903"/>
    <w:rsid w:val="00A14791"/>
    <w:rsid w:val="00A262DB"/>
    <w:rsid w:val="00A34ED5"/>
    <w:rsid w:val="00A379E5"/>
    <w:rsid w:val="00A40744"/>
    <w:rsid w:val="00A45DBF"/>
    <w:rsid w:val="00A52397"/>
    <w:rsid w:val="00A52F26"/>
    <w:rsid w:val="00A60669"/>
    <w:rsid w:val="00A62F1B"/>
    <w:rsid w:val="00A645DF"/>
    <w:rsid w:val="00A65C29"/>
    <w:rsid w:val="00A6780D"/>
    <w:rsid w:val="00A755A2"/>
    <w:rsid w:val="00A7749E"/>
    <w:rsid w:val="00A90BD8"/>
    <w:rsid w:val="00A9639D"/>
    <w:rsid w:val="00AA6660"/>
    <w:rsid w:val="00AB2C36"/>
    <w:rsid w:val="00AB319F"/>
    <w:rsid w:val="00AB6F2A"/>
    <w:rsid w:val="00AB70B6"/>
    <w:rsid w:val="00AC101B"/>
    <w:rsid w:val="00AC1986"/>
    <w:rsid w:val="00AC37BF"/>
    <w:rsid w:val="00AD1A86"/>
    <w:rsid w:val="00AD7ACA"/>
    <w:rsid w:val="00AD7D04"/>
    <w:rsid w:val="00AE103E"/>
    <w:rsid w:val="00AE78D0"/>
    <w:rsid w:val="00AF0A07"/>
    <w:rsid w:val="00AF4AEC"/>
    <w:rsid w:val="00AF625E"/>
    <w:rsid w:val="00B344A7"/>
    <w:rsid w:val="00B554E1"/>
    <w:rsid w:val="00B606B9"/>
    <w:rsid w:val="00B6182F"/>
    <w:rsid w:val="00B6337F"/>
    <w:rsid w:val="00B63406"/>
    <w:rsid w:val="00B71177"/>
    <w:rsid w:val="00B96B09"/>
    <w:rsid w:val="00BA387C"/>
    <w:rsid w:val="00BA49AC"/>
    <w:rsid w:val="00BB04AF"/>
    <w:rsid w:val="00BB22B4"/>
    <w:rsid w:val="00BB40A5"/>
    <w:rsid w:val="00BC622B"/>
    <w:rsid w:val="00BC6D90"/>
    <w:rsid w:val="00BD3A36"/>
    <w:rsid w:val="00BD52C9"/>
    <w:rsid w:val="00BE2AF2"/>
    <w:rsid w:val="00BE6354"/>
    <w:rsid w:val="00BE6900"/>
    <w:rsid w:val="00C07BB0"/>
    <w:rsid w:val="00C20AA5"/>
    <w:rsid w:val="00C23A97"/>
    <w:rsid w:val="00C2606D"/>
    <w:rsid w:val="00C42C66"/>
    <w:rsid w:val="00C53155"/>
    <w:rsid w:val="00C537F5"/>
    <w:rsid w:val="00C608F9"/>
    <w:rsid w:val="00C622DE"/>
    <w:rsid w:val="00C62BAC"/>
    <w:rsid w:val="00C70EA7"/>
    <w:rsid w:val="00C73D97"/>
    <w:rsid w:val="00C7516E"/>
    <w:rsid w:val="00C75770"/>
    <w:rsid w:val="00C76F8C"/>
    <w:rsid w:val="00C8247B"/>
    <w:rsid w:val="00C84CF7"/>
    <w:rsid w:val="00C87A4D"/>
    <w:rsid w:val="00C960A9"/>
    <w:rsid w:val="00CB604B"/>
    <w:rsid w:val="00CC0776"/>
    <w:rsid w:val="00CC4D64"/>
    <w:rsid w:val="00CD3498"/>
    <w:rsid w:val="00D00B2B"/>
    <w:rsid w:val="00D11D00"/>
    <w:rsid w:val="00D12B44"/>
    <w:rsid w:val="00D21735"/>
    <w:rsid w:val="00D24877"/>
    <w:rsid w:val="00D25762"/>
    <w:rsid w:val="00D52E1C"/>
    <w:rsid w:val="00D61042"/>
    <w:rsid w:val="00D77716"/>
    <w:rsid w:val="00D95C4C"/>
    <w:rsid w:val="00DA36ED"/>
    <w:rsid w:val="00DB637A"/>
    <w:rsid w:val="00DD03E7"/>
    <w:rsid w:val="00DD73FF"/>
    <w:rsid w:val="00DE34F1"/>
    <w:rsid w:val="00DF1B2B"/>
    <w:rsid w:val="00DF4942"/>
    <w:rsid w:val="00E0214B"/>
    <w:rsid w:val="00E028ED"/>
    <w:rsid w:val="00E079BB"/>
    <w:rsid w:val="00E107D6"/>
    <w:rsid w:val="00E3341E"/>
    <w:rsid w:val="00E4245C"/>
    <w:rsid w:val="00E52905"/>
    <w:rsid w:val="00E57987"/>
    <w:rsid w:val="00E627B1"/>
    <w:rsid w:val="00E9376C"/>
    <w:rsid w:val="00EA0B23"/>
    <w:rsid w:val="00EA22D9"/>
    <w:rsid w:val="00EA335E"/>
    <w:rsid w:val="00EA528C"/>
    <w:rsid w:val="00EE4515"/>
    <w:rsid w:val="00EE5FB2"/>
    <w:rsid w:val="00EF1391"/>
    <w:rsid w:val="00EF19A6"/>
    <w:rsid w:val="00EF34E2"/>
    <w:rsid w:val="00EF35C4"/>
    <w:rsid w:val="00EF4F1F"/>
    <w:rsid w:val="00EF5E2F"/>
    <w:rsid w:val="00EF69E3"/>
    <w:rsid w:val="00F010E0"/>
    <w:rsid w:val="00F04A51"/>
    <w:rsid w:val="00F07C6B"/>
    <w:rsid w:val="00F13EC3"/>
    <w:rsid w:val="00F3127B"/>
    <w:rsid w:val="00F33590"/>
    <w:rsid w:val="00F34F78"/>
    <w:rsid w:val="00F40609"/>
    <w:rsid w:val="00F42C0C"/>
    <w:rsid w:val="00F44CC2"/>
    <w:rsid w:val="00F46262"/>
    <w:rsid w:val="00F47545"/>
    <w:rsid w:val="00F53DE9"/>
    <w:rsid w:val="00F550C2"/>
    <w:rsid w:val="00F576CB"/>
    <w:rsid w:val="00F71A02"/>
    <w:rsid w:val="00F80BBC"/>
    <w:rsid w:val="00F82B8B"/>
    <w:rsid w:val="00F964FC"/>
    <w:rsid w:val="00FB4912"/>
    <w:rsid w:val="00FB6630"/>
    <w:rsid w:val="00FD1226"/>
    <w:rsid w:val="00FD6346"/>
    <w:rsid w:val="00FE7DD9"/>
    <w:rsid w:val="00FF186A"/>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ind w:left="567" w:hanging="567"/>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auNormal"/>
    <w:uiPriority w:val="59"/>
    <w:rsid w:val="00191ADC"/>
    <w:rPr>
      <w:lang w:val="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2268F1"/>
    <w:rPr>
      <w:color w:val="0000FF"/>
      <w:u w:val="single"/>
    </w:rPr>
  </w:style>
  <w:style w:type="character" w:styleId="Appelnotedebasdep">
    <w:name w:val="footnote reference"/>
    <w:uiPriority w:val="99"/>
    <w:unhideWhenUsed/>
    <w:rsid w:val="002268F1"/>
    <w:rPr>
      <w:vertAlign w:val="superscript"/>
    </w:rPr>
  </w:style>
  <w:style w:type="paragraph" w:customStyle="1" w:styleId="5GAParaResolution">
    <w:name w:val="5GA Para Resolution"/>
    <w:basedOn w:val="Normal"/>
    <w:qFormat/>
    <w:rsid w:val="002268F1"/>
    <w:pPr>
      <w:autoSpaceDE w:val="0"/>
      <w:autoSpaceDN w:val="0"/>
      <w:adjustRightInd w:val="0"/>
      <w:spacing w:after="120"/>
      <w:ind w:left="1134" w:hanging="567"/>
      <w:jc w:val="both"/>
    </w:pPr>
    <w:rPr>
      <w:rFonts w:ascii="Arial" w:hAnsi="Arial" w:cs="Arial"/>
      <w:sz w:val="22"/>
      <w:szCs w:val="22"/>
      <w:lang w:val="en-GB"/>
    </w:rPr>
  </w:style>
  <w:style w:type="character" w:styleId="Lienhypertextesuivivisit">
    <w:name w:val="FollowedHyperlink"/>
    <w:basedOn w:val="Policepardfaut"/>
    <w:uiPriority w:val="99"/>
    <w:semiHidden/>
    <w:unhideWhenUsed/>
    <w:rsid w:val="008D79D6"/>
    <w:rPr>
      <w:color w:val="954F72" w:themeColor="followedHyperlink"/>
      <w:u w:val="single"/>
    </w:rPr>
  </w:style>
  <w:style w:type="character" w:customStyle="1" w:styleId="hps">
    <w:name w:val="hps"/>
    <w:rsid w:val="00F44CC2"/>
  </w:style>
  <w:style w:type="character" w:styleId="Marquedecommentaire">
    <w:name w:val="annotation reference"/>
    <w:basedOn w:val="Policepardfaut"/>
    <w:uiPriority w:val="99"/>
    <w:semiHidden/>
    <w:unhideWhenUsed/>
    <w:rsid w:val="00F44CC2"/>
    <w:rPr>
      <w:sz w:val="16"/>
      <w:szCs w:val="16"/>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F44CC2"/>
    <w:rPr>
      <w:rFonts w:ascii="Times New Roman" w:eastAsia="SimSun" w:hAnsi="Times New Roman"/>
      <w:sz w:val="24"/>
      <w:szCs w:val="24"/>
      <w:lang w:val="fr-FR" w:eastAsia="zh-CN"/>
    </w:rPr>
  </w:style>
  <w:style w:type="character" w:customStyle="1" w:styleId="MargeChar">
    <w:name w:val="Marge Char"/>
    <w:link w:val="Marge"/>
    <w:rsid w:val="00F44CC2"/>
    <w:rPr>
      <w:rFonts w:ascii="Arial" w:eastAsia="SimSun" w:hAnsi="Arial"/>
      <w:snapToGrid w:val="0"/>
      <w:sz w:val="22"/>
      <w:szCs w:val="24"/>
      <w:lang w:val="fr-FR" w:eastAsia="zh-CN"/>
    </w:rPr>
  </w:style>
  <w:style w:type="character" w:styleId="Mentionnonrsolue">
    <w:name w:val="Unresolved Mention"/>
    <w:basedOn w:val="Policepardfaut"/>
    <w:uiPriority w:val="99"/>
    <w:semiHidden/>
    <w:unhideWhenUsed/>
    <w:rsid w:val="00A40744"/>
    <w:rPr>
      <w:color w:val="605E5C"/>
      <w:shd w:val="clear" w:color="auto" w:fill="E1DFDD"/>
    </w:rPr>
  </w:style>
  <w:style w:type="paragraph" w:styleId="Commentaire">
    <w:name w:val="annotation text"/>
    <w:basedOn w:val="Normal"/>
    <w:link w:val="CommentaireCar"/>
    <w:uiPriority w:val="99"/>
    <w:semiHidden/>
    <w:unhideWhenUsed/>
    <w:rsid w:val="00A00839"/>
    <w:rPr>
      <w:sz w:val="20"/>
      <w:szCs w:val="20"/>
    </w:rPr>
  </w:style>
  <w:style w:type="character" w:customStyle="1" w:styleId="CommentaireCar">
    <w:name w:val="Commentaire Car"/>
    <w:basedOn w:val="Policepardfaut"/>
    <w:link w:val="Commentaire"/>
    <w:uiPriority w:val="99"/>
    <w:semiHidden/>
    <w:rsid w:val="00A00839"/>
    <w:rPr>
      <w:rFonts w:ascii="Times New Roman" w:eastAsia="SimSun" w:hAnsi="Times New Roman"/>
      <w:lang w:val="fr-FR" w:eastAsia="zh-CN"/>
    </w:rPr>
  </w:style>
  <w:style w:type="paragraph" w:styleId="Objetducommentaire">
    <w:name w:val="annotation subject"/>
    <w:basedOn w:val="Commentaire"/>
    <w:next w:val="Commentaire"/>
    <w:link w:val="ObjetducommentaireCar"/>
    <w:uiPriority w:val="99"/>
    <w:semiHidden/>
    <w:unhideWhenUsed/>
    <w:rsid w:val="00A00839"/>
    <w:rPr>
      <w:b/>
      <w:bCs/>
    </w:rPr>
  </w:style>
  <w:style w:type="character" w:customStyle="1" w:styleId="ObjetducommentaireCar">
    <w:name w:val="Objet du commentaire Car"/>
    <w:basedOn w:val="CommentaireCar"/>
    <w:link w:val="Objetducommentaire"/>
    <w:uiPriority w:val="99"/>
    <w:semiHidden/>
    <w:rsid w:val="00A00839"/>
    <w:rPr>
      <w:rFonts w:ascii="Times New Roman" w:eastAsia="SimSun" w:hAnsi="Times New Roman"/>
      <w:b/>
      <w:bCs/>
      <w:lang w:val="fr-FR" w:eastAsia="zh-CN"/>
    </w:rPr>
  </w:style>
  <w:style w:type="paragraph" w:styleId="Rvision">
    <w:name w:val="Revision"/>
    <w:hidden/>
    <w:uiPriority w:val="99"/>
    <w:semiHidden/>
    <w:rsid w:val="00C07BB0"/>
    <w:rPr>
      <w:rFonts w:ascii="Times New Roman" w:hAnsi="Times New Roman"/>
      <w:sz w:val="24"/>
      <w:szCs w:val="24"/>
      <w:lang w:val="fr-FR"/>
    </w:rPr>
  </w:style>
  <w:style w:type="character" w:styleId="lev">
    <w:name w:val="Strong"/>
    <w:basedOn w:val="Policepardfaut"/>
    <w:uiPriority w:val="22"/>
    <w:qFormat/>
    <w:rsid w:val="00113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6-ZH.docx" TargetMode="External"/><Relationship Id="rId13" Type="http://schemas.openxmlformats.org/officeDocument/2006/relationships/hyperlink" Target="https://ich.unesco.org/doc/src/LHE-21-16.COM-14-EN.docx" TargetMode="External"/><Relationship Id="rId18" Type="http://schemas.openxmlformats.org/officeDocument/2006/relationships/hyperlink" Target="https://ich.unesco.org/dive/sdg/" TargetMode="External"/><Relationship Id="rId26" Type="http://schemas.openxmlformats.org/officeDocument/2006/relationships/hyperlink" Target="https://ich.unesco.org/doc/src/LHE-20-15.COM-7-EN.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6.COM/9" TargetMode="External"/><Relationship Id="rId34" Type="http://schemas.openxmlformats.org/officeDocument/2006/relationships/hyperlink" Target="https://ich.unesco.org/doc/src/LHE-21-16.COM_5.a_Letter-EN.pdf" TargetMode="External"/><Relationship Id="rId7" Type="http://schemas.openxmlformats.org/officeDocument/2006/relationships/endnotes" Target="endnotes.xml"/><Relationship Id="rId12" Type="http://schemas.openxmlformats.org/officeDocument/2006/relationships/hyperlink" Target="https://ich.unesco.org/en/decisions/12.COM/14" TargetMode="External"/><Relationship Id="rId17" Type="http://schemas.openxmlformats.org/officeDocument/2006/relationships/hyperlink" Target="https://ich.unesco.org/en/dive/" TargetMode="External"/><Relationship Id="rId25" Type="http://schemas.openxmlformats.org/officeDocument/2006/relationships/hyperlink" Target="https://ich.unesco.org/en/Decisions/16.COM/14" TargetMode="External"/><Relationship Id="rId33" Type="http://schemas.openxmlformats.org/officeDocument/2006/relationships/hyperlink" Target="https://ich.unesco.org/en/16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Decisions/16.COM/5.b" TargetMode="External"/><Relationship Id="rId20" Type="http://schemas.openxmlformats.org/officeDocument/2006/relationships/hyperlink" Target="https://ich.unesco.org/en/Decisions/15.COM/6" TargetMode="External"/><Relationship Id="rId29" Type="http://schemas.openxmlformats.org/officeDocument/2006/relationships/hyperlink" Target="https://ich.unesco.org/en/Decisions/16.COM/7.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Resolutions-ZH.docx" TargetMode="External"/><Relationship Id="rId24" Type="http://schemas.openxmlformats.org/officeDocument/2006/relationships/hyperlink" Target="https://ich.unesco.org/en/Decisions/12.COM/6" TargetMode="External"/><Relationship Id="rId32" Type="http://schemas.openxmlformats.org/officeDocument/2006/relationships/hyperlink" Target="https://ich.unesco.org/en/Decisions/16.COM/7.b"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Decisions/16.COM/10" TargetMode="External"/><Relationship Id="rId23" Type="http://schemas.openxmlformats.org/officeDocument/2006/relationships/hyperlink" Target="https://ich.unesco.org/en/Decisions/14.COM/7" TargetMode="External"/><Relationship Id="rId28" Type="http://schemas.openxmlformats.org/officeDocument/2006/relationships/hyperlink" Target="https://ich.unesco.org/en/Decisions/15.COM/7" TargetMode="External"/><Relationship Id="rId36" Type="http://schemas.openxmlformats.org/officeDocument/2006/relationships/header" Target="header1.xml"/><Relationship Id="rId10" Type="http://schemas.openxmlformats.org/officeDocument/2006/relationships/hyperlink" Target="https://ich.unesco.org/doc/src/LHE-21-16.COM-5.b-EN.docx" TargetMode="External"/><Relationship Id="rId19" Type="http://schemas.openxmlformats.org/officeDocument/2006/relationships/hyperlink" Target="https://ich.unesco.org/en/Decisions/14.COM/15" TargetMode="External"/><Relationship Id="rId31" Type="http://schemas.openxmlformats.org/officeDocument/2006/relationships/hyperlink" Target="https://ich.unesco.org/doc/src/LHE-21-16.COM-7.b-EN.docx" TargetMode="External"/><Relationship Id="rId4" Type="http://schemas.openxmlformats.org/officeDocument/2006/relationships/settings" Target="settings.xml"/><Relationship Id="rId9" Type="http://schemas.openxmlformats.org/officeDocument/2006/relationships/hyperlink" Target="https://ich.unesco.org/doc/src/LHE-22-9.GA-INF.10-EN.docx" TargetMode="External"/><Relationship Id="rId14" Type="http://schemas.openxmlformats.org/officeDocument/2006/relationships/hyperlink" Target="https://ich.unesco.org/en/Decisions/16.COM/14" TargetMode="External"/><Relationship Id="rId22" Type="http://schemas.openxmlformats.org/officeDocument/2006/relationships/hyperlink" Target="https://ich.unesco.org/en/Decisions/16.COM/13" TargetMode="External"/><Relationship Id="rId27" Type="http://schemas.openxmlformats.org/officeDocument/2006/relationships/hyperlink" Target="https://ich.unesco.org/doc/src/LHE-21-16.COM-7.a--EN.docx" TargetMode="External"/><Relationship Id="rId30" Type="http://schemas.openxmlformats.org/officeDocument/2006/relationships/hyperlink" Target="https://ich.unesco.org/en/7b-periodic-reporting-rl-01205" TargetMode="External"/><Relationship Id="rId35" Type="http://schemas.openxmlformats.org/officeDocument/2006/relationships/hyperlink" Target="https://ich.unesco.org/doc/src/LHE-21-16.COM-7.d-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438</TotalTime>
  <Pages>6</Pages>
  <Words>1400</Words>
  <Characters>7702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147</cp:revision>
  <cp:lastPrinted>2022-06-01T12:45:00Z</cp:lastPrinted>
  <dcterms:created xsi:type="dcterms:W3CDTF">2022-05-19T14:20:00Z</dcterms:created>
  <dcterms:modified xsi:type="dcterms:W3CDTF">2022-06-03T20:12:00Z</dcterms:modified>
</cp:coreProperties>
</file>