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13642206" w:rsidR="00655736" w:rsidRPr="004E340B" w:rsidRDefault="00BA54D4" w:rsidP="00655736">
      <w:pPr>
        <w:spacing w:before="1440"/>
        <w:jc w:val="center"/>
        <w:rPr>
          <w:rFonts w:ascii="Arial" w:hAnsi="Arial" w:cs="Arial"/>
          <w:b/>
          <w:sz w:val="22"/>
          <w:szCs w:val="22"/>
        </w:rPr>
      </w:pPr>
      <w:bookmarkStart w:id="0" w:name="_Hlk105169674"/>
      <w:r w:rsidRPr="004E340B">
        <w:rPr>
          <w:rFonts w:ascii="Arial" w:hAnsi="Arial"/>
          <w:b/>
          <w:sz w:val="22"/>
        </w:rPr>
        <w:t>CONVENTION POUR LA SAUVEGARDE</w:t>
      </w:r>
      <w:r w:rsidRPr="004E340B">
        <w:rPr>
          <w:rFonts w:ascii="Arial" w:hAnsi="Arial"/>
          <w:b/>
          <w:sz w:val="22"/>
        </w:rPr>
        <w:br/>
        <w:t>DU PATRIMOINE CULTUREL IMMATÉRIEL</w:t>
      </w:r>
    </w:p>
    <w:p w14:paraId="6A7D08B7" w14:textId="77777777" w:rsidR="00BA54D4" w:rsidRPr="004E340B" w:rsidRDefault="00BA54D4" w:rsidP="00BA54D4">
      <w:pPr>
        <w:spacing w:before="1200"/>
        <w:jc w:val="center"/>
        <w:rPr>
          <w:rFonts w:ascii="Arial" w:hAnsi="Arial" w:cs="Arial"/>
          <w:b/>
          <w:sz w:val="22"/>
          <w:szCs w:val="22"/>
        </w:rPr>
      </w:pPr>
      <w:r w:rsidRPr="004E340B">
        <w:rPr>
          <w:rFonts w:ascii="Arial" w:hAnsi="Arial"/>
          <w:b/>
          <w:sz w:val="22"/>
        </w:rPr>
        <w:t>ASSEMBLÉE GÉNÉRALE DES ÉTATS PARTIES À LA CONVENTION</w:t>
      </w:r>
    </w:p>
    <w:p w14:paraId="528A45E1" w14:textId="77777777" w:rsidR="00BA54D4" w:rsidRPr="004E340B" w:rsidRDefault="00BA54D4" w:rsidP="00BA54D4">
      <w:pPr>
        <w:spacing w:before="840"/>
        <w:jc w:val="center"/>
        <w:rPr>
          <w:rFonts w:ascii="Arial" w:hAnsi="Arial" w:cs="Arial"/>
          <w:b/>
          <w:sz w:val="22"/>
          <w:szCs w:val="22"/>
        </w:rPr>
      </w:pPr>
      <w:r w:rsidRPr="004E340B">
        <w:rPr>
          <w:rFonts w:ascii="Arial" w:hAnsi="Arial"/>
          <w:b/>
          <w:sz w:val="22"/>
        </w:rPr>
        <w:t>Neuvième session</w:t>
      </w:r>
    </w:p>
    <w:p w14:paraId="1DA7B430" w14:textId="77777777" w:rsidR="00BA54D4" w:rsidRPr="004E340B" w:rsidRDefault="00BA54D4" w:rsidP="00BA54D4">
      <w:pPr>
        <w:jc w:val="center"/>
        <w:rPr>
          <w:rFonts w:ascii="Arial" w:hAnsi="Arial" w:cs="Arial"/>
          <w:b/>
          <w:sz w:val="22"/>
          <w:szCs w:val="22"/>
        </w:rPr>
      </w:pPr>
      <w:r w:rsidRPr="004E340B">
        <w:rPr>
          <w:rFonts w:ascii="Arial" w:hAnsi="Arial"/>
          <w:b/>
          <w:sz w:val="22"/>
        </w:rPr>
        <w:t>Siège de l’UNESCO, Salle I</w:t>
      </w:r>
    </w:p>
    <w:p w14:paraId="17E07F7D" w14:textId="45B85B0C" w:rsidR="00655736" w:rsidRPr="004E340B" w:rsidRDefault="00BA54D4" w:rsidP="00BA54D4">
      <w:pPr>
        <w:jc w:val="center"/>
        <w:rPr>
          <w:rFonts w:ascii="Arial" w:hAnsi="Arial" w:cs="Arial"/>
          <w:b/>
          <w:sz w:val="22"/>
          <w:szCs w:val="22"/>
        </w:rPr>
      </w:pPr>
      <w:r w:rsidRPr="004E340B">
        <w:rPr>
          <w:rFonts w:ascii="Arial" w:hAnsi="Arial"/>
          <w:b/>
          <w:sz w:val="22"/>
        </w:rPr>
        <w:t>5 – 7 juillet 2022</w:t>
      </w:r>
    </w:p>
    <w:p w14:paraId="1A8796C2" w14:textId="72C3F4C9" w:rsidR="00655736" w:rsidRPr="004E340B" w:rsidRDefault="00BA54D4" w:rsidP="00655736">
      <w:pPr>
        <w:pStyle w:val="Sansinterligne2"/>
        <w:spacing w:before="1200"/>
        <w:jc w:val="center"/>
        <w:rPr>
          <w:rFonts w:ascii="Arial" w:hAnsi="Arial" w:cs="Arial"/>
          <w:b/>
          <w:sz w:val="22"/>
          <w:szCs w:val="22"/>
        </w:rPr>
      </w:pPr>
      <w:r w:rsidRPr="004E340B">
        <w:rPr>
          <w:rFonts w:ascii="Arial" w:hAnsi="Arial"/>
          <w:b/>
          <w:sz w:val="22"/>
          <w:u w:val="single"/>
        </w:rPr>
        <w:t xml:space="preserve">Point 12 de l’ordre du jour provisoire </w:t>
      </w:r>
      <w:r w:rsidRPr="004E340B">
        <w:rPr>
          <w:rFonts w:ascii="Arial" w:hAnsi="Arial"/>
          <w:b/>
          <w:sz w:val="22"/>
        </w:rPr>
        <w:t>:</w:t>
      </w:r>
    </w:p>
    <w:p w14:paraId="5EAF5ABB" w14:textId="56E6A713" w:rsidR="002F312A" w:rsidRPr="004E340B" w:rsidRDefault="0050417F" w:rsidP="002F312A">
      <w:pPr>
        <w:pStyle w:val="Sansinterligne2"/>
        <w:spacing w:after="1200"/>
        <w:jc w:val="center"/>
        <w:rPr>
          <w:rFonts w:ascii="Arial" w:hAnsi="Arial" w:cs="Arial"/>
          <w:b/>
          <w:sz w:val="22"/>
          <w:szCs w:val="22"/>
        </w:rPr>
      </w:pPr>
      <w:r w:rsidRPr="0050417F">
        <w:rPr>
          <w:rFonts w:ascii="Arial" w:hAnsi="Arial"/>
          <w:b/>
          <w:sz w:val="22"/>
        </w:rPr>
        <w:t>Révisions proposées au Règlement intérieur de l’Assemblée générale</w:t>
      </w:r>
      <w:r w:rsidRPr="0073507F">
        <w:rPr>
          <w:rFonts w:ascii="Arial" w:hAnsi="Arial" w:cs="Arial"/>
          <w:b/>
          <w:sz w:val="22"/>
          <w:szCs w:val="22"/>
        </w:rPr>
        <w:br/>
      </w:r>
      <w:r w:rsidRPr="0050417F">
        <w:rPr>
          <w:rFonts w:ascii="Arial" w:hAnsi="Arial"/>
          <w:b/>
          <w:sz w:val="22"/>
        </w:rPr>
        <w:t>des États parties à la Convention</w:t>
      </w:r>
    </w:p>
    <w:tbl>
      <w:tblPr>
        <w:tblW w:w="5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6"/>
      </w:tblGrid>
      <w:tr w:rsidR="00655736" w:rsidRPr="004E340B" w14:paraId="796B6D01" w14:textId="77777777" w:rsidTr="00A54C5F">
        <w:trPr>
          <w:jc w:val="center"/>
        </w:trPr>
        <w:tc>
          <w:tcPr>
            <w:tcW w:w="5726" w:type="dxa"/>
            <w:vAlign w:val="center"/>
          </w:tcPr>
          <w:p w14:paraId="421F81FE" w14:textId="77777777" w:rsidR="00BA54D4" w:rsidRPr="004E340B" w:rsidRDefault="00BA54D4" w:rsidP="00BA54D4">
            <w:pPr>
              <w:pStyle w:val="Sansinterligne1"/>
              <w:spacing w:before="200" w:after="200"/>
              <w:jc w:val="center"/>
              <w:rPr>
                <w:rFonts w:ascii="Arial" w:hAnsi="Arial" w:cs="Arial"/>
                <w:b/>
                <w:sz w:val="22"/>
                <w:szCs w:val="22"/>
              </w:rPr>
            </w:pPr>
            <w:r w:rsidRPr="004E340B">
              <w:rPr>
                <w:rFonts w:ascii="Arial" w:hAnsi="Arial"/>
                <w:b/>
                <w:sz w:val="22"/>
              </w:rPr>
              <w:t>Résumé</w:t>
            </w:r>
          </w:p>
          <w:p w14:paraId="3C53FB19" w14:textId="529899B9" w:rsidR="00735D67" w:rsidRPr="004E340B" w:rsidRDefault="005046DC" w:rsidP="00184603">
            <w:pPr>
              <w:spacing w:after="120" w:line="259" w:lineRule="auto"/>
              <w:jc w:val="both"/>
              <w:rPr>
                <w:rFonts w:asciiTheme="minorBidi" w:hAnsiTheme="minorBidi" w:cstheme="minorBidi"/>
                <w:color w:val="000000"/>
                <w:sz w:val="22"/>
                <w:szCs w:val="22"/>
              </w:rPr>
            </w:pPr>
            <w:r w:rsidRPr="004E340B">
              <w:rPr>
                <w:rFonts w:ascii="Arial" w:hAnsi="Arial"/>
                <w:sz w:val="22"/>
              </w:rPr>
              <w:t xml:space="preserve">Les propositions de révision du Règlement intérieur de l’Assemblée générale sont présentées ci-après dans le cadre de l’effort d’harmonisation des règlements équivalents des sept assemblées des conventions </w:t>
            </w:r>
            <w:r w:rsidR="004D1EEC" w:rsidRPr="004D1EEC">
              <w:rPr>
                <w:rFonts w:ascii="Arial" w:hAnsi="Arial"/>
                <w:sz w:val="22"/>
              </w:rPr>
              <w:t>de l’UNESCO en matière de culture</w:t>
            </w:r>
            <w:r w:rsidRPr="004E340B">
              <w:rPr>
                <w:rFonts w:ascii="Arial" w:hAnsi="Arial"/>
                <w:sz w:val="22"/>
              </w:rPr>
              <w:t>.</w:t>
            </w:r>
          </w:p>
          <w:p w14:paraId="7D45CA36" w14:textId="6BDBB897" w:rsidR="007F57FC" w:rsidRPr="004E340B" w:rsidRDefault="00BA54D4" w:rsidP="00FA2936">
            <w:pPr>
              <w:spacing w:after="120" w:line="259" w:lineRule="auto"/>
              <w:jc w:val="both"/>
              <w:rPr>
                <w:rFonts w:asciiTheme="minorBidi" w:hAnsiTheme="minorBidi" w:cstheme="minorBidi"/>
                <w:bCs/>
                <w:sz w:val="22"/>
                <w:szCs w:val="22"/>
              </w:rPr>
            </w:pPr>
            <w:r w:rsidRPr="004E340B">
              <w:rPr>
                <w:rFonts w:ascii="Arial" w:hAnsi="Arial"/>
                <w:b/>
                <w:sz w:val="22"/>
              </w:rPr>
              <w:t xml:space="preserve">Décision requise : </w:t>
            </w:r>
            <w:r w:rsidR="00CD16AC" w:rsidRPr="004E340B">
              <w:rPr>
                <w:rFonts w:ascii="Arial" w:hAnsi="Arial"/>
                <w:sz w:val="22"/>
              </w:rPr>
              <w:t>paragraphe 10</w:t>
            </w:r>
          </w:p>
        </w:tc>
      </w:tr>
    </w:tbl>
    <w:p w14:paraId="08A3FFB4" w14:textId="77777777" w:rsidR="00182445" w:rsidRPr="004E340B" w:rsidRDefault="00655736" w:rsidP="00182445">
      <w:pPr>
        <w:pStyle w:val="Sansinterligne1"/>
        <w:spacing w:after="240"/>
        <w:jc w:val="both"/>
        <w:rPr>
          <w:rFonts w:asciiTheme="minorBidi" w:hAnsiTheme="minorBidi" w:cstheme="minorBidi"/>
          <w:b/>
          <w:i/>
          <w:iCs/>
          <w:sz w:val="22"/>
          <w:szCs w:val="22"/>
        </w:rPr>
      </w:pPr>
      <w:r w:rsidRPr="004E340B">
        <w:br w:type="page"/>
      </w:r>
      <w:bookmarkEnd w:id="0"/>
      <w:r w:rsidRPr="004E340B">
        <w:rPr>
          <w:rFonts w:asciiTheme="minorBidi" w:hAnsiTheme="minorBidi"/>
          <w:b/>
          <w:sz w:val="22"/>
        </w:rPr>
        <w:lastRenderedPageBreak/>
        <w:t>Antécédents</w:t>
      </w:r>
    </w:p>
    <w:p w14:paraId="457C345A" w14:textId="621E4B29" w:rsidR="003D0D09" w:rsidRPr="004E340B" w:rsidRDefault="00182445" w:rsidP="00182445">
      <w:pPr>
        <w:pStyle w:val="Paragraphedeliste"/>
        <w:numPr>
          <w:ilvl w:val="0"/>
          <w:numId w:val="20"/>
        </w:numPr>
        <w:spacing w:after="120"/>
        <w:ind w:left="567" w:hanging="567"/>
        <w:contextualSpacing w:val="0"/>
        <w:jc w:val="both"/>
        <w:rPr>
          <w:rFonts w:ascii="Arial" w:hAnsi="Arial" w:cs="Arial"/>
          <w:color w:val="000000"/>
          <w:sz w:val="22"/>
          <w:szCs w:val="22"/>
        </w:rPr>
      </w:pPr>
      <w:r w:rsidRPr="004E340B">
        <w:rPr>
          <w:rFonts w:ascii="Arial" w:hAnsi="Arial"/>
          <w:color w:val="000000"/>
          <w:sz w:val="22"/>
        </w:rPr>
        <w:t xml:space="preserve">Il est demandé à cette session de l’Assemblée générale de la Convention de 2003 d’examiner les propositions de révision de son Règlement intérieur, suite aux demandes d’harmonisation des procédures des organes directeurs des conventions </w:t>
      </w:r>
      <w:r w:rsidR="004D1EEC" w:rsidRPr="004D1EEC">
        <w:rPr>
          <w:rFonts w:ascii="Arial" w:hAnsi="Arial"/>
          <w:sz w:val="22"/>
        </w:rPr>
        <w:t>de l’UNESCO en matière de culture</w:t>
      </w:r>
      <w:r w:rsidRPr="004E340B">
        <w:rPr>
          <w:rFonts w:ascii="Arial" w:hAnsi="Arial"/>
          <w:color w:val="000000"/>
          <w:sz w:val="22"/>
        </w:rPr>
        <w:t xml:space="preserve"> formulées par les États membres</w:t>
      </w:r>
      <w:r w:rsidRPr="004E340B">
        <w:rPr>
          <w:rStyle w:val="Appelnotedebasdep"/>
          <w:rFonts w:ascii="Arial" w:hAnsi="Arial"/>
          <w:color w:val="000000"/>
          <w:sz w:val="22"/>
        </w:rPr>
        <w:t xml:space="preserve"> </w:t>
      </w:r>
      <w:r w:rsidR="003D0D09" w:rsidRPr="004E340B">
        <w:rPr>
          <w:rStyle w:val="Appelnotedebasdep"/>
          <w:rFonts w:ascii="Arial" w:hAnsi="Arial" w:cs="Arial"/>
          <w:color w:val="000000"/>
          <w:sz w:val="22"/>
          <w:szCs w:val="22"/>
          <w:lang w:val="en-GB"/>
        </w:rPr>
        <w:footnoteReference w:id="1"/>
      </w:r>
      <w:r w:rsidRPr="004E340B">
        <w:rPr>
          <w:rFonts w:ascii="Arial" w:hAnsi="Arial"/>
          <w:color w:val="000000"/>
          <w:sz w:val="22"/>
        </w:rPr>
        <w:t>.</w:t>
      </w:r>
    </w:p>
    <w:p w14:paraId="7B7BC569" w14:textId="4AC32C86" w:rsidR="00182445" w:rsidRPr="004E340B" w:rsidRDefault="004E340B" w:rsidP="00182445">
      <w:pPr>
        <w:pStyle w:val="Paragraphedeliste"/>
        <w:spacing w:before="240" w:after="120"/>
        <w:ind w:left="567"/>
        <w:contextualSpacing w:val="0"/>
        <w:jc w:val="both"/>
        <w:rPr>
          <w:rFonts w:ascii="Arial" w:hAnsi="Arial" w:cs="Arial"/>
          <w:color w:val="000000"/>
          <w:sz w:val="22"/>
          <w:szCs w:val="22"/>
          <w:u w:val="single"/>
        </w:rPr>
      </w:pPr>
      <w:r>
        <w:rPr>
          <w:rFonts w:ascii="Arial" w:hAnsi="Arial"/>
          <w:color w:val="000000"/>
          <w:sz w:val="22"/>
          <w:u w:val="single"/>
        </w:rPr>
        <w:t>D</w:t>
      </w:r>
      <w:r w:rsidR="00182445" w:rsidRPr="004E340B">
        <w:rPr>
          <w:rFonts w:ascii="Arial" w:hAnsi="Arial"/>
          <w:color w:val="000000"/>
          <w:sz w:val="22"/>
          <w:u w:val="single"/>
        </w:rPr>
        <w:t>e 2015 à 2020</w:t>
      </w:r>
    </w:p>
    <w:p w14:paraId="56514DC2" w14:textId="6BE9E152" w:rsidR="00182445" w:rsidRPr="004E340B" w:rsidRDefault="00182445" w:rsidP="00182445">
      <w:pPr>
        <w:pStyle w:val="Paragraphedeliste"/>
        <w:numPr>
          <w:ilvl w:val="0"/>
          <w:numId w:val="20"/>
        </w:numPr>
        <w:spacing w:after="120"/>
        <w:ind w:left="567" w:hanging="567"/>
        <w:contextualSpacing w:val="0"/>
        <w:jc w:val="both"/>
        <w:rPr>
          <w:rFonts w:ascii="Arial" w:hAnsi="Arial" w:cs="Arial"/>
          <w:color w:val="000000"/>
          <w:sz w:val="22"/>
          <w:szCs w:val="22"/>
        </w:rPr>
      </w:pPr>
      <w:r w:rsidRPr="004E340B">
        <w:rPr>
          <w:rFonts w:ascii="Arial" w:hAnsi="Arial"/>
          <w:color w:val="000000"/>
          <w:sz w:val="22"/>
        </w:rPr>
        <w:t>L’initiative d’harmonisation des Règlements intérieurs de l’ensemble des conventions culturelles remonte à 2015, lorsque la 38e Conférence générale de l’UNESCO</w:t>
      </w:r>
      <w:r w:rsidRPr="004E340B">
        <w:rPr>
          <w:rStyle w:val="Appelnotedebasdep"/>
          <w:rFonts w:ascii="Arial" w:hAnsi="Arial" w:cs="Arial"/>
          <w:color w:val="000000"/>
          <w:sz w:val="22"/>
          <w:szCs w:val="22"/>
          <w:lang w:val="en-GB"/>
        </w:rPr>
        <w:footnoteReference w:id="2"/>
      </w:r>
      <w:r w:rsidRPr="004E340B">
        <w:rPr>
          <w:rFonts w:ascii="Arial" w:hAnsi="Arial"/>
          <w:color w:val="000000"/>
        </w:rPr>
        <w:t xml:space="preserve"> </w:t>
      </w:r>
      <w:r w:rsidRPr="004E340B">
        <w:rPr>
          <w:rFonts w:ascii="Arial" w:hAnsi="Arial"/>
          <w:color w:val="000000"/>
          <w:sz w:val="22"/>
        </w:rPr>
        <w:t>a invité toutes les conventions à discuter du suivi des recommandations du rapport de l’auditeur externe pour améliorer leur gouvernance. Lors de sa trente-huitième session en 2015, la Conférence générale de l’UNESCO a créé un groupe de travail à composition non limitée sur la gouvernance, les procédures et les méthodes de travail des organes directeurs de l’UNESCO, dont l’objectif est d’exploiter les possibilités de renforcer la synergie, l’harmonisation, l’efficacité et l’impact. La 39e session de la Conférence générale de 2017 a ensuite examiné le rapport du groupe de travail à composition non limitée</w:t>
      </w:r>
      <w:r w:rsidRPr="004E340B">
        <w:rPr>
          <w:rStyle w:val="Appelnotedebasdep"/>
          <w:rFonts w:ascii="Arial" w:hAnsi="Arial" w:cs="Arial"/>
          <w:color w:val="000000"/>
          <w:sz w:val="22"/>
          <w:szCs w:val="22"/>
          <w:lang w:val="en-GB"/>
        </w:rPr>
        <w:footnoteReference w:id="3"/>
      </w:r>
      <w:r w:rsidRPr="004E340B">
        <w:rPr>
          <w:rFonts w:ascii="Arial" w:hAnsi="Arial"/>
          <w:color w:val="000000"/>
          <w:sz w:val="22"/>
        </w:rPr>
        <w:t xml:space="preserve"> et approuvé les recommandations du groupe.</w:t>
      </w:r>
      <w:r w:rsidRPr="004E340B">
        <w:rPr>
          <w:rStyle w:val="Appelnotedebasdep"/>
          <w:rFonts w:ascii="Arial" w:hAnsi="Arial" w:cs="Arial"/>
          <w:color w:val="000000"/>
          <w:sz w:val="22"/>
          <w:szCs w:val="22"/>
          <w:lang w:val="en-GB"/>
        </w:rPr>
        <w:footnoteReference w:id="4"/>
      </w:r>
      <w:r w:rsidRPr="004E340B">
        <w:rPr>
          <w:rFonts w:ascii="Arial" w:hAnsi="Arial"/>
          <w:color w:val="000000"/>
          <w:sz w:val="22"/>
        </w:rPr>
        <w:t xml:space="preserve"> Ces recommandations sont particulièrement pertinentes car elles invitent les organes directeurs des conventions </w:t>
      </w:r>
      <w:r w:rsidR="004D1EEC" w:rsidRPr="004D1EEC">
        <w:rPr>
          <w:rFonts w:ascii="Arial" w:hAnsi="Arial"/>
          <w:sz w:val="22"/>
        </w:rPr>
        <w:t>de l’UNESCO en matière de culture</w:t>
      </w:r>
      <w:r w:rsidRPr="004E340B">
        <w:rPr>
          <w:rFonts w:ascii="Arial" w:hAnsi="Arial"/>
          <w:color w:val="000000"/>
          <w:sz w:val="22"/>
        </w:rPr>
        <w:t xml:space="preserve"> à étudier, </w:t>
      </w:r>
      <w:r w:rsidR="006531F3">
        <w:rPr>
          <w:rFonts w:ascii="Arial" w:hAnsi="Arial"/>
          <w:color w:val="000000"/>
          <w:sz w:val="22"/>
        </w:rPr>
        <w:t xml:space="preserve">par le biais de larges consultations, </w:t>
      </w:r>
      <w:r w:rsidRPr="004E340B">
        <w:rPr>
          <w:rFonts w:ascii="Arial" w:hAnsi="Arial"/>
          <w:color w:val="000000"/>
          <w:sz w:val="22"/>
        </w:rPr>
        <w:t>de façon plus approfondie,</w:t>
      </w:r>
      <w:r w:rsidR="006531F3">
        <w:rPr>
          <w:rFonts w:ascii="Arial" w:hAnsi="Arial"/>
          <w:color w:val="000000"/>
          <w:sz w:val="22"/>
        </w:rPr>
        <w:t xml:space="preserve"> le cas échéant,</w:t>
      </w:r>
      <w:r w:rsidRPr="004E340B">
        <w:rPr>
          <w:rFonts w:ascii="Arial" w:hAnsi="Arial"/>
          <w:color w:val="000000"/>
          <w:sz w:val="22"/>
        </w:rPr>
        <w:t xml:space="preserve"> l’harmonisation de leurs règlements intérieurs et la cohérence de leurs procédures de prise de décision, en tenant compte </w:t>
      </w:r>
      <w:r w:rsidR="006531F3">
        <w:rPr>
          <w:rFonts w:ascii="Arial" w:hAnsi="Arial"/>
          <w:color w:val="000000"/>
          <w:sz w:val="22"/>
        </w:rPr>
        <w:t>de leurs</w:t>
      </w:r>
      <w:r w:rsidR="006531F3" w:rsidRPr="004E340B">
        <w:rPr>
          <w:rFonts w:ascii="Arial" w:hAnsi="Arial"/>
          <w:color w:val="000000"/>
          <w:sz w:val="22"/>
        </w:rPr>
        <w:t xml:space="preserve"> </w:t>
      </w:r>
      <w:r w:rsidRPr="004E340B">
        <w:rPr>
          <w:rFonts w:ascii="Arial" w:hAnsi="Arial"/>
          <w:color w:val="000000"/>
          <w:sz w:val="22"/>
        </w:rPr>
        <w:t>mandats et spécificités respectifs.</w:t>
      </w:r>
      <w:r w:rsidRPr="004E340B">
        <w:rPr>
          <w:rStyle w:val="Appelnotedebasdep"/>
          <w:rFonts w:ascii="Arial" w:hAnsi="Arial" w:cs="Arial"/>
          <w:color w:val="000000"/>
          <w:sz w:val="22"/>
          <w:szCs w:val="22"/>
          <w:lang w:val="en-GB"/>
        </w:rPr>
        <w:footnoteReference w:id="5"/>
      </w:r>
    </w:p>
    <w:p w14:paraId="0820F069" w14:textId="5B49F795" w:rsidR="00182445" w:rsidRPr="009F373B" w:rsidRDefault="00182445" w:rsidP="00182445">
      <w:pPr>
        <w:pStyle w:val="Paragraphedeliste"/>
        <w:numPr>
          <w:ilvl w:val="0"/>
          <w:numId w:val="20"/>
        </w:numPr>
        <w:ind w:left="567" w:hanging="567"/>
        <w:contextualSpacing w:val="0"/>
        <w:jc w:val="both"/>
        <w:rPr>
          <w:rFonts w:asciiTheme="minorBidi" w:hAnsiTheme="minorBidi" w:cstheme="minorBidi"/>
          <w:color w:val="000000"/>
          <w:sz w:val="22"/>
          <w:szCs w:val="22"/>
        </w:rPr>
      </w:pPr>
      <w:r w:rsidRPr="004E340B">
        <w:rPr>
          <w:rFonts w:ascii="Arial" w:hAnsi="Arial"/>
          <w:color w:val="000000"/>
          <w:sz w:val="22"/>
        </w:rPr>
        <w:t xml:space="preserve">Les organes directeurs de la Convention de 2003 ont discuté, entre 2015 et 2019, de la nécessité d’harmoniser leurs règlements intérieurs avec ceux des autres conventions </w:t>
      </w:r>
      <w:r w:rsidR="004D1EEC" w:rsidRPr="004D1EEC">
        <w:rPr>
          <w:rFonts w:ascii="Arial" w:hAnsi="Arial"/>
          <w:sz w:val="22"/>
        </w:rPr>
        <w:t>de l’UNESCO en matière de culture</w:t>
      </w:r>
      <w:r w:rsidR="004D1EEC" w:rsidRPr="004E340B" w:rsidDel="004D1EEC">
        <w:rPr>
          <w:rFonts w:ascii="Arial" w:hAnsi="Arial"/>
          <w:color w:val="000000"/>
          <w:sz w:val="22"/>
        </w:rPr>
        <w:t xml:space="preserve"> </w:t>
      </w:r>
      <w:r w:rsidRPr="004E340B">
        <w:rPr>
          <w:rFonts w:ascii="Arial" w:hAnsi="Arial"/>
          <w:color w:val="000000"/>
          <w:sz w:val="22"/>
        </w:rPr>
        <w:t xml:space="preserve">(voir pour l’Assemblée générale : </w:t>
      </w:r>
      <w:r w:rsidRPr="004E340B">
        <w:rPr>
          <w:rFonts w:ascii="Arial" w:hAnsi="Arial"/>
          <w:sz w:val="22"/>
        </w:rPr>
        <w:t xml:space="preserve">les Résolutions </w:t>
      </w:r>
      <w:hyperlink r:id="rId8" w:history="1">
        <w:r w:rsidRPr="004E340B">
          <w:rPr>
            <w:rStyle w:val="Lienhypertexte"/>
            <w:rFonts w:ascii="Arial" w:hAnsi="Arial"/>
            <w:sz w:val="22"/>
          </w:rPr>
          <w:t>6.</w:t>
        </w:r>
        <w:r w:rsidR="005815E5" w:rsidRPr="004E340B">
          <w:rPr>
            <w:rStyle w:val="Lienhypertexte"/>
            <w:rFonts w:ascii="Arial" w:hAnsi="Arial"/>
            <w:sz w:val="22"/>
          </w:rPr>
          <w:t>GA</w:t>
        </w:r>
        <w:r w:rsidR="005815E5">
          <w:rPr>
            <w:rStyle w:val="Lienhypertexte"/>
            <w:rFonts w:ascii="Arial" w:hAnsi="Arial"/>
            <w:sz w:val="22"/>
          </w:rPr>
          <w:t> </w:t>
        </w:r>
        <w:r w:rsidRPr="004E340B">
          <w:rPr>
            <w:rStyle w:val="Lienhypertexte"/>
            <w:rFonts w:ascii="Arial" w:hAnsi="Arial"/>
            <w:sz w:val="22"/>
          </w:rPr>
          <w:t>11</w:t>
        </w:r>
      </w:hyperlink>
      <w:r w:rsidRPr="004E340B">
        <w:rPr>
          <w:rStyle w:val="Lienhypertexte"/>
          <w:rFonts w:ascii="Arial" w:hAnsi="Arial"/>
          <w:color w:val="auto"/>
          <w:sz w:val="22"/>
        </w:rPr>
        <w:t>,</w:t>
      </w:r>
      <w:r w:rsidRPr="004E340B">
        <w:rPr>
          <w:rStyle w:val="Lienhypertexte"/>
          <w:rFonts w:ascii="Arial" w:hAnsi="Arial"/>
          <w:sz w:val="22"/>
          <w:u w:val="none"/>
        </w:rPr>
        <w:t xml:space="preserve"> </w:t>
      </w:r>
      <w:hyperlink r:id="rId9" w:history="1">
        <w:r w:rsidRPr="004E340B">
          <w:rPr>
            <w:rStyle w:val="Lienhypertexte"/>
            <w:rFonts w:asciiTheme="minorBidi" w:hAnsiTheme="minorBidi"/>
            <w:sz w:val="22"/>
          </w:rPr>
          <w:t>7.</w:t>
        </w:r>
        <w:r w:rsidR="005815E5" w:rsidRPr="004E340B">
          <w:rPr>
            <w:rStyle w:val="Lienhypertexte"/>
            <w:rFonts w:asciiTheme="minorBidi" w:hAnsiTheme="minorBidi"/>
            <w:sz w:val="22"/>
          </w:rPr>
          <w:t>GA</w:t>
        </w:r>
        <w:r w:rsidR="005815E5">
          <w:rPr>
            <w:rStyle w:val="Lienhypertexte"/>
            <w:rFonts w:asciiTheme="minorBidi" w:hAnsiTheme="minorBidi"/>
            <w:sz w:val="22"/>
          </w:rPr>
          <w:t> </w:t>
        </w:r>
        <w:r w:rsidRPr="004E340B">
          <w:rPr>
            <w:rStyle w:val="Lienhypertexte"/>
            <w:rFonts w:asciiTheme="minorBidi" w:hAnsiTheme="minorBidi"/>
            <w:sz w:val="22"/>
          </w:rPr>
          <w:t>12</w:t>
        </w:r>
      </w:hyperlink>
      <w:r w:rsidRPr="004E340B">
        <w:rPr>
          <w:rFonts w:asciiTheme="minorBidi" w:hAnsiTheme="minorBidi"/>
          <w:color w:val="000000"/>
          <w:sz w:val="22"/>
        </w:rPr>
        <w:t xml:space="preserve"> et </w:t>
      </w:r>
      <w:hyperlink r:id="rId10" w:history="1">
        <w:r w:rsidRPr="004E340B">
          <w:rPr>
            <w:rStyle w:val="Lienhypertexte"/>
            <w:rFonts w:asciiTheme="minorBidi" w:hAnsiTheme="minorBidi"/>
            <w:sz w:val="22"/>
          </w:rPr>
          <w:t>7.</w:t>
        </w:r>
        <w:r w:rsidR="005815E5" w:rsidRPr="004E340B">
          <w:rPr>
            <w:rStyle w:val="Lienhypertexte"/>
            <w:rFonts w:asciiTheme="minorBidi" w:hAnsiTheme="minorBidi"/>
            <w:sz w:val="22"/>
          </w:rPr>
          <w:t>GA</w:t>
        </w:r>
        <w:r w:rsidR="005815E5">
          <w:rPr>
            <w:rStyle w:val="Lienhypertexte"/>
            <w:rFonts w:asciiTheme="minorBidi" w:hAnsiTheme="minorBidi"/>
            <w:sz w:val="22"/>
          </w:rPr>
          <w:t> </w:t>
        </w:r>
        <w:r w:rsidRPr="004E340B">
          <w:rPr>
            <w:rStyle w:val="Lienhypertexte"/>
            <w:rFonts w:asciiTheme="minorBidi" w:hAnsiTheme="minorBidi"/>
            <w:sz w:val="22"/>
          </w:rPr>
          <w:t>13</w:t>
        </w:r>
      </w:hyperlink>
      <w:r w:rsidRPr="004E340B">
        <w:rPr>
          <w:rStyle w:val="Lienhypertexte"/>
          <w:rFonts w:asciiTheme="minorBidi" w:hAnsiTheme="minorBidi"/>
          <w:color w:val="auto"/>
          <w:sz w:val="22"/>
          <w:u w:val="none"/>
        </w:rPr>
        <w:t> ; et pour le Comité :</w:t>
      </w:r>
      <w:r w:rsidRPr="004E340B">
        <w:rPr>
          <w:rFonts w:ascii="Arial" w:hAnsi="Arial"/>
          <w:color w:val="000000"/>
          <w:sz w:val="22"/>
        </w:rPr>
        <w:t xml:space="preserve"> les Décisions</w:t>
      </w:r>
      <w:r w:rsidRPr="004E340B">
        <w:t xml:space="preserve"> </w:t>
      </w:r>
      <w:hyperlink r:id="rId11" w:history="1">
        <w:r w:rsidRPr="004E340B">
          <w:rPr>
            <w:rStyle w:val="Lienhypertexte"/>
            <w:rFonts w:ascii="Arial" w:hAnsi="Arial"/>
            <w:sz w:val="22"/>
          </w:rPr>
          <w:t>13.COM 17</w:t>
        </w:r>
      </w:hyperlink>
      <w:r w:rsidRPr="004E340B">
        <w:t xml:space="preserve"> </w:t>
      </w:r>
      <w:r w:rsidRPr="004E340B">
        <w:rPr>
          <w:rFonts w:ascii="Arial" w:hAnsi="Arial"/>
          <w:color w:val="000000"/>
          <w:sz w:val="22"/>
        </w:rPr>
        <w:t>et</w:t>
      </w:r>
      <w:r w:rsidRPr="004E340B">
        <w:t xml:space="preserve"> </w:t>
      </w:r>
      <w:hyperlink r:id="rId12" w:history="1">
        <w:r w:rsidRPr="004E340B">
          <w:rPr>
            <w:rStyle w:val="Lienhypertexte"/>
            <w:rFonts w:ascii="Arial" w:hAnsi="Arial"/>
            <w:sz w:val="22"/>
          </w:rPr>
          <w:t>14.COM 19</w:t>
        </w:r>
      </w:hyperlink>
      <w:r w:rsidRPr="004E340B">
        <w:t>).</w:t>
      </w:r>
      <w:r w:rsidRPr="004E340B">
        <w:rPr>
          <w:rFonts w:ascii="Arial" w:hAnsi="Arial"/>
          <w:color w:val="000000"/>
          <w:sz w:val="22"/>
        </w:rPr>
        <w:t xml:space="preserve"> Par la suite, les secrétariats des Conventions de 1972, 2003 et 2005 ont créé, en 2019, un groupe de travail chargé de procéder à une analyse comparative informelle des règlements intérieurs de ces instruments. Ces tentatives ont soulevé la question de savoir quel règlement de quelle convention utiliser </w:t>
      </w:r>
      <w:r w:rsidRPr="0073507F">
        <w:rPr>
          <w:rFonts w:asciiTheme="minorBidi" w:hAnsiTheme="minorBidi" w:cstheme="minorBidi"/>
          <w:color w:val="000000"/>
          <w:sz w:val="22"/>
        </w:rPr>
        <w:t>comme base de référence pour l</w:t>
      </w:r>
      <w:r w:rsidR="00651351" w:rsidRPr="00634886">
        <w:rPr>
          <w:rFonts w:asciiTheme="minorBidi" w:hAnsiTheme="minorBidi" w:cstheme="minorBidi"/>
          <w:color w:val="000000"/>
          <w:sz w:val="22"/>
        </w:rPr>
        <w:t>’</w:t>
      </w:r>
      <w:r w:rsidRPr="0073507F">
        <w:rPr>
          <w:rFonts w:asciiTheme="minorBidi" w:hAnsiTheme="minorBidi" w:cstheme="minorBidi"/>
          <w:color w:val="000000"/>
          <w:sz w:val="22"/>
        </w:rPr>
        <w:t xml:space="preserve">harmonisation. Par conséquent, la huitième session de l’Assemblée générale de 2020 a encouragé le Secteur de la culture à poursuivre ses efforts d’harmonisation tout en invitant le Secrétariat à présenter une nouvelle version consolidée d’un projet de Règlement intérieur lors de la neuvième session de l’Assemblée générale de 2022 (Résolution </w:t>
      </w:r>
      <w:hyperlink r:id="rId13" w:history="1">
        <w:r w:rsidRPr="0073507F">
          <w:rPr>
            <w:rStyle w:val="Lienhypertexte"/>
            <w:rFonts w:asciiTheme="minorBidi" w:hAnsiTheme="minorBidi" w:cstheme="minorBidi"/>
            <w:sz w:val="22"/>
          </w:rPr>
          <w:t>8.</w:t>
        </w:r>
        <w:r w:rsidR="00DA2293" w:rsidRPr="0073507F">
          <w:rPr>
            <w:rStyle w:val="Lienhypertexte"/>
            <w:rFonts w:asciiTheme="minorBidi" w:hAnsiTheme="minorBidi" w:cstheme="minorBidi"/>
            <w:sz w:val="22"/>
          </w:rPr>
          <w:t>GA </w:t>
        </w:r>
        <w:r w:rsidRPr="0073507F">
          <w:rPr>
            <w:rStyle w:val="Lienhypertexte"/>
            <w:rFonts w:asciiTheme="minorBidi" w:hAnsiTheme="minorBidi" w:cstheme="minorBidi"/>
            <w:sz w:val="22"/>
          </w:rPr>
          <w:t>15</w:t>
        </w:r>
      </w:hyperlink>
      <w:r w:rsidRPr="0073507F">
        <w:rPr>
          <w:rFonts w:asciiTheme="minorBidi" w:hAnsiTheme="minorBidi" w:cstheme="minorBidi"/>
          <w:color w:val="000000"/>
          <w:sz w:val="22"/>
        </w:rPr>
        <w:t>).</w:t>
      </w:r>
    </w:p>
    <w:p w14:paraId="72B392F4" w14:textId="77777777" w:rsidR="00182445" w:rsidRPr="0073507F" w:rsidRDefault="00182445" w:rsidP="00182445">
      <w:pPr>
        <w:pStyle w:val="Paragraphedeliste"/>
        <w:spacing w:before="240" w:after="120"/>
        <w:ind w:left="567"/>
        <w:contextualSpacing w:val="0"/>
        <w:jc w:val="both"/>
        <w:rPr>
          <w:rFonts w:asciiTheme="minorBidi" w:hAnsiTheme="minorBidi" w:cstheme="minorBidi"/>
          <w:color w:val="000000"/>
          <w:sz w:val="22"/>
          <w:szCs w:val="22"/>
          <w:u w:val="single"/>
        </w:rPr>
      </w:pPr>
      <w:r w:rsidRPr="0073507F">
        <w:rPr>
          <w:rFonts w:asciiTheme="minorBidi" w:hAnsiTheme="minorBidi" w:cstheme="minorBidi"/>
          <w:color w:val="000000"/>
          <w:sz w:val="22"/>
          <w:u w:val="single"/>
        </w:rPr>
        <w:t>Développements récents</w:t>
      </w:r>
    </w:p>
    <w:p w14:paraId="6E199E4A" w14:textId="5AEE8C14" w:rsidR="00182445" w:rsidRPr="009F373B" w:rsidRDefault="00182445" w:rsidP="00182445">
      <w:pPr>
        <w:numPr>
          <w:ilvl w:val="0"/>
          <w:numId w:val="20"/>
        </w:numPr>
        <w:ind w:left="567" w:hanging="567"/>
        <w:contextualSpacing/>
        <w:jc w:val="both"/>
        <w:rPr>
          <w:rFonts w:asciiTheme="minorBidi" w:hAnsiTheme="minorBidi" w:cstheme="minorBidi"/>
          <w:color w:val="000000"/>
          <w:sz w:val="22"/>
          <w:szCs w:val="22"/>
        </w:rPr>
      </w:pPr>
      <w:r w:rsidRPr="0073507F">
        <w:rPr>
          <w:rFonts w:asciiTheme="minorBidi" w:hAnsiTheme="minorBidi" w:cstheme="minorBidi"/>
          <w:color w:val="000000"/>
          <w:sz w:val="22"/>
        </w:rPr>
        <w:t xml:space="preserve">Compte </w:t>
      </w:r>
      <w:r w:rsidRPr="0073507F">
        <w:rPr>
          <w:rFonts w:asciiTheme="minorBidi" w:hAnsiTheme="minorBidi" w:cstheme="minorBidi"/>
          <w:color w:val="000000"/>
          <w:sz w:val="22"/>
          <w:szCs w:val="22"/>
        </w:rPr>
        <w:t>tenu des besoins similaires identifiés par les autres assemblées</w:t>
      </w:r>
      <w:r w:rsidRPr="0073507F">
        <w:rPr>
          <w:rFonts w:asciiTheme="minorBidi" w:hAnsiTheme="minorBidi" w:cstheme="minorBidi"/>
          <w:color w:val="000000"/>
          <w:sz w:val="22"/>
          <w:szCs w:val="22"/>
          <w:vertAlign w:val="superscript"/>
          <w:lang w:val="en-GB"/>
        </w:rPr>
        <w:footnoteReference w:id="6"/>
      </w:r>
      <w:r w:rsidRPr="0073507F">
        <w:rPr>
          <w:rFonts w:asciiTheme="minorBidi" w:hAnsiTheme="minorBidi" w:cstheme="minorBidi"/>
          <w:color w:val="000000"/>
          <w:sz w:val="22"/>
          <w:szCs w:val="22"/>
        </w:rPr>
        <w:t xml:space="preserve"> des conventions de l’UNESCO dans le domaine de la culture, la quarante et unième session de la Conférence générale de l’UNESCO de 2021 a examiné un règlement intérieur modèle pour les assemblées des Parties aux conventions </w:t>
      </w:r>
      <w:r w:rsidR="004D1EEC" w:rsidRPr="0073507F">
        <w:rPr>
          <w:rFonts w:asciiTheme="minorBidi" w:hAnsiTheme="minorBidi" w:cstheme="minorBidi"/>
          <w:sz w:val="22"/>
          <w:szCs w:val="22"/>
        </w:rPr>
        <w:t>de l’UNESCO en matière de culture</w:t>
      </w:r>
      <w:r w:rsidR="004D1EEC" w:rsidRPr="0073507F" w:rsidDel="004D1EEC">
        <w:rPr>
          <w:rFonts w:asciiTheme="minorBidi" w:hAnsiTheme="minorBidi" w:cstheme="minorBidi"/>
          <w:color w:val="000000"/>
          <w:sz w:val="22"/>
          <w:szCs w:val="22"/>
        </w:rPr>
        <w:t xml:space="preserve"> </w:t>
      </w:r>
      <w:r w:rsidRPr="0073507F">
        <w:rPr>
          <w:rFonts w:asciiTheme="minorBidi" w:hAnsiTheme="minorBidi" w:cstheme="minorBidi"/>
          <w:color w:val="000000"/>
          <w:sz w:val="22"/>
          <w:szCs w:val="22"/>
        </w:rPr>
        <w:t>(ci-après « le Règlement intérieur modèle ») annexé au</w:t>
      </w:r>
      <w:r w:rsidRPr="0073507F">
        <w:rPr>
          <w:rFonts w:asciiTheme="minorBidi" w:hAnsiTheme="minorBidi" w:cstheme="minorBidi"/>
          <w:sz w:val="22"/>
          <w:szCs w:val="22"/>
        </w:rPr>
        <w:t xml:space="preserve"> document</w:t>
      </w:r>
      <w:r w:rsidR="009F373B">
        <w:rPr>
          <w:rFonts w:asciiTheme="minorBidi" w:hAnsiTheme="minorBidi" w:cstheme="minorBidi"/>
          <w:sz w:val="22"/>
          <w:szCs w:val="22"/>
        </w:rPr>
        <w:t xml:space="preserve"> </w:t>
      </w:r>
      <w:hyperlink r:id="rId14" w:history="1">
        <w:r w:rsidR="009F373B" w:rsidRPr="009F373B">
          <w:rPr>
            <w:rStyle w:val="Lienhypertexte"/>
            <w:rFonts w:asciiTheme="minorBidi" w:hAnsiTheme="minorBidi" w:cstheme="minorBidi"/>
            <w:sz w:val="22"/>
            <w:szCs w:val="22"/>
          </w:rPr>
          <w:t>14 C/55</w:t>
        </w:r>
      </w:hyperlink>
      <w:r w:rsidR="009F373B">
        <w:rPr>
          <w:rFonts w:asciiTheme="minorBidi" w:hAnsiTheme="minorBidi" w:cstheme="minorBidi"/>
          <w:sz w:val="22"/>
          <w:szCs w:val="22"/>
        </w:rPr>
        <w:t>.</w:t>
      </w:r>
      <w:r w:rsidRPr="0073507F">
        <w:rPr>
          <w:rFonts w:asciiTheme="minorBidi" w:hAnsiTheme="minorBidi" w:cstheme="minorBidi"/>
          <w:color w:val="000000"/>
          <w:sz w:val="22"/>
          <w:szCs w:val="22"/>
        </w:rPr>
        <w:t xml:space="preserve"> L</w:t>
      </w:r>
      <w:r w:rsidRPr="0073507F">
        <w:rPr>
          <w:rFonts w:asciiTheme="minorBidi" w:hAnsiTheme="minorBidi" w:cstheme="minorBidi"/>
          <w:snapToGrid w:val="0"/>
          <w:sz w:val="22"/>
          <w:szCs w:val="22"/>
        </w:rPr>
        <w:t xml:space="preserve">a Conférence générale a adopté </w:t>
      </w:r>
      <w:r w:rsidRPr="0073507F">
        <w:rPr>
          <w:rFonts w:asciiTheme="minorBidi" w:hAnsiTheme="minorBidi" w:cstheme="minorBidi"/>
          <w:color w:val="000000"/>
          <w:sz w:val="22"/>
          <w:szCs w:val="22"/>
        </w:rPr>
        <w:t xml:space="preserve">la </w:t>
      </w:r>
      <w:hyperlink r:id="rId15" w:history="1">
        <w:r w:rsidRPr="0073507F">
          <w:rPr>
            <w:rStyle w:val="Lienhypertexte"/>
            <w:rFonts w:asciiTheme="minorBidi" w:hAnsiTheme="minorBidi" w:cstheme="minorBidi"/>
            <w:sz w:val="22"/>
            <w:szCs w:val="22"/>
          </w:rPr>
          <w:t>résolution</w:t>
        </w:r>
        <w:r w:rsidR="001C56DC">
          <w:rPr>
            <w:rStyle w:val="Lienhypertexte"/>
            <w:rFonts w:asciiTheme="minorBidi" w:hAnsiTheme="minorBidi" w:cstheme="minorBidi"/>
            <w:sz w:val="22"/>
            <w:szCs w:val="22"/>
          </w:rPr>
          <w:t> </w:t>
        </w:r>
        <w:r w:rsidRPr="0073507F">
          <w:rPr>
            <w:rStyle w:val="Lienhypertexte"/>
            <w:rFonts w:asciiTheme="minorBidi" w:hAnsiTheme="minorBidi" w:cstheme="minorBidi"/>
            <w:sz w:val="22"/>
            <w:szCs w:val="22"/>
          </w:rPr>
          <w:t>41C/74</w:t>
        </w:r>
      </w:hyperlink>
      <w:r w:rsidRPr="0073507F">
        <w:rPr>
          <w:rStyle w:val="Lienhypertexte"/>
          <w:rFonts w:asciiTheme="minorBidi" w:hAnsiTheme="minorBidi" w:cstheme="minorBidi"/>
          <w:color w:val="auto"/>
          <w:sz w:val="22"/>
          <w:szCs w:val="22"/>
          <w:u w:val="none"/>
        </w:rPr>
        <w:t xml:space="preserve"> </w:t>
      </w:r>
      <w:r w:rsidRPr="0073507F">
        <w:rPr>
          <w:rFonts w:asciiTheme="minorBidi" w:hAnsiTheme="minorBidi" w:cstheme="minorBidi"/>
          <w:snapToGrid w:val="0"/>
          <w:sz w:val="22"/>
          <w:szCs w:val="22"/>
        </w:rPr>
        <w:t xml:space="preserve">par laquelle elle « [prend] </w:t>
      </w:r>
      <w:r w:rsidR="00ED6FAD" w:rsidRPr="00ED6FAD">
        <w:rPr>
          <w:rFonts w:asciiTheme="minorBidi" w:hAnsiTheme="minorBidi" w:cstheme="minorBidi"/>
          <w:snapToGrid w:val="0"/>
          <w:sz w:val="22"/>
          <w:szCs w:val="22"/>
        </w:rPr>
        <w:t xml:space="preserve">du Règlement intérieur modèle pour les assemblées des conventions de l’UNESCO en matière de culture joint en annexe au </w:t>
      </w:r>
      <w:r w:rsidR="00F978A0" w:rsidRPr="00ED6FAD">
        <w:rPr>
          <w:rFonts w:asciiTheme="minorBidi" w:hAnsiTheme="minorBidi" w:cstheme="minorBidi"/>
          <w:snapToGrid w:val="0"/>
          <w:sz w:val="22"/>
          <w:szCs w:val="22"/>
        </w:rPr>
        <w:t>document 41</w:t>
      </w:r>
      <w:r w:rsidR="00ED6FAD" w:rsidRPr="00ED6FAD">
        <w:rPr>
          <w:rFonts w:asciiTheme="minorBidi" w:hAnsiTheme="minorBidi" w:cstheme="minorBidi"/>
          <w:snapToGrid w:val="0"/>
          <w:sz w:val="22"/>
          <w:szCs w:val="22"/>
        </w:rPr>
        <w:t xml:space="preserve"> C/55, dont lesdites assemblées peuvent s’inspirer pour étudier les moyens éventuels d’harmoniser leurs règlements intérieurs respectifs, le cas échéan</w:t>
      </w:r>
      <w:r w:rsidR="00ED6FAD">
        <w:rPr>
          <w:rFonts w:asciiTheme="minorBidi" w:hAnsiTheme="minorBidi" w:cstheme="minorBidi"/>
          <w:snapToGrid w:val="0"/>
          <w:sz w:val="22"/>
          <w:szCs w:val="22"/>
        </w:rPr>
        <w:t>t</w:t>
      </w:r>
      <w:r w:rsidR="00F978A0">
        <w:rPr>
          <w:rFonts w:asciiTheme="minorBidi" w:hAnsiTheme="minorBidi" w:cstheme="minorBidi"/>
          <w:snapToGrid w:val="0"/>
          <w:sz w:val="22"/>
          <w:szCs w:val="22"/>
        </w:rPr>
        <w:t> </w:t>
      </w:r>
      <w:r w:rsidRPr="0073507F">
        <w:rPr>
          <w:rFonts w:asciiTheme="minorBidi" w:hAnsiTheme="minorBidi" w:cstheme="minorBidi"/>
          <w:snapToGrid w:val="0"/>
          <w:sz w:val="22"/>
          <w:szCs w:val="22"/>
        </w:rPr>
        <w:t>». La Conférence générale</w:t>
      </w:r>
      <w:r w:rsidRPr="0073507F">
        <w:rPr>
          <w:rFonts w:asciiTheme="minorBidi" w:hAnsiTheme="minorBidi" w:cstheme="minorBidi"/>
          <w:snapToGrid w:val="0"/>
          <w:sz w:val="22"/>
        </w:rPr>
        <w:t xml:space="preserve"> </w:t>
      </w:r>
      <w:r w:rsidRPr="0073507F">
        <w:rPr>
          <w:rFonts w:asciiTheme="minorBidi" w:hAnsiTheme="minorBidi" w:cstheme="minorBidi"/>
          <w:snapToGrid w:val="0"/>
          <w:sz w:val="22"/>
        </w:rPr>
        <w:lastRenderedPageBreak/>
        <w:t>a également demandé</w:t>
      </w:r>
      <w:r w:rsidR="00ED6FAD">
        <w:rPr>
          <w:rFonts w:asciiTheme="minorBidi" w:hAnsiTheme="minorBidi" w:cstheme="minorBidi"/>
          <w:snapToGrid w:val="0"/>
          <w:sz w:val="22"/>
        </w:rPr>
        <w:t xml:space="preserve"> à la Directrice générale de lui soumettre</w:t>
      </w:r>
      <w:r w:rsidRPr="0073507F">
        <w:rPr>
          <w:rFonts w:asciiTheme="minorBidi" w:hAnsiTheme="minorBidi" w:cstheme="minorBidi"/>
          <w:snapToGrid w:val="0"/>
          <w:sz w:val="22"/>
        </w:rPr>
        <w:t xml:space="preserve"> </w:t>
      </w:r>
      <w:r w:rsidR="00ED6FAD" w:rsidRPr="0073507F">
        <w:rPr>
          <w:rFonts w:asciiTheme="minorBidi" w:hAnsiTheme="minorBidi" w:cstheme="minorBidi"/>
          <w:snapToGrid w:val="0"/>
          <w:sz w:val="22"/>
        </w:rPr>
        <w:t>à sa prochaine session</w:t>
      </w:r>
      <w:r w:rsidR="00ED6FAD" w:rsidRPr="0073507F" w:rsidDel="00ED6FAD">
        <w:rPr>
          <w:rFonts w:asciiTheme="minorBidi" w:hAnsiTheme="minorBidi" w:cstheme="minorBidi"/>
          <w:snapToGrid w:val="0"/>
          <w:sz w:val="22"/>
        </w:rPr>
        <w:t xml:space="preserve"> </w:t>
      </w:r>
      <w:r w:rsidR="00ED6FAD">
        <w:rPr>
          <w:rFonts w:asciiTheme="minorBidi" w:hAnsiTheme="minorBidi" w:cstheme="minorBidi"/>
          <w:snapToGrid w:val="0"/>
          <w:sz w:val="22"/>
        </w:rPr>
        <w:t> « </w:t>
      </w:r>
      <w:r w:rsidRPr="0073507F">
        <w:rPr>
          <w:rFonts w:asciiTheme="minorBidi" w:hAnsiTheme="minorBidi" w:cstheme="minorBidi"/>
          <w:snapToGrid w:val="0"/>
          <w:sz w:val="22"/>
        </w:rPr>
        <w:t xml:space="preserve">un rapport </w:t>
      </w:r>
      <w:r w:rsidR="00ED6FAD">
        <w:rPr>
          <w:rFonts w:asciiTheme="minorBidi" w:hAnsiTheme="minorBidi" w:cstheme="minorBidi"/>
          <w:snapToGrid w:val="0"/>
          <w:sz w:val="22"/>
        </w:rPr>
        <w:t xml:space="preserve">sur le </w:t>
      </w:r>
      <w:r w:rsidR="00ED6FAD" w:rsidRPr="0073507F">
        <w:rPr>
          <w:rFonts w:asciiTheme="minorBidi" w:hAnsiTheme="minorBidi" w:cstheme="minorBidi"/>
          <w:snapToGrid w:val="0"/>
          <w:sz w:val="22"/>
        </w:rPr>
        <w:t>suivi</w:t>
      </w:r>
      <w:r w:rsidRPr="0073507F">
        <w:rPr>
          <w:rFonts w:asciiTheme="minorBidi" w:hAnsiTheme="minorBidi" w:cstheme="minorBidi"/>
          <w:snapToGrid w:val="0"/>
          <w:sz w:val="22"/>
        </w:rPr>
        <w:t xml:space="preserve"> </w:t>
      </w:r>
      <w:r w:rsidR="00ED6FAD" w:rsidRPr="00ED6FAD">
        <w:rPr>
          <w:rFonts w:asciiTheme="minorBidi" w:hAnsiTheme="minorBidi" w:cstheme="minorBidi"/>
          <w:snapToGrid w:val="0"/>
          <w:sz w:val="22"/>
        </w:rPr>
        <w:t>de la présente résolution en ce qui concerne le renforcement de l’efficacité des conventions de l’UNESCO en matière de culture</w:t>
      </w:r>
      <w:r w:rsidR="00ED6FAD">
        <w:rPr>
          <w:rFonts w:asciiTheme="minorBidi" w:hAnsiTheme="minorBidi" w:cstheme="minorBidi"/>
          <w:snapToGrid w:val="0"/>
          <w:sz w:val="22"/>
        </w:rPr>
        <w:t> »</w:t>
      </w:r>
      <w:r w:rsidRPr="0073507F">
        <w:rPr>
          <w:rFonts w:asciiTheme="minorBidi" w:hAnsiTheme="minorBidi" w:cstheme="minorBidi"/>
          <w:snapToGrid w:val="0"/>
          <w:sz w:val="22"/>
        </w:rPr>
        <w:t>.</w:t>
      </w:r>
    </w:p>
    <w:p w14:paraId="67DA5C44" w14:textId="77777777" w:rsidR="00182445" w:rsidRPr="004E340B" w:rsidRDefault="00182445" w:rsidP="00182445">
      <w:pPr>
        <w:keepNext/>
        <w:spacing w:before="240" w:after="120"/>
        <w:ind w:left="567"/>
        <w:jc w:val="both"/>
        <w:rPr>
          <w:rFonts w:asciiTheme="minorBidi" w:hAnsiTheme="minorBidi" w:cstheme="minorBidi"/>
          <w:b/>
          <w:bCs/>
          <w:sz w:val="22"/>
          <w:szCs w:val="22"/>
        </w:rPr>
      </w:pPr>
      <w:r w:rsidRPr="004E340B">
        <w:rPr>
          <w:rFonts w:asciiTheme="minorBidi" w:hAnsiTheme="minorBidi"/>
          <w:b/>
          <w:sz w:val="22"/>
        </w:rPr>
        <w:t>Révisions proposées</w:t>
      </w:r>
    </w:p>
    <w:p w14:paraId="3F127F62" w14:textId="4E45DADC" w:rsidR="00182445" w:rsidRPr="004E340B" w:rsidRDefault="008D4D73" w:rsidP="00182445">
      <w:pPr>
        <w:keepNext/>
        <w:numPr>
          <w:ilvl w:val="0"/>
          <w:numId w:val="20"/>
        </w:numPr>
        <w:spacing w:before="120"/>
        <w:ind w:left="567" w:hanging="567"/>
        <w:jc w:val="both"/>
        <w:rPr>
          <w:rFonts w:asciiTheme="minorBidi" w:hAnsiTheme="minorBidi" w:cstheme="minorBidi"/>
          <w:i/>
          <w:iCs/>
          <w:sz w:val="22"/>
          <w:szCs w:val="22"/>
        </w:rPr>
      </w:pPr>
      <w:r>
        <w:rPr>
          <w:rFonts w:asciiTheme="minorBidi" w:hAnsiTheme="minorBidi"/>
          <w:color w:val="000000"/>
          <w:sz w:val="22"/>
        </w:rPr>
        <w:t>L</w:t>
      </w:r>
      <w:r w:rsidRPr="004E340B">
        <w:rPr>
          <w:rFonts w:asciiTheme="minorBidi" w:hAnsiTheme="minorBidi"/>
          <w:color w:val="000000"/>
          <w:sz w:val="22"/>
        </w:rPr>
        <w:t xml:space="preserve">es révisions proposées </w:t>
      </w:r>
      <w:r>
        <w:rPr>
          <w:rFonts w:asciiTheme="minorBidi" w:hAnsiTheme="minorBidi"/>
          <w:color w:val="000000"/>
          <w:sz w:val="22"/>
        </w:rPr>
        <w:t xml:space="preserve">se basent </w:t>
      </w:r>
      <w:r w:rsidR="00182445" w:rsidRPr="004E340B">
        <w:rPr>
          <w:rFonts w:asciiTheme="minorBidi" w:hAnsiTheme="minorBidi"/>
          <w:color w:val="000000"/>
          <w:sz w:val="22"/>
        </w:rPr>
        <w:t xml:space="preserve">étroitement </w:t>
      </w:r>
      <w:r>
        <w:rPr>
          <w:rFonts w:asciiTheme="minorBidi" w:hAnsiTheme="minorBidi"/>
          <w:color w:val="000000"/>
          <w:sz w:val="22"/>
        </w:rPr>
        <w:t xml:space="preserve">sur le </w:t>
      </w:r>
      <w:r w:rsidR="00182445" w:rsidRPr="004E340B">
        <w:rPr>
          <w:rFonts w:asciiTheme="minorBidi" w:hAnsiTheme="minorBidi"/>
          <w:color w:val="000000"/>
          <w:sz w:val="22"/>
        </w:rPr>
        <w:t>Règlement intérieur modèle</w:t>
      </w:r>
      <w:r>
        <w:rPr>
          <w:rFonts w:asciiTheme="minorBidi" w:hAnsiTheme="minorBidi"/>
          <w:color w:val="000000"/>
          <w:sz w:val="22"/>
        </w:rPr>
        <w:t xml:space="preserve"> qui a </w:t>
      </w:r>
      <w:r w:rsidR="00182445" w:rsidRPr="004E340B">
        <w:rPr>
          <w:rFonts w:asciiTheme="minorBidi" w:hAnsiTheme="minorBidi"/>
          <w:color w:val="000000"/>
          <w:sz w:val="22"/>
        </w:rPr>
        <w:t>été élaboré dans le cadre d’une collaboration entre les secrétariats des sept conventions et l</w:t>
      </w:r>
      <w:r w:rsidR="00651351" w:rsidRPr="004E340B">
        <w:rPr>
          <w:rFonts w:asciiTheme="minorBidi" w:hAnsiTheme="minorBidi"/>
          <w:color w:val="000000"/>
          <w:sz w:val="22"/>
        </w:rPr>
        <w:t>’</w:t>
      </w:r>
      <w:r w:rsidR="00182445" w:rsidRPr="004E340B">
        <w:rPr>
          <w:rFonts w:asciiTheme="minorBidi" w:hAnsiTheme="minorBidi"/>
          <w:color w:val="000000"/>
          <w:sz w:val="22"/>
        </w:rPr>
        <w:t>Office des normes internationales et des affaires juridiques en 2021. Le groupe a réalisé une étude comparative approfondie des textes réglementaires et des procédures de chaque assemblée.</w:t>
      </w:r>
      <w:r w:rsidR="00182445" w:rsidRPr="004E340B">
        <w:rPr>
          <w:rFonts w:asciiTheme="minorBidi" w:hAnsiTheme="minorBidi"/>
          <w:i/>
          <w:sz w:val="22"/>
        </w:rPr>
        <w:t xml:space="preserve"> </w:t>
      </w:r>
      <w:r w:rsidR="00182445" w:rsidRPr="004E340B">
        <w:rPr>
          <w:rFonts w:asciiTheme="minorBidi" w:hAnsiTheme="minorBidi"/>
          <w:color w:val="000000"/>
          <w:sz w:val="22"/>
        </w:rPr>
        <w:t>Le Règlement intérieur modèle respecte les spécificités et les pratiques de chaque convention et vise à servir de base à l’harmonisation, avec les objectifs suivants :</w:t>
      </w:r>
    </w:p>
    <w:p w14:paraId="43ADB4E8" w14:textId="2E56ECC8" w:rsidR="00182445" w:rsidRPr="004E340B" w:rsidRDefault="008D4D73" w:rsidP="00182445">
      <w:pPr>
        <w:pStyle w:val="Paragraphedeliste"/>
        <w:numPr>
          <w:ilvl w:val="0"/>
          <w:numId w:val="23"/>
        </w:numPr>
        <w:spacing w:before="120"/>
        <w:jc w:val="both"/>
        <w:rPr>
          <w:rFonts w:asciiTheme="minorBidi" w:hAnsiTheme="minorBidi" w:cstheme="minorBidi"/>
          <w:color w:val="000000"/>
          <w:sz w:val="22"/>
          <w:szCs w:val="22"/>
        </w:rPr>
      </w:pPr>
      <w:r>
        <w:rPr>
          <w:rFonts w:asciiTheme="minorBidi" w:hAnsiTheme="minorBidi"/>
          <w:color w:val="000000"/>
          <w:sz w:val="22"/>
        </w:rPr>
        <w:t xml:space="preserve">Apporter une cohérence </w:t>
      </w:r>
      <w:r w:rsidR="00F54E39">
        <w:rPr>
          <w:rFonts w:asciiTheme="minorBidi" w:hAnsiTheme="minorBidi"/>
          <w:color w:val="000000"/>
          <w:sz w:val="22"/>
        </w:rPr>
        <w:t>terminologique</w:t>
      </w:r>
      <w:r w:rsidR="0063459F" w:rsidRPr="004E340B">
        <w:rPr>
          <w:rFonts w:asciiTheme="minorBidi" w:hAnsiTheme="minorBidi"/>
          <w:color w:val="000000"/>
          <w:sz w:val="22"/>
        </w:rPr>
        <w:t xml:space="preserve"> pour permettre une interprétation uniforme ;</w:t>
      </w:r>
    </w:p>
    <w:p w14:paraId="7A020E1B" w14:textId="57C6922A" w:rsidR="00182445" w:rsidRPr="004E340B" w:rsidRDefault="0063459F" w:rsidP="00182445">
      <w:pPr>
        <w:pStyle w:val="Paragraphedeliste"/>
        <w:numPr>
          <w:ilvl w:val="0"/>
          <w:numId w:val="23"/>
        </w:numPr>
        <w:spacing w:before="120"/>
        <w:jc w:val="both"/>
        <w:rPr>
          <w:rFonts w:asciiTheme="minorBidi" w:hAnsiTheme="minorBidi" w:cstheme="minorBidi"/>
          <w:color w:val="000000"/>
          <w:sz w:val="22"/>
          <w:szCs w:val="22"/>
        </w:rPr>
      </w:pPr>
      <w:r w:rsidRPr="004E340B">
        <w:rPr>
          <w:rFonts w:asciiTheme="minorBidi" w:hAnsiTheme="minorBidi"/>
          <w:color w:val="000000"/>
          <w:sz w:val="22"/>
        </w:rPr>
        <w:t xml:space="preserve">Clarifier les ambiguïtés et formaliser certaines pratiques </w:t>
      </w:r>
      <w:r w:rsidR="008D4D73">
        <w:rPr>
          <w:rFonts w:asciiTheme="minorBidi" w:hAnsiTheme="minorBidi"/>
          <w:color w:val="000000"/>
          <w:sz w:val="22"/>
        </w:rPr>
        <w:t>lorsque c’est utile</w:t>
      </w:r>
      <w:r w:rsidRPr="004E340B">
        <w:rPr>
          <w:rFonts w:asciiTheme="minorBidi" w:hAnsiTheme="minorBidi"/>
          <w:color w:val="000000"/>
          <w:sz w:val="22"/>
        </w:rPr>
        <w:t> ;</w:t>
      </w:r>
    </w:p>
    <w:p w14:paraId="3BE41C3E" w14:textId="7B16AEA4" w:rsidR="00182445" w:rsidRPr="004E340B" w:rsidRDefault="0063459F" w:rsidP="00182445">
      <w:pPr>
        <w:pStyle w:val="Paragraphedeliste"/>
        <w:numPr>
          <w:ilvl w:val="0"/>
          <w:numId w:val="23"/>
        </w:numPr>
        <w:spacing w:before="120"/>
        <w:jc w:val="both"/>
        <w:rPr>
          <w:rFonts w:asciiTheme="minorBidi" w:hAnsiTheme="minorBidi" w:cstheme="minorBidi"/>
          <w:color w:val="000000"/>
          <w:sz w:val="22"/>
          <w:szCs w:val="22"/>
        </w:rPr>
      </w:pPr>
      <w:r w:rsidRPr="004E340B">
        <w:rPr>
          <w:rFonts w:asciiTheme="minorBidi" w:hAnsiTheme="minorBidi"/>
          <w:color w:val="000000"/>
          <w:sz w:val="22"/>
        </w:rPr>
        <w:t>Introduire des procédures reflétant les meilleures pratiques des assemblées ;</w:t>
      </w:r>
    </w:p>
    <w:p w14:paraId="391C48DF" w14:textId="77E24978" w:rsidR="00182445" w:rsidRPr="004E340B" w:rsidRDefault="0063459F" w:rsidP="00182445">
      <w:pPr>
        <w:pStyle w:val="Paragraphedeliste"/>
        <w:numPr>
          <w:ilvl w:val="0"/>
          <w:numId w:val="23"/>
        </w:numPr>
        <w:spacing w:before="120"/>
        <w:jc w:val="both"/>
        <w:rPr>
          <w:rFonts w:asciiTheme="minorBidi" w:hAnsiTheme="minorBidi" w:cstheme="minorBidi"/>
          <w:i/>
          <w:iCs/>
          <w:sz w:val="22"/>
          <w:szCs w:val="22"/>
        </w:rPr>
      </w:pPr>
      <w:r w:rsidRPr="004E340B">
        <w:rPr>
          <w:rFonts w:asciiTheme="minorBidi" w:hAnsiTheme="minorBidi"/>
          <w:color w:val="000000"/>
          <w:sz w:val="22"/>
        </w:rPr>
        <w:t>Inclure de nouvelles dispositions pour combler certaines lacunes des règlements.</w:t>
      </w:r>
    </w:p>
    <w:p w14:paraId="0D245E65" w14:textId="3F29763B" w:rsidR="00182445" w:rsidRPr="004E340B" w:rsidRDefault="0067715C" w:rsidP="00182445">
      <w:pPr>
        <w:numPr>
          <w:ilvl w:val="0"/>
          <w:numId w:val="20"/>
        </w:numPr>
        <w:spacing w:before="120"/>
        <w:ind w:left="567" w:hanging="567"/>
        <w:jc w:val="both"/>
        <w:rPr>
          <w:rFonts w:asciiTheme="minorBidi" w:hAnsiTheme="minorBidi" w:cstheme="minorBidi"/>
          <w:i/>
          <w:iCs/>
          <w:sz w:val="22"/>
          <w:szCs w:val="22"/>
        </w:rPr>
      </w:pPr>
      <w:r w:rsidRPr="004E340B">
        <w:rPr>
          <w:rFonts w:ascii="Arial" w:hAnsi="Arial"/>
          <w:color w:val="000000"/>
          <w:sz w:val="22"/>
        </w:rPr>
        <w:t xml:space="preserve">L’annexe propose un tableau comparatif indiquant comment les règlements intérieurs contenant </w:t>
      </w:r>
      <w:r w:rsidRPr="004E340B">
        <w:rPr>
          <w:rFonts w:asciiTheme="minorBidi" w:hAnsiTheme="minorBidi"/>
          <w:color w:val="000000"/>
          <w:sz w:val="22"/>
        </w:rPr>
        <w:t>dix-neuf</w:t>
      </w:r>
      <w:r w:rsidRPr="004E340B">
        <w:rPr>
          <w:rFonts w:ascii="Arial" w:hAnsi="Arial"/>
          <w:color w:val="000000"/>
          <w:sz w:val="22"/>
        </w:rPr>
        <w:t xml:space="preserve"> articles vont être révisés pour inclure quarante articles (parfois avec différents </w:t>
      </w:r>
      <w:r w:rsidR="00A26973">
        <w:rPr>
          <w:rFonts w:ascii="Arial" w:hAnsi="Arial"/>
          <w:color w:val="000000"/>
          <w:sz w:val="22"/>
        </w:rPr>
        <w:t>paragraphes</w:t>
      </w:r>
      <w:r w:rsidRPr="004E340B">
        <w:rPr>
          <w:rFonts w:ascii="Arial" w:hAnsi="Arial"/>
          <w:color w:val="000000"/>
          <w:sz w:val="22"/>
        </w:rPr>
        <w:t>), avec des notes explicatives.</w:t>
      </w:r>
    </w:p>
    <w:p w14:paraId="4745F1D4" w14:textId="4FE10C34" w:rsidR="00182445" w:rsidRPr="004E340B" w:rsidRDefault="00D14AD2" w:rsidP="00182445">
      <w:pPr>
        <w:numPr>
          <w:ilvl w:val="0"/>
          <w:numId w:val="20"/>
        </w:numPr>
        <w:spacing w:before="120"/>
        <w:ind w:left="567" w:hanging="567"/>
        <w:jc w:val="both"/>
        <w:rPr>
          <w:rFonts w:asciiTheme="minorBidi" w:hAnsiTheme="minorBidi" w:cstheme="minorBidi"/>
          <w:i/>
          <w:iCs/>
          <w:sz w:val="22"/>
          <w:szCs w:val="22"/>
        </w:rPr>
      </w:pPr>
      <w:r>
        <w:rPr>
          <w:rFonts w:asciiTheme="minorBidi" w:hAnsiTheme="minorBidi"/>
          <w:sz w:val="22"/>
        </w:rPr>
        <w:t>Bien que les</w:t>
      </w:r>
      <w:r w:rsidR="00182445" w:rsidRPr="004E340B">
        <w:rPr>
          <w:rFonts w:asciiTheme="minorBidi" w:hAnsiTheme="minorBidi"/>
          <w:sz w:val="22"/>
        </w:rPr>
        <w:t xml:space="preserve"> révisions proposées </w:t>
      </w:r>
      <w:r>
        <w:rPr>
          <w:rFonts w:asciiTheme="minorBidi" w:hAnsiTheme="minorBidi"/>
          <w:sz w:val="22"/>
        </w:rPr>
        <w:t>soient</w:t>
      </w:r>
      <w:r w:rsidRPr="004E340B">
        <w:rPr>
          <w:rFonts w:asciiTheme="minorBidi" w:hAnsiTheme="minorBidi"/>
          <w:sz w:val="22"/>
        </w:rPr>
        <w:t xml:space="preserve"> </w:t>
      </w:r>
      <w:r w:rsidR="00182445" w:rsidRPr="004E340B">
        <w:rPr>
          <w:rFonts w:asciiTheme="minorBidi" w:hAnsiTheme="minorBidi"/>
          <w:sz w:val="22"/>
        </w:rPr>
        <w:t>étroitement</w:t>
      </w:r>
      <w:r>
        <w:rPr>
          <w:rFonts w:asciiTheme="minorBidi" w:hAnsiTheme="minorBidi"/>
          <w:sz w:val="22"/>
        </w:rPr>
        <w:t xml:space="preserve"> basées sur le</w:t>
      </w:r>
      <w:r w:rsidR="00182445" w:rsidRPr="004E340B">
        <w:rPr>
          <w:rFonts w:asciiTheme="minorBidi" w:hAnsiTheme="minorBidi"/>
          <w:sz w:val="22"/>
        </w:rPr>
        <w:t xml:space="preserve"> Règlement intérieur modèle</w:t>
      </w:r>
      <w:r>
        <w:rPr>
          <w:rFonts w:asciiTheme="minorBidi" w:hAnsiTheme="minorBidi"/>
          <w:sz w:val="22"/>
        </w:rPr>
        <w:t xml:space="preserve">, il y a </w:t>
      </w:r>
      <w:r w:rsidRPr="004E340B">
        <w:rPr>
          <w:rFonts w:asciiTheme="minorBidi" w:hAnsiTheme="minorBidi"/>
          <w:sz w:val="22"/>
        </w:rPr>
        <w:t>deux dispositions</w:t>
      </w:r>
      <w:r>
        <w:rPr>
          <w:rFonts w:asciiTheme="minorBidi" w:hAnsiTheme="minorBidi"/>
          <w:sz w:val="22"/>
        </w:rPr>
        <w:t xml:space="preserve"> pour lesquelles le modèle n’est pas </w:t>
      </w:r>
      <w:r w:rsidR="00F54E39">
        <w:rPr>
          <w:rFonts w:asciiTheme="minorBidi" w:hAnsiTheme="minorBidi"/>
          <w:sz w:val="22"/>
        </w:rPr>
        <w:t>suivi</w:t>
      </w:r>
      <w:r w:rsidR="00F54E39" w:rsidRPr="004E340B">
        <w:rPr>
          <w:rFonts w:asciiTheme="minorBidi" w:hAnsiTheme="minorBidi"/>
          <w:sz w:val="22"/>
        </w:rPr>
        <w:t xml:space="preserve"> à</w:t>
      </w:r>
      <w:r w:rsidR="00182445" w:rsidRPr="004E340B">
        <w:rPr>
          <w:rFonts w:asciiTheme="minorBidi" w:hAnsiTheme="minorBidi"/>
          <w:sz w:val="22"/>
        </w:rPr>
        <w:t xml:space="preserve"> l’exception de:</w:t>
      </w:r>
    </w:p>
    <w:p w14:paraId="615B2123" w14:textId="079DF44C" w:rsidR="00182445" w:rsidRPr="004E340B" w:rsidRDefault="00182445" w:rsidP="00182445">
      <w:pPr>
        <w:spacing w:before="120"/>
        <w:ind w:left="567"/>
        <w:jc w:val="both"/>
        <w:rPr>
          <w:rFonts w:asciiTheme="minorBidi" w:hAnsiTheme="minorBidi" w:cstheme="minorBidi"/>
          <w:sz w:val="22"/>
          <w:szCs w:val="22"/>
        </w:rPr>
      </w:pPr>
      <w:r w:rsidRPr="004E340B">
        <w:rPr>
          <w:rFonts w:asciiTheme="minorBidi" w:hAnsiTheme="minorBidi"/>
          <w:sz w:val="22"/>
        </w:rPr>
        <w:t xml:space="preserve">a. La </w:t>
      </w:r>
      <w:r w:rsidRPr="004E340B">
        <w:rPr>
          <w:rFonts w:asciiTheme="minorBidi" w:hAnsiTheme="minorBidi"/>
          <w:b/>
          <w:sz w:val="22"/>
        </w:rPr>
        <w:t>proposition pour l’</w:t>
      </w:r>
      <w:r w:rsidR="00957D46">
        <w:rPr>
          <w:rFonts w:asciiTheme="minorBidi" w:hAnsiTheme="minorBidi"/>
          <w:b/>
          <w:sz w:val="22"/>
        </w:rPr>
        <w:t>A</w:t>
      </w:r>
      <w:r w:rsidRPr="004E340B">
        <w:rPr>
          <w:rFonts w:asciiTheme="minorBidi" w:hAnsiTheme="minorBidi"/>
          <w:b/>
          <w:sz w:val="22"/>
        </w:rPr>
        <w:t xml:space="preserve">rticle 11.1 </w:t>
      </w:r>
      <w:r w:rsidRPr="004E340B">
        <w:rPr>
          <w:rFonts w:asciiTheme="minorBidi" w:hAnsiTheme="minorBidi"/>
          <w:sz w:val="22"/>
        </w:rPr>
        <w:t>reprend l’</w:t>
      </w:r>
      <w:r w:rsidR="00957D46">
        <w:rPr>
          <w:rFonts w:asciiTheme="minorBidi" w:hAnsiTheme="minorBidi"/>
          <w:sz w:val="22"/>
        </w:rPr>
        <w:t>A</w:t>
      </w:r>
      <w:r w:rsidRPr="004E340B">
        <w:rPr>
          <w:rFonts w:asciiTheme="minorBidi" w:hAnsiTheme="minorBidi"/>
          <w:sz w:val="22"/>
        </w:rPr>
        <w:t>rticle 3 de l’Assemblée générale de la Convention de 2003 actuellement en vigueur, et formalise les pratiques existantes concernant l’élection du Président, des Vice-Présidents et du Rapporteur. Cette proposition vise à refléter les pratiques de l’Assemblée générale de la Convention de 2003 consistant à élire jusqu’à cinq Vice-Présidents, au lieu des quatre Vice-Présidents prévus dans le Règlement intérieur modèle</w:t>
      </w:r>
      <w:r w:rsidR="0048718A">
        <w:rPr>
          <w:rFonts w:asciiTheme="minorBidi" w:hAnsiTheme="minorBidi"/>
          <w:sz w:val="22"/>
        </w:rPr>
        <w:t xml:space="preserve"> ceci</w:t>
      </w:r>
      <w:r w:rsidRPr="004E340B">
        <w:rPr>
          <w:rFonts w:asciiTheme="minorBidi" w:hAnsiTheme="minorBidi"/>
          <w:sz w:val="22"/>
        </w:rPr>
        <w:t xml:space="preserve"> afin de garantir l’équité géographique, en tenant compte du fait que les fonctions de Président et de Rapporteur sont </w:t>
      </w:r>
      <w:r w:rsidR="000D26E0">
        <w:rPr>
          <w:rFonts w:asciiTheme="minorBidi" w:hAnsiTheme="minorBidi"/>
          <w:sz w:val="22"/>
        </w:rPr>
        <w:t>des nominations individuelles</w:t>
      </w:r>
      <w:r w:rsidRPr="004E340B">
        <w:rPr>
          <w:rFonts w:asciiTheme="minorBidi" w:hAnsiTheme="minorBidi"/>
          <w:sz w:val="22"/>
        </w:rPr>
        <w:t xml:space="preserve"> et que, selon les pratiques de l’Assemblée générale et du Comité de la Convention de 2003, la délégation de l’État partie du Président siège au Bureau pour représenter le groupe électoral de cet État.</w:t>
      </w:r>
    </w:p>
    <w:p w14:paraId="001334BA" w14:textId="73A9A348" w:rsidR="00182445" w:rsidRPr="004E340B" w:rsidRDefault="00182445" w:rsidP="00602699">
      <w:pPr>
        <w:spacing w:before="120"/>
        <w:ind w:left="567"/>
        <w:jc w:val="both"/>
        <w:rPr>
          <w:rFonts w:asciiTheme="minorBidi" w:hAnsiTheme="minorBidi" w:cstheme="minorBidi"/>
          <w:sz w:val="22"/>
          <w:szCs w:val="22"/>
        </w:rPr>
      </w:pPr>
      <w:r w:rsidRPr="004E340B">
        <w:rPr>
          <w:rFonts w:asciiTheme="minorBidi" w:hAnsiTheme="minorBidi"/>
          <w:sz w:val="22"/>
        </w:rPr>
        <w:t>b. La</w:t>
      </w:r>
      <w:r w:rsidRPr="004E340B">
        <w:rPr>
          <w:rFonts w:asciiTheme="minorBidi" w:hAnsiTheme="minorBidi"/>
          <w:b/>
          <w:sz w:val="22"/>
        </w:rPr>
        <w:t xml:space="preserve"> proposition pour l’</w:t>
      </w:r>
      <w:r w:rsidR="00957D46">
        <w:rPr>
          <w:rFonts w:asciiTheme="minorBidi" w:hAnsiTheme="minorBidi"/>
          <w:b/>
          <w:sz w:val="22"/>
        </w:rPr>
        <w:t>A</w:t>
      </w:r>
      <w:r w:rsidRPr="004E340B">
        <w:rPr>
          <w:rFonts w:asciiTheme="minorBidi" w:hAnsiTheme="minorBidi"/>
          <w:b/>
          <w:sz w:val="22"/>
        </w:rPr>
        <w:t>rticle 12.2</w:t>
      </w:r>
      <w:r w:rsidRPr="004E340B">
        <w:rPr>
          <w:rFonts w:asciiTheme="minorBidi" w:hAnsiTheme="minorBidi"/>
          <w:sz w:val="22"/>
        </w:rPr>
        <w:t xml:space="preserve"> reprend l’</w:t>
      </w:r>
      <w:r w:rsidR="00957D46">
        <w:rPr>
          <w:rFonts w:asciiTheme="minorBidi" w:hAnsiTheme="minorBidi"/>
          <w:sz w:val="22"/>
        </w:rPr>
        <w:t>A</w:t>
      </w:r>
      <w:r w:rsidRPr="004E340B">
        <w:rPr>
          <w:rFonts w:asciiTheme="minorBidi" w:hAnsiTheme="minorBidi"/>
          <w:sz w:val="22"/>
        </w:rPr>
        <w:t>rticle 4.2 de l’Assemblée générale de la Convention de 2003 avec une terminologie harmonisée concernant le remplacement temporaire du Président lorsqu’il est absent. Cette proposition vise à maintenir la pratique éprouvée et bien établie de l’Assemblée générale de la Convention de 2003 selon laquelle le Président choisit, à sa discrétion, son remplaçant temporaire, alors que le Règlement modèle suggère de suivre l</w:t>
      </w:r>
      <w:bookmarkStart w:id="1" w:name="_Hlk106395655"/>
      <w:r w:rsidRPr="004E340B">
        <w:rPr>
          <w:rFonts w:asciiTheme="minorBidi" w:hAnsiTheme="minorBidi"/>
          <w:sz w:val="22"/>
        </w:rPr>
        <w:t>’</w:t>
      </w:r>
      <w:bookmarkEnd w:id="1"/>
      <w:r w:rsidRPr="004E340B">
        <w:rPr>
          <w:rFonts w:asciiTheme="minorBidi" w:hAnsiTheme="minorBidi"/>
          <w:sz w:val="22"/>
        </w:rPr>
        <w:t>ordre alphabétique français des membres du Bureau.</w:t>
      </w:r>
    </w:p>
    <w:p w14:paraId="7BDA8474" w14:textId="7351B083" w:rsidR="00182445" w:rsidRPr="004E340B" w:rsidRDefault="00182445" w:rsidP="00182445">
      <w:pPr>
        <w:pStyle w:val="Paragraphedeliste"/>
        <w:spacing w:before="240" w:after="120"/>
        <w:ind w:left="567"/>
        <w:contextualSpacing w:val="0"/>
        <w:jc w:val="both"/>
        <w:rPr>
          <w:rFonts w:ascii="Arial" w:hAnsi="Arial" w:cs="Arial"/>
          <w:color w:val="000000"/>
          <w:sz w:val="22"/>
          <w:szCs w:val="22"/>
          <w:u w:val="single"/>
        </w:rPr>
      </w:pPr>
      <w:r w:rsidRPr="004E340B">
        <w:rPr>
          <w:rFonts w:ascii="Arial" w:hAnsi="Arial"/>
          <w:color w:val="000000"/>
          <w:sz w:val="22"/>
          <w:u w:val="single"/>
        </w:rPr>
        <w:t>Réunion d</w:t>
      </w:r>
      <w:r w:rsidR="00651351" w:rsidRPr="00651351">
        <w:rPr>
          <w:rFonts w:ascii="Arial" w:hAnsi="Arial"/>
          <w:color w:val="000000"/>
          <w:sz w:val="22"/>
          <w:u w:val="single"/>
        </w:rPr>
        <w:t>’</w:t>
      </w:r>
      <w:r w:rsidRPr="004E340B">
        <w:rPr>
          <w:rFonts w:ascii="Arial" w:hAnsi="Arial"/>
          <w:color w:val="000000"/>
          <w:sz w:val="22"/>
          <w:u w:val="single"/>
        </w:rPr>
        <w:t>information et d</w:t>
      </w:r>
      <w:r w:rsidR="00651351" w:rsidRPr="00651351">
        <w:rPr>
          <w:rFonts w:ascii="Arial" w:hAnsi="Arial"/>
          <w:color w:val="000000"/>
          <w:sz w:val="22"/>
          <w:u w:val="single"/>
        </w:rPr>
        <w:t>’</w:t>
      </w:r>
      <w:r w:rsidRPr="004E340B">
        <w:rPr>
          <w:rFonts w:ascii="Arial" w:hAnsi="Arial"/>
          <w:color w:val="000000"/>
          <w:sz w:val="22"/>
          <w:u w:val="single"/>
        </w:rPr>
        <w:t>échange le 31 mai 2022</w:t>
      </w:r>
    </w:p>
    <w:p w14:paraId="091861E3" w14:textId="1FED7CAA" w:rsidR="00182445" w:rsidRPr="004E340B" w:rsidRDefault="00182445" w:rsidP="00182445">
      <w:pPr>
        <w:pStyle w:val="Paragraphedeliste"/>
        <w:numPr>
          <w:ilvl w:val="0"/>
          <w:numId w:val="20"/>
        </w:numPr>
        <w:spacing w:before="120" w:after="120"/>
        <w:ind w:left="567" w:hanging="567"/>
        <w:contextualSpacing w:val="0"/>
        <w:jc w:val="both"/>
        <w:rPr>
          <w:rFonts w:ascii="Arial" w:hAnsi="Arial" w:cs="Arial"/>
          <w:bCs/>
          <w:color w:val="000000"/>
          <w:sz w:val="22"/>
          <w:szCs w:val="22"/>
        </w:rPr>
      </w:pPr>
      <w:r w:rsidRPr="004E340B">
        <w:rPr>
          <w:rFonts w:asciiTheme="minorBidi" w:hAnsiTheme="minorBidi"/>
          <w:sz w:val="22"/>
        </w:rPr>
        <w:t>Compte tenu du volume et de la complexité technique des révisions proposées, le Secrétariat a invité les États parties à la Convention de 2003 à une réunion en ligne d'information et d</w:t>
      </w:r>
      <w:r w:rsidR="00651351" w:rsidRPr="00651351">
        <w:rPr>
          <w:rFonts w:asciiTheme="minorBidi" w:hAnsiTheme="minorBidi"/>
          <w:sz w:val="22"/>
        </w:rPr>
        <w:t>’</w:t>
      </w:r>
      <w:r w:rsidRPr="004E340B">
        <w:rPr>
          <w:rFonts w:asciiTheme="minorBidi" w:hAnsiTheme="minorBidi"/>
          <w:sz w:val="22"/>
        </w:rPr>
        <w:t>échange le 31 mai 2022.</w:t>
      </w:r>
      <w:r w:rsidRPr="004E340B">
        <w:rPr>
          <w:rStyle w:val="Appelnotedebasdep"/>
          <w:rFonts w:asciiTheme="minorBidi" w:hAnsiTheme="minorBidi" w:cstheme="minorBidi"/>
          <w:bCs/>
          <w:sz w:val="22"/>
          <w:szCs w:val="22"/>
          <w:lang w:val="en-GB"/>
        </w:rPr>
        <w:footnoteReference w:id="7"/>
      </w:r>
      <w:r w:rsidRPr="004E340B">
        <w:rPr>
          <w:rFonts w:asciiTheme="minorBidi" w:hAnsiTheme="minorBidi"/>
          <w:sz w:val="22"/>
        </w:rPr>
        <w:t xml:space="preserve"> Quelque 150 membres de 80 États parties y ont participé.</w:t>
      </w:r>
    </w:p>
    <w:p w14:paraId="076FF971" w14:textId="51B1AD13" w:rsidR="00182445" w:rsidRPr="004E340B" w:rsidRDefault="00182445" w:rsidP="00182445">
      <w:pPr>
        <w:pStyle w:val="Paragraphedeliste"/>
        <w:numPr>
          <w:ilvl w:val="0"/>
          <w:numId w:val="20"/>
        </w:numPr>
        <w:spacing w:before="120" w:after="120"/>
        <w:ind w:left="567" w:hanging="567"/>
        <w:contextualSpacing w:val="0"/>
        <w:jc w:val="both"/>
        <w:rPr>
          <w:rFonts w:asciiTheme="minorBidi" w:hAnsiTheme="minorBidi" w:cstheme="minorBidi"/>
          <w:bCs/>
          <w:sz w:val="22"/>
          <w:szCs w:val="22"/>
        </w:rPr>
      </w:pPr>
      <w:r w:rsidRPr="004E340B">
        <w:rPr>
          <w:rFonts w:asciiTheme="minorBidi" w:hAnsiTheme="minorBidi"/>
          <w:sz w:val="22"/>
        </w:rPr>
        <w:t xml:space="preserve">Le document de la réunion (document </w:t>
      </w:r>
      <w:hyperlink r:id="rId16" w:history="1">
        <w:r w:rsidRPr="004E340B">
          <w:rPr>
            <w:rStyle w:val="Lienhypertexte"/>
            <w:rFonts w:asciiTheme="minorBidi" w:hAnsiTheme="minorBidi"/>
            <w:sz w:val="22"/>
          </w:rPr>
          <w:t>LHE/22/MEETING ROP/2</w:t>
        </w:r>
      </w:hyperlink>
      <w:r w:rsidRPr="004E340B">
        <w:rPr>
          <w:rFonts w:asciiTheme="minorBidi" w:hAnsiTheme="minorBidi"/>
          <w:sz w:val="22"/>
        </w:rPr>
        <w:t>) intégrait un tableau comparatif, présentant les révisions proposées une par une, avec les détails, les raisons et les sources de chaque proposition. Ce tableau, à l’Annexe I du présent document, est identique à la version publiée pour la réunion d’information et d'échange (à l’exception d’ajustements linguistiques mineurs</w:t>
      </w:r>
      <w:r w:rsidRPr="004E340B">
        <w:rPr>
          <w:rFonts w:asciiTheme="minorBidi" w:hAnsiTheme="minorBidi" w:cstheme="minorBidi"/>
          <w:bCs/>
          <w:sz w:val="22"/>
          <w:szCs w:val="22"/>
          <w:vertAlign w:val="superscript"/>
          <w:lang w:val="en-GB"/>
        </w:rPr>
        <w:footnoteReference w:id="8"/>
      </w:r>
      <w:r w:rsidRPr="004E340B">
        <w:rPr>
          <w:rFonts w:asciiTheme="minorBidi" w:hAnsiTheme="minorBidi"/>
          <w:sz w:val="22"/>
        </w:rPr>
        <w:t xml:space="preserve"> qui ont été signalés pendant la réunion).</w:t>
      </w:r>
    </w:p>
    <w:p w14:paraId="6DC10B76" w14:textId="77777777" w:rsidR="00182445" w:rsidRPr="004E340B" w:rsidRDefault="00182445" w:rsidP="00182445">
      <w:pPr>
        <w:pStyle w:val="Paragraphedeliste"/>
        <w:keepNext/>
        <w:numPr>
          <w:ilvl w:val="0"/>
          <w:numId w:val="20"/>
        </w:numPr>
        <w:spacing w:before="120" w:after="120"/>
        <w:ind w:left="567" w:hanging="567"/>
        <w:contextualSpacing w:val="0"/>
        <w:jc w:val="both"/>
        <w:rPr>
          <w:rFonts w:asciiTheme="minorBidi" w:hAnsiTheme="minorBidi" w:cstheme="minorBidi"/>
          <w:bCs/>
          <w:sz w:val="22"/>
          <w:szCs w:val="22"/>
        </w:rPr>
      </w:pPr>
      <w:r w:rsidRPr="004E340B">
        <w:rPr>
          <w:rFonts w:ascii="Arial" w:hAnsi="Arial"/>
          <w:sz w:val="22"/>
        </w:rPr>
        <w:lastRenderedPageBreak/>
        <w:t>L’Assemblée générale souhaitera peut-être adopter la résolution suivante :</w:t>
      </w:r>
    </w:p>
    <w:p w14:paraId="21E19C8A" w14:textId="52320FE3" w:rsidR="00182445" w:rsidRPr="004E340B" w:rsidRDefault="00BA54D4" w:rsidP="00182445">
      <w:pPr>
        <w:pStyle w:val="GATitleResolution"/>
      </w:pPr>
      <w:r w:rsidRPr="004E340B">
        <w:t>PROJET DE RÉSOLUTION 9.GA 12</w:t>
      </w:r>
    </w:p>
    <w:p w14:paraId="673F188C" w14:textId="3A839F66" w:rsidR="00182445" w:rsidRPr="004E340B" w:rsidRDefault="00BA54D4" w:rsidP="00182445">
      <w:pPr>
        <w:pStyle w:val="GAPreambulaResolution"/>
        <w:rPr>
          <w:rFonts w:eastAsia="SimSun"/>
        </w:rPr>
      </w:pPr>
      <w:r w:rsidRPr="004E340B">
        <w:rPr>
          <w:lang w:bidi="fr-FR"/>
        </w:rPr>
        <w:t>L’Assemblée générale</w:t>
      </w:r>
      <w:r w:rsidRPr="004E340B">
        <w:t>,</w:t>
      </w:r>
    </w:p>
    <w:p w14:paraId="7A9D9875" w14:textId="77777777" w:rsidR="00182445" w:rsidRPr="004E340B" w:rsidRDefault="00182445" w:rsidP="00182445">
      <w:pPr>
        <w:pStyle w:val="COMParaDecision"/>
        <w:numPr>
          <w:ilvl w:val="0"/>
          <w:numId w:val="10"/>
        </w:numPr>
        <w:ind w:left="1134" w:hanging="567"/>
        <w:jc w:val="left"/>
      </w:pPr>
      <w:r w:rsidRPr="004E340B">
        <w:t>Ayant examiné</w:t>
      </w:r>
      <w:r w:rsidRPr="004E340B">
        <w:rPr>
          <w:u w:val="none"/>
        </w:rPr>
        <w:t xml:space="preserve"> le document LHE/22/9.GA/12 et son annexe,</w:t>
      </w:r>
    </w:p>
    <w:p w14:paraId="0AEECC66" w14:textId="4C5225B1" w:rsidR="00182445" w:rsidRPr="004E340B" w:rsidRDefault="00182445" w:rsidP="00182445">
      <w:pPr>
        <w:pStyle w:val="COMParaDecision"/>
        <w:numPr>
          <w:ilvl w:val="0"/>
          <w:numId w:val="10"/>
        </w:numPr>
        <w:ind w:left="1134" w:hanging="567"/>
        <w:jc w:val="left"/>
      </w:pPr>
      <w:r w:rsidRPr="004E340B">
        <w:t>Rappelant</w:t>
      </w:r>
      <w:r w:rsidRPr="004E340B">
        <w:rPr>
          <w:u w:val="none"/>
        </w:rPr>
        <w:t xml:space="preserve"> les Résolutions </w:t>
      </w:r>
      <w:hyperlink r:id="rId17" w:history="1">
        <w:r w:rsidRPr="00462803">
          <w:rPr>
            <w:rStyle w:val="Lienhypertexte"/>
          </w:rPr>
          <w:t>6.</w:t>
        </w:r>
        <w:r w:rsidR="00501BC8" w:rsidRPr="00462803">
          <w:rPr>
            <w:rStyle w:val="Lienhypertexte"/>
          </w:rPr>
          <w:t>GA</w:t>
        </w:r>
        <w:r w:rsidR="00501BC8">
          <w:rPr>
            <w:rStyle w:val="Lienhypertexte"/>
          </w:rPr>
          <w:t> </w:t>
        </w:r>
        <w:r w:rsidRPr="00462803">
          <w:rPr>
            <w:rStyle w:val="Lienhypertexte"/>
          </w:rPr>
          <w:t>11</w:t>
        </w:r>
      </w:hyperlink>
      <w:r w:rsidRPr="004E340B">
        <w:rPr>
          <w:u w:val="none"/>
        </w:rPr>
        <w:t xml:space="preserve">, </w:t>
      </w:r>
      <w:hyperlink r:id="rId18" w:history="1">
        <w:r w:rsidRPr="00462803">
          <w:rPr>
            <w:rStyle w:val="Lienhypertexte"/>
          </w:rPr>
          <w:t>7.</w:t>
        </w:r>
        <w:r w:rsidR="00501BC8" w:rsidRPr="00462803">
          <w:rPr>
            <w:rStyle w:val="Lienhypertexte"/>
          </w:rPr>
          <w:t>GA</w:t>
        </w:r>
        <w:r w:rsidR="00501BC8">
          <w:rPr>
            <w:rStyle w:val="Lienhypertexte"/>
          </w:rPr>
          <w:t> </w:t>
        </w:r>
        <w:r w:rsidRPr="00462803">
          <w:rPr>
            <w:rStyle w:val="Lienhypertexte"/>
          </w:rPr>
          <w:t>12</w:t>
        </w:r>
      </w:hyperlink>
      <w:r w:rsidRPr="004E340B">
        <w:rPr>
          <w:u w:val="none"/>
        </w:rPr>
        <w:t xml:space="preserve">, </w:t>
      </w:r>
      <w:hyperlink r:id="rId19" w:history="1">
        <w:r w:rsidRPr="00E56606">
          <w:rPr>
            <w:rStyle w:val="Lienhypertexte"/>
          </w:rPr>
          <w:t>7.</w:t>
        </w:r>
        <w:r w:rsidR="00501BC8" w:rsidRPr="00E56606">
          <w:rPr>
            <w:rStyle w:val="Lienhypertexte"/>
          </w:rPr>
          <w:t>GA</w:t>
        </w:r>
        <w:r w:rsidR="00501BC8">
          <w:rPr>
            <w:rStyle w:val="Lienhypertexte"/>
          </w:rPr>
          <w:t> </w:t>
        </w:r>
        <w:r w:rsidRPr="00E56606">
          <w:rPr>
            <w:rStyle w:val="Lienhypertexte"/>
          </w:rPr>
          <w:t>13</w:t>
        </w:r>
      </w:hyperlink>
      <w:r w:rsidRPr="004E340B">
        <w:rPr>
          <w:u w:val="none"/>
        </w:rPr>
        <w:t xml:space="preserve"> et </w:t>
      </w:r>
      <w:hyperlink r:id="rId20" w:history="1">
        <w:r w:rsidRPr="00A26973">
          <w:rPr>
            <w:rStyle w:val="Lienhypertexte"/>
          </w:rPr>
          <w:t>8.</w:t>
        </w:r>
        <w:r w:rsidR="00501BC8" w:rsidRPr="00A26973">
          <w:rPr>
            <w:rStyle w:val="Lienhypertexte"/>
          </w:rPr>
          <w:t>GA</w:t>
        </w:r>
        <w:r w:rsidR="00501BC8">
          <w:rPr>
            <w:rStyle w:val="Lienhypertexte"/>
          </w:rPr>
          <w:t> </w:t>
        </w:r>
        <w:r w:rsidRPr="00A26973">
          <w:rPr>
            <w:rStyle w:val="Lienhypertexte"/>
          </w:rPr>
          <w:t>15</w:t>
        </w:r>
      </w:hyperlink>
      <w:r w:rsidRPr="004E340B">
        <w:rPr>
          <w:u w:val="none"/>
        </w:rPr>
        <w:t xml:space="preserve"> et les Décisions </w:t>
      </w:r>
      <w:hyperlink r:id="rId21" w:history="1">
        <w:r w:rsidRPr="00A26973">
          <w:rPr>
            <w:rStyle w:val="Lienhypertexte"/>
          </w:rPr>
          <w:t>13.COM 17</w:t>
        </w:r>
      </w:hyperlink>
      <w:r w:rsidRPr="004E340B">
        <w:rPr>
          <w:u w:val="none"/>
        </w:rPr>
        <w:t xml:space="preserve"> et </w:t>
      </w:r>
      <w:hyperlink r:id="rId22" w:history="1">
        <w:r w:rsidRPr="00456F51">
          <w:rPr>
            <w:rStyle w:val="Lienhypertexte"/>
          </w:rPr>
          <w:t>14.COM 19</w:t>
        </w:r>
      </w:hyperlink>
      <w:r w:rsidRPr="004E340B">
        <w:rPr>
          <w:u w:val="none"/>
        </w:rPr>
        <w:t>,</w:t>
      </w:r>
    </w:p>
    <w:p w14:paraId="06241D54" w14:textId="19514896" w:rsidR="00182445" w:rsidRPr="004E340B" w:rsidRDefault="00182445" w:rsidP="00182445">
      <w:pPr>
        <w:pStyle w:val="COMParaDecision"/>
        <w:numPr>
          <w:ilvl w:val="0"/>
          <w:numId w:val="10"/>
        </w:numPr>
        <w:ind w:left="1134" w:hanging="567"/>
        <w:jc w:val="left"/>
      </w:pPr>
      <w:r w:rsidRPr="004E340B">
        <w:t>Rappelant également</w:t>
      </w:r>
      <w:r w:rsidRPr="004E340B">
        <w:rPr>
          <w:u w:val="none"/>
        </w:rPr>
        <w:t xml:space="preserve"> la </w:t>
      </w:r>
      <w:hyperlink r:id="rId23" w:history="1">
        <w:r w:rsidRPr="004C54EE">
          <w:rPr>
            <w:rStyle w:val="Lienhypertexte"/>
          </w:rPr>
          <w:t>41C/</w:t>
        </w:r>
        <w:r w:rsidR="0030687B" w:rsidRPr="0030687B">
          <w:rPr>
            <w:rStyle w:val="Lienhypertexte"/>
          </w:rPr>
          <w:t xml:space="preserve">Résolution </w:t>
        </w:r>
        <w:r w:rsidRPr="004C54EE">
          <w:rPr>
            <w:rStyle w:val="Lienhypertexte"/>
          </w:rPr>
          <w:t>74</w:t>
        </w:r>
      </w:hyperlink>
      <w:r w:rsidRPr="004E340B">
        <w:rPr>
          <w:u w:val="none"/>
        </w:rPr>
        <w:t xml:space="preserve"> et le document </w:t>
      </w:r>
      <w:hyperlink r:id="rId24" w:history="1">
        <w:r w:rsidRPr="00456F51">
          <w:rPr>
            <w:rStyle w:val="Lienhypertexte"/>
          </w:rPr>
          <w:t>41 C/55</w:t>
        </w:r>
      </w:hyperlink>
      <w:r w:rsidRPr="004E340B">
        <w:rPr>
          <w:u w:val="none"/>
        </w:rPr>
        <w:t>,</w:t>
      </w:r>
    </w:p>
    <w:p w14:paraId="4CEFE872" w14:textId="5E5A6002" w:rsidR="000B3A47" w:rsidRPr="000B3A47" w:rsidRDefault="00182445" w:rsidP="000B3A47">
      <w:pPr>
        <w:pStyle w:val="COMParaDecision"/>
        <w:numPr>
          <w:ilvl w:val="0"/>
          <w:numId w:val="10"/>
        </w:numPr>
        <w:ind w:left="1134" w:hanging="567"/>
        <w:rPr>
          <w:u w:val="none"/>
        </w:rPr>
      </w:pPr>
      <w:r w:rsidRPr="004E340B">
        <w:t>Félicite</w:t>
      </w:r>
      <w:r w:rsidRPr="004E340B">
        <w:rPr>
          <w:u w:val="none"/>
        </w:rPr>
        <w:t xml:space="preserve"> le Secteur de la culture et l’Office des normes internationales et des affaires juridiques pour les efforts déployés pour établir le Règlement intérieur modèle, qui offre une vue d’ensemble, et </w:t>
      </w:r>
      <w:r w:rsidRPr="004E340B">
        <w:t>remercie</w:t>
      </w:r>
      <w:r w:rsidRPr="004E340B">
        <w:rPr>
          <w:u w:val="none"/>
        </w:rPr>
        <w:t xml:space="preserve"> le Secrétariat de la Convention de 2003 d’avoir été le fer de lance de cet exercice </w:t>
      </w:r>
      <w:r w:rsidR="000B3A47">
        <w:rPr>
          <w:u w:val="none"/>
        </w:rPr>
        <w:t xml:space="preserve">comme première Convention </w:t>
      </w:r>
      <w:r w:rsidR="000B3A47" w:rsidRPr="000B3A47">
        <w:rPr>
          <w:u w:val="none"/>
        </w:rPr>
        <w:t>de l’UNESCO en matière de culture</w:t>
      </w:r>
      <w:r w:rsidR="000B3A47">
        <w:rPr>
          <w:u w:val="none"/>
        </w:rPr>
        <w:t xml:space="preserve"> à étudier </w:t>
      </w:r>
      <w:r w:rsidR="005B3A05">
        <w:rPr>
          <w:u w:val="none"/>
        </w:rPr>
        <w:t>les moyens éventuels</w:t>
      </w:r>
      <w:r w:rsidR="000B3A47">
        <w:rPr>
          <w:u w:val="none"/>
        </w:rPr>
        <w:t xml:space="preserve"> d’harmoniser </w:t>
      </w:r>
      <w:r w:rsidR="004C54EE">
        <w:rPr>
          <w:u w:val="none"/>
        </w:rPr>
        <w:t>son</w:t>
      </w:r>
      <w:r w:rsidR="004C54EE" w:rsidRPr="004E340B">
        <w:rPr>
          <w:u w:val="none"/>
        </w:rPr>
        <w:t xml:space="preserve"> </w:t>
      </w:r>
      <w:r w:rsidRPr="004E340B">
        <w:rPr>
          <w:u w:val="none"/>
        </w:rPr>
        <w:t>Règlement intérieur,</w:t>
      </w:r>
    </w:p>
    <w:p w14:paraId="6D089F7D" w14:textId="608B70DE" w:rsidR="00B74878" w:rsidRDefault="00182445" w:rsidP="007D7635">
      <w:pPr>
        <w:pStyle w:val="COMParaDecision"/>
        <w:numPr>
          <w:ilvl w:val="0"/>
          <w:numId w:val="10"/>
        </w:numPr>
        <w:ind w:left="1134" w:hanging="567"/>
        <w:rPr>
          <w:u w:val="none"/>
        </w:rPr>
        <w:sectPr w:rsidR="00B74878" w:rsidSect="007D7635">
          <w:headerReference w:type="even" r:id="rId25"/>
          <w:headerReference w:type="default" r:id="rId26"/>
          <w:headerReference w:type="first" r:id="rId27"/>
          <w:pgSz w:w="11906" w:h="16838" w:code="9"/>
          <w:pgMar w:top="1418" w:right="1134" w:bottom="1134" w:left="1134" w:header="397" w:footer="284" w:gutter="0"/>
          <w:cols w:space="708"/>
          <w:titlePg/>
          <w:docGrid w:linePitch="360"/>
        </w:sectPr>
      </w:pPr>
      <w:r w:rsidRPr="004E340B">
        <w:t>Approuve</w:t>
      </w:r>
      <w:r w:rsidRPr="004E340B">
        <w:rPr>
          <w:u w:val="none"/>
        </w:rPr>
        <w:t xml:space="preserve"> les révisions du Règlement intérieur de l’Assemblée générale telles que décrites à l’Annexe I de la présente résolution, qui tiennent compte du Règlement intérieur modèle des assemblées des Parties aux conventions de l’UNESCO </w:t>
      </w:r>
      <w:r w:rsidR="00540C74">
        <w:rPr>
          <w:u w:val="none"/>
        </w:rPr>
        <w:t>en matière</w:t>
      </w:r>
      <w:r w:rsidRPr="004E340B">
        <w:rPr>
          <w:u w:val="none"/>
        </w:rPr>
        <w:t xml:space="preserve"> de culture.</w:t>
      </w:r>
    </w:p>
    <w:p w14:paraId="0E123D5A" w14:textId="77777777" w:rsidR="00B74878" w:rsidRPr="00F31DDE" w:rsidRDefault="00B74878" w:rsidP="00B74878">
      <w:pPr>
        <w:jc w:val="center"/>
        <w:rPr>
          <w:rFonts w:asciiTheme="minorBidi" w:hAnsiTheme="minorBidi" w:cstheme="minorBidi"/>
          <w:b/>
          <w:bCs/>
          <w:snapToGrid w:val="0"/>
          <w:sz w:val="22"/>
          <w:szCs w:val="22"/>
          <w:lang w:eastAsia="en-US"/>
        </w:rPr>
      </w:pPr>
      <w:r w:rsidRPr="00F31DDE">
        <w:rPr>
          <w:rFonts w:asciiTheme="minorBidi" w:hAnsiTheme="minorBidi" w:cstheme="minorBidi"/>
          <w:b/>
          <w:bCs/>
          <w:snapToGrid w:val="0"/>
          <w:sz w:val="22"/>
          <w:szCs w:val="22"/>
          <w:lang w:eastAsia="en-US"/>
        </w:rPr>
        <w:lastRenderedPageBreak/>
        <w:t>Règlement intérieur de</w:t>
      </w:r>
    </w:p>
    <w:p w14:paraId="6CC85C04" w14:textId="77777777" w:rsidR="00B74878" w:rsidRPr="00EB7C37" w:rsidRDefault="00B74878" w:rsidP="00B74878">
      <w:pPr>
        <w:spacing w:after="120"/>
        <w:jc w:val="center"/>
        <w:rPr>
          <w:rFonts w:asciiTheme="minorBidi" w:hAnsiTheme="minorBidi" w:cstheme="minorBidi"/>
          <w:b/>
          <w:bCs/>
          <w:snapToGrid w:val="0"/>
          <w:sz w:val="22"/>
          <w:szCs w:val="22"/>
          <w:lang w:eastAsia="en-US"/>
        </w:rPr>
      </w:pPr>
      <w:r w:rsidRPr="00F31DDE">
        <w:rPr>
          <w:rFonts w:asciiTheme="minorBidi" w:hAnsiTheme="minorBidi" w:cstheme="minorBidi"/>
          <w:b/>
          <w:bCs/>
          <w:snapToGrid w:val="0"/>
          <w:sz w:val="22"/>
          <w:szCs w:val="22"/>
          <w:lang w:eastAsia="en-US"/>
        </w:rPr>
        <w:t>l’Assemblée générale des États parties à la Convention</w:t>
      </w:r>
      <w:r w:rsidRPr="00F31DDE">
        <w:rPr>
          <w:rFonts w:asciiTheme="minorBidi" w:hAnsiTheme="minorBidi" w:cstheme="minorBidi"/>
          <w:b/>
          <w:bCs/>
          <w:sz w:val="22"/>
          <w:szCs w:val="22"/>
        </w:rPr>
        <w:t xml:space="preserve"> </w:t>
      </w:r>
      <w:r w:rsidRPr="00F31DDE">
        <w:rPr>
          <w:rFonts w:asciiTheme="minorBidi" w:hAnsiTheme="minorBidi" w:cstheme="minorBidi"/>
          <w:b/>
          <w:bCs/>
          <w:snapToGrid w:val="0"/>
          <w:sz w:val="22"/>
          <w:szCs w:val="22"/>
          <w:lang w:eastAsia="en-US"/>
        </w:rPr>
        <w:t>pour la sauvegarde du patrimoine culturel immatériel</w:t>
      </w:r>
    </w:p>
    <w:tbl>
      <w:tblPr>
        <w:tblW w:w="143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846"/>
        <w:gridCol w:w="4111"/>
        <w:gridCol w:w="992"/>
        <w:gridCol w:w="4252"/>
        <w:gridCol w:w="4111"/>
      </w:tblGrid>
      <w:tr w:rsidR="00B74878" w:rsidRPr="0007479A" w14:paraId="66D05D7F" w14:textId="77777777" w:rsidTr="00FA17BB">
        <w:trPr>
          <w:tblHeader/>
        </w:trPr>
        <w:tc>
          <w:tcPr>
            <w:tcW w:w="846" w:type="dxa"/>
            <w:tcBorders>
              <w:top w:val="single" w:sz="4" w:space="0" w:color="999999"/>
              <w:left w:val="single" w:sz="4" w:space="0" w:color="999999"/>
              <w:bottom w:val="single" w:sz="12" w:space="0" w:color="666666"/>
              <w:right w:val="single" w:sz="4" w:space="0" w:color="999999"/>
            </w:tcBorders>
          </w:tcPr>
          <w:p w14:paraId="6B3FC443" w14:textId="77777777" w:rsidR="00B74878" w:rsidRPr="00F31DDE" w:rsidRDefault="00B74878" w:rsidP="00FA17BB">
            <w:pPr>
              <w:widowControl w:val="0"/>
              <w:spacing w:before="60" w:after="60"/>
              <w:jc w:val="center"/>
              <w:rPr>
                <w:rFonts w:asciiTheme="minorBidi" w:hAnsiTheme="minorBidi" w:cstheme="minorBidi"/>
                <w:b/>
                <w:sz w:val="22"/>
                <w:szCs w:val="22"/>
                <w:u w:val="single"/>
              </w:rPr>
            </w:pPr>
          </w:p>
        </w:tc>
        <w:tc>
          <w:tcPr>
            <w:tcW w:w="4111" w:type="dxa"/>
            <w:tcBorders>
              <w:top w:val="single" w:sz="4" w:space="0" w:color="999999"/>
              <w:left w:val="single" w:sz="4" w:space="0" w:color="999999"/>
              <w:bottom w:val="single" w:sz="12" w:space="0" w:color="666666"/>
              <w:right w:val="single" w:sz="4" w:space="0" w:color="999999"/>
            </w:tcBorders>
            <w:hideMark/>
          </w:tcPr>
          <w:p w14:paraId="0859412B" w14:textId="77777777" w:rsidR="00B74878" w:rsidRPr="00782291" w:rsidRDefault="00B74878" w:rsidP="00FA17BB">
            <w:pPr>
              <w:widowControl w:val="0"/>
              <w:spacing w:before="60" w:after="60"/>
              <w:jc w:val="center"/>
              <w:rPr>
                <w:rFonts w:asciiTheme="minorBidi" w:hAnsiTheme="minorBidi" w:cstheme="minorBidi"/>
                <w:b/>
                <w:sz w:val="22"/>
                <w:szCs w:val="22"/>
              </w:rPr>
            </w:pPr>
            <w:r w:rsidRPr="00782291">
              <w:rPr>
                <w:rFonts w:asciiTheme="minorBidi" w:hAnsiTheme="minorBidi" w:cstheme="minorBidi"/>
                <w:b/>
                <w:sz w:val="22"/>
                <w:szCs w:val="22"/>
              </w:rPr>
              <w:t>Règlement intérieur actuel</w:t>
            </w:r>
          </w:p>
        </w:tc>
        <w:tc>
          <w:tcPr>
            <w:tcW w:w="992" w:type="dxa"/>
            <w:tcBorders>
              <w:top w:val="single" w:sz="4" w:space="0" w:color="999999"/>
              <w:left w:val="single" w:sz="4" w:space="0" w:color="999999"/>
              <w:bottom w:val="single" w:sz="12" w:space="0" w:color="666666"/>
              <w:right w:val="single" w:sz="4" w:space="0" w:color="999999"/>
            </w:tcBorders>
          </w:tcPr>
          <w:p w14:paraId="6325C7CA" w14:textId="77777777" w:rsidR="00B74878" w:rsidRPr="00782291" w:rsidRDefault="00B74878" w:rsidP="00FA17BB">
            <w:pPr>
              <w:widowControl w:val="0"/>
              <w:spacing w:before="60" w:after="60"/>
              <w:jc w:val="center"/>
              <w:rPr>
                <w:rFonts w:asciiTheme="minorBidi" w:hAnsiTheme="minorBidi" w:cstheme="minorBidi"/>
                <w:b/>
                <w:sz w:val="22"/>
                <w:szCs w:val="22"/>
              </w:rPr>
            </w:pPr>
          </w:p>
        </w:tc>
        <w:tc>
          <w:tcPr>
            <w:tcW w:w="4252" w:type="dxa"/>
            <w:tcBorders>
              <w:top w:val="single" w:sz="4" w:space="0" w:color="999999"/>
              <w:left w:val="single" w:sz="4" w:space="0" w:color="999999"/>
              <w:bottom w:val="single" w:sz="12" w:space="0" w:color="666666"/>
              <w:right w:val="single" w:sz="4" w:space="0" w:color="999999"/>
            </w:tcBorders>
            <w:hideMark/>
          </w:tcPr>
          <w:p w14:paraId="3B6E80ED" w14:textId="77777777" w:rsidR="00B74878" w:rsidRPr="00782291" w:rsidRDefault="00B74878" w:rsidP="00FA17BB">
            <w:pPr>
              <w:widowControl w:val="0"/>
              <w:spacing w:before="60" w:after="60"/>
              <w:jc w:val="center"/>
              <w:rPr>
                <w:rFonts w:asciiTheme="minorBidi" w:hAnsiTheme="minorBidi" w:cstheme="minorBidi"/>
                <w:b/>
                <w:sz w:val="22"/>
                <w:szCs w:val="22"/>
              </w:rPr>
            </w:pPr>
            <w:r w:rsidRPr="00782291">
              <w:rPr>
                <w:rFonts w:asciiTheme="minorBidi" w:hAnsiTheme="minorBidi" w:cstheme="minorBidi"/>
                <w:b/>
                <w:sz w:val="22"/>
                <w:szCs w:val="22"/>
              </w:rPr>
              <w:t>Révisions proposées au Règlement intérieur sur la base du règlement modèle</w:t>
            </w:r>
          </w:p>
        </w:tc>
        <w:tc>
          <w:tcPr>
            <w:tcW w:w="4111" w:type="dxa"/>
            <w:tcBorders>
              <w:top w:val="single" w:sz="4" w:space="0" w:color="999999"/>
              <w:left w:val="single" w:sz="4" w:space="0" w:color="999999"/>
              <w:bottom w:val="single" w:sz="12" w:space="0" w:color="666666"/>
              <w:right w:val="single" w:sz="4" w:space="0" w:color="999999"/>
            </w:tcBorders>
            <w:hideMark/>
          </w:tcPr>
          <w:p w14:paraId="1954D732" w14:textId="77777777" w:rsidR="00B74878" w:rsidRPr="00782291" w:rsidRDefault="00B74878" w:rsidP="00FA17BB">
            <w:pPr>
              <w:widowControl w:val="0"/>
              <w:spacing w:before="60" w:after="60"/>
              <w:jc w:val="center"/>
              <w:rPr>
                <w:rFonts w:asciiTheme="minorBidi" w:hAnsiTheme="minorBidi" w:cstheme="minorBidi"/>
                <w:b/>
                <w:sz w:val="22"/>
                <w:szCs w:val="22"/>
              </w:rPr>
            </w:pPr>
            <w:r w:rsidRPr="00782291">
              <w:rPr>
                <w:rFonts w:asciiTheme="minorBidi" w:hAnsiTheme="minorBidi" w:cstheme="minorBidi"/>
                <w:b/>
                <w:sz w:val="22"/>
                <w:szCs w:val="22"/>
              </w:rPr>
              <w:t>Notes explicatives</w:t>
            </w:r>
          </w:p>
        </w:tc>
      </w:tr>
      <w:tr w:rsidR="00B74878" w:rsidRPr="0007479A" w14:paraId="30A5B9F8"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629FC426" w14:textId="77777777" w:rsidR="00B74878" w:rsidRPr="00F31DDE" w:rsidRDefault="00B74878" w:rsidP="00FA17BB">
            <w:pPr>
              <w:tabs>
                <w:tab w:val="left" w:pos="8210"/>
              </w:tabs>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2634DF0A" w14:textId="77777777" w:rsidR="00B74878" w:rsidRPr="00F31DDE" w:rsidRDefault="00B74878" w:rsidP="00FA17BB">
            <w:pPr>
              <w:tabs>
                <w:tab w:val="left" w:pos="8210"/>
              </w:tabs>
              <w:spacing w:before="60" w:after="60"/>
              <w:jc w:val="center"/>
              <w:rPr>
                <w:rFonts w:asciiTheme="minorBidi" w:hAnsiTheme="minorBidi" w:cstheme="minorBidi"/>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555D586D" w14:textId="77777777" w:rsidR="00B74878" w:rsidRPr="00F31DDE" w:rsidRDefault="00B74878" w:rsidP="00FA17BB">
            <w:pPr>
              <w:tabs>
                <w:tab w:val="left" w:pos="8210"/>
              </w:tabs>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7916269C" w14:textId="77777777" w:rsidR="00B74878" w:rsidRPr="00F31DDE" w:rsidRDefault="00B74878" w:rsidP="00FA17BB">
            <w:pPr>
              <w:tabs>
                <w:tab w:val="left" w:pos="8210"/>
              </w:tabs>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 PARTICIPATION</w:t>
            </w:r>
          </w:p>
          <w:p w14:paraId="61D426C8" w14:textId="77777777" w:rsidR="00B74878" w:rsidRPr="00F31DDE" w:rsidRDefault="00B74878" w:rsidP="00FA17BB">
            <w:pPr>
              <w:tabs>
                <w:tab w:val="left" w:pos="8210"/>
              </w:tabs>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 I</w:t>
            </w:r>
          </w:p>
          <w:p w14:paraId="22E0A717" w14:textId="77777777" w:rsidR="00B74878" w:rsidRPr="00F31DDE" w:rsidRDefault="00B74878" w:rsidP="00FA17BB">
            <w:pPr>
              <w:tabs>
                <w:tab w:val="left" w:pos="8210"/>
              </w:tabs>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FONCTIONS DE L’ASSEMBLÉE </w:t>
            </w: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1F76EE6E" w14:textId="77777777" w:rsidR="00B74878" w:rsidRPr="00F31DDE" w:rsidRDefault="00B74878" w:rsidP="00FA17BB">
            <w:pPr>
              <w:tabs>
                <w:tab w:val="left" w:pos="8210"/>
              </w:tabs>
              <w:spacing w:before="60" w:after="60"/>
              <w:jc w:val="both"/>
              <w:rPr>
                <w:rFonts w:asciiTheme="minorBidi" w:hAnsiTheme="minorBidi" w:cstheme="minorBidi"/>
                <w:b/>
                <w:bCs/>
                <w:sz w:val="22"/>
                <w:szCs w:val="22"/>
              </w:rPr>
            </w:pPr>
            <w:r w:rsidRPr="00F31DDE">
              <w:rPr>
                <w:rFonts w:asciiTheme="minorBidi" w:hAnsiTheme="minorBidi" w:cstheme="minorBidi"/>
                <w:sz w:val="22"/>
                <w:szCs w:val="22"/>
              </w:rPr>
              <w:t xml:space="preserve"> </w:t>
            </w:r>
          </w:p>
        </w:tc>
      </w:tr>
      <w:tr w:rsidR="00B74878" w:rsidRPr="0007479A" w14:paraId="7AF9C4B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60DC27EC" w14:textId="77777777" w:rsidR="00B74878" w:rsidRPr="00F31DDE" w:rsidRDefault="00B74878" w:rsidP="00FA17BB">
            <w:pPr>
              <w:tabs>
                <w:tab w:val="left" w:pos="8210"/>
              </w:tabs>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78F477DA" w14:textId="77777777" w:rsidR="00B74878" w:rsidRPr="00F31DDE" w:rsidRDefault="00B74878" w:rsidP="00FA17BB">
            <w:pPr>
              <w:tabs>
                <w:tab w:val="left" w:pos="8210"/>
              </w:tabs>
              <w:spacing w:before="60" w:after="60"/>
              <w:jc w:val="center"/>
              <w:rPr>
                <w:rFonts w:asciiTheme="minorBidi" w:hAnsiTheme="minorBidi" w:cstheme="minorBidi"/>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55A6CE58" w14:textId="77777777" w:rsidR="00B74878" w:rsidRPr="00F31DDE" w:rsidRDefault="00B74878" w:rsidP="00FA17BB">
            <w:pPr>
              <w:tabs>
                <w:tab w:val="left" w:pos="8210"/>
              </w:tabs>
              <w:spacing w:before="60" w:after="60"/>
              <w:jc w:val="center"/>
              <w:rPr>
                <w:rFonts w:asciiTheme="minorBidi" w:hAnsiTheme="minorBidi" w:cstheme="minorBidi"/>
                <w:b/>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7B46F263" w14:textId="77777777" w:rsidR="00B74878" w:rsidRPr="00F31DDE" w:rsidRDefault="00B74878" w:rsidP="00FA17BB">
            <w:pPr>
              <w:tabs>
                <w:tab w:val="left" w:pos="8210"/>
              </w:tabs>
              <w:spacing w:before="60" w:after="60"/>
              <w:jc w:val="center"/>
              <w:rPr>
                <w:rFonts w:asciiTheme="minorBidi" w:hAnsiTheme="minorBidi" w:cstheme="minorBidi"/>
                <w:b/>
                <w:sz w:val="22"/>
                <w:szCs w:val="22"/>
                <w:u w:val="single"/>
              </w:rPr>
            </w:pPr>
            <w:r w:rsidRPr="00F31DDE">
              <w:rPr>
                <w:rFonts w:asciiTheme="minorBidi" w:hAnsiTheme="minorBidi" w:cstheme="minorBidi"/>
                <w:b/>
                <w:sz w:val="22"/>
                <w:szCs w:val="22"/>
                <w:u w:val="single"/>
              </w:rPr>
              <w:t>Article premier</w:t>
            </w:r>
          </w:p>
          <w:p w14:paraId="6BCDB9CC" w14:textId="77777777" w:rsidR="00B74878" w:rsidRPr="00F31DDE" w:rsidRDefault="00B74878" w:rsidP="00FA17BB">
            <w:pPr>
              <w:tabs>
                <w:tab w:val="left" w:pos="8210"/>
              </w:tabs>
              <w:spacing w:before="60" w:after="60"/>
              <w:jc w:val="center"/>
              <w:rPr>
                <w:rFonts w:asciiTheme="minorBidi" w:hAnsiTheme="minorBidi" w:cstheme="minorBidi"/>
                <w:b/>
                <w:bCs/>
                <w:sz w:val="22"/>
                <w:szCs w:val="22"/>
              </w:rPr>
            </w:pPr>
            <w:r w:rsidRPr="00F31DDE">
              <w:rPr>
                <w:rFonts w:asciiTheme="minorBidi" w:eastAsia="Arial" w:hAnsiTheme="minorBidi" w:cstheme="minorBidi"/>
                <w:b/>
                <w:color w:val="000000"/>
                <w:sz w:val="22"/>
                <w:szCs w:val="22"/>
                <w:u w:val="single"/>
              </w:rPr>
              <w:t>Fonctions de l’Assemblée</w:t>
            </w: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4E5DAE6F" w14:textId="77777777" w:rsidR="00B74878" w:rsidRPr="00804BB9" w:rsidRDefault="00B74878" w:rsidP="00FA17BB">
            <w:pPr>
              <w:tabs>
                <w:tab w:val="left" w:pos="803"/>
                <w:tab w:val="left" w:pos="2161"/>
              </w:tabs>
              <w:spacing w:before="60" w:after="60"/>
              <w:ind w:left="-19" w:right="7"/>
              <w:jc w:val="both"/>
              <w:rPr>
                <w:rFonts w:asciiTheme="minorBidi" w:eastAsia="Arial" w:hAnsiTheme="minorBidi" w:cstheme="minorBidi"/>
                <w:bCs/>
                <w:color w:val="44546A" w:themeColor="text2"/>
                <w:sz w:val="22"/>
                <w:szCs w:val="22"/>
              </w:rPr>
            </w:pPr>
          </w:p>
        </w:tc>
      </w:tr>
      <w:tr w:rsidR="00B74878" w:rsidRPr="0007479A" w14:paraId="06D46015"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AFDA6DB" w14:textId="77777777" w:rsidR="00B74878" w:rsidRPr="00F31DDE" w:rsidRDefault="00B74878" w:rsidP="00FA17BB">
            <w:pPr>
              <w:tabs>
                <w:tab w:val="left" w:pos="8210"/>
              </w:tabs>
              <w:spacing w:before="60" w:after="60"/>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tcPr>
          <w:p w14:paraId="4FF706E2" w14:textId="77777777" w:rsidR="00B74878" w:rsidRPr="00F31DDE" w:rsidRDefault="00B74878" w:rsidP="00FA17BB">
            <w:pPr>
              <w:tabs>
                <w:tab w:val="left" w:pos="8210"/>
              </w:tabs>
              <w:spacing w:before="60" w:after="60"/>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52CFF872" w14:textId="77777777" w:rsidR="00B74878" w:rsidRPr="00F31DDE" w:rsidRDefault="00B74878" w:rsidP="00FA17BB">
            <w:pPr>
              <w:autoSpaceDE w:val="0"/>
              <w:autoSpaceDN w:val="0"/>
              <w:adjustRightInd w:val="0"/>
              <w:spacing w:before="60" w:after="60"/>
              <w:jc w:val="both"/>
              <w:rPr>
                <w:rFonts w:asciiTheme="minorBidi" w:hAnsiTheme="minorBidi" w:cstheme="minorBidi"/>
                <w:b/>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0F7B2048" w14:textId="77777777" w:rsidR="00B74878" w:rsidRPr="00F31DDE" w:rsidRDefault="00B74878" w:rsidP="00FA17BB">
            <w:pPr>
              <w:autoSpaceDE w:val="0"/>
              <w:autoSpaceDN w:val="0"/>
              <w:adjustRightInd w:val="0"/>
              <w:spacing w:before="60" w:after="60"/>
              <w:jc w:val="both"/>
              <w:rPr>
                <w:rFonts w:asciiTheme="minorBidi" w:hAnsiTheme="minorBidi" w:cstheme="minorBidi"/>
                <w:b/>
                <w:sz w:val="22"/>
                <w:szCs w:val="22"/>
                <w:u w:val="single"/>
              </w:rPr>
            </w:pPr>
            <w:r w:rsidRPr="00F31DDE">
              <w:rPr>
                <w:rFonts w:asciiTheme="minorBidi" w:hAnsiTheme="minorBidi" w:cstheme="minorBidi"/>
                <w:b/>
                <w:sz w:val="22"/>
                <w:szCs w:val="22"/>
                <w:u w:val="single"/>
              </w:rPr>
              <w:t>Conformément à l’article 4 de la Convention pour la sauvegarde du patrimoine culturel immatériel (ci-après dénommée « la Convention ») adoptée par la Conférence générale de l’Organisation des Nations Unies pour l’éducation, la science et la culture, réunie à Paris, du 29 septembre au 17 octobre 2003, lors de sa 32e session, l’Assemblée générale des États parties (ci-après dénommée « l’Assemblée ») a été établie en tant qu’organe souverain de la Convention. La Convention décrit les fonctions de l’Assemblée. L’Assemblée adopte son règlement intérieur.</w:t>
            </w:r>
          </w:p>
        </w:tc>
        <w:tc>
          <w:tcPr>
            <w:tcW w:w="4111" w:type="dxa"/>
            <w:tcBorders>
              <w:top w:val="single" w:sz="4" w:space="0" w:color="999999"/>
              <w:left w:val="single" w:sz="4" w:space="0" w:color="999999"/>
              <w:bottom w:val="single" w:sz="4" w:space="0" w:color="999999"/>
              <w:right w:val="single" w:sz="4" w:space="0" w:color="999999"/>
            </w:tcBorders>
          </w:tcPr>
          <w:p w14:paraId="01922F18"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Cs/>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0256364" w14:textId="77777777" w:rsidR="00B74878" w:rsidRPr="00804BB9" w:rsidRDefault="00B74878" w:rsidP="00FA17BB">
            <w:pPr>
              <w:tabs>
                <w:tab w:val="left" w:pos="8210"/>
              </w:tabs>
              <w:spacing w:before="120" w:after="120"/>
              <w:jc w:val="both"/>
              <w:rPr>
                <w:rFonts w:asciiTheme="minorBidi" w:eastAsia="Arial" w:hAnsiTheme="minorBidi" w:cstheme="minorBidi"/>
                <w:bCs/>
                <w:color w:val="44546A" w:themeColor="text2"/>
                <w:sz w:val="22"/>
                <w:szCs w:val="22"/>
              </w:rPr>
            </w:pPr>
            <w:r w:rsidRPr="00804BB9">
              <w:rPr>
                <w:rFonts w:asciiTheme="minorBidi" w:eastAsia="Arial" w:hAnsiTheme="minorBidi" w:cstheme="minorBidi"/>
                <w:bCs/>
                <w:color w:val="44546A" w:themeColor="text2"/>
                <w:sz w:val="22"/>
                <w:szCs w:val="22"/>
              </w:rPr>
              <w:t>L’article 1 proposé vise à clarifier les fonctions de l’Assemblée dans une première disposition du règlement.</w:t>
            </w:r>
          </w:p>
          <w:p w14:paraId="1562CB99" w14:textId="77777777" w:rsidR="00B74878" w:rsidRPr="00F31DDE" w:rsidRDefault="00B74878" w:rsidP="00FA17BB">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A296A7A" w14:textId="77777777" w:rsidR="00B74878" w:rsidRPr="00804BB9" w:rsidRDefault="00B74878" w:rsidP="00FA17BB">
            <w:pPr>
              <w:tabs>
                <w:tab w:val="left" w:pos="8210"/>
              </w:tabs>
              <w:spacing w:before="120" w:after="120"/>
              <w:jc w:val="both"/>
              <w:rPr>
                <w:rFonts w:asciiTheme="minorBidi" w:eastAsia="Arial" w:hAnsiTheme="minorBidi" w:cstheme="minorBidi"/>
                <w:bCs/>
                <w:color w:val="44546A" w:themeColor="text2"/>
                <w:sz w:val="22"/>
                <w:szCs w:val="22"/>
              </w:rPr>
            </w:pPr>
            <w:r w:rsidRPr="00804BB9">
              <w:rPr>
                <w:rFonts w:asciiTheme="minorBidi" w:eastAsia="Arial" w:hAnsiTheme="minorBidi" w:cstheme="minorBidi"/>
                <w:bCs/>
                <w:color w:val="44546A" w:themeColor="text2"/>
                <w:sz w:val="22"/>
                <w:szCs w:val="22"/>
              </w:rPr>
              <w:t>Il est proposé de conserver le terme « États parties » conformément à la terminologie du texte de la Convention de 2003, et comme prévu dans la proposition de règlement intérieur modèle.</w:t>
            </w:r>
          </w:p>
          <w:p w14:paraId="71E67F24" w14:textId="77777777" w:rsidR="00B74878" w:rsidRPr="00F31DDE" w:rsidRDefault="00B74878" w:rsidP="00FA17BB">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2A88A74" w14:textId="77777777" w:rsidR="00B74878" w:rsidRPr="00F31DDE" w:rsidRDefault="00B74878" w:rsidP="00FA17BB">
            <w:pPr>
              <w:tabs>
                <w:tab w:val="left" w:pos="8210"/>
              </w:tabs>
              <w:spacing w:before="120" w:after="120"/>
              <w:jc w:val="both"/>
              <w:rPr>
                <w:rFonts w:asciiTheme="minorBidi" w:eastAsia="Arial" w:hAnsiTheme="minorBidi" w:cstheme="minorBidi"/>
                <w:bCs/>
                <w:color w:val="4472C4"/>
                <w:sz w:val="22"/>
                <w:szCs w:val="22"/>
              </w:rPr>
            </w:pPr>
            <w:r w:rsidRPr="00804BB9">
              <w:rPr>
                <w:rFonts w:asciiTheme="minorBidi" w:eastAsia="Arial" w:hAnsiTheme="minorBidi" w:cstheme="minorBidi"/>
                <w:bCs/>
                <w:color w:val="44546A" w:themeColor="text2"/>
                <w:sz w:val="22"/>
                <w:szCs w:val="22"/>
              </w:rPr>
              <w:t>Ce paragraphe reproduit les articles 4.1 et 4.3 de la Convention de 2003</w:t>
            </w:r>
            <w:r w:rsidRPr="00804BB9">
              <w:rPr>
                <w:rStyle w:val="Appelnotedebasdep"/>
                <w:rFonts w:asciiTheme="minorBidi" w:eastAsia="Arial" w:hAnsiTheme="minorBidi" w:cstheme="minorBidi"/>
                <w:bCs/>
                <w:color w:val="44546A" w:themeColor="text2"/>
                <w:sz w:val="22"/>
                <w:szCs w:val="22"/>
              </w:rPr>
              <w:footnoteReference w:id="9"/>
            </w:r>
            <w:r w:rsidRPr="00804BB9">
              <w:rPr>
                <w:rFonts w:asciiTheme="minorBidi" w:eastAsia="Arial" w:hAnsiTheme="minorBidi" w:cstheme="minorBidi"/>
                <w:bCs/>
                <w:color w:val="44546A" w:themeColor="text2"/>
                <w:sz w:val="22"/>
                <w:szCs w:val="22"/>
              </w:rPr>
              <w:t xml:space="preserve"> et peut également être compris conjointement avec son article 7.</w:t>
            </w:r>
          </w:p>
        </w:tc>
      </w:tr>
      <w:tr w:rsidR="00B74878" w:rsidRPr="0007479A" w14:paraId="46D9ABBC"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1C76B43D" w14:textId="77777777" w:rsidR="00B74878" w:rsidRPr="00F31DDE" w:rsidRDefault="00B74878" w:rsidP="00FA17BB">
            <w:pPr>
              <w:tabs>
                <w:tab w:val="left" w:pos="8210"/>
              </w:tabs>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10ED3AE4" w14:textId="77777777" w:rsidR="00B74878" w:rsidRPr="00F31DDE" w:rsidRDefault="00B74878" w:rsidP="00FA17BB">
            <w:pPr>
              <w:tabs>
                <w:tab w:val="left" w:pos="8210"/>
              </w:tabs>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 PARTICIPATION</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77F8EF2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trike/>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23FC93F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CHAPITRE II</w:t>
            </w:r>
          </w:p>
          <w:p w14:paraId="2BC49BD5" w14:textId="77777777" w:rsidR="00B74878" w:rsidRPr="00F31DDE" w:rsidRDefault="00B74878" w:rsidP="00FA17BB">
            <w:pPr>
              <w:tabs>
                <w:tab w:val="left" w:pos="8210"/>
              </w:tabs>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PARTICIPATION</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309B09F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r>
      <w:tr w:rsidR="00B74878" w:rsidRPr="0007479A" w14:paraId="26A001ED"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279E19D3" w14:textId="77777777" w:rsidR="00B74878" w:rsidRPr="00F31DDE" w:rsidRDefault="00B74878" w:rsidP="00FA17BB">
            <w:pPr>
              <w:autoSpaceDE w:val="0"/>
              <w:autoSpaceDN w:val="0"/>
              <w:adjustRightInd w:val="0"/>
              <w:spacing w:before="60" w:after="60"/>
              <w:jc w:val="center"/>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775174E9" w14:textId="77777777" w:rsidR="00B74878" w:rsidRPr="00F31DDE" w:rsidRDefault="00B74878" w:rsidP="00FA17BB">
            <w:pPr>
              <w:autoSpaceDE w:val="0"/>
              <w:autoSpaceDN w:val="0"/>
              <w:adjustRightInd w:val="0"/>
              <w:spacing w:before="60" w:after="60"/>
              <w:jc w:val="center"/>
              <w:rPr>
                <w:rFonts w:asciiTheme="minorBidi" w:hAnsiTheme="minorBidi" w:cstheme="minorBidi"/>
                <w:sz w:val="22"/>
                <w:szCs w:val="22"/>
              </w:rPr>
            </w:pPr>
            <w:r w:rsidRPr="00F31DDE">
              <w:rPr>
                <w:rFonts w:asciiTheme="minorBidi" w:hAnsiTheme="minorBidi" w:cstheme="minorBidi"/>
                <w:sz w:val="22"/>
                <w:szCs w:val="22"/>
              </w:rPr>
              <w:br w:type="page"/>
            </w:r>
            <w:r w:rsidRPr="00F31DDE">
              <w:rPr>
                <w:rFonts w:asciiTheme="minorBidi" w:hAnsiTheme="minorBidi" w:cstheme="minorBidi"/>
                <w:b/>
                <w:sz w:val="22"/>
                <w:szCs w:val="22"/>
              </w:rPr>
              <w:t>Article premier</w:t>
            </w:r>
          </w:p>
          <w:p w14:paraId="0AFF16D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sz w:val="22"/>
                <w:szCs w:val="22"/>
              </w:rPr>
              <w:t>Participation</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771CFED0" w14:textId="77777777" w:rsidR="00B74878" w:rsidRPr="00F31DDE" w:rsidRDefault="00B74878" w:rsidP="00FA17BB">
            <w:pPr>
              <w:tabs>
                <w:tab w:val="left" w:pos="8210"/>
              </w:tabs>
              <w:spacing w:before="60" w:after="60"/>
              <w:jc w:val="center"/>
              <w:rPr>
                <w:rFonts w:asciiTheme="minorBidi" w:hAnsiTheme="minorBidi" w:cstheme="minorBidi"/>
                <w:b/>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2E686C4C" w14:textId="77777777" w:rsidR="00B74878" w:rsidRPr="00F31DDE" w:rsidRDefault="00B74878" w:rsidP="00FA17BB">
            <w:pPr>
              <w:tabs>
                <w:tab w:val="left" w:pos="8210"/>
              </w:tabs>
              <w:spacing w:before="60" w:after="60"/>
              <w:jc w:val="center"/>
              <w:rPr>
                <w:rFonts w:asciiTheme="minorBidi" w:hAnsiTheme="minorBidi" w:cstheme="minorBidi"/>
                <w:b/>
                <w:sz w:val="22"/>
                <w:szCs w:val="22"/>
                <w:u w:val="single"/>
              </w:rPr>
            </w:pPr>
            <w:r w:rsidRPr="00F31DDE">
              <w:rPr>
                <w:rFonts w:asciiTheme="minorBidi" w:hAnsiTheme="minorBidi" w:cstheme="minorBidi"/>
                <w:b/>
                <w:strike/>
                <w:sz w:val="22"/>
                <w:szCs w:val="22"/>
              </w:rPr>
              <w:t>Article premier Participation</w:t>
            </w:r>
            <w:r w:rsidRPr="00F31DDE">
              <w:rPr>
                <w:rFonts w:asciiTheme="minorBidi" w:hAnsiTheme="minorBidi" w:cstheme="minorBidi"/>
                <w:b/>
                <w:sz w:val="22"/>
                <w:szCs w:val="22"/>
                <w:u w:val="single"/>
              </w:rPr>
              <w:t xml:space="preserve"> </w:t>
            </w:r>
          </w:p>
          <w:p w14:paraId="770F6776" w14:textId="77777777" w:rsidR="00B74878" w:rsidRPr="00F31DDE" w:rsidRDefault="00B74878" w:rsidP="00FA17BB">
            <w:pPr>
              <w:tabs>
                <w:tab w:val="left" w:pos="8210"/>
              </w:tabs>
              <w:spacing w:before="60" w:after="60"/>
              <w:jc w:val="center"/>
              <w:rPr>
                <w:rFonts w:asciiTheme="minorBidi" w:hAnsiTheme="minorBidi" w:cstheme="minorBidi"/>
                <w:b/>
                <w:sz w:val="22"/>
                <w:szCs w:val="22"/>
                <w:u w:val="single"/>
              </w:rPr>
            </w:pPr>
            <w:r w:rsidRPr="00F31DDE">
              <w:rPr>
                <w:rFonts w:asciiTheme="minorBidi" w:hAnsiTheme="minorBidi" w:cstheme="minorBidi"/>
                <w:b/>
                <w:sz w:val="22"/>
                <w:szCs w:val="22"/>
                <w:u w:val="single"/>
              </w:rPr>
              <w:t>Article 2</w:t>
            </w:r>
          </w:p>
          <w:p w14:paraId="2501217D" w14:textId="77777777" w:rsidR="00B74878" w:rsidRPr="00F31DDE" w:rsidRDefault="00B74878" w:rsidP="00FA17BB">
            <w:pPr>
              <w:autoSpaceDE w:val="0"/>
              <w:autoSpaceDN w:val="0"/>
              <w:adjustRightInd w:val="0"/>
              <w:spacing w:before="60" w:after="60"/>
              <w:jc w:val="center"/>
              <w:rPr>
                <w:rFonts w:asciiTheme="minorBidi" w:hAnsiTheme="minorBidi" w:cstheme="minorBidi"/>
                <w:b/>
                <w:sz w:val="22"/>
                <w:szCs w:val="22"/>
                <w:u w:val="single"/>
              </w:rPr>
            </w:pPr>
            <w:r w:rsidRPr="00F31DDE">
              <w:rPr>
                <w:rFonts w:asciiTheme="minorBidi" w:hAnsiTheme="minorBidi" w:cstheme="minorBidi"/>
                <w:b/>
                <w:sz w:val="22"/>
                <w:szCs w:val="22"/>
                <w:u w:val="single"/>
              </w:rPr>
              <w:t>États parties à la Convention</w:t>
            </w:r>
          </w:p>
        </w:tc>
        <w:tc>
          <w:tcPr>
            <w:tcW w:w="4111" w:type="dxa"/>
            <w:tcBorders>
              <w:top w:val="single" w:sz="4" w:space="0" w:color="999999"/>
              <w:left w:val="single" w:sz="4" w:space="0" w:color="999999"/>
              <w:bottom w:val="single" w:sz="4" w:space="0" w:color="999999"/>
              <w:right w:val="single" w:sz="4" w:space="0" w:color="999999"/>
            </w:tcBorders>
            <w:shd w:val="clear" w:color="auto" w:fill="D0CECE"/>
          </w:tcPr>
          <w:p w14:paraId="376E898F" w14:textId="77777777" w:rsidR="00B74878" w:rsidRPr="00804BB9" w:rsidRDefault="00B74878" w:rsidP="00FA17BB">
            <w:pPr>
              <w:tabs>
                <w:tab w:val="left" w:pos="8210"/>
              </w:tabs>
              <w:spacing w:before="60" w:after="60"/>
              <w:jc w:val="both"/>
              <w:rPr>
                <w:rFonts w:asciiTheme="minorBidi" w:hAnsiTheme="minorBidi" w:cstheme="minorBidi"/>
                <w:bCs/>
                <w:color w:val="44546A" w:themeColor="text2"/>
                <w:sz w:val="22"/>
                <w:szCs w:val="22"/>
              </w:rPr>
            </w:pPr>
          </w:p>
        </w:tc>
      </w:tr>
      <w:tr w:rsidR="00B74878" w:rsidRPr="0007479A" w14:paraId="5F1916C7" w14:textId="77777777" w:rsidTr="00FA17BB">
        <w:tc>
          <w:tcPr>
            <w:tcW w:w="846" w:type="dxa"/>
            <w:tcBorders>
              <w:top w:val="single" w:sz="4" w:space="0" w:color="999999"/>
              <w:left w:val="single" w:sz="4" w:space="0" w:color="999999"/>
              <w:bottom w:val="single" w:sz="4" w:space="0" w:color="999999"/>
              <w:right w:val="single" w:sz="4" w:space="0" w:color="999999"/>
            </w:tcBorders>
          </w:tcPr>
          <w:p w14:paraId="6376A5C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59C3BF5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Sont admis à prendre part aux travaux de l’Assemblée générale des États parties (ci-après dénommée « l’Assemblée »), avec droit de vote, les représentants de tous les États parties à la Convention pour la sauvegarde du patrimoine culturel immatériel (ci-après dénommée « la Convention ») adoptée par la Conférence générale le 17 octobre 2003.</w:t>
            </w:r>
          </w:p>
        </w:tc>
        <w:tc>
          <w:tcPr>
            <w:tcW w:w="992" w:type="dxa"/>
            <w:tcBorders>
              <w:top w:val="single" w:sz="4" w:space="0" w:color="999999"/>
              <w:left w:val="single" w:sz="4" w:space="0" w:color="999999"/>
              <w:bottom w:val="single" w:sz="4" w:space="0" w:color="999999"/>
              <w:right w:val="single" w:sz="4" w:space="0" w:color="999999"/>
            </w:tcBorders>
          </w:tcPr>
          <w:p w14:paraId="458FDE2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252" w:type="dxa"/>
            <w:tcBorders>
              <w:top w:val="single" w:sz="4" w:space="0" w:color="999999"/>
              <w:left w:val="single" w:sz="4" w:space="0" w:color="999999"/>
              <w:bottom w:val="single" w:sz="4" w:space="0" w:color="999999"/>
              <w:right w:val="single" w:sz="4" w:space="0" w:color="999999"/>
            </w:tcBorders>
            <w:hideMark/>
          </w:tcPr>
          <w:p w14:paraId="3B4A091C" w14:textId="77777777" w:rsidR="00B74878" w:rsidRPr="00F31DDE" w:rsidRDefault="00B74878" w:rsidP="00FA17BB">
            <w:pPr>
              <w:autoSpaceDE w:val="0"/>
              <w:autoSpaceDN w:val="0"/>
              <w:adjustRightInd w:val="0"/>
              <w:spacing w:before="60" w:after="60"/>
              <w:jc w:val="both"/>
              <w:rPr>
                <w:rFonts w:asciiTheme="minorBidi" w:hAnsiTheme="minorBidi" w:cstheme="minorBidi"/>
                <w:b/>
                <w:bCs/>
                <w:strike/>
                <w:sz w:val="22"/>
                <w:szCs w:val="22"/>
              </w:rPr>
            </w:pPr>
            <w:r w:rsidRPr="00F31DDE">
              <w:rPr>
                <w:rFonts w:asciiTheme="minorBidi" w:hAnsiTheme="minorBidi" w:cstheme="minorBidi"/>
                <w:b/>
                <w:bCs/>
                <w:sz w:val="22"/>
                <w:szCs w:val="22"/>
                <w:u w:val="single"/>
              </w:rPr>
              <w:t>Les représentants de tous les États parties à la Convention peuvent participer</w:t>
            </w:r>
            <w:r w:rsidRPr="00F31DDE">
              <w:rPr>
                <w:rFonts w:asciiTheme="minorBidi" w:hAnsiTheme="minorBidi" w:cstheme="minorBidi"/>
                <w:b/>
                <w:bCs/>
                <w:sz w:val="22"/>
                <w:szCs w:val="22"/>
              </w:rPr>
              <w:t xml:space="preserve">, avec droit de vote, </w:t>
            </w:r>
            <w:r w:rsidRPr="00F31DDE">
              <w:rPr>
                <w:rFonts w:asciiTheme="minorBidi" w:hAnsiTheme="minorBidi" w:cstheme="minorBidi"/>
                <w:b/>
                <w:bCs/>
                <w:sz w:val="22"/>
                <w:szCs w:val="22"/>
                <w:u w:val="single"/>
              </w:rPr>
              <w:t>aux travaux de l’Assemblée.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 xml:space="preserve">Sont admis à prendre part aux travaux de l’Assemblée générale des États parties (ci-après dénommée « l’Assemblée »), les représentants de tous les États parties à la Convention pour la sauvegarde du patrimoine culturel immatériel (ci-après dénommée « la Convention ») adoptée par la Conférence générale le 17 octobre 2003. </w:t>
            </w:r>
          </w:p>
        </w:tc>
        <w:tc>
          <w:tcPr>
            <w:tcW w:w="4111" w:type="dxa"/>
            <w:tcBorders>
              <w:top w:val="single" w:sz="4" w:space="0" w:color="999999"/>
              <w:left w:val="single" w:sz="4" w:space="0" w:color="999999"/>
              <w:bottom w:val="single" w:sz="4" w:space="0" w:color="999999"/>
              <w:right w:val="single" w:sz="4" w:space="0" w:color="999999"/>
            </w:tcBorders>
            <w:hideMark/>
          </w:tcPr>
          <w:p w14:paraId="224C3E95" w14:textId="77777777" w:rsidR="00B74878" w:rsidRPr="00F31DDE" w:rsidRDefault="00B74878" w:rsidP="00FA17BB">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2099193" w14:textId="77777777" w:rsidR="00B74878" w:rsidRPr="00804BB9" w:rsidRDefault="00B74878" w:rsidP="00FA17BB">
            <w:pPr>
              <w:tabs>
                <w:tab w:val="left" w:pos="803"/>
                <w:tab w:val="left" w:pos="2161"/>
              </w:tabs>
              <w:spacing w:before="120" w:after="120"/>
              <w:ind w:left="-17" w:right="6"/>
              <w:jc w:val="both"/>
              <w:rPr>
                <w:rFonts w:asciiTheme="minorBidi" w:hAnsiTheme="minorBidi" w:cstheme="minorBidi"/>
                <w:bCs/>
                <w:color w:val="44546A" w:themeColor="text2"/>
                <w:sz w:val="22"/>
                <w:szCs w:val="22"/>
              </w:rPr>
            </w:pPr>
            <w:r w:rsidRPr="00804BB9">
              <w:rPr>
                <w:rFonts w:asciiTheme="minorBidi" w:hAnsiTheme="minorBidi" w:cstheme="minorBidi"/>
                <w:bCs/>
                <w:color w:val="44546A" w:themeColor="text2"/>
                <w:sz w:val="22"/>
                <w:szCs w:val="22"/>
              </w:rPr>
              <w:t>Le titre complet de la Convention de 2003 et celui de l’Assemblée sont indiqués dans l’article 1 proposé.</w:t>
            </w:r>
          </w:p>
          <w:p w14:paraId="24229E21" w14:textId="77777777" w:rsidR="00B74878" w:rsidRPr="00F31DDE" w:rsidRDefault="00B74878" w:rsidP="00FA17BB">
            <w:pPr>
              <w:tabs>
                <w:tab w:val="left" w:pos="803"/>
                <w:tab w:val="left" w:pos="2161"/>
              </w:tabs>
              <w:spacing w:before="60"/>
              <w:ind w:left="-17" w:right="6"/>
              <w:jc w:val="both"/>
              <w:rPr>
                <w:rFonts w:asciiTheme="minorBidi" w:hAnsiTheme="minorBidi" w:cstheme="minorBidi"/>
                <w:bCs/>
                <w:color w:val="4472C4"/>
                <w:sz w:val="22"/>
                <w:szCs w:val="22"/>
              </w:rPr>
            </w:pPr>
            <w:r w:rsidRPr="00804BB9">
              <w:rPr>
                <w:rFonts w:asciiTheme="minorBidi" w:hAnsiTheme="minorBidi" w:cstheme="minorBidi"/>
                <w:bCs/>
                <w:color w:val="44546A" w:themeColor="text2"/>
                <w:sz w:val="22"/>
                <w:szCs w:val="22"/>
              </w:rPr>
              <w:t>Une légère réforme supplémentaire est proposée pour harmoniser sa terminologie avec le règlement intérieur des sept assemblées</w:t>
            </w:r>
            <w:r w:rsidRPr="00804BB9">
              <w:rPr>
                <w:rStyle w:val="Appelnotedebasdep"/>
                <w:rFonts w:asciiTheme="minorBidi" w:hAnsiTheme="minorBidi" w:cstheme="minorBidi"/>
                <w:bCs/>
                <w:color w:val="44546A" w:themeColor="text2"/>
                <w:sz w:val="22"/>
                <w:szCs w:val="22"/>
              </w:rPr>
              <w:footnoteReference w:id="10"/>
            </w:r>
            <w:r w:rsidRPr="00804BB9">
              <w:rPr>
                <w:rFonts w:asciiTheme="minorBidi" w:hAnsiTheme="minorBidi" w:cstheme="minorBidi"/>
                <w:bCs/>
                <w:color w:val="44546A" w:themeColor="text2"/>
                <w:sz w:val="22"/>
                <w:szCs w:val="22"/>
              </w:rPr>
              <w:t xml:space="preserve"> et utiliser «</w:t>
            </w:r>
            <w:r>
              <w:rPr>
                <w:rFonts w:asciiTheme="minorBidi" w:hAnsiTheme="minorBidi" w:cstheme="minorBidi"/>
                <w:bCs/>
                <w:color w:val="44546A" w:themeColor="text2"/>
                <w:sz w:val="22"/>
                <w:szCs w:val="22"/>
              </w:rPr>
              <w:t> </w:t>
            </w:r>
            <w:r w:rsidRPr="00804BB9">
              <w:rPr>
                <w:rFonts w:asciiTheme="minorBidi" w:hAnsiTheme="minorBidi" w:cstheme="minorBidi"/>
                <w:bCs/>
                <w:color w:val="44546A" w:themeColor="text2"/>
                <w:sz w:val="22"/>
                <w:szCs w:val="22"/>
              </w:rPr>
              <w:t>participer » au lieu de « prendre part ».</w:t>
            </w:r>
          </w:p>
        </w:tc>
      </w:tr>
      <w:tr w:rsidR="00B74878" w:rsidRPr="0007479A" w14:paraId="3C9CA9F1"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608BB25F" w14:textId="77777777" w:rsidR="00B74878" w:rsidRPr="00F31DDE" w:rsidRDefault="00B74878" w:rsidP="00FA17BB">
            <w:pPr>
              <w:keepNext/>
              <w:spacing w:before="60" w:after="60"/>
              <w:jc w:val="center"/>
              <w:rPr>
                <w:rFonts w:asciiTheme="minorBidi" w:eastAsia="Arial" w:hAnsiTheme="minorBidi" w:cstheme="minorBidi"/>
                <w:b/>
                <w:color w:val="000000"/>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tcPr>
          <w:p w14:paraId="6A46DDCC" w14:textId="77777777" w:rsidR="00B74878" w:rsidRPr="00F31DDE" w:rsidRDefault="00B74878" w:rsidP="00FA17BB">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Article 2</w:t>
            </w:r>
          </w:p>
          <w:p w14:paraId="3BB7BB8B" w14:textId="77777777" w:rsidR="00B74878" w:rsidRPr="00F31DDE" w:rsidRDefault="00B74878" w:rsidP="00FA17BB">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Représentants et observateurs</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12A29492" w14:textId="77777777" w:rsidR="00B74878" w:rsidRPr="00F31DDE" w:rsidRDefault="00B74878" w:rsidP="00FA17BB">
            <w:pPr>
              <w:keepNext/>
              <w:spacing w:before="60" w:after="60"/>
              <w:jc w:val="center"/>
              <w:rPr>
                <w:rFonts w:asciiTheme="minorBidi" w:eastAsia="Arial" w:hAnsiTheme="minorBidi" w:cstheme="minorBidi"/>
                <w:b/>
                <w:color w:val="000000"/>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022A6D0D" w14:textId="77777777" w:rsidR="00B74878" w:rsidRPr="00F31DDE" w:rsidRDefault="00B74878" w:rsidP="00FA17BB">
            <w:pPr>
              <w:keepNext/>
              <w:spacing w:before="60" w:after="60"/>
              <w:jc w:val="center"/>
              <w:rPr>
                <w:rFonts w:asciiTheme="minorBidi" w:eastAsia="Arial" w:hAnsiTheme="minorBidi" w:cstheme="minorBidi"/>
                <w:b/>
                <w:strike/>
                <w:color w:val="000000"/>
                <w:sz w:val="22"/>
                <w:szCs w:val="22"/>
              </w:rPr>
            </w:pPr>
            <w:r w:rsidRPr="00F31DDE">
              <w:rPr>
                <w:rFonts w:asciiTheme="minorBidi" w:eastAsia="Arial" w:hAnsiTheme="minorBidi" w:cstheme="minorBidi"/>
                <w:b/>
                <w:strike/>
                <w:color w:val="000000"/>
                <w:sz w:val="22"/>
                <w:szCs w:val="22"/>
              </w:rPr>
              <w:t xml:space="preserve">Article 2 Représentants et observateurs </w:t>
            </w:r>
          </w:p>
          <w:p w14:paraId="30A62E31" w14:textId="77777777" w:rsidR="00B74878" w:rsidRPr="00F31DDE" w:rsidRDefault="00B74878" w:rsidP="00FA17BB">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Article 3</w:t>
            </w:r>
          </w:p>
          <w:p w14:paraId="7246D68E" w14:textId="77777777" w:rsidR="00B74878" w:rsidRPr="00F31DDE" w:rsidRDefault="00B74878" w:rsidP="00FA17BB">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Observateurs</w:t>
            </w: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22A204BE" w14:textId="77777777" w:rsidR="00B74878" w:rsidRPr="00F31DDE" w:rsidRDefault="00B74878" w:rsidP="00FA17BB">
            <w:pPr>
              <w:keepNext/>
              <w:spacing w:before="60" w:after="60"/>
              <w:jc w:val="both"/>
              <w:rPr>
                <w:rFonts w:asciiTheme="minorBidi" w:eastAsia="Arial" w:hAnsiTheme="minorBidi" w:cstheme="minorBidi"/>
                <w:color w:val="4472C4"/>
                <w:sz w:val="22"/>
                <w:szCs w:val="22"/>
              </w:rPr>
            </w:pPr>
          </w:p>
        </w:tc>
      </w:tr>
      <w:tr w:rsidR="00B74878" w:rsidRPr="0007479A" w14:paraId="7E30CF72"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61304FE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2.1</w:t>
            </w:r>
          </w:p>
        </w:tc>
        <w:tc>
          <w:tcPr>
            <w:tcW w:w="4111" w:type="dxa"/>
            <w:tcBorders>
              <w:top w:val="single" w:sz="4" w:space="0" w:color="999999"/>
              <w:left w:val="single" w:sz="4" w:space="0" w:color="999999"/>
              <w:bottom w:val="single" w:sz="4" w:space="0" w:color="999999"/>
              <w:right w:val="single" w:sz="4" w:space="0" w:color="999999"/>
            </w:tcBorders>
            <w:hideMark/>
          </w:tcPr>
          <w:p w14:paraId="15752F9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Les représentants des États membres de l’UNESCO qui ne sont pas partie à la Convention, des membres associés de l’UNESCO et des missions permanentes d’observation auprès de l’UNESCO peuvent participer aux </w:t>
            </w:r>
            <w:r w:rsidRPr="00F31DDE">
              <w:rPr>
                <w:rFonts w:asciiTheme="minorBidi" w:hAnsiTheme="minorBidi" w:cstheme="minorBidi"/>
                <w:sz w:val="22"/>
                <w:szCs w:val="22"/>
              </w:rPr>
              <w:lastRenderedPageBreak/>
              <w:t>travaux de l’Assemblée en qualité d’observateurs, sans droit de vote et sous réserve des dispositions de l’article 7.3.</w:t>
            </w:r>
          </w:p>
        </w:tc>
        <w:tc>
          <w:tcPr>
            <w:tcW w:w="992" w:type="dxa"/>
            <w:tcBorders>
              <w:top w:val="single" w:sz="4" w:space="0" w:color="999999"/>
              <w:left w:val="single" w:sz="4" w:space="0" w:color="999999"/>
              <w:bottom w:val="single" w:sz="4" w:space="0" w:color="999999"/>
              <w:right w:val="single" w:sz="4" w:space="0" w:color="999999"/>
            </w:tcBorders>
            <w:hideMark/>
          </w:tcPr>
          <w:p w14:paraId="4BAFD7A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3.1</w:t>
            </w:r>
          </w:p>
        </w:tc>
        <w:tc>
          <w:tcPr>
            <w:tcW w:w="4252" w:type="dxa"/>
            <w:tcBorders>
              <w:top w:val="single" w:sz="4" w:space="0" w:color="999999"/>
              <w:left w:val="single" w:sz="4" w:space="0" w:color="999999"/>
              <w:bottom w:val="single" w:sz="4" w:space="0" w:color="999999"/>
              <w:right w:val="single" w:sz="4" w:space="0" w:color="999999"/>
            </w:tcBorders>
            <w:hideMark/>
          </w:tcPr>
          <w:p w14:paraId="33F0D7B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Les représentants des États membres de l’UNESCO qui ne sont pas partie</w:t>
            </w:r>
            <w:r w:rsidRPr="00F31DDE">
              <w:rPr>
                <w:rFonts w:asciiTheme="minorBidi" w:hAnsiTheme="minorBidi" w:cstheme="minorBidi"/>
                <w:b/>
                <w:bCs/>
                <w:sz w:val="22"/>
                <w:szCs w:val="22"/>
                <w:u w:val="single"/>
              </w:rPr>
              <w:t>s</w:t>
            </w:r>
            <w:r w:rsidRPr="00F31DDE">
              <w:rPr>
                <w:rFonts w:asciiTheme="minorBidi" w:hAnsiTheme="minorBidi" w:cstheme="minorBidi"/>
                <w:b/>
                <w:bCs/>
                <w:sz w:val="22"/>
                <w:szCs w:val="22"/>
              </w:rPr>
              <w:t xml:space="preserve"> à la Convention, </w:t>
            </w:r>
            <w:r w:rsidRPr="00F31DDE">
              <w:rPr>
                <w:rFonts w:asciiTheme="minorBidi" w:hAnsiTheme="minorBidi" w:cstheme="minorBidi"/>
                <w:b/>
                <w:bCs/>
                <w:sz w:val="22"/>
                <w:szCs w:val="22"/>
                <w:u w:val="single"/>
              </w:rPr>
              <w:t>et</w:t>
            </w:r>
            <w:r w:rsidRPr="00F31DDE">
              <w:rPr>
                <w:rFonts w:asciiTheme="minorBidi" w:hAnsiTheme="minorBidi" w:cstheme="minorBidi"/>
                <w:b/>
                <w:bCs/>
                <w:sz w:val="22"/>
                <w:szCs w:val="22"/>
              </w:rPr>
              <w:t xml:space="preserve"> des membres associés </w:t>
            </w:r>
            <w:r w:rsidRPr="00F31DDE">
              <w:rPr>
                <w:rFonts w:asciiTheme="minorBidi" w:hAnsiTheme="minorBidi" w:cstheme="minorBidi"/>
                <w:b/>
                <w:bCs/>
                <w:strike/>
                <w:sz w:val="22"/>
                <w:szCs w:val="22"/>
              </w:rPr>
              <w:t>de l’UNESCO</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ainsi que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et</w:t>
            </w:r>
            <w:r w:rsidRPr="00F31DDE">
              <w:rPr>
                <w:rFonts w:asciiTheme="minorBidi" w:hAnsiTheme="minorBidi" w:cstheme="minorBidi"/>
                <w:b/>
                <w:bCs/>
                <w:sz w:val="22"/>
                <w:szCs w:val="22"/>
              </w:rPr>
              <w:t xml:space="preserve"> des missions permanentes d’observation auprès de l’UNESCO peuvent </w:t>
            </w:r>
            <w:r w:rsidRPr="00F31DDE">
              <w:rPr>
                <w:rFonts w:asciiTheme="minorBidi" w:hAnsiTheme="minorBidi" w:cstheme="minorBidi"/>
                <w:b/>
                <w:bCs/>
                <w:sz w:val="22"/>
                <w:szCs w:val="22"/>
              </w:rPr>
              <w:lastRenderedPageBreak/>
              <w:t>participer aux travaux de l’Assemblée en qualité d’observateurs, sans droit de vote et sous réserve des dispositions de l’article </w:t>
            </w:r>
            <w:r w:rsidRPr="00F31DDE">
              <w:rPr>
                <w:rFonts w:asciiTheme="minorBidi" w:hAnsiTheme="minorBidi" w:cstheme="minorBidi"/>
                <w:b/>
                <w:bCs/>
                <w:strike/>
                <w:sz w:val="22"/>
                <w:szCs w:val="22"/>
              </w:rPr>
              <w:t>7.3</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16.3</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398F79B8" w14:textId="77777777" w:rsidR="00B74878" w:rsidRPr="00F31DDE" w:rsidRDefault="00B74878" w:rsidP="00FA17BB">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03D4835" w14:textId="77777777" w:rsidR="00B74878" w:rsidRPr="00804BB9" w:rsidRDefault="00B74878" w:rsidP="00FA17BB">
            <w:pPr>
              <w:spacing w:before="120" w:after="120"/>
              <w:jc w:val="both"/>
              <w:rPr>
                <w:rFonts w:asciiTheme="minorBidi" w:hAnsiTheme="minorBidi" w:cstheme="minorBidi"/>
                <w:bCs/>
                <w:color w:val="44546A" w:themeColor="text2"/>
                <w:sz w:val="22"/>
                <w:szCs w:val="22"/>
              </w:rPr>
            </w:pPr>
            <w:r w:rsidRPr="00804BB9">
              <w:rPr>
                <w:rFonts w:asciiTheme="minorBidi" w:hAnsiTheme="minorBidi" w:cstheme="minorBidi"/>
                <w:bCs/>
                <w:color w:val="44546A" w:themeColor="text2"/>
                <w:sz w:val="22"/>
                <w:szCs w:val="22"/>
              </w:rPr>
              <w:t xml:space="preserve">Une légère reformulation de la disposition est proposée pour harmoniser sa terminologie avec le règlement intérieur des autres assemblées et pour éviter la répétition </w:t>
            </w:r>
            <w:r w:rsidRPr="00804BB9">
              <w:rPr>
                <w:rFonts w:asciiTheme="minorBidi" w:hAnsiTheme="minorBidi" w:cstheme="minorBidi"/>
                <w:bCs/>
                <w:color w:val="44546A" w:themeColor="text2"/>
                <w:sz w:val="22"/>
                <w:szCs w:val="22"/>
              </w:rPr>
              <w:lastRenderedPageBreak/>
              <w:t>de «</w:t>
            </w:r>
            <w:r>
              <w:rPr>
                <w:rFonts w:asciiTheme="minorBidi" w:hAnsiTheme="minorBidi" w:cstheme="minorBidi"/>
                <w:bCs/>
                <w:color w:val="44546A" w:themeColor="text2"/>
                <w:sz w:val="22"/>
                <w:szCs w:val="22"/>
              </w:rPr>
              <w:t> </w:t>
            </w:r>
            <w:r w:rsidRPr="00804BB9">
              <w:rPr>
                <w:rFonts w:asciiTheme="minorBidi" w:hAnsiTheme="minorBidi" w:cstheme="minorBidi"/>
                <w:bCs/>
                <w:color w:val="44546A" w:themeColor="text2"/>
                <w:sz w:val="22"/>
                <w:szCs w:val="22"/>
              </w:rPr>
              <w:t>de l’UNESCO</w:t>
            </w:r>
            <w:r>
              <w:rPr>
                <w:rFonts w:asciiTheme="minorBidi" w:hAnsiTheme="minorBidi" w:cstheme="minorBidi"/>
                <w:bCs/>
                <w:color w:val="44546A" w:themeColor="text2"/>
                <w:sz w:val="22"/>
                <w:szCs w:val="22"/>
              </w:rPr>
              <w:t> </w:t>
            </w:r>
            <w:r w:rsidRPr="00804BB9">
              <w:rPr>
                <w:rFonts w:asciiTheme="minorBidi" w:hAnsiTheme="minorBidi" w:cstheme="minorBidi"/>
                <w:bCs/>
                <w:color w:val="44546A" w:themeColor="text2"/>
                <w:sz w:val="22"/>
                <w:szCs w:val="22"/>
              </w:rPr>
              <w:t>» dans la même phrase.</w:t>
            </w:r>
          </w:p>
          <w:p w14:paraId="5A07F437" w14:textId="77777777" w:rsidR="00B74878" w:rsidRPr="00F31DDE" w:rsidRDefault="00B74878" w:rsidP="00FA17BB">
            <w:pPr>
              <w:spacing w:before="60" w:after="60"/>
              <w:jc w:val="both"/>
              <w:rPr>
                <w:rFonts w:asciiTheme="minorBidi" w:hAnsiTheme="minorBidi" w:cstheme="minorBidi"/>
                <w:bCs/>
                <w:sz w:val="22"/>
                <w:szCs w:val="22"/>
              </w:rPr>
            </w:pPr>
            <w:r w:rsidRPr="00804BB9">
              <w:rPr>
                <w:rFonts w:asciiTheme="minorBidi" w:hAnsiTheme="minorBidi" w:cstheme="minorBidi"/>
                <w:bCs/>
                <w:color w:val="44546A" w:themeColor="text2"/>
                <w:sz w:val="22"/>
                <w:szCs w:val="22"/>
              </w:rPr>
              <w:t>L’article 16.3 proposé remplace l’article 7.3 du Règlement intérieur actuel.</w:t>
            </w:r>
          </w:p>
        </w:tc>
      </w:tr>
      <w:tr w:rsidR="00B74878" w:rsidRPr="0007479A" w14:paraId="1F80F144"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193571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2.2</w:t>
            </w:r>
          </w:p>
        </w:tc>
        <w:tc>
          <w:tcPr>
            <w:tcW w:w="4111" w:type="dxa"/>
            <w:tcBorders>
              <w:top w:val="single" w:sz="4" w:space="0" w:color="999999"/>
              <w:left w:val="single" w:sz="4" w:space="0" w:color="999999"/>
              <w:bottom w:val="single" w:sz="4" w:space="0" w:color="999999"/>
              <w:right w:val="single" w:sz="4" w:space="0" w:color="999999"/>
            </w:tcBorders>
            <w:hideMark/>
          </w:tcPr>
          <w:p w14:paraId="7C806E1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représentants de l’Organisation des Nations Unies et des organisations du système des Nations Unies et autres organisations intergouvernementales avec lesquelles l’UNESCO a conclu un accord prévoyant une représentation réciproque, ainsi que les observateurs des organisations intergouvernementales et internationales non gouvernementales invités par le/la Directeur/Directrice général(e) peuvent participer aux travaux de l’Assemblée, sans droit de vote et sous réserve des dispositions de l’article 7.3.</w:t>
            </w:r>
          </w:p>
        </w:tc>
        <w:tc>
          <w:tcPr>
            <w:tcW w:w="992" w:type="dxa"/>
            <w:tcBorders>
              <w:top w:val="single" w:sz="4" w:space="0" w:color="999999"/>
              <w:left w:val="single" w:sz="4" w:space="0" w:color="999999"/>
              <w:bottom w:val="single" w:sz="4" w:space="0" w:color="999999"/>
              <w:right w:val="single" w:sz="4" w:space="0" w:color="999999"/>
            </w:tcBorders>
            <w:hideMark/>
          </w:tcPr>
          <w:p w14:paraId="660D0BD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3.2</w:t>
            </w:r>
          </w:p>
        </w:tc>
        <w:tc>
          <w:tcPr>
            <w:tcW w:w="4252" w:type="dxa"/>
            <w:tcBorders>
              <w:top w:val="single" w:sz="4" w:space="0" w:color="999999"/>
              <w:left w:val="single" w:sz="4" w:space="0" w:color="999999"/>
              <w:bottom w:val="single" w:sz="4" w:space="0" w:color="999999"/>
              <w:right w:val="single" w:sz="4" w:space="0" w:color="999999"/>
            </w:tcBorders>
            <w:hideMark/>
          </w:tcPr>
          <w:p w14:paraId="1D8B8DF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Les représentants de l’Organisation des Nations Unies et des organisations du système des Nations Unies et </w:t>
            </w:r>
            <w:r w:rsidRPr="00F31DDE">
              <w:rPr>
                <w:rFonts w:asciiTheme="minorBidi" w:hAnsiTheme="minorBidi" w:cstheme="minorBidi"/>
                <w:b/>
                <w:bCs/>
                <w:sz w:val="22"/>
                <w:szCs w:val="22"/>
                <w:u w:val="single"/>
              </w:rPr>
              <w:t>d’</w:t>
            </w:r>
            <w:r w:rsidRPr="00F31DDE">
              <w:rPr>
                <w:rFonts w:asciiTheme="minorBidi" w:hAnsiTheme="minorBidi" w:cstheme="minorBidi"/>
                <w:b/>
                <w:bCs/>
                <w:sz w:val="22"/>
                <w:szCs w:val="22"/>
              </w:rPr>
              <w:t xml:space="preserve">autres organisations intergouvernementales avec lesquelles l’UNESCO a conclu un accord prévoyant une représentation réciproque, </w:t>
            </w:r>
            <w:r w:rsidRPr="00F31DDE">
              <w:rPr>
                <w:rFonts w:asciiTheme="minorBidi" w:hAnsiTheme="minorBidi" w:cstheme="minorBidi"/>
                <w:b/>
                <w:bCs/>
                <w:strike/>
                <w:sz w:val="22"/>
                <w:szCs w:val="22"/>
              </w:rPr>
              <w:t>ainsi que les observateurs des organisations intergouvernementales et internationales non gouvernementales invités par le/la Directeur/Directrice général(e)</w:t>
            </w:r>
            <w:r w:rsidRPr="00F31DDE">
              <w:rPr>
                <w:rFonts w:asciiTheme="minorBidi" w:hAnsiTheme="minorBidi" w:cstheme="minorBidi"/>
                <w:b/>
                <w:bCs/>
                <w:sz w:val="22"/>
                <w:szCs w:val="22"/>
              </w:rPr>
              <w:t xml:space="preserve"> peuvent participer aux travaux de l’Assemblée </w:t>
            </w:r>
            <w:r w:rsidRPr="00F31DDE">
              <w:rPr>
                <w:rFonts w:asciiTheme="minorBidi" w:hAnsiTheme="minorBidi" w:cstheme="minorBidi"/>
                <w:b/>
                <w:bCs/>
                <w:sz w:val="22"/>
                <w:szCs w:val="22"/>
                <w:u w:val="single"/>
              </w:rPr>
              <w:t>en qualité d’observateurs</w:t>
            </w:r>
            <w:r w:rsidRPr="00F31DDE">
              <w:rPr>
                <w:rFonts w:asciiTheme="minorBidi" w:hAnsiTheme="minorBidi" w:cstheme="minorBidi"/>
                <w:b/>
                <w:bCs/>
                <w:sz w:val="22"/>
                <w:szCs w:val="22"/>
              </w:rPr>
              <w:t>, sans droit de vote et sous réserve des dispositions de l’article </w:t>
            </w:r>
            <w:r w:rsidRPr="00F31DDE">
              <w:rPr>
                <w:rFonts w:asciiTheme="minorBidi" w:hAnsiTheme="minorBidi" w:cstheme="minorBidi"/>
                <w:b/>
                <w:bCs/>
                <w:strike/>
                <w:sz w:val="22"/>
                <w:szCs w:val="22"/>
              </w:rPr>
              <w:t>7.3</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16.3.</w:t>
            </w:r>
          </w:p>
        </w:tc>
        <w:tc>
          <w:tcPr>
            <w:tcW w:w="4111" w:type="dxa"/>
            <w:tcBorders>
              <w:top w:val="single" w:sz="4" w:space="0" w:color="999999"/>
              <w:left w:val="single" w:sz="4" w:space="0" w:color="999999"/>
              <w:bottom w:val="single" w:sz="4" w:space="0" w:color="999999"/>
              <w:right w:val="single" w:sz="4" w:space="0" w:color="999999"/>
            </w:tcBorders>
            <w:hideMark/>
          </w:tcPr>
          <w:p w14:paraId="0DD247A7" w14:textId="77777777" w:rsidR="00B74878" w:rsidRPr="00F31DDE" w:rsidRDefault="00B74878" w:rsidP="00FA17BB">
            <w:pPr>
              <w:keepNext/>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7137C00" w14:textId="77777777" w:rsidR="00B74878" w:rsidRPr="008B7E1D" w:rsidRDefault="00B74878" w:rsidP="00FA17BB">
            <w:pPr>
              <w:autoSpaceDE w:val="0"/>
              <w:autoSpaceDN w:val="0"/>
              <w:adjustRightInd w:val="0"/>
              <w:spacing w:before="120" w:after="120"/>
              <w:jc w:val="both"/>
              <w:rPr>
                <w:rFonts w:asciiTheme="minorBidi" w:hAnsiTheme="minorBidi" w:cstheme="minorBidi"/>
                <w:color w:val="44546A" w:themeColor="text2"/>
                <w:sz w:val="22"/>
                <w:szCs w:val="22"/>
              </w:rPr>
            </w:pPr>
            <w:r w:rsidRPr="008B7E1D">
              <w:rPr>
                <w:rFonts w:asciiTheme="minorBidi" w:hAnsiTheme="minorBidi" w:cstheme="minorBidi"/>
                <w:color w:val="44546A" w:themeColor="text2"/>
                <w:sz w:val="22"/>
                <w:szCs w:val="22"/>
              </w:rPr>
              <w:t>La mention « observateurs d’organisations intergouvernementales et internationales non gouvernementales invitées le/la Directeur/Directrice général(e) » est supprimée pour créer un nouvel article (voir l’article 3.3 proposé).</w:t>
            </w:r>
          </w:p>
          <w:p w14:paraId="2188FDE5" w14:textId="77777777" w:rsidR="00B74878" w:rsidRPr="00F31DDE" w:rsidRDefault="00B74878" w:rsidP="00FA17BB">
            <w:pPr>
              <w:spacing w:before="60" w:after="60"/>
              <w:jc w:val="both"/>
              <w:rPr>
                <w:rFonts w:asciiTheme="minorBidi" w:hAnsiTheme="minorBidi" w:cstheme="minorBidi"/>
                <w:color w:val="4472C4"/>
                <w:sz w:val="22"/>
                <w:szCs w:val="22"/>
              </w:rPr>
            </w:pPr>
            <w:r w:rsidRPr="008B7E1D">
              <w:rPr>
                <w:rFonts w:asciiTheme="minorBidi" w:hAnsiTheme="minorBidi" w:cstheme="minorBidi"/>
                <w:color w:val="44546A" w:themeColor="text2"/>
                <w:sz w:val="22"/>
                <w:szCs w:val="22"/>
              </w:rPr>
              <w:t>L’article 16.3 proposé remplace l’article 7.3 du Règlement intérieur actuel.</w:t>
            </w:r>
          </w:p>
        </w:tc>
      </w:tr>
      <w:tr w:rsidR="00B74878" w:rsidRPr="0007479A" w14:paraId="6D869B43" w14:textId="77777777" w:rsidTr="00FA17BB">
        <w:tc>
          <w:tcPr>
            <w:tcW w:w="846" w:type="dxa"/>
            <w:tcBorders>
              <w:top w:val="single" w:sz="4" w:space="0" w:color="999999"/>
              <w:left w:val="single" w:sz="4" w:space="0" w:color="999999"/>
              <w:bottom w:val="single" w:sz="4" w:space="0" w:color="999999"/>
              <w:right w:val="single" w:sz="4" w:space="0" w:color="999999"/>
            </w:tcBorders>
          </w:tcPr>
          <w:p w14:paraId="30B4849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84F41E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[Voir l’article 2.2 ci-dessus]</w:t>
            </w:r>
          </w:p>
        </w:tc>
        <w:tc>
          <w:tcPr>
            <w:tcW w:w="992" w:type="dxa"/>
            <w:tcBorders>
              <w:top w:val="single" w:sz="4" w:space="0" w:color="999999"/>
              <w:left w:val="single" w:sz="4" w:space="0" w:color="999999"/>
              <w:bottom w:val="single" w:sz="4" w:space="0" w:color="999999"/>
              <w:right w:val="single" w:sz="4" w:space="0" w:color="999999"/>
            </w:tcBorders>
            <w:hideMark/>
          </w:tcPr>
          <w:p w14:paraId="339F81A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w:t>
            </w:r>
          </w:p>
        </w:tc>
        <w:tc>
          <w:tcPr>
            <w:tcW w:w="4252" w:type="dxa"/>
            <w:tcBorders>
              <w:top w:val="single" w:sz="4" w:space="0" w:color="999999"/>
              <w:left w:val="single" w:sz="4" w:space="0" w:color="999999"/>
              <w:bottom w:val="single" w:sz="4" w:space="0" w:color="999999"/>
              <w:right w:val="single" w:sz="4" w:space="0" w:color="999999"/>
            </w:tcBorders>
            <w:hideMark/>
          </w:tcPr>
          <w:p w14:paraId="093E860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u w:val="single"/>
                <w:shd w:val="clear" w:color="auto" w:fill="FFFFFF"/>
              </w:rPr>
              <w:t>Les représentants d’autres organisations intergouvernementales ou non gouvernementales, ainsi que d’autres représentants ou observateurs, invités par le/la Directeur/Directrice général(e), peuvent participer aux travaux de l’Assemblée</w:t>
            </w:r>
            <w:r>
              <w:rPr>
                <w:rFonts w:asciiTheme="minorBidi" w:hAnsiTheme="minorBidi" w:cstheme="minorBidi"/>
                <w:b/>
                <w:bCs/>
                <w:sz w:val="22"/>
                <w:szCs w:val="22"/>
                <w:u w:val="single"/>
                <w:shd w:val="clear" w:color="auto" w:fill="FFFFFF"/>
              </w:rPr>
              <w:t xml:space="preserve"> </w:t>
            </w:r>
            <w:r w:rsidRPr="00F31DDE">
              <w:rPr>
                <w:rFonts w:asciiTheme="minorBidi" w:hAnsiTheme="minorBidi" w:cstheme="minorBidi"/>
                <w:b/>
                <w:bCs/>
                <w:sz w:val="22"/>
                <w:szCs w:val="22"/>
              </w:rPr>
              <w:t>en qualité d’observateurs</w:t>
            </w:r>
            <w:r w:rsidRPr="00F31DDE">
              <w:rPr>
                <w:rFonts w:asciiTheme="minorBidi" w:hAnsiTheme="minorBidi" w:cstheme="minorBidi"/>
                <w:b/>
                <w:bCs/>
                <w:sz w:val="22"/>
                <w:szCs w:val="22"/>
                <w:u w:val="single"/>
                <w:shd w:val="clear" w:color="auto" w:fill="FFFFFF"/>
              </w:rPr>
              <w:t>, sans droit de vote et sous réserve des dispositions de l’article 16.3.</w:t>
            </w:r>
          </w:p>
        </w:tc>
        <w:tc>
          <w:tcPr>
            <w:tcW w:w="4111" w:type="dxa"/>
            <w:tcBorders>
              <w:top w:val="single" w:sz="4" w:space="0" w:color="999999"/>
              <w:left w:val="single" w:sz="4" w:space="0" w:color="999999"/>
              <w:bottom w:val="single" w:sz="4" w:space="0" w:color="999999"/>
              <w:right w:val="single" w:sz="4" w:space="0" w:color="999999"/>
            </w:tcBorders>
            <w:hideMark/>
          </w:tcPr>
          <w:p w14:paraId="3EA81BD3" w14:textId="77777777" w:rsidR="00B74878" w:rsidRPr="00F31DDE" w:rsidRDefault="00B74878" w:rsidP="00FA17BB">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240355C" w14:textId="77777777" w:rsidR="00B74878" w:rsidRPr="008B7E1D" w:rsidRDefault="00B74878" w:rsidP="00FA17BB">
            <w:pPr>
              <w:autoSpaceDE w:val="0"/>
              <w:autoSpaceDN w:val="0"/>
              <w:adjustRightInd w:val="0"/>
              <w:spacing w:before="120" w:after="120"/>
              <w:jc w:val="both"/>
              <w:rPr>
                <w:rFonts w:asciiTheme="minorBidi" w:hAnsiTheme="minorBidi" w:cstheme="minorBidi"/>
                <w:color w:val="44546A" w:themeColor="text2"/>
                <w:sz w:val="22"/>
                <w:szCs w:val="22"/>
              </w:rPr>
            </w:pPr>
            <w:r w:rsidRPr="008B7E1D">
              <w:rPr>
                <w:rFonts w:asciiTheme="minorBidi" w:hAnsiTheme="minorBidi" w:cstheme="minorBidi"/>
                <w:color w:val="44546A" w:themeColor="text2"/>
                <w:sz w:val="22"/>
                <w:szCs w:val="22"/>
              </w:rPr>
              <w:t xml:space="preserve">Voir la note explicative sous </w:t>
            </w:r>
            <w:proofErr w:type="spellStart"/>
            <w:r w:rsidRPr="008B7E1D">
              <w:rPr>
                <w:rFonts w:asciiTheme="minorBidi" w:hAnsiTheme="minorBidi" w:cstheme="minorBidi"/>
                <w:color w:val="44546A" w:themeColor="text2"/>
                <w:sz w:val="22"/>
                <w:szCs w:val="22"/>
              </w:rPr>
              <w:t>la</w:t>
            </w:r>
            <w:proofErr w:type="spellEnd"/>
            <w:r w:rsidRPr="008B7E1D">
              <w:rPr>
                <w:rFonts w:asciiTheme="minorBidi" w:hAnsiTheme="minorBidi" w:cstheme="minorBidi"/>
                <w:color w:val="44546A" w:themeColor="text2"/>
                <w:sz w:val="22"/>
                <w:szCs w:val="22"/>
              </w:rPr>
              <w:t xml:space="preserve"> </w:t>
            </w:r>
            <w:r>
              <w:rPr>
                <w:rFonts w:asciiTheme="minorBidi" w:hAnsiTheme="minorBidi" w:cstheme="minorBidi"/>
                <w:color w:val="44546A" w:themeColor="text2"/>
                <w:sz w:val="22"/>
                <w:szCs w:val="22"/>
              </w:rPr>
              <w:t>l’article</w:t>
            </w:r>
            <w:r w:rsidRPr="008B7E1D">
              <w:rPr>
                <w:rFonts w:asciiTheme="minorBidi" w:hAnsiTheme="minorBidi" w:cstheme="minorBidi"/>
                <w:color w:val="44546A" w:themeColor="text2"/>
                <w:sz w:val="22"/>
                <w:szCs w:val="22"/>
              </w:rPr>
              <w:t xml:space="preserve"> 3.2 proposée.</w:t>
            </w:r>
          </w:p>
          <w:p w14:paraId="044BDDBF"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8B7E1D">
              <w:rPr>
                <w:rFonts w:asciiTheme="minorBidi" w:hAnsiTheme="minorBidi" w:cstheme="minorBidi"/>
                <w:color w:val="44546A" w:themeColor="text2"/>
                <w:sz w:val="22"/>
                <w:szCs w:val="22"/>
              </w:rPr>
              <w:t xml:space="preserve">L’inclusion de la mention </w:t>
            </w:r>
            <w:r>
              <w:rPr>
                <w:rFonts w:asciiTheme="minorBidi" w:hAnsiTheme="minorBidi" w:cstheme="minorBidi"/>
                <w:color w:val="44546A" w:themeColor="text2"/>
                <w:sz w:val="22"/>
                <w:szCs w:val="22"/>
              </w:rPr>
              <w:t>« </w:t>
            </w:r>
            <w:r w:rsidRPr="008B7E1D">
              <w:rPr>
                <w:rFonts w:asciiTheme="minorBidi" w:hAnsiTheme="minorBidi" w:cstheme="minorBidi"/>
                <w:color w:val="44546A" w:themeColor="text2"/>
                <w:sz w:val="22"/>
                <w:szCs w:val="22"/>
              </w:rPr>
              <w:t>autres représentants ou observateurs</w:t>
            </w:r>
            <w:r>
              <w:rPr>
                <w:rFonts w:asciiTheme="minorBidi" w:hAnsiTheme="minorBidi" w:cstheme="minorBidi"/>
                <w:color w:val="44546A" w:themeColor="text2"/>
                <w:sz w:val="22"/>
                <w:szCs w:val="22"/>
              </w:rPr>
              <w:t> »</w:t>
            </w:r>
            <w:r w:rsidRPr="008B7E1D">
              <w:rPr>
                <w:rFonts w:asciiTheme="minorBidi" w:hAnsiTheme="minorBidi" w:cstheme="minorBidi"/>
                <w:color w:val="44546A" w:themeColor="text2"/>
                <w:sz w:val="22"/>
                <w:szCs w:val="22"/>
              </w:rPr>
              <w:t xml:space="preserve"> donnerait au/à la Directeur/Directrice général(e) la possibilité d’inviter d’autres personnalités aux travaux de l’Assemblée, telles que des experts.</w:t>
            </w:r>
          </w:p>
        </w:tc>
      </w:tr>
      <w:tr w:rsidR="00B74878" w:rsidRPr="0007479A" w14:paraId="6BE34809"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5FFF3FF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5E46C76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II. ORGANISATION DE L’ASSEMBLÉE</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5C5D2D0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7D9591F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II </w:t>
            </w:r>
            <w:r w:rsidRPr="00F31DDE">
              <w:rPr>
                <w:rFonts w:asciiTheme="minorBidi" w:hAnsiTheme="minorBidi" w:cstheme="minorBidi"/>
                <w:b/>
                <w:bCs/>
                <w:sz w:val="22"/>
                <w:szCs w:val="22"/>
                <w:u w:val="single"/>
              </w:rPr>
              <w:t>CHAPITRE III</w:t>
            </w:r>
          </w:p>
          <w:p w14:paraId="6E0D15C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ORGANISATION DE L’ASSEMBLÉE</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07087E5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r>
      <w:tr w:rsidR="00B74878" w:rsidRPr="0007479A" w14:paraId="5519A79C"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094F743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482A07A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0F7512F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1965AAD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4</w:t>
            </w:r>
          </w:p>
          <w:p w14:paraId="6C586993" w14:textId="77777777" w:rsidR="00B74878" w:rsidRPr="00F31DDE" w:rsidRDefault="00B74878" w:rsidP="00FA17BB">
            <w:pPr>
              <w:autoSpaceDE w:val="0"/>
              <w:autoSpaceDN w:val="0"/>
              <w:adjustRightInd w:val="0"/>
              <w:spacing w:before="60" w:after="60"/>
              <w:jc w:val="center"/>
              <w:rPr>
                <w:rFonts w:asciiTheme="minorBidi" w:hAnsiTheme="minorBidi" w:cstheme="minorBidi"/>
                <w:sz w:val="22"/>
                <w:szCs w:val="22"/>
              </w:rPr>
            </w:pPr>
            <w:r w:rsidRPr="00F31DDE">
              <w:rPr>
                <w:rFonts w:asciiTheme="minorBidi" w:hAnsiTheme="minorBidi" w:cstheme="minorBidi"/>
                <w:b/>
                <w:bCs/>
                <w:sz w:val="22"/>
                <w:szCs w:val="22"/>
                <w:u w:val="single"/>
              </w:rPr>
              <w:t>Sessions ordinaires et extraordinaires</w:t>
            </w: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16D71A5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r>
      <w:tr w:rsidR="00B74878" w:rsidRPr="0007479A" w14:paraId="20AEAA0D"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43FF41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4852B0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3D1206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u w:val="single"/>
              </w:rPr>
              <w:t>4.1</w:t>
            </w:r>
          </w:p>
        </w:tc>
        <w:tc>
          <w:tcPr>
            <w:tcW w:w="4252" w:type="dxa"/>
            <w:tcBorders>
              <w:top w:val="single" w:sz="4" w:space="0" w:color="999999"/>
              <w:left w:val="single" w:sz="4" w:space="0" w:color="999999"/>
              <w:bottom w:val="single" w:sz="4" w:space="0" w:color="999999"/>
              <w:right w:val="single" w:sz="4" w:space="0" w:color="999999"/>
            </w:tcBorders>
            <w:hideMark/>
          </w:tcPr>
          <w:p w14:paraId="38D526B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L’Assemblée se réunit tous les deux ans en session ordinaire conformément à l’article 4.2 de la Convention.</w:t>
            </w:r>
          </w:p>
        </w:tc>
        <w:tc>
          <w:tcPr>
            <w:tcW w:w="4111" w:type="dxa"/>
            <w:tcBorders>
              <w:top w:val="single" w:sz="4" w:space="0" w:color="999999"/>
              <w:left w:val="single" w:sz="4" w:space="0" w:color="999999"/>
              <w:bottom w:val="single" w:sz="4" w:space="0" w:color="999999"/>
              <w:right w:val="single" w:sz="4" w:space="0" w:color="999999"/>
            </w:tcBorders>
            <w:hideMark/>
          </w:tcPr>
          <w:p w14:paraId="643A70A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10179E9" w14:textId="77777777" w:rsidR="00B74878" w:rsidRPr="00F31DDE" w:rsidRDefault="00B74878" w:rsidP="00FA17BB">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44546A" w:themeColor="text2"/>
                <w:sz w:val="22"/>
                <w:szCs w:val="22"/>
              </w:rPr>
              <w:t>Ce paragraphe est basé sur la première phrase de l’article 4.2</w:t>
            </w:r>
            <w:r w:rsidRPr="008B7E1D">
              <w:rPr>
                <w:rStyle w:val="Appelnotedebasdep"/>
                <w:rFonts w:asciiTheme="minorBidi" w:hAnsiTheme="minorBidi" w:cstheme="minorBidi"/>
                <w:color w:val="44546A" w:themeColor="text2"/>
                <w:sz w:val="22"/>
                <w:szCs w:val="22"/>
              </w:rPr>
              <w:footnoteReference w:id="11"/>
            </w:r>
            <w:r w:rsidRPr="008B7E1D">
              <w:rPr>
                <w:rFonts w:asciiTheme="minorBidi" w:hAnsiTheme="minorBidi" w:cstheme="minorBidi"/>
                <w:color w:val="44546A" w:themeColor="text2"/>
                <w:sz w:val="22"/>
                <w:szCs w:val="22"/>
              </w:rPr>
              <w:t xml:space="preserve"> de la Convention qui prévoit explicitement la périodicité des sessions ordinaires de l’Assemblée.</w:t>
            </w:r>
          </w:p>
        </w:tc>
      </w:tr>
      <w:tr w:rsidR="00B74878" w:rsidRPr="0007479A" w14:paraId="26E5826C" w14:textId="77777777" w:rsidTr="00FA17BB">
        <w:tc>
          <w:tcPr>
            <w:tcW w:w="846" w:type="dxa"/>
            <w:tcBorders>
              <w:top w:val="single" w:sz="4" w:space="0" w:color="999999"/>
              <w:left w:val="single" w:sz="4" w:space="0" w:color="999999"/>
              <w:bottom w:val="single" w:sz="4" w:space="0" w:color="999999"/>
              <w:right w:val="single" w:sz="4" w:space="0" w:color="999999"/>
            </w:tcBorders>
          </w:tcPr>
          <w:p w14:paraId="67BE765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0CF85C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044B3142" w14:textId="77777777" w:rsidR="00B74878" w:rsidRPr="00F31DDE" w:rsidRDefault="00B74878" w:rsidP="00FA17BB">
            <w:pPr>
              <w:autoSpaceDE w:val="0"/>
              <w:autoSpaceDN w:val="0"/>
              <w:adjustRightInd w:val="0"/>
              <w:spacing w:before="60" w:after="60"/>
              <w:jc w:val="both"/>
              <w:rPr>
                <w:rFonts w:asciiTheme="minorBidi" w:eastAsia="Arial" w:hAnsiTheme="minorBidi" w:cstheme="minorBidi"/>
                <w:b/>
                <w:bCs/>
                <w:color w:val="000000"/>
                <w:sz w:val="22"/>
                <w:szCs w:val="22"/>
              </w:rPr>
            </w:pPr>
            <w:r w:rsidRPr="00F31DDE">
              <w:rPr>
                <w:rFonts w:asciiTheme="minorBidi" w:hAnsiTheme="minorBidi" w:cstheme="minorBidi"/>
                <w:b/>
                <w:bCs/>
                <w:sz w:val="22"/>
                <w:szCs w:val="22"/>
                <w:u w:val="single"/>
              </w:rPr>
              <w:t>4.2</w:t>
            </w:r>
          </w:p>
        </w:tc>
        <w:tc>
          <w:tcPr>
            <w:tcW w:w="4252" w:type="dxa"/>
            <w:tcBorders>
              <w:top w:val="single" w:sz="4" w:space="0" w:color="999999"/>
              <w:left w:val="single" w:sz="4" w:space="0" w:color="999999"/>
              <w:bottom w:val="single" w:sz="4" w:space="0" w:color="999999"/>
              <w:right w:val="single" w:sz="4" w:space="0" w:color="999999"/>
            </w:tcBorders>
            <w:hideMark/>
          </w:tcPr>
          <w:p w14:paraId="53AD52E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L’Assemblée se réunit en session extraordinaire si elle en décide ainsi ou à la demande du Comité intergouvernemental de sauvegarde du patrimoine culturel immatériel (ci-après dénommé « le Comité ») ou à la demande d’un tiers au moins des États parties.</w:t>
            </w:r>
          </w:p>
        </w:tc>
        <w:tc>
          <w:tcPr>
            <w:tcW w:w="4111" w:type="dxa"/>
            <w:tcBorders>
              <w:top w:val="single" w:sz="4" w:space="0" w:color="999999"/>
              <w:left w:val="single" w:sz="4" w:space="0" w:color="999999"/>
              <w:bottom w:val="single" w:sz="4" w:space="0" w:color="999999"/>
              <w:right w:val="single" w:sz="4" w:space="0" w:color="999999"/>
            </w:tcBorders>
            <w:hideMark/>
          </w:tcPr>
          <w:p w14:paraId="3B52E61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6514589" w14:textId="77777777" w:rsidR="00B74878" w:rsidRPr="00F31DDE" w:rsidRDefault="00B74878" w:rsidP="00FA17BB">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44546A" w:themeColor="text2"/>
                <w:sz w:val="22"/>
                <w:szCs w:val="22"/>
              </w:rPr>
              <w:t>Ce paragraphe est basé sur la deuxième phrase de l’article 4.2</w:t>
            </w:r>
            <w:r w:rsidRPr="008B7E1D">
              <w:rPr>
                <w:rStyle w:val="Appelnotedebasdep"/>
                <w:rFonts w:asciiTheme="minorBidi" w:hAnsiTheme="minorBidi" w:cstheme="minorBidi"/>
                <w:color w:val="44546A" w:themeColor="text2"/>
                <w:sz w:val="22"/>
                <w:szCs w:val="22"/>
              </w:rPr>
              <w:footnoteReference w:id="12"/>
            </w:r>
            <w:r w:rsidRPr="008B7E1D">
              <w:rPr>
                <w:rFonts w:asciiTheme="minorBidi" w:hAnsiTheme="minorBidi" w:cstheme="minorBidi"/>
                <w:color w:val="44546A" w:themeColor="text2"/>
                <w:sz w:val="22"/>
                <w:szCs w:val="22"/>
              </w:rPr>
              <w:t xml:space="preserve"> de la Convention qui établit explicitement les conditions de convocation des sessions extraordinaires de l’Assemblée.</w:t>
            </w:r>
          </w:p>
        </w:tc>
      </w:tr>
      <w:tr w:rsidR="00B74878" w:rsidRPr="0007479A" w14:paraId="77389F27"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DC9213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80BBC0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539473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16DC75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5</w:t>
            </w:r>
          </w:p>
          <w:p w14:paraId="1B84736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Date et lieu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34CDFF5"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29D9386C"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23EA39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8178F0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4AD70D4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5.1</w:t>
            </w:r>
          </w:p>
        </w:tc>
        <w:tc>
          <w:tcPr>
            <w:tcW w:w="4252" w:type="dxa"/>
            <w:tcBorders>
              <w:top w:val="single" w:sz="4" w:space="0" w:color="999999"/>
              <w:left w:val="single" w:sz="4" w:space="0" w:color="999999"/>
              <w:bottom w:val="single" w:sz="4" w:space="0" w:color="999999"/>
              <w:right w:val="single" w:sz="4" w:space="0" w:color="999999"/>
            </w:tcBorders>
            <w:hideMark/>
          </w:tcPr>
          <w:p w14:paraId="37265CA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Le/la Directeur/Directrice général(e) détermine la date de la session ordinaire. Le/la Directeur/Directrice général(e) communique cette date à l’ensemble des États parties et des observateurs.</w:t>
            </w:r>
          </w:p>
        </w:tc>
        <w:tc>
          <w:tcPr>
            <w:tcW w:w="4111" w:type="dxa"/>
            <w:tcBorders>
              <w:top w:val="single" w:sz="4" w:space="0" w:color="999999"/>
              <w:left w:val="single" w:sz="4" w:space="0" w:color="999999"/>
              <w:bottom w:val="single" w:sz="4" w:space="0" w:color="999999"/>
              <w:right w:val="single" w:sz="4" w:space="0" w:color="999999"/>
            </w:tcBorders>
            <w:hideMark/>
          </w:tcPr>
          <w:p w14:paraId="55BD3B0C" w14:textId="77777777" w:rsidR="00B74878" w:rsidRPr="00F31DDE" w:rsidRDefault="00B74878" w:rsidP="00FA17BB">
            <w:pPr>
              <w:tabs>
                <w:tab w:val="left" w:pos="803"/>
                <w:tab w:val="left" w:pos="2161"/>
              </w:tabs>
              <w:spacing w:after="60"/>
              <w:ind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78F2708" w14:textId="77777777" w:rsidR="00B74878" w:rsidRPr="00F31DDE" w:rsidRDefault="00B74878" w:rsidP="00FA17BB">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44546A" w:themeColor="text2"/>
                <w:sz w:val="22"/>
                <w:szCs w:val="22"/>
              </w:rPr>
              <w:t>L’article 5.1 proposé codifie la pratique selon laquelle le/la Directeur/Directrice général(e) détermine la date précise de la session ordinaire et la communique à tous les États parties et observateurs</w:t>
            </w:r>
            <w:r w:rsidRPr="00F31DDE">
              <w:rPr>
                <w:rFonts w:asciiTheme="minorBidi" w:hAnsiTheme="minorBidi" w:cstheme="minorBidi"/>
                <w:color w:val="4472C4"/>
                <w:sz w:val="22"/>
                <w:szCs w:val="22"/>
              </w:rPr>
              <w:t>.</w:t>
            </w:r>
          </w:p>
        </w:tc>
      </w:tr>
      <w:tr w:rsidR="00B74878" w:rsidRPr="0007479A" w14:paraId="6B02C561" w14:textId="77777777" w:rsidTr="00FA17BB">
        <w:tc>
          <w:tcPr>
            <w:tcW w:w="846" w:type="dxa"/>
            <w:tcBorders>
              <w:top w:val="single" w:sz="4" w:space="0" w:color="999999"/>
              <w:left w:val="single" w:sz="4" w:space="0" w:color="999999"/>
              <w:bottom w:val="single" w:sz="4" w:space="0" w:color="999999"/>
              <w:right w:val="single" w:sz="4" w:space="0" w:color="999999"/>
            </w:tcBorders>
          </w:tcPr>
          <w:p w14:paraId="0D564AE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2840DD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5F145C2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5.2</w:t>
            </w:r>
          </w:p>
        </w:tc>
        <w:tc>
          <w:tcPr>
            <w:tcW w:w="4252" w:type="dxa"/>
            <w:tcBorders>
              <w:top w:val="single" w:sz="4" w:space="0" w:color="999999"/>
              <w:left w:val="single" w:sz="4" w:space="0" w:color="999999"/>
              <w:bottom w:val="single" w:sz="4" w:space="0" w:color="999999"/>
              <w:right w:val="single" w:sz="4" w:space="0" w:color="999999"/>
            </w:tcBorders>
            <w:hideMark/>
          </w:tcPr>
          <w:p w14:paraId="2B203CF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Sauf si la date a été décidée par l’Assemblée, le/la Directeur/Directrice général(e) détermine la date de la session extraordinaire. Le/la Directeur/Directrice général(e) communique cette date à l’ensemble des États parties et des observateurs.</w:t>
            </w:r>
          </w:p>
        </w:tc>
        <w:tc>
          <w:tcPr>
            <w:tcW w:w="4111" w:type="dxa"/>
            <w:tcBorders>
              <w:top w:val="single" w:sz="4" w:space="0" w:color="999999"/>
              <w:left w:val="single" w:sz="4" w:space="0" w:color="999999"/>
              <w:bottom w:val="single" w:sz="4" w:space="0" w:color="999999"/>
              <w:right w:val="single" w:sz="4" w:space="0" w:color="999999"/>
            </w:tcBorders>
            <w:hideMark/>
          </w:tcPr>
          <w:p w14:paraId="0ECF2EF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D4A6B4A" w14:textId="77777777" w:rsidR="00B74878" w:rsidRPr="00F31DDE" w:rsidRDefault="00B74878" w:rsidP="00FA17BB">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44546A" w:themeColor="text2"/>
                <w:sz w:val="22"/>
                <w:szCs w:val="22"/>
              </w:rPr>
              <w:t>L’article 5.2 proposé codifie la pratique selon laquelle le/la Directeur/Directrice général(e) détermine la date précise de la session extraordinaire et la communique à tous les États parties et observateurs.</w:t>
            </w:r>
          </w:p>
        </w:tc>
      </w:tr>
      <w:tr w:rsidR="00B74878" w:rsidRPr="0007479A" w14:paraId="06521732" w14:textId="77777777" w:rsidTr="00FA17BB">
        <w:tc>
          <w:tcPr>
            <w:tcW w:w="846" w:type="dxa"/>
            <w:tcBorders>
              <w:top w:val="single" w:sz="4" w:space="0" w:color="999999"/>
              <w:left w:val="single" w:sz="4" w:space="0" w:color="999999"/>
              <w:bottom w:val="single" w:sz="4" w:space="0" w:color="999999"/>
              <w:right w:val="single" w:sz="4" w:space="0" w:color="999999"/>
            </w:tcBorders>
          </w:tcPr>
          <w:p w14:paraId="645B0FB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477253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9DB963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5.3</w:t>
            </w:r>
          </w:p>
        </w:tc>
        <w:tc>
          <w:tcPr>
            <w:tcW w:w="4252" w:type="dxa"/>
            <w:tcBorders>
              <w:top w:val="single" w:sz="4" w:space="0" w:color="999999"/>
              <w:left w:val="single" w:sz="4" w:space="0" w:color="999999"/>
              <w:bottom w:val="single" w:sz="4" w:space="0" w:color="999999"/>
              <w:right w:val="single" w:sz="4" w:space="0" w:color="999999"/>
            </w:tcBorders>
            <w:hideMark/>
          </w:tcPr>
          <w:p w14:paraId="381F3AD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Les sessions ordinaires et extraordinaires se tiennent au Siège de l’UNESCO, sauf si l’Assemblée décide de se réunir ailleurs. </w:t>
            </w:r>
          </w:p>
        </w:tc>
        <w:tc>
          <w:tcPr>
            <w:tcW w:w="4111" w:type="dxa"/>
            <w:tcBorders>
              <w:top w:val="single" w:sz="4" w:space="0" w:color="999999"/>
              <w:left w:val="single" w:sz="4" w:space="0" w:color="999999"/>
              <w:bottom w:val="single" w:sz="4" w:space="0" w:color="999999"/>
              <w:right w:val="single" w:sz="4" w:space="0" w:color="999999"/>
            </w:tcBorders>
            <w:hideMark/>
          </w:tcPr>
          <w:p w14:paraId="21200E3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5CD0BFF" w14:textId="77777777" w:rsidR="00B74878" w:rsidRPr="00DF275C" w:rsidRDefault="00B74878" w:rsidP="00FA17BB">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8B7E1D">
              <w:rPr>
                <w:rFonts w:asciiTheme="minorBidi" w:hAnsiTheme="minorBidi" w:cstheme="minorBidi"/>
                <w:color w:val="44546A" w:themeColor="text2"/>
                <w:sz w:val="22"/>
                <w:szCs w:val="22"/>
              </w:rPr>
              <w:t>L’article 5.3 proposé codifie la pratique habituelle selon laquelle les sessions ordinaires et extraordinaires de l’Assemblée se tiennent au Siège de l’UNESCO, tout en laissant également la possibilité à l’Assemblée de décider de tenir les sessions ailleurs.</w:t>
            </w:r>
          </w:p>
        </w:tc>
      </w:tr>
      <w:tr w:rsidR="00B74878" w:rsidRPr="0007479A" w14:paraId="197FE554"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6509FAD" w14:textId="77777777" w:rsidR="00B74878" w:rsidRPr="00F31DDE" w:rsidRDefault="00B74878" w:rsidP="00FA17BB">
            <w:pPr>
              <w:keepNext/>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E0A6067"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F211DDE" w14:textId="77777777" w:rsidR="00B74878" w:rsidRPr="00F31DDE" w:rsidRDefault="00B74878" w:rsidP="00FA17BB">
            <w:pPr>
              <w:keepNext/>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483AE4F"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6</w:t>
            </w:r>
          </w:p>
          <w:p w14:paraId="1AC2CC51"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Sessions en ligne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E24FB12"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 xml:space="preserve">: </w:t>
            </w:r>
          </w:p>
          <w:p w14:paraId="2BC0AB7F" w14:textId="77777777" w:rsidR="00B74878" w:rsidRPr="00F31DDE" w:rsidRDefault="00B74878" w:rsidP="00FA17BB">
            <w:pPr>
              <w:keepNext/>
              <w:tabs>
                <w:tab w:val="left" w:pos="803"/>
                <w:tab w:val="left" w:pos="2161"/>
              </w:tabs>
              <w:spacing w:before="120" w:after="120"/>
              <w:ind w:left="-17" w:right="6"/>
              <w:jc w:val="both"/>
              <w:rPr>
                <w:rFonts w:asciiTheme="minorBidi" w:eastAsia="Arial" w:hAnsiTheme="minorBidi" w:cstheme="minorBidi"/>
                <w:b/>
                <w:i/>
                <w:iCs/>
                <w:color w:val="000000"/>
                <w:sz w:val="22"/>
                <w:szCs w:val="22"/>
                <w:u w:val="single"/>
              </w:rPr>
            </w:pPr>
            <w:r w:rsidRPr="008B7E1D">
              <w:rPr>
                <w:rFonts w:asciiTheme="minorBidi" w:hAnsiTheme="minorBidi" w:cstheme="minorBidi"/>
                <w:color w:val="44546A" w:themeColor="text2"/>
                <w:sz w:val="22"/>
                <w:szCs w:val="22"/>
              </w:rPr>
              <w:t>L</w:t>
            </w:r>
            <w:r>
              <w:rPr>
                <w:rFonts w:asciiTheme="minorBidi" w:hAnsiTheme="minorBidi" w:cstheme="minorBidi"/>
                <w:color w:val="44546A" w:themeColor="text2"/>
                <w:sz w:val="22"/>
                <w:szCs w:val="22"/>
              </w:rPr>
              <w:t xml:space="preserve">’article </w:t>
            </w:r>
            <w:r w:rsidRPr="008B7E1D">
              <w:rPr>
                <w:rFonts w:asciiTheme="minorBidi" w:hAnsiTheme="minorBidi" w:cstheme="minorBidi"/>
                <w:color w:val="44546A" w:themeColor="text2"/>
                <w:sz w:val="22"/>
                <w:szCs w:val="22"/>
              </w:rPr>
              <w:t>6 proposée vise à codifier la pratique récente de tenir des sessions en ligne, en développant des procédures définies pour la tenue de telles sessions.</w:t>
            </w:r>
          </w:p>
        </w:tc>
      </w:tr>
      <w:tr w:rsidR="00B74878" w:rsidRPr="0007479A" w14:paraId="47280729"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A8D983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515418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B7EF5A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6.1</w:t>
            </w:r>
          </w:p>
        </w:tc>
        <w:tc>
          <w:tcPr>
            <w:tcW w:w="4252" w:type="dxa"/>
            <w:tcBorders>
              <w:top w:val="single" w:sz="4" w:space="0" w:color="999999"/>
              <w:left w:val="single" w:sz="4" w:space="0" w:color="999999"/>
              <w:bottom w:val="single" w:sz="4" w:space="0" w:color="999999"/>
              <w:right w:val="single" w:sz="4" w:space="0" w:color="999999"/>
            </w:tcBorders>
            <w:hideMark/>
          </w:tcPr>
          <w:p w14:paraId="70A341A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L’Assemblée ne peut tenir de sessions en ligne que dans les cas d’urgence ou dans des circonstances exceptionnelles rendant impossibles les réunions en présentiel.</w:t>
            </w:r>
          </w:p>
        </w:tc>
        <w:tc>
          <w:tcPr>
            <w:tcW w:w="4111" w:type="dxa"/>
            <w:tcBorders>
              <w:top w:val="single" w:sz="4" w:space="0" w:color="999999"/>
              <w:left w:val="single" w:sz="4" w:space="0" w:color="999999"/>
              <w:bottom w:val="single" w:sz="4" w:space="0" w:color="999999"/>
              <w:right w:val="single" w:sz="4" w:space="0" w:color="999999"/>
            </w:tcBorders>
            <w:hideMark/>
          </w:tcPr>
          <w:p w14:paraId="421A03F9"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B1747BD" w14:textId="77777777" w:rsidR="00B74878" w:rsidRPr="00F31DDE" w:rsidRDefault="00B74878" w:rsidP="00FA17BB">
            <w:pPr>
              <w:spacing w:before="120" w:after="120"/>
              <w:jc w:val="both"/>
              <w:rPr>
                <w:rFonts w:asciiTheme="minorBidi" w:hAnsiTheme="minorBidi" w:cstheme="minorBidi"/>
                <w:color w:val="4472C4"/>
                <w:sz w:val="22"/>
                <w:szCs w:val="22"/>
              </w:rPr>
            </w:pPr>
            <w:r w:rsidRPr="008B7E1D">
              <w:rPr>
                <w:rFonts w:asciiTheme="minorBidi" w:hAnsiTheme="minorBidi" w:cstheme="minorBidi"/>
                <w:color w:val="44546A" w:themeColor="text2"/>
                <w:sz w:val="22"/>
                <w:szCs w:val="22"/>
              </w:rPr>
              <w:t>Ce paragraphe est basé sur la première recommandation générale du Groupe de travail à composition non limitée sur les méthodes de travail de la 41e session de la Conférence générale</w:t>
            </w:r>
            <w:r w:rsidRPr="008B7E1D">
              <w:rPr>
                <w:rStyle w:val="Appelnotedebasdep"/>
                <w:rFonts w:asciiTheme="minorBidi" w:hAnsiTheme="minorBidi" w:cstheme="minorBidi"/>
                <w:color w:val="44546A" w:themeColor="text2"/>
                <w:sz w:val="22"/>
                <w:szCs w:val="22"/>
              </w:rPr>
              <w:footnoteReference w:id="13"/>
            </w:r>
            <w:r w:rsidRPr="008B7E1D">
              <w:rPr>
                <w:rFonts w:asciiTheme="minorBidi" w:hAnsiTheme="minorBidi" w:cstheme="minorBidi"/>
                <w:color w:val="44546A" w:themeColor="text2"/>
                <w:sz w:val="22"/>
                <w:szCs w:val="22"/>
              </w:rPr>
              <w:t xml:space="preserve"> </w:t>
            </w:r>
            <w:r w:rsidRPr="008B7E1D">
              <w:rPr>
                <w:rFonts w:asciiTheme="minorBidi" w:hAnsiTheme="minorBidi" w:cstheme="minorBidi"/>
                <w:color w:val="44546A" w:themeColor="text2"/>
                <w:sz w:val="22"/>
                <w:szCs w:val="22"/>
              </w:rPr>
              <w:lastRenderedPageBreak/>
              <w:t xml:space="preserve">qui a été créé avec pour mandat de fournir des lignes directrices pour l’organisation d’une session en ligne de la Conférence générale. </w:t>
            </w:r>
          </w:p>
        </w:tc>
      </w:tr>
      <w:tr w:rsidR="00B74878" w:rsidRPr="0007479A" w14:paraId="565EC769" w14:textId="77777777" w:rsidTr="00FA17BB">
        <w:tc>
          <w:tcPr>
            <w:tcW w:w="846" w:type="dxa"/>
            <w:tcBorders>
              <w:top w:val="single" w:sz="4" w:space="0" w:color="999999"/>
              <w:left w:val="single" w:sz="4" w:space="0" w:color="999999"/>
              <w:bottom w:val="single" w:sz="4" w:space="0" w:color="999999"/>
              <w:right w:val="single" w:sz="4" w:space="0" w:color="999999"/>
            </w:tcBorders>
          </w:tcPr>
          <w:p w14:paraId="65A7802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5EBD38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231E8B7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6.2</w:t>
            </w:r>
          </w:p>
        </w:tc>
        <w:tc>
          <w:tcPr>
            <w:tcW w:w="4252" w:type="dxa"/>
            <w:tcBorders>
              <w:top w:val="single" w:sz="4" w:space="0" w:color="999999"/>
              <w:left w:val="single" w:sz="4" w:space="0" w:color="999999"/>
              <w:bottom w:val="single" w:sz="4" w:space="0" w:color="999999"/>
              <w:right w:val="single" w:sz="4" w:space="0" w:color="999999"/>
            </w:tcBorders>
            <w:hideMark/>
          </w:tcPr>
          <w:p w14:paraId="65D9B25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Lors d’une session ordinaire ou extraordinaire, l’Assemblée peut décider de tenir une session en ligne à la majorité simple des États parties présentes et votantes. </w:t>
            </w:r>
          </w:p>
        </w:tc>
        <w:tc>
          <w:tcPr>
            <w:tcW w:w="4111" w:type="dxa"/>
            <w:tcBorders>
              <w:top w:val="single" w:sz="4" w:space="0" w:color="999999"/>
              <w:left w:val="single" w:sz="4" w:space="0" w:color="999999"/>
              <w:bottom w:val="single" w:sz="4" w:space="0" w:color="999999"/>
              <w:right w:val="single" w:sz="4" w:space="0" w:color="999999"/>
            </w:tcBorders>
            <w:hideMark/>
          </w:tcPr>
          <w:p w14:paraId="6B9AB5F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9431407" w14:textId="77777777" w:rsidR="00B74878" w:rsidRPr="009616BD" w:rsidRDefault="00B74878" w:rsidP="00FA17BB">
            <w:pPr>
              <w:spacing w:before="120" w:after="120"/>
              <w:jc w:val="both"/>
              <w:rPr>
                <w:rFonts w:asciiTheme="minorBidi" w:hAnsiTheme="minorBidi" w:cstheme="minorBidi"/>
                <w:color w:val="44546A" w:themeColor="text2"/>
                <w:sz w:val="22"/>
                <w:szCs w:val="22"/>
              </w:rPr>
            </w:pPr>
            <w:r w:rsidRPr="009616BD">
              <w:rPr>
                <w:rFonts w:asciiTheme="minorBidi" w:hAnsiTheme="minorBidi" w:cstheme="minorBidi"/>
                <w:color w:val="44546A" w:themeColor="text2"/>
                <w:sz w:val="22"/>
                <w:szCs w:val="22"/>
              </w:rPr>
              <w:t>L’article 6.2 proposé prévoit la procédure pour décider de la tenue d’une session en ligne pendant que l’Assemblée est en session.</w:t>
            </w:r>
          </w:p>
          <w:p w14:paraId="0D6427FD" w14:textId="77777777" w:rsidR="00B74878" w:rsidRPr="009616BD" w:rsidRDefault="00B74878" w:rsidP="00FA17BB">
            <w:pPr>
              <w:spacing w:before="120" w:after="120"/>
              <w:jc w:val="both"/>
              <w:rPr>
                <w:rFonts w:asciiTheme="minorBidi" w:eastAsia="Arial" w:hAnsiTheme="minorBidi" w:cstheme="minorBidi"/>
                <w:i/>
                <w:iCs/>
                <w:color w:val="000000"/>
                <w:sz w:val="22"/>
                <w:szCs w:val="22"/>
                <w:u w:val="single"/>
              </w:rPr>
            </w:pPr>
            <w:r w:rsidRPr="009616BD">
              <w:rPr>
                <w:rFonts w:asciiTheme="minorBidi" w:hAnsiTheme="minorBidi" w:cstheme="minorBidi"/>
                <w:color w:val="44546A" w:themeColor="text2"/>
                <w:sz w:val="22"/>
                <w:szCs w:val="22"/>
              </w:rPr>
              <w:t>L’exigence d’une majorité simple est proposée en tenant compte de l’article 12.2 du Règlement intérieur actuel.</w:t>
            </w:r>
          </w:p>
        </w:tc>
      </w:tr>
      <w:tr w:rsidR="00B74878" w:rsidRPr="0007479A" w14:paraId="0C3F3E21" w14:textId="77777777" w:rsidTr="00FA17BB">
        <w:tc>
          <w:tcPr>
            <w:tcW w:w="846" w:type="dxa"/>
            <w:tcBorders>
              <w:top w:val="single" w:sz="4" w:space="0" w:color="999999"/>
              <w:left w:val="single" w:sz="4" w:space="0" w:color="999999"/>
              <w:bottom w:val="single" w:sz="4" w:space="0" w:color="999999"/>
              <w:right w:val="single" w:sz="4" w:space="0" w:color="999999"/>
            </w:tcBorders>
          </w:tcPr>
          <w:p w14:paraId="0D14F15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77A990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54D6AE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6.3</w:t>
            </w:r>
          </w:p>
        </w:tc>
        <w:tc>
          <w:tcPr>
            <w:tcW w:w="4252" w:type="dxa"/>
            <w:tcBorders>
              <w:top w:val="single" w:sz="4" w:space="0" w:color="999999"/>
              <w:left w:val="single" w:sz="4" w:space="0" w:color="999999"/>
              <w:bottom w:val="single" w:sz="4" w:space="0" w:color="999999"/>
              <w:right w:val="single" w:sz="4" w:space="0" w:color="999999"/>
            </w:tcBorders>
            <w:hideMark/>
          </w:tcPr>
          <w:p w14:paraId="760ACCCC"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Si un tiers au moins des États parties proposent la tenue d’une session en ligne alors que l’Assemblée n’est pas en session, le/la Directeur/Directrice général(e) consulte tous les États parties par correspondance. L’Assemblée tient une session en ligne </w:t>
            </w:r>
            <w:r>
              <w:rPr>
                <w:rFonts w:asciiTheme="minorBidi" w:hAnsiTheme="minorBidi" w:cstheme="minorBidi"/>
                <w:b/>
                <w:bCs/>
                <w:sz w:val="22"/>
                <w:szCs w:val="22"/>
                <w:u w:val="single"/>
              </w:rPr>
              <w:t>à moins qu’un</w:t>
            </w:r>
            <w:r w:rsidRPr="00F31DDE">
              <w:rPr>
                <w:rFonts w:asciiTheme="minorBidi" w:hAnsiTheme="minorBidi" w:cstheme="minorBidi"/>
                <w:b/>
                <w:bCs/>
                <w:sz w:val="22"/>
                <w:szCs w:val="22"/>
                <w:u w:val="single"/>
              </w:rPr>
              <w:t xml:space="preserve"> un tiers des États parties rejettent la proposition.</w:t>
            </w:r>
          </w:p>
        </w:tc>
        <w:tc>
          <w:tcPr>
            <w:tcW w:w="4111" w:type="dxa"/>
            <w:tcBorders>
              <w:top w:val="single" w:sz="4" w:space="0" w:color="999999"/>
              <w:left w:val="single" w:sz="4" w:space="0" w:color="999999"/>
              <w:bottom w:val="single" w:sz="4" w:space="0" w:color="999999"/>
              <w:right w:val="single" w:sz="4" w:space="0" w:color="999999"/>
            </w:tcBorders>
            <w:hideMark/>
          </w:tcPr>
          <w:p w14:paraId="175FA6B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B8CB1F2" w14:textId="77777777" w:rsidR="00B74878" w:rsidRPr="009616BD" w:rsidRDefault="00B74878" w:rsidP="00FA17BB">
            <w:pPr>
              <w:spacing w:before="120" w:after="120"/>
              <w:jc w:val="both"/>
              <w:rPr>
                <w:rFonts w:asciiTheme="minorBidi" w:hAnsiTheme="minorBidi" w:cstheme="minorBidi"/>
                <w:color w:val="44546A" w:themeColor="text2"/>
                <w:sz w:val="22"/>
                <w:szCs w:val="22"/>
              </w:rPr>
            </w:pPr>
            <w:r w:rsidRPr="009616BD">
              <w:rPr>
                <w:rFonts w:asciiTheme="minorBidi" w:hAnsiTheme="minorBidi" w:cstheme="minorBidi"/>
                <w:color w:val="44546A" w:themeColor="text2"/>
                <w:sz w:val="22"/>
                <w:szCs w:val="22"/>
              </w:rPr>
              <w:t>L’article 6.3 proposé prévoit la procédure pour décider de la tenue d’une session en ligne lorsque l’Assemblée n’est pas en session.</w:t>
            </w:r>
          </w:p>
          <w:p w14:paraId="6F937278" w14:textId="77777777" w:rsidR="00B74878" w:rsidRPr="009616BD" w:rsidRDefault="00B74878" w:rsidP="00FA17BB">
            <w:pPr>
              <w:spacing w:before="120" w:after="120"/>
              <w:jc w:val="both"/>
              <w:rPr>
                <w:rFonts w:asciiTheme="minorBidi" w:hAnsiTheme="minorBidi" w:cstheme="minorBidi"/>
                <w:color w:val="44546A" w:themeColor="text2"/>
                <w:sz w:val="22"/>
                <w:szCs w:val="22"/>
              </w:rPr>
            </w:pPr>
            <w:r w:rsidRPr="009616BD">
              <w:rPr>
                <w:rFonts w:asciiTheme="minorBidi" w:hAnsiTheme="minorBidi" w:cstheme="minorBidi"/>
                <w:color w:val="44546A" w:themeColor="text2"/>
                <w:sz w:val="22"/>
                <w:szCs w:val="22"/>
              </w:rPr>
              <w:t>Il est suggéré que le nombre d’États parties proposant ou rejetant la tenue d’une session en ligne soit fixé à un tiers.</w:t>
            </w:r>
          </w:p>
          <w:p w14:paraId="069B5278" w14:textId="77777777" w:rsidR="00B74878" w:rsidRPr="00DF275C" w:rsidRDefault="00B74878" w:rsidP="00FA17BB">
            <w:pPr>
              <w:spacing w:before="120" w:after="120"/>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Les termes «</w:t>
            </w:r>
            <w:r>
              <w:rPr>
                <w:rFonts w:asciiTheme="minorBidi" w:hAnsiTheme="minorBidi" w:cstheme="minorBidi"/>
                <w:color w:val="44546A" w:themeColor="text2"/>
                <w:sz w:val="22"/>
                <w:szCs w:val="22"/>
              </w:rPr>
              <w:t> </w:t>
            </w:r>
            <w:r w:rsidRPr="00DF275C">
              <w:rPr>
                <w:rFonts w:asciiTheme="minorBidi" w:hAnsiTheme="minorBidi" w:cstheme="minorBidi"/>
                <w:color w:val="44546A" w:themeColor="text2"/>
                <w:sz w:val="22"/>
                <w:szCs w:val="22"/>
              </w:rPr>
              <w:t>par correspondance</w:t>
            </w:r>
            <w:r>
              <w:rPr>
                <w:rFonts w:asciiTheme="minorBidi" w:hAnsiTheme="minorBidi" w:cstheme="minorBidi"/>
                <w:color w:val="44546A" w:themeColor="text2"/>
                <w:sz w:val="22"/>
                <w:szCs w:val="22"/>
              </w:rPr>
              <w:t> </w:t>
            </w:r>
            <w:r w:rsidRPr="00DF275C">
              <w:rPr>
                <w:rFonts w:asciiTheme="minorBidi" w:hAnsiTheme="minorBidi" w:cstheme="minorBidi"/>
                <w:color w:val="44546A" w:themeColor="text2"/>
                <w:sz w:val="22"/>
                <w:szCs w:val="22"/>
              </w:rPr>
              <w:t>» s’entendent comme permettant la possibilité d’une consultation par voie électronique.</w:t>
            </w:r>
          </w:p>
          <w:p w14:paraId="0FB7763A" w14:textId="77777777" w:rsidR="00B74878" w:rsidRPr="00DF275C" w:rsidRDefault="00B74878" w:rsidP="00FA17BB">
            <w:pPr>
              <w:spacing w:before="120" w:after="120"/>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Le désaccord actif d’au moins un tiers des États parties est proposé comme condition requise pour décider de la tenue de la session en ligne afin de donner plus de flexibilité à l’Assemblée.</w:t>
            </w:r>
          </w:p>
        </w:tc>
      </w:tr>
      <w:tr w:rsidR="00B74878" w:rsidRPr="0007479A" w14:paraId="0C094E37"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3F2E2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FDAC14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6346C8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43413F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7</w:t>
            </w:r>
          </w:p>
          <w:p w14:paraId="1CEEC8E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Ordre du jour provisoire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F9E9F3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34EAB2A" w14:textId="77777777" w:rsidR="00B74878" w:rsidRPr="00DF275C" w:rsidRDefault="00B74878" w:rsidP="00FA17BB">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L’article 7 proposé codifie la préparation, le contenu et la distribution de l’ordre du jour provisoire.</w:t>
            </w:r>
          </w:p>
        </w:tc>
      </w:tr>
      <w:tr w:rsidR="00B74878" w:rsidRPr="0007479A" w14:paraId="557AAB13"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C0A534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32A50BF"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5968637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7.1</w:t>
            </w:r>
          </w:p>
        </w:tc>
        <w:tc>
          <w:tcPr>
            <w:tcW w:w="4252" w:type="dxa"/>
            <w:tcBorders>
              <w:top w:val="single" w:sz="4" w:space="0" w:color="999999"/>
              <w:left w:val="single" w:sz="4" w:space="0" w:color="999999"/>
              <w:bottom w:val="single" w:sz="4" w:space="0" w:color="999999"/>
              <w:right w:val="single" w:sz="4" w:space="0" w:color="999999"/>
            </w:tcBorders>
            <w:hideMark/>
          </w:tcPr>
          <w:p w14:paraId="14BC88E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L’ordre du jour provisoire de la session est préparé par le/la Directeur/Directrice général(e).</w:t>
            </w:r>
          </w:p>
        </w:tc>
        <w:tc>
          <w:tcPr>
            <w:tcW w:w="4111" w:type="dxa"/>
            <w:tcBorders>
              <w:top w:val="single" w:sz="4" w:space="0" w:color="999999"/>
              <w:left w:val="single" w:sz="4" w:space="0" w:color="999999"/>
              <w:bottom w:val="single" w:sz="4" w:space="0" w:color="999999"/>
              <w:right w:val="single" w:sz="4" w:space="0" w:color="999999"/>
            </w:tcBorders>
            <w:hideMark/>
          </w:tcPr>
          <w:p w14:paraId="1FDDA485"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4FD538B" w14:textId="77777777" w:rsidR="00B74878" w:rsidRPr="00DF275C" w:rsidRDefault="00B74878" w:rsidP="00FA17BB">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L’article 7.1 proposé codifie la préparation de l’ordre du jour et précise que c’est le/la Directeur/Directrice général(e) qui a la responsabilité de préparer l’ordre du jour provisoire, conformément au règlement intérieur et à la pratique de divers organes, y compris les comités des conventions dans le domaine de la culture.</w:t>
            </w:r>
          </w:p>
        </w:tc>
      </w:tr>
      <w:tr w:rsidR="00B74878" w:rsidRPr="0007479A" w14:paraId="20C5B456"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E01DED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8CF4111"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1FFE3E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7.2</w:t>
            </w:r>
          </w:p>
        </w:tc>
        <w:tc>
          <w:tcPr>
            <w:tcW w:w="4252" w:type="dxa"/>
            <w:tcBorders>
              <w:top w:val="single" w:sz="4" w:space="0" w:color="999999"/>
              <w:left w:val="single" w:sz="4" w:space="0" w:color="999999"/>
              <w:bottom w:val="single" w:sz="4" w:space="0" w:color="999999"/>
              <w:right w:val="single" w:sz="4" w:space="0" w:color="999999"/>
            </w:tcBorders>
            <w:hideMark/>
          </w:tcPr>
          <w:p w14:paraId="20D797CC"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L’ordre du jour provisoire d’une session ordinaire inclut : </w:t>
            </w:r>
          </w:p>
          <w:p w14:paraId="09E73665"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(a)</w:t>
            </w:r>
            <w:r w:rsidRPr="00F31DDE">
              <w:rPr>
                <w:rFonts w:asciiTheme="minorBidi" w:hAnsiTheme="minorBidi" w:cstheme="minorBidi"/>
                <w:b/>
                <w:bCs/>
                <w:sz w:val="22"/>
                <w:szCs w:val="22"/>
                <w:u w:val="single"/>
              </w:rPr>
              <w:tab/>
              <w:t>toute question dont l’inscription est nécessaire au regard de la Convention et du présent Règlement intérieur ;</w:t>
            </w:r>
          </w:p>
          <w:p w14:paraId="061E6689"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(b)</w:t>
            </w:r>
            <w:r w:rsidRPr="00F31DDE">
              <w:rPr>
                <w:rFonts w:asciiTheme="minorBidi" w:hAnsiTheme="minorBidi" w:cstheme="minorBidi"/>
                <w:b/>
                <w:bCs/>
                <w:sz w:val="22"/>
                <w:szCs w:val="22"/>
                <w:u w:val="single"/>
              </w:rPr>
              <w:tab/>
              <w:t xml:space="preserve">toute question dont l’inscription a été décidée par l’Assemblée lors d’une session précédente ; </w:t>
            </w:r>
          </w:p>
          <w:p w14:paraId="57503ED4"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(c)</w:t>
            </w:r>
            <w:r w:rsidRPr="00F31DDE">
              <w:rPr>
                <w:rFonts w:asciiTheme="minorBidi" w:hAnsiTheme="minorBidi" w:cstheme="minorBidi"/>
                <w:b/>
                <w:bCs/>
                <w:sz w:val="22"/>
                <w:szCs w:val="22"/>
                <w:u w:val="single"/>
              </w:rPr>
              <w:tab/>
              <w:t xml:space="preserve">toute question renvoyée par le Comité; </w:t>
            </w:r>
          </w:p>
          <w:p w14:paraId="3C873989"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(d)</w:t>
            </w:r>
            <w:r w:rsidRPr="00F31DDE">
              <w:rPr>
                <w:rFonts w:asciiTheme="minorBidi" w:hAnsiTheme="minorBidi" w:cstheme="minorBidi"/>
                <w:b/>
                <w:bCs/>
                <w:sz w:val="22"/>
                <w:szCs w:val="22"/>
                <w:u w:val="single"/>
              </w:rPr>
              <w:tab/>
              <w:t>toute question proposée par les États parties à la Convention;</w:t>
            </w:r>
          </w:p>
          <w:p w14:paraId="2AB7138A" w14:textId="77777777" w:rsidR="00B74878" w:rsidRPr="00F31DDE" w:rsidRDefault="00B74878" w:rsidP="00FA17BB">
            <w:pPr>
              <w:autoSpaceDE w:val="0"/>
              <w:autoSpaceDN w:val="0"/>
              <w:adjustRightInd w:val="0"/>
              <w:spacing w:before="120" w:after="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(e) toute question proposée par le/la Directeur/Directrice général(e)</w:t>
            </w:r>
          </w:p>
        </w:tc>
        <w:tc>
          <w:tcPr>
            <w:tcW w:w="4111" w:type="dxa"/>
            <w:tcBorders>
              <w:top w:val="single" w:sz="4" w:space="0" w:color="999999"/>
              <w:left w:val="single" w:sz="4" w:space="0" w:color="999999"/>
              <w:bottom w:val="single" w:sz="4" w:space="0" w:color="999999"/>
              <w:right w:val="single" w:sz="4" w:space="0" w:color="999999"/>
            </w:tcBorders>
            <w:hideMark/>
          </w:tcPr>
          <w:p w14:paraId="4C7555A5"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C6383D7" w14:textId="77777777" w:rsidR="00B74878" w:rsidRPr="00DF275C" w:rsidRDefault="00B74878" w:rsidP="00FA17BB">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L’article 7.2 proposé codifie les points à inscrire à l’ordre du jour d’une session ordinaire, en utilisant le libellé harmonisé des dispositions déjà prévues dans le Règlement intérieur des assemblées des Conventions de 1970, 2001 et 2005.</w:t>
            </w:r>
          </w:p>
        </w:tc>
      </w:tr>
      <w:tr w:rsidR="00B74878" w:rsidRPr="0007479A" w14:paraId="43DECD76"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BA409E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F1DBC4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2CC372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7.3</w:t>
            </w:r>
          </w:p>
        </w:tc>
        <w:tc>
          <w:tcPr>
            <w:tcW w:w="4252" w:type="dxa"/>
            <w:tcBorders>
              <w:top w:val="single" w:sz="4" w:space="0" w:color="999999"/>
              <w:left w:val="single" w:sz="4" w:space="0" w:color="999999"/>
              <w:bottom w:val="single" w:sz="4" w:space="0" w:color="999999"/>
              <w:right w:val="single" w:sz="4" w:space="0" w:color="999999"/>
            </w:tcBorders>
            <w:hideMark/>
          </w:tcPr>
          <w:p w14:paraId="1F6C7A5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L’ordre du jour provisoire d’une session extraordinaire comprend uniquement les questions pour l’examen desquelles la session a été convoquée.</w:t>
            </w:r>
          </w:p>
        </w:tc>
        <w:tc>
          <w:tcPr>
            <w:tcW w:w="4111" w:type="dxa"/>
            <w:tcBorders>
              <w:top w:val="single" w:sz="4" w:space="0" w:color="999999"/>
              <w:left w:val="single" w:sz="4" w:space="0" w:color="999999"/>
              <w:bottom w:val="single" w:sz="4" w:space="0" w:color="999999"/>
              <w:right w:val="single" w:sz="4" w:space="0" w:color="999999"/>
            </w:tcBorders>
            <w:hideMark/>
          </w:tcPr>
          <w:p w14:paraId="1F9ECEE6"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A741F3A" w14:textId="77777777" w:rsidR="00B74878" w:rsidRPr="00DF275C" w:rsidRDefault="00B74878" w:rsidP="00FA17BB">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L’article 7.3 proposé codifie les points à inscrire à l’ordre du jour d’une session extraordinaire, en utilisant le vocabulaire harmonisé des dispositions déjà prévues dans le Règlement intérieur des assemblées des Conventions de 1970 et de 2001.</w:t>
            </w:r>
          </w:p>
        </w:tc>
      </w:tr>
      <w:tr w:rsidR="00B74878" w:rsidRPr="0007479A" w14:paraId="2FE3EAFB"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57CF61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5F9C27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49A667E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7.4</w:t>
            </w:r>
          </w:p>
        </w:tc>
        <w:tc>
          <w:tcPr>
            <w:tcW w:w="4252" w:type="dxa"/>
            <w:tcBorders>
              <w:top w:val="single" w:sz="4" w:space="0" w:color="999999"/>
              <w:left w:val="single" w:sz="4" w:space="0" w:color="999999"/>
              <w:bottom w:val="single" w:sz="4" w:space="0" w:color="999999"/>
              <w:right w:val="single" w:sz="4" w:space="0" w:color="999999"/>
            </w:tcBorders>
            <w:hideMark/>
          </w:tcPr>
          <w:p w14:paraId="0FEE1CB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Secrétariat communique l’ordre du jour provisoire aux États parties et aux observateurs soixante jours au moins avant l’ouverture d’une session ordinaire de l’Assemblée et dès que possible dans le cas d’une session extraordinaire.</w:t>
            </w:r>
          </w:p>
        </w:tc>
        <w:tc>
          <w:tcPr>
            <w:tcW w:w="4111" w:type="dxa"/>
            <w:tcBorders>
              <w:top w:val="single" w:sz="4" w:space="0" w:color="999999"/>
              <w:left w:val="single" w:sz="4" w:space="0" w:color="999999"/>
              <w:bottom w:val="single" w:sz="4" w:space="0" w:color="999999"/>
              <w:right w:val="single" w:sz="4" w:space="0" w:color="999999"/>
            </w:tcBorders>
            <w:hideMark/>
          </w:tcPr>
          <w:p w14:paraId="3CD02046"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772F313" w14:textId="77777777" w:rsidR="00B74878" w:rsidRPr="00F31DDE" w:rsidRDefault="00B74878" w:rsidP="00FA17BB">
            <w:pPr>
              <w:tabs>
                <w:tab w:val="left" w:pos="803"/>
                <w:tab w:val="left" w:pos="2161"/>
              </w:tabs>
              <w:spacing w:before="120" w:after="120"/>
              <w:ind w:left="-17" w:right="6"/>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t>L’article 7.4 proposé a été établi dans le prolongement des recommandations du Groupe de travail sur la gouvernance</w:t>
            </w:r>
            <w:r w:rsidRPr="00DF275C">
              <w:rPr>
                <w:rStyle w:val="Appelnotedebasdep"/>
                <w:rFonts w:asciiTheme="minorBidi" w:hAnsiTheme="minorBidi" w:cstheme="minorBidi"/>
                <w:color w:val="44546A" w:themeColor="text2"/>
                <w:sz w:val="22"/>
                <w:szCs w:val="22"/>
              </w:rPr>
              <w:footnoteReference w:id="14"/>
            </w:r>
            <w:r w:rsidRPr="00DF275C">
              <w:rPr>
                <w:rFonts w:asciiTheme="minorBidi" w:hAnsiTheme="minorBidi" w:cstheme="minorBidi"/>
                <w:color w:val="44546A" w:themeColor="text2"/>
                <w:sz w:val="22"/>
                <w:szCs w:val="22"/>
              </w:rPr>
              <w:t xml:space="preserve">, qui prévoient que les projets d’ordre du jour et de calendriers préliminaires doivent être préparés et diffusés plus tôt. </w:t>
            </w:r>
          </w:p>
        </w:tc>
      </w:tr>
      <w:tr w:rsidR="00B74878" w:rsidRPr="0007479A" w14:paraId="2EF18A58"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BA792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DC76C9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69DD45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FE8E93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8</w:t>
            </w:r>
          </w:p>
          <w:p w14:paraId="6547153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Adoption de l’ordre du jour</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305574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3A2A20C" w14:textId="77777777" w:rsidTr="00FA17BB">
        <w:tc>
          <w:tcPr>
            <w:tcW w:w="846" w:type="dxa"/>
            <w:tcBorders>
              <w:top w:val="single" w:sz="4" w:space="0" w:color="999999"/>
              <w:left w:val="single" w:sz="4" w:space="0" w:color="999999"/>
              <w:bottom w:val="single" w:sz="4" w:space="0" w:color="999999"/>
              <w:right w:val="single" w:sz="4" w:space="0" w:color="999999"/>
            </w:tcBorders>
          </w:tcPr>
          <w:p w14:paraId="0355261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4A3FFB2"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tcPr>
          <w:p w14:paraId="529555B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4606163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L’Assemblée adopte l’ordre du jour au début de chaque session.</w:t>
            </w:r>
          </w:p>
        </w:tc>
        <w:tc>
          <w:tcPr>
            <w:tcW w:w="4111" w:type="dxa"/>
            <w:tcBorders>
              <w:top w:val="single" w:sz="4" w:space="0" w:color="999999"/>
              <w:left w:val="single" w:sz="4" w:space="0" w:color="999999"/>
              <w:bottom w:val="single" w:sz="4" w:space="0" w:color="999999"/>
              <w:right w:val="single" w:sz="4" w:space="0" w:color="999999"/>
            </w:tcBorders>
            <w:hideMark/>
          </w:tcPr>
          <w:p w14:paraId="728FE3F2"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528A730" w14:textId="77777777" w:rsidR="00B74878" w:rsidRPr="00F31DDE" w:rsidRDefault="00B74878" w:rsidP="00FA17BB">
            <w:pPr>
              <w:tabs>
                <w:tab w:val="left" w:pos="803"/>
                <w:tab w:val="left" w:pos="2161"/>
              </w:tabs>
              <w:spacing w:before="120" w:after="120"/>
              <w:ind w:left="-17" w:right="6"/>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44546A" w:themeColor="text2"/>
                <w:sz w:val="22"/>
                <w:szCs w:val="22"/>
              </w:rPr>
              <w:t>L’article 8 proposé codifie la pratique bien établie selon laquelle l’Assemblée adopte son ordre du jour au début de chaque session.</w:t>
            </w:r>
          </w:p>
        </w:tc>
      </w:tr>
      <w:tr w:rsidR="00B74878" w:rsidRPr="0007479A" w14:paraId="4480A8F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12F766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4DD672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CCAAC3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63E8A0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9</w:t>
            </w:r>
          </w:p>
          <w:p w14:paraId="584247FF"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Amendements, suppressions et nouveaux points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D0DB7B"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65DE7D44" w14:textId="77777777" w:rsidTr="00FA17BB">
        <w:tc>
          <w:tcPr>
            <w:tcW w:w="846" w:type="dxa"/>
            <w:tcBorders>
              <w:top w:val="single" w:sz="4" w:space="0" w:color="999999"/>
              <w:left w:val="single" w:sz="4" w:space="0" w:color="999999"/>
              <w:bottom w:val="single" w:sz="4" w:space="0" w:color="999999"/>
              <w:right w:val="single" w:sz="4" w:space="0" w:color="999999"/>
            </w:tcBorders>
          </w:tcPr>
          <w:p w14:paraId="16DFF1A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846EBF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tcPr>
          <w:p w14:paraId="43D80B9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tcPr>
          <w:p w14:paraId="5241B962"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L’Assemblée peut amender ou supprimer des points de l’ordre du jour ainsi adopté, ou en ajouter de nouveaux, par décision prise à la majorité des deux tiers des États parties présents et votants.</w:t>
            </w:r>
          </w:p>
        </w:tc>
        <w:tc>
          <w:tcPr>
            <w:tcW w:w="4111" w:type="dxa"/>
            <w:tcBorders>
              <w:top w:val="single" w:sz="4" w:space="0" w:color="999999"/>
              <w:left w:val="single" w:sz="4" w:space="0" w:color="999999"/>
              <w:bottom w:val="single" w:sz="4" w:space="0" w:color="999999"/>
              <w:right w:val="single" w:sz="4" w:space="0" w:color="999999"/>
            </w:tcBorders>
            <w:hideMark/>
          </w:tcPr>
          <w:p w14:paraId="3E71C569"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DAF1AB2" w14:textId="77777777" w:rsidR="00B74878" w:rsidRPr="00DF275C" w:rsidRDefault="00B74878" w:rsidP="00FA17BB">
            <w:pPr>
              <w:tabs>
                <w:tab w:val="left" w:pos="803"/>
                <w:tab w:val="left" w:pos="2161"/>
              </w:tabs>
              <w:spacing w:before="120" w:after="120"/>
              <w:ind w:left="-17" w:right="6"/>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L’article 9 proposé contient la pratique habituelle qui prévoit la possibilité de modifier l’ordre du jour adopté à la majorité requise.</w:t>
            </w:r>
          </w:p>
          <w:p w14:paraId="319FF86E" w14:textId="77777777" w:rsidR="00B74878" w:rsidRPr="00DF275C" w:rsidRDefault="00B74878" w:rsidP="00FA17BB">
            <w:pPr>
              <w:tabs>
                <w:tab w:val="left" w:pos="803"/>
                <w:tab w:val="left" w:pos="2161"/>
              </w:tabs>
              <w:spacing w:before="120" w:after="120"/>
              <w:ind w:left="-17" w:right="6"/>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L’article 9 proposé établit une procédure claire incluant la majorité requise pour modifier l’ordre du jour après son adoption.</w:t>
            </w:r>
          </w:p>
          <w:p w14:paraId="610A5EAA" w14:textId="77777777" w:rsidR="00B74878" w:rsidRPr="00F31DDE" w:rsidRDefault="00B74878" w:rsidP="00FA17BB">
            <w:pPr>
              <w:tabs>
                <w:tab w:val="left" w:pos="803"/>
                <w:tab w:val="left" w:pos="2161"/>
              </w:tabs>
              <w:spacing w:before="120" w:after="120"/>
              <w:ind w:left="-17" w:right="6"/>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44546A" w:themeColor="text2"/>
                <w:sz w:val="22"/>
                <w:szCs w:val="22"/>
              </w:rPr>
              <w:t>L’exigence d’une majorité des deux tiers est proposée, compte tenu de l’article 11 du Règlement intérieur du Comité intergouvernemental de la Convention de 2003.</w:t>
            </w:r>
          </w:p>
        </w:tc>
      </w:tr>
      <w:tr w:rsidR="00B74878" w:rsidRPr="0007479A" w14:paraId="08367731"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23788DEB"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62E93FA5"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293B7D87"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6A4B5CB0"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 IV</w:t>
            </w:r>
          </w:p>
          <w:p w14:paraId="682FB210"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BUREAU</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08CEFFC2"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E9A136A"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C8751BE"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E57AFAD"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FB6EE4"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CDA0203"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10</w:t>
            </w:r>
          </w:p>
          <w:p w14:paraId="728BF71E"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Bureau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E94256B"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46C6CE4" w14:textId="77777777" w:rsidR="00B74878" w:rsidRPr="00F31DDE" w:rsidRDefault="00B74878" w:rsidP="00FA17BB">
            <w:pPr>
              <w:keepNext/>
              <w:autoSpaceDE w:val="0"/>
              <w:autoSpaceDN w:val="0"/>
              <w:adjustRightInd w:val="0"/>
              <w:spacing w:before="120" w:after="120"/>
              <w:jc w:val="both"/>
              <w:rPr>
                <w:rFonts w:asciiTheme="minorBidi" w:hAnsiTheme="minorBidi" w:cstheme="minorBidi"/>
                <w:sz w:val="22"/>
                <w:szCs w:val="22"/>
              </w:rPr>
            </w:pPr>
            <w:r w:rsidRPr="00DF275C">
              <w:rPr>
                <w:rFonts w:asciiTheme="minorBidi" w:hAnsiTheme="minorBidi" w:cstheme="minorBidi"/>
                <w:color w:val="44546A" w:themeColor="text2"/>
                <w:sz w:val="22"/>
                <w:szCs w:val="22"/>
              </w:rPr>
              <w:t>L’article 10 proposé régit la composition, les fonctions et les réunions du Bureau et est divisé en trois paragraphes pour plus de clarté</w:t>
            </w:r>
            <w:r w:rsidRPr="00F31DDE">
              <w:rPr>
                <w:rFonts w:asciiTheme="minorBidi" w:hAnsiTheme="minorBidi" w:cstheme="minorBidi"/>
                <w:color w:val="4472C4"/>
                <w:sz w:val="22"/>
                <w:szCs w:val="22"/>
              </w:rPr>
              <w:t>.</w:t>
            </w:r>
          </w:p>
        </w:tc>
      </w:tr>
      <w:tr w:rsidR="00B74878" w:rsidRPr="0007479A" w14:paraId="7FCAE855" w14:textId="77777777" w:rsidTr="00FA17BB">
        <w:tc>
          <w:tcPr>
            <w:tcW w:w="846" w:type="dxa"/>
            <w:tcBorders>
              <w:top w:val="single" w:sz="4" w:space="0" w:color="999999"/>
              <w:left w:val="single" w:sz="4" w:space="0" w:color="999999"/>
              <w:bottom w:val="single" w:sz="4" w:space="0" w:color="999999"/>
              <w:right w:val="single" w:sz="4" w:space="0" w:color="999999"/>
            </w:tcBorders>
          </w:tcPr>
          <w:p w14:paraId="17E77FE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722BC2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A99DC7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10.1</w:t>
            </w:r>
          </w:p>
        </w:tc>
        <w:tc>
          <w:tcPr>
            <w:tcW w:w="4252" w:type="dxa"/>
            <w:tcBorders>
              <w:top w:val="single" w:sz="4" w:space="0" w:color="999999"/>
              <w:left w:val="single" w:sz="4" w:space="0" w:color="999999"/>
              <w:bottom w:val="single" w:sz="4" w:space="0" w:color="999999"/>
              <w:right w:val="single" w:sz="4" w:space="0" w:color="999999"/>
            </w:tcBorders>
            <w:hideMark/>
          </w:tcPr>
          <w:p w14:paraId="7BABC46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Bureau comprend le/la Président(e), le(s)/la Vice-Président(e)(s) et le/la Rapporteur(e).</w:t>
            </w:r>
          </w:p>
        </w:tc>
        <w:tc>
          <w:tcPr>
            <w:tcW w:w="4111" w:type="dxa"/>
            <w:tcBorders>
              <w:top w:val="single" w:sz="4" w:space="0" w:color="999999"/>
              <w:left w:val="single" w:sz="4" w:space="0" w:color="999999"/>
              <w:bottom w:val="single" w:sz="4" w:space="0" w:color="999999"/>
              <w:right w:val="single" w:sz="4" w:space="0" w:color="999999"/>
            </w:tcBorders>
            <w:hideMark/>
          </w:tcPr>
          <w:p w14:paraId="079B8BE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p>
          <w:p w14:paraId="7552CB98" w14:textId="77777777" w:rsidR="00B74878" w:rsidRPr="00DF275C" w:rsidRDefault="00B74878" w:rsidP="00FA17BB">
            <w:pPr>
              <w:tabs>
                <w:tab w:val="left" w:pos="803"/>
                <w:tab w:val="left" w:pos="2161"/>
              </w:tabs>
              <w:spacing w:before="120" w:after="120"/>
              <w:ind w:left="-17" w:right="6"/>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L’article 10.1 proposé décrit la composition du Bureau.</w:t>
            </w:r>
          </w:p>
          <w:p w14:paraId="04598CA5"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A754452" w14:textId="77777777" w:rsidR="00B74878" w:rsidRPr="00F31DDE" w:rsidRDefault="00B74878" w:rsidP="00FA17BB">
            <w:pPr>
              <w:autoSpaceDE w:val="0"/>
              <w:autoSpaceDN w:val="0"/>
              <w:adjustRightInd w:val="0"/>
              <w:spacing w:before="120" w:after="120"/>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lastRenderedPageBreak/>
              <w:t>Le Règlement intérieur en vigueur</w:t>
            </w:r>
            <w:r w:rsidRPr="00DF275C">
              <w:rPr>
                <w:rStyle w:val="Appelnotedebasdep"/>
                <w:rFonts w:asciiTheme="minorBidi" w:hAnsiTheme="minorBidi" w:cstheme="minorBidi"/>
                <w:color w:val="44546A" w:themeColor="text2"/>
                <w:sz w:val="22"/>
                <w:szCs w:val="22"/>
              </w:rPr>
              <w:footnoteReference w:id="15"/>
            </w:r>
            <w:r w:rsidRPr="00DF275C">
              <w:rPr>
                <w:rFonts w:asciiTheme="minorBidi" w:hAnsiTheme="minorBidi" w:cstheme="minorBidi"/>
                <w:color w:val="44546A" w:themeColor="text2"/>
                <w:sz w:val="22"/>
                <w:szCs w:val="22"/>
              </w:rPr>
              <w:t xml:space="preserve"> prévoit déjà la nomination du /de la président(e), de(s)/ de la Vice-Président(e)(s) et du/de la Rapporteur(e). Cependant, il est de pratique courante dans les organes intergouvernementaux de désigner collectivement les fonctionnaires ci-dessus, lorsqu’ils se réunissent, sous le nom de « Bureau ».</w:t>
            </w:r>
          </w:p>
        </w:tc>
      </w:tr>
      <w:tr w:rsidR="00B74878" w:rsidRPr="0007479A" w14:paraId="04FF131C" w14:textId="77777777" w:rsidTr="00FA17BB">
        <w:tc>
          <w:tcPr>
            <w:tcW w:w="846" w:type="dxa"/>
            <w:tcBorders>
              <w:top w:val="single" w:sz="4" w:space="0" w:color="999999"/>
              <w:left w:val="single" w:sz="4" w:space="0" w:color="999999"/>
              <w:bottom w:val="single" w:sz="4" w:space="0" w:color="999999"/>
              <w:right w:val="single" w:sz="4" w:space="0" w:color="999999"/>
            </w:tcBorders>
          </w:tcPr>
          <w:p w14:paraId="2640107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2C4B4B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4F55CA9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10.2</w:t>
            </w:r>
          </w:p>
        </w:tc>
        <w:tc>
          <w:tcPr>
            <w:tcW w:w="4252" w:type="dxa"/>
            <w:tcBorders>
              <w:top w:val="single" w:sz="4" w:space="0" w:color="999999"/>
              <w:left w:val="single" w:sz="4" w:space="0" w:color="999999"/>
              <w:bottom w:val="single" w:sz="4" w:space="0" w:color="999999"/>
              <w:right w:val="single" w:sz="4" w:space="0" w:color="999999"/>
            </w:tcBorders>
            <w:hideMark/>
          </w:tcPr>
          <w:p w14:paraId="294AC5B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Bureau est chargé de coordonner les travaux de l’Assemblée et de fixer l’ordre du jour des séances. Il aide également le/la Président(e) dans l’exercice de ses fonctions.</w:t>
            </w:r>
          </w:p>
        </w:tc>
        <w:tc>
          <w:tcPr>
            <w:tcW w:w="4111" w:type="dxa"/>
            <w:tcBorders>
              <w:top w:val="single" w:sz="4" w:space="0" w:color="999999"/>
              <w:left w:val="single" w:sz="4" w:space="0" w:color="999999"/>
              <w:bottom w:val="single" w:sz="4" w:space="0" w:color="999999"/>
              <w:right w:val="single" w:sz="4" w:space="0" w:color="999999"/>
            </w:tcBorders>
            <w:hideMark/>
          </w:tcPr>
          <w:p w14:paraId="34902F2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A6D1EE5"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L’article 10.2 proposé vise à codifier les deux fonctions exercées par les Bureaux dans la pratique des sept assemblées des conventions dans le domaine de la culture.</w:t>
            </w:r>
          </w:p>
          <w:p w14:paraId="6746EE1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729ADD9"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t>Une disposition explicite détaillant les fonctions du Bureau est une pratique courante dans le règlement intérieur des organes intergouvernementaux, y compris ceux de la Conférence générale de l’UNESCO</w:t>
            </w:r>
            <w:r>
              <w:rPr>
                <w:rFonts w:asciiTheme="minorBidi" w:hAnsiTheme="minorBidi" w:cstheme="minorBidi"/>
                <w:color w:val="44546A" w:themeColor="text2"/>
                <w:sz w:val="22"/>
                <w:szCs w:val="22"/>
              </w:rPr>
              <w:t>.</w:t>
            </w:r>
            <w:r w:rsidRPr="00DF275C">
              <w:rPr>
                <w:rStyle w:val="Appelnotedebasdep"/>
                <w:rFonts w:asciiTheme="minorBidi" w:hAnsiTheme="minorBidi" w:cstheme="minorBidi"/>
                <w:color w:val="44546A" w:themeColor="text2"/>
                <w:sz w:val="22"/>
                <w:szCs w:val="22"/>
              </w:rPr>
              <w:footnoteReference w:id="16"/>
            </w:r>
          </w:p>
        </w:tc>
      </w:tr>
      <w:tr w:rsidR="00B74878" w:rsidRPr="0007479A" w14:paraId="2A882A76" w14:textId="77777777" w:rsidTr="00FA17BB">
        <w:tc>
          <w:tcPr>
            <w:tcW w:w="846" w:type="dxa"/>
            <w:tcBorders>
              <w:top w:val="single" w:sz="4" w:space="0" w:color="999999"/>
              <w:left w:val="single" w:sz="4" w:space="0" w:color="999999"/>
              <w:bottom w:val="single" w:sz="4" w:space="0" w:color="999999"/>
              <w:right w:val="single" w:sz="4" w:space="0" w:color="999999"/>
            </w:tcBorders>
          </w:tcPr>
          <w:p w14:paraId="488CD24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5D6B6447"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BF2CF0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10.3</w:t>
            </w:r>
          </w:p>
        </w:tc>
        <w:tc>
          <w:tcPr>
            <w:tcW w:w="4252" w:type="dxa"/>
            <w:tcBorders>
              <w:top w:val="single" w:sz="4" w:space="0" w:color="999999"/>
              <w:left w:val="single" w:sz="4" w:space="0" w:color="999999"/>
              <w:bottom w:val="single" w:sz="4" w:space="0" w:color="999999"/>
              <w:right w:val="single" w:sz="4" w:space="0" w:color="999999"/>
            </w:tcBorders>
            <w:hideMark/>
          </w:tcPr>
          <w:p w14:paraId="2CFC6A0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Le Bureau, convoqué à la demande de son/sa Président(e), se réunit autant de fois qu’il le juge nécessaire. Le Bureau peut, si le/la Président(e) le juge </w:t>
            </w:r>
            <w:r w:rsidRPr="00F31DDE">
              <w:rPr>
                <w:rFonts w:asciiTheme="minorBidi" w:hAnsiTheme="minorBidi" w:cstheme="minorBidi"/>
                <w:b/>
                <w:bCs/>
                <w:sz w:val="22"/>
                <w:szCs w:val="22"/>
                <w:u w:val="single"/>
              </w:rPr>
              <w:lastRenderedPageBreak/>
              <w:t>approprié, être consulté par correspondance.</w:t>
            </w:r>
          </w:p>
        </w:tc>
        <w:tc>
          <w:tcPr>
            <w:tcW w:w="4111" w:type="dxa"/>
            <w:tcBorders>
              <w:top w:val="single" w:sz="4" w:space="0" w:color="999999"/>
              <w:left w:val="single" w:sz="4" w:space="0" w:color="999999"/>
              <w:bottom w:val="single" w:sz="4" w:space="0" w:color="999999"/>
              <w:right w:val="single" w:sz="4" w:space="0" w:color="999999"/>
            </w:tcBorders>
            <w:hideMark/>
          </w:tcPr>
          <w:p w14:paraId="6A7D44F8"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2CBCC89" w14:textId="77777777" w:rsidR="00B74878" w:rsidRPr="00DF275C" w:rsidRDefault="00B74878" w:rsidP="00FA17BB">
            <w:pPr>
              <w:autoSpaceDE w:val="0"/>
              <w:autoSpaceDN w:val="0"/>
              <w:adjustRightInd w:val="0"/>
              <w:spacing w:before="120"/>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 xml:space="preserve">L’article 10.3 proposé régit la convocation des réunions et la consultation par correspondance du </w:t>
            </w:r>
            <w:r w:rsidRPr="00DF275C">
              <w:rPr>
                <w:rFonts w:asciiTheme="minorBidi" w:hAnsiTheme="minorBidi" w:cstheme="minorBidi"/>
                <w:color w:val="44546A" w:themeColor="text2"/>
                <w:sz w:val="22"/>
                <w:szCs w:val="22"/>
              </w:rPr>
              <w:lastRenderedPageBreak/>
              <w:t>Bureau pour lui permettre d’avoir une conduite claire et ordonnée des travaux.</w:t>
            </w:r>
          </w:p>
          <w:p w14:paraId="3F7299EF"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t>Les termes «</w:t>
            </w:r>
            <w:r>
              <w:rPr>
                <w:rFonts w:asciiTheme="minorBidi" w:hAnsiTheme="minorBidi" w:cstheme="minorBidi"/>
                <w:color w:val="44546A" w:themeColor="text2"/>
                <w:sz w:val="22"/>
                <w:szCs w:val="22"/>
              </w:rPr>
              <w:t> </w:t>
            </w:r>
            <w:r w:rsidRPr="00DF275C">
              <w:rPr>
                <w:rFonts w:asciiTheme="minorBidi" w:hAnsiTheme="minorBidi" w:cstheme="minorBidi"/>
                <w:color w:val="44546A" w:themeColor="text2"/>
                <w:sz w:val="22"/>
                <w:szCs w:val="22"/>
              </w:rPr>
              <w:t>par correspondance</w:t>
            </w:r>
            <w:r>
              <w:rPr>
                <w:rFonts w:asciiTheme="minorBidi" w:hAnsiTheme="minorBidi" w:cstheme="minorBidi"/>
                <w:color w:val="44546A" w:themeColor="text2"/>
                <w:sz w:val="22"/>
                <w:szCs w:val="22"/>
              </w:rPr>
              <w:t> </w:t>
            </w:r>
            <w:r w:rsidRPr="00DF275C">
              <w:rPr>
                <w:rFonts w:asciiTheme="minorBidi" w:hAnsiTheme="minorBidi" w:cstheme="minorBidi"/>
                <w:color w:val="44546A" w:themeColor="text2"/>
                <w:sz w:val="22"/>
                <w:szCs w:val="22"/>
              </w:rPr>
              <w:t>» s’entendent comme permettant la possibilité d’une consultation par voie électronique.</w:t>
            </w:r>
          </w:p>
        </w:tc>
      </w:tr>
      <w:tr w:rsidR="00B74878" w:rsidRPr="0007479A" w14:paraId="6CDA358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4D1B30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BCDFC4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 xml:space="preserve">Article 3 </w:t>
            </w:r>
          </w:p>
          <w:p w14:paraId="6854A08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Élection du Bureau</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9F991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2BFC6D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3</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11</w:t>
            </w:r>
          </w:p>
          <w:p w14:paraId="023CF42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Élection du Bureau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6EB31C"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BF02D6A" w14:textId="77777777" w:rsidTr="00FA17BB">
        <w:tc>
          <w:tcPr>
            <w:tcW w:w="846" w:type="dxa"/>
            <w:tcBorders>
              <w:top w:val="single" w:sz="4" w:space="0" w:color="999999"/>
              <w:left w:val="single" w:sz="4" w:space="0" w:color="999999"/>
              <w:bottom w:val="single" w:sz="4" w:space="0" w:color="999999"/>
              <w:right w:val="single" w:sz="4" w:space="0" w:color="999999"/>
            </w:tcBorders>
          </w:tcPr>
          <w:p w14:paraId="0A45673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395B912"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L’Assemblée élit un(e) Président(e), un(e) ou plusieurs Vice-Président(e)s et un rapporteur.</w:t>
            </w:r>
          </w:p>
        </w:tc>
        <w:tc>
          <w:tcPr>
            <w:tcW w:w="992" w:type="dxa"/>
            <w:tcBorders>
              <w:top w:val="single" w:sz="4" w:space="0" w:color="999999"/>
              <w:left w:val="single" w:sz="4" w:space="0" w:color="999999"/>
              <w:bottom w:val="single" w:sz="4" w:space="0" w:color="999999"/>
              <w:right w:val="single" w:sz="4" w:space="0" w:color="999999"/>
            </w:tcBorders>
            <w:hideMark/>
          </w:tcPr>
          <w:p w14:paraId="41E9A65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11.1</w:t>
            </w:r>
          </w:p>
        </w:tc>
        <w:tc>
          <w:tcPr>
            <w:tcW w:w="4252" w:type="dxa"/>
            <w:tcBorders>
              <w:top w:val="single" w:sz="4" w:space="0" w:color="999999"/>
              <w:left w:val="single" w:sz="4" w:space="0" w:color="999999"/>
              <w:bottom w:val="single" w:sz="4" w:space="0" w:color="999999"/>
              <w:right w:val="single" w:sz="4" w:space="0" w:color="999999"/>
            </w:tcBorders>
            <w:hideMark/>
          </w:tcPr>
          <w:p w14:paraId="3B9EC69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L’Assemblée élit </w:t>
            </w:r>
            <w:r w:rsidRPr="00F31DDE">
              <w:rPr>
                <w:rFonts w:asciiTheme="minorBidi" w:hAnsiTheme="minorBidi" w:cstheme="minorBidi"/>
                <w:b/>
                <w:bCs/>
                <w:strike/>
                <w:sz w:val="22"/>
                <w:szCs w:val="22"/>
              </w:rPr>
              <w:t>un(e)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le/la</w:t>
            </w:r>
            <w:r w:rsidRPr="00F31DDE">
              <w:rPr>
                <w:rFonts w:asciiTheme="minorBidi" w:hAnsiTheme="minorBidi" w:cstheme="minorBidi"/>
                <w:b/>
                <w:bCs/>
                <w:sz w:val="22"/>
                <w:szCs w:val="22"/>
              </w:rPr>
              <w:t xml:space="preserve"> Président(e), </w:t>
            </w:r>
            <w:r w:rsidRPr="00F31DDE">
              <w:rPr>
                <w:rFonts w:asciiTheme="minorBidi" w:hAnsiTheme="minorBidi" w:cstheme="minorBidi"/>
                <w:b/>
                <w:bCs/>
                <w:strike/>
                <w:sz w:val="22"/>
                <w:szCs w:val="22"/>
              </w:rPr>
              <w:t>un(e) ou plusieurs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jusqu’à cinq</w:t>
            </w:r>
            <w:r w:rsidRPr="00F31DDE">
              <w:rPr>
                <w:rFonts w:asciiTheme="minorBidi" w:hAnsiTheme="minorBidi" w:cstheme="minorBidi"/>
                <w:b/>
                <w:bCs/>
                <w:sz w:val="22"/>
                <w:szCs w:val="22"/>
              </w:rPr>
              <w:t xml:space="preserve"> Vice-Président(e)s et </w:t>
            </w:r>
            <w:r w:rsidRPr="00F31DDE">
              <w:rPr>
                <w:rFonts w:asciiTheme="minorBidi" w:hAnsiTheme="minorBidi" w:cstheme="minorBidi"/>
                <w:b/>
                <w:bCs/>
                <w:strike/>
                <w:sz w:val="22"/>
                <w:szCs w:val="22"/>
              </w:rPr>
              <w:t>un</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le/la</w:t>
            </w:r>
            <w:r w:rsidRPr="00F31DDE">
              <w:rPr>
                <w:rFonts w:asciiTheme="minorBidi" w:hAnsiTheme="minorBidi" w:cstheme="minorBidi"/>
                <w:b/>
                <w:bCs/>
                <w:sz w:val="22"/>
                <w:szCs w:val="22"/>
              </w:rPr>
              <w:t xml:space="preserve"> </w:t>
            </w:r>
            <w:proofErr w:type="spellStart"/>
            <w:r w:rsidRPr="00F31DDE">
              <w:rPr>
                <w:rFonts w:asciiTheme="minorBidi" w:hAnsiTheme="minorBidi" w:cstheme="minorBidi"/>
                <w:b/>
                <w:bCs/>
                <w:strike/>
                <w:sz w:val="22"/>
                <w:szCs w:val="22"/>
                <w:u w:val="single"/>
              </w:rPr>
              <w:t>r</w:t>
            </w:r>
            <w:r w:rsidRPr="00F31DDE">
              <w:rPr>
                <w:rFonts w:asciiTheme="minorBidi" w:hAnsiTheme="minorBidi" w:cstheme="minorBidi"/>
                <w:b/>
                <w:bCs/>
                <w:sz w:val="22"/>
                <w:szCs w:val="22"/>
                <w:u w:val="single"/>
              </w:rPr>
              <w:t>Rapporteur</w:t>
            </w:r>
            <w:proofErr w:type="spellEnd"/>
            <w:r w:rsidRPr="00F31DDE">
              <w:rPr>
                <w:rFonts w:asciiTheme="minorBidi" w:hAnsiTheme="minorBidi" w:cstheme="minorBidi"/>
                <w:b/>
                <w:bCs/>
                <w:sz w:val="22"/>
                <w:szCs w:val="22"/>
                <w:u w:val="single"/>
              </w:rPr>
              <w:t>(e)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à l’ouverture de chaque session sur la base du principe de représentation géographique équitable.</w:t>
            </w:r>
          </w:p>
          <w:p w14:paraId="5535AC8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727B14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8C981AF"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L’article 11.1 proposé codifie la pratique actuelle de l’Assemblée en ce qui concerne l’élection du président, des vice-présidents et du rapporteur.</w:t>
            </w:r>
          </w:p>
          <w:p w14:paraId="0580DE96"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BE7C2F6" w14:textId="77777777" w:rsidR="00B74878" w:rsidRPr="00DF275C" w:rsidRDefault="00B74878" w:rsidP="00FA17BB">
            <w:pPr>
              <w:keepNext/>
              <w:autoSpaceDE w:val="0"/>
              <w:autoSpaceDN w:val="0"/>
              <w:adjustRightInd w:val="0"/>
              <w:spacing w:before="120"/>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L’Assemblée de la Convention de 2003 étant dépourvue de Bureau permanent, le terme « ordinaire » est omis afin que le Bureau soit élu au début de chaque session, qu’elle soit ordinaire ou extraordinaire.</w:t>
            </w:r>
          </w:p>
          <w:p w14:paraId="452F201F"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t>Une déviation par rapport à l’article modèle 11.1 est proposée afin de maintenir la pratique de l’Assemblée générale de la Convention de 2003 d’élire cinq Vice-Président(e)s pour assurer l’équité géographique.</w:t>
            </w:r>
          </w:p>
        </w:tc>
      </w:tr>
      <w:tr w:rsidR="00B74878" w:rsidRPr="0007479A" w14:paraId="2B033D45" w14:textId="77777777" w:rsidTr="00FA17BB">
        <w:tc>
          <w:tcPr>
            <w:tcW w:w="846" w:type="dxa"/>
            <w:tcBorders>
              <w:top w:val="single" w:sz="4" w:space="0" w:color="999999"/>
              <w:left w:val="single" w:sz="4" w:space="0" w:color="999999"/>
              <w:bottom w:val="single" w:sz="4" w:space="0" w:color="999999"/>
              <w:right w:val="single" w:sz="4" w:space="0" w:color="999999"/>
            </w:tcBorders>
          </w:tcPr>
          <w:p w14:paraId="080B016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9422B6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6A87FDD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11.2</w:t>
            </w:r>
          </w:p>
        </w:tc>
        <w:tc>
          <w:tcPr>
            <w:tcW w:w="4252" w:type="dxa"/>
            <w:tcBorders>
              <w:top w:val="single" w:sz="4" w:space="0" w:color="999999"/>
              <w:left w:val="single" w:sz="4" w:space="0" w:color="999999"/>
              <w:bottom w:val="single" w:sz="4" w:space="0" w:color="999999"/>
              <w:right w:val="single" w:sz="4" w:space="0" w:color="999999"/>
            </w:tcBorders>
            <w:hideMark/>
          </w:tcPr>
          <w:p w14:paraId="7E21D86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Le mandat du/de la Président(e), du/de la ou des Vice-Président(e)(s) et du/de la Rapporteur(e) court de l’ouverture de la session de l’Assemblée à laquelle </w:t>
            </w:r>
            <w:r w:rsidRPr="00F31DDE">
              <w:rPr>
                <w:rFonts w:asciiTheme="minorBidi" w:hAnsiTheme="minorBidi" w:cstheme="minorBidi"/>
                <w:b/>
                <w:bCs/>
                <w:sz w:val="22"/>
                <w:szCs w:val="22"/>
                <w:u w:val="single"/>
              </w:rPr>
              <w:lastRenderedPageBreak/>
              <w:t>ceux-ci ont été élus jusqu’à la clôture de la session.</w:t>
            </w:r>
          </w:p>
        </w:tc>
        <w:tc>
          <w:tcPr>
            <w:tcW w:w="4111" w:type="dxa"/>
            <w:tcBorders>
              <w:top w:val="single" w:sz="4" w:space="0" w:color="999999"/>
              <w:left w:val="single" w:sz="4" w:space="0" w:color="999999"/>
              <w:bottom w:val="single" w:sz="4" w:space="0" w:color="999999"/>
              <w:right w:val="single" w:sz="4" w:space="0" w:color="999999"/>
            </w:tcBorders>
            <w:hideMark/>
          </w:tcPr>
          <w:p w14:paraId="7377C334"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4888F5C"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 xml:space="preserve">L’article 11.2 proposé codifie la pratique existante de l’Assemblée, en ce qui concerne la durée du mandat des </w:t>
            </w:r>
            <w:r w:rsidRPr="00DF275C">
              <w:rPr>
                <w:rFonts w:asciiTheme="minorBidi" w:hAnsiTheme="minorBidi" w:cstheme="minorBidi"/>
                <w:color w:val="44546A" w:themeColor="text2"/>
                <w:sz w:val="22"/>
                <w:szCs w:val="22"/>
              </w:rPr>
              <w:lastRenderedPageBreak/>
              <w:t>membres du bureau, qui affecte le rôle du Bureau entre les sessions.</w:t>
            </w:r>
          </w:p>
          <w:p w14:paraId="15F0A4C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BEF00EC" w14:textId="77777777" w:rsidR="00B74878" w:rsidRPr="00DF275C" w:rsidRDefault="00B74878" w:rsidP="00FA17BB">
            <w:pPr>
              <w:autoSpaceDE w:val="0"/>
              <w:autoSpaceDN w:val="0"/>
              <w:adjustRightInd w:val="0"/>
              <w:spacing w:before="120"/>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La proposition reflète la pratique de l’Assemblée de la Convention de 2003 qui élit son bureau uniquement pour la durée de la session pour laquelle il a été élu.</w:t>
            </w:r>
          </w:p>
        </w:tc>
      </w:tr>
      <w:tr w:rsidR="00B74878" w:rsidRPr="0007479A" w14:paraId="098173AA" w14:textId="77777777" w:rsidTr="00FA17BB">
        <w:tc>
          <w:tcPr>
            <w:tcW w:w="846" w:type="dxa"/>
            <w:tcBorders>
              <w:top w:val="single" w:sz="4" w:space="0" w:color="999999"/>
              <w:left w:val="single" w:sz="4" w:space="0" w:color="999999"/>
              <w:bottom w:val="single" w:sz="4" w:space="0" w:color="999999"/>
              <w:right w:val="single" w:sz="4" w:space="0" w:color="999999"/>
            </w:tcBorders>
          </w:tcPr>
          <w:p w14:paraId="36524A3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DF725FC"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5D78F8E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11.3</w:t>
            </w:r>
          </w:p>
        </w:tc>
        <w:tc>
          <w:tcPr>
            <w:tcW w:w="4252" w:type="dxa"/>
            <w:tcBorders>
              <w:top w:val="single" w:sz="4" w:space="0" w:color="999999"/>
              <w:left w:val="single" w:sz="4" w:space="0" w:color="999999"/>
              <w:bottom w:val="single" w:sz="4" w:space="0" w:color="999999"/>
              <w:right w:val="single" w:sz="4" w:space="0" w:color="999999"/>
            </w:tcBorders>
            <w:hideMark/>
          </w:tcPr>
          <w:p w14:paraId="04F0C2C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Le/la Président(e), le(s)/la Vice-Président(e)(s) et le/la Rapporteur(e) ne sont pas immédiatement rééligibles après deux mandats consécutifs.</w:t>
            </w:r>
          </w:p>
        </w:tc>
        <w:tc>
          <w:tcPr>
            <w:tcW w:w="4111" w:type="dxa"/>
            <w:tcBorders>
              <w:top w:val="single" w:sz="4" w:space="0" w:color="999999"/>
              <w:left w:val="single" w:sz="4" w:space="0" w:color="999999"/>
              <w:bottom w:val="single" w:sz="4" w:space="0" w:color="999999"/>
              <w:right w:val="single" w:sz="4" w:space="0" w:color="999999"/>
            </w:tcBorders>
            <w:hideMark/>
          </w:tcPr>
          <w:p w14:paraId="236C38FC"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9D2F158" w14:textId="77777777" w:rsidR="00B74878" w:rsidRPr="00DF275C" w:rsidRDefault="00B74878" w:rsidP="00FA17BB">
            <w:pPr>
              <w:tabs>
                <w:tab w:val="left" w:pos="803"/>
                <w:tab w:val="left" w:pos="2161"/>
              </w:tabs>
              <w:spacing w:before="120"/>
              <w:ind w:left="-17" w:right="6"/>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L’article 11.3 proposé vise à harmoniser la pratique concernant les éventuelles limites à la rééligibilité des membres des Bureaux.</w:t>
            </w:r>
          </w:p>
          <w:p w14:paraId="7C816F9E" w14:textId="77777777" w:rsidR="00B74878" w:rsidRPr="00F31DDE" w:rsidRDefault="00B74878" w:rsidP="00FA17BB">
            <w:pPr>
              <w:keepNext/>
              <w:tabs>
                <w:tab w:val="left" w:pos="803"/>
                <w:tab w:val="left" w:pos="2161"/>
              </w:tabs>
              <w:spacing w:before="12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CA3F883"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t>La proposition est basée sur la disposition présente dans le Règlement intérieur des assemblées des Conventions 1970</w:t>
            </w:r>
            <w:r w:rsidRPr="00DF275C">
              <w:rPr>
                <w:rStyle w:val="Appelnotedebasdep"/>
                <w:rFonts w:asciiTheme="minorBidi" w:hAnsiTheme="minorBidi" w:cstheme="minorBidi"/>
                <w:color w:val="44546A" w:themeColor="text2"/>
                <w:sz w:val="22"/>
                <w:szCs w:val="22"/>
              </w:rPr>
              <w:footnoteReference w:id="17"/>
            </w:r>
            <w:r w:rsidRPr="00DF275C">
              <w:rPr>
                <w:rFonts w:asciiTheme="minorBidi" w:hAnsiTheme="minorBidi" w:cstheme="minorBidi"/>
                <w:color w:val="44546A" w:themeColor="text2"/>
                <w:sz w:val="22"/>
                <w:szCs w:val="22"/>
              </w:rPr>
              <w:t xml:space="preserve"> et 2001</w:t>
            </w:r>
            <w:r w:rsidRPr="00DF275C">
              <w:rPr>
                <w:rStyle w:val="Appelnotedebasdep"/>
                <w:rFonts w:asciiTheme="minorBidi" w:hAnsiTheme="minorBidi" w:cstheme="minorBidi"/>
                <w:color w:val="44546A" w:themeColor="text2"/>
                <w:sz w:val="22"/>
                <w:szCs w:val="22"/>
              </w:rPr>
              <w:footnoteReference w:id="18"/>
            </w:r>
            <w:r w:rsidRPr="00DF275C">
              <w:rPr>
                <w:rFonts w:asciiTheme="minorBidi" w:hAnsiTheme="minorBidi" w:cstheme="minorBidi"/>
                <w:color w:val="44546A" w:themeColor="text2"/>
                <w:sz w:val="22"/>
                <w:szCs w:val="22"/>
              </w:rPr>
              <w:t xml:space="preserve">. </w:t>
            </w:r>
          </w:p>
        </w:tc>
      </w:tr>
      <w:tr w:rsidR="00B74878" w:rsidRPr="0007479A" w14:paraId="67E16C6A"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3EEB7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6DC229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4</w:t>
            </w:r>
          </w:p>
          <w:p w14:paraId="762836C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Attributions du/de la Président(e)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CA390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BFB699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4</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12</w:t>
            </w:r>
          </w:p>
          <w:p w14:paraId="470E6C7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Pouvoirs et</w:t>
            </w:r>
            <w:r w:rsidRPr="00F31DDE">
              <w:rPr>
                <w:rFonts w:asciiTheme="minorBidi" w:hAnsiTheme="minorBidi" w:cstheme="minorBidi"/>
                <w:b/>
                <w:bCs/>
                <w:sz w:val="22"/>
                <w:szCs w:val="22"/>
              </w:rPr>
              <w:t xml:space="preserve"> attributions du/de la Président(e)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F6319CC" w14:textId="77777777" w:rsidR="00B74878" w:rsidRPr="00F31DDE" w:rsidRDefault="00B74878" w:rsidP="00FA17BB">
            <w:pPr>
              <w:autoSpaceDE w:val="0"/>
              <w:autoSpaceDN w:val="0"/>
              <w:adjustRightInd w:val="0"/>
              <w:spacing w:before="120"/>
              <w:jc w:val="both"/>
              <w:rPr>
                <w:rFonts w:asciiTheme="minorBidi" w:eastAsia="Arial" w:hAnsiTheme="minorBidi" w:cstheme="minorBidi"/>
                <w:b/>
                <w:i/>
                <w:iCs/>
                <w:color w:val="000000"/>
                <w:sz w:val="22"/>
                <w:szCs w:val="22"/>
                <w:u w:val="single"/>
              </w:rPr>
            </w:pPr>
          </w:p>
        </w:tc>
      </w:tr>
      <w:tr w:rsidR="00B74878" w:rsidRPr="0007479A" w14:paraId="348402D4"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4E091F62"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4.1</w:t>
            </w:r>
          </w:p>
        </w:tc>
        <w:tc>
          <w:tcPr>
            <w:tcW w:w="4111" w:type="dxa"/>
            <w:tcBorders>
              <w:top w:val="single" w:sz="4" w:space="0" w:color="999999"/>
              <w:left w:val="single" w:sz="4" w:space="0" w:color="999999"/>
              <w:bottom w:val="single" w:sz="4" w:space="0" w:color="999999"/>
              <w:right w:val="single" w:sz="4" w:space="0" w:color="999999"/>
            </w:tcBorders>
            <w:hideMark/>
          </w:tcPr>
          <w:p w14:paraId="4F05DCA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Outre les pouvoirs qui lui sont conférés en vertu d’autres dispositions du présent Règlement, le/la Président(e) prononce l’ouverture et la clôture de chaque séance plénière de l’Assemblée. Il/elle dirige les débats, assure l’observation </w:t>
            </w:r>
            <w:r w:rsidRPr="00F31DDE">
              <w:rPr>
                <w:rFonts w:asciiTheme="minorBidi" w:hAnsiTheme="minorBidi" w:cstheme="minorBidi"/>
                <w:sz w:val="22"/>
                <w:szCs w:val="22"/>
              </w:rPr>
              <w:lastRenderedPageBreak/>
              <w:t>du présent Règlement, donne la parole, met les questions aux voix et proclame les décisions. Il/elle se prononce sur les motions d’ordre et, sous réserve des dispositions du présent Règlement, règle les délibérations de chaque séance et veille au maintien de l’ordre. Il/elle ne participe pas au vote, mais il/elle peut charger un autre membre de sa délégation de voter à sa place.</w:t>
            </w:r>
          </w:p>
        </w:tc>
        <w:tc>
          <w:tcPr>
            <w:tcW w:w="992" w:type="dxa"/>
            <w:tcBorders>
              <w:top w:val="single" w:sz="4" w:space="0" w:color="999999"/>
              <w:left w:val="single" w:sz="4" w:space="0" w:color="999999"/>
              <w:bottom w:val="single" w:sz="4" w:space="0" w:color="999999"/>
              <w:right w:val="single" w:sz="4" w:space="0" w:color="999999"/>
            </w:tcBorders>
            <w:hideMark/>
          </w:tcPr>
          <w:p w14:paraId="2EEDC0C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12.1</w:t>
            </w:r>
          </w:p>
        </w:tc>
        <w:tc>
          <w:tcPr>
            <w:tcW w:w="4252" w:type="dxa"/>
            <w:tcBorders>
              <w:top w:val="single" w:sz="4" w:space="0" w:color="999999"/>
              <w:left w:val="single" w:sz="4" w:space="0" w:color="999999"/>
              <w:bottom w:val="single" w:sz="4" w:space="0" w:color="999999"/>
              <w:right w:val="single" w:sz="4" w:space="0" w:color="999999"/>
            </w:tcBorders>
            <w:hideMark/>
          </w:tcPr>
          <w:p w14:paraId="7209D6F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Outre les pouvoirs </w:t>
            </w:r>
            <w:r w:rsidRPr="00F31DDE">
              <w:rPr>
                <w:rFonts w:asciiTheme="minorBidi" w:hAnsiTheme="minorBidi" w:cstheme="minorBidi"/>
                <w:b/>
                <w:bCs/>
                <w:sz w:val="22"/>
                <w:szCs w:val="22"/>
                <w:u w:val="single"/>
              </w:rPr>
              <w:t xml:space="preserve">et les </w:t>
            </w:r>
            <w:r w:rsidRPr="00F31DDE">
              <w:rPr>
                <w:rFonts w:asciiTheme="minorBidi" w:hAnsiTheme="minorBidi" w:cstheme="minorBidi"/>
                <w:b/>
                <w:bCs/>
                <w:sz w:val="22"/>
                <w:szCs w:val="22"/>
              </w:rPr>
              <w:t xml:space="preserve">attributions qui lui sont conférés en vertu d’autres dispositions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xml:space="preserve">, le/la Président(e) prononce l’ouverture et la clôture de chaque </w:t>
            </w:r>
            <w:r w:rsidRPr="00F31DDE">
              <w:rPr>
                <w:rFonts w:asciiTheme="minorBidi" w:hAnsiTheme="minorBidi" w:cstheme="minorBidi"/>
                <w:b/>
                <w:bCs/>
                <w:strike/>
                <w:sz w:val="22"/>
                <w:szCs w:val="22"/>
              </w:rPr>
              <w:t>séance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session</w:t>
            </w:r>
            <w:r w:rsidRPr="00F31DDE">
              <w:rPr>
                <w:rFonts w:asciiTheme="minorBidi" w:hAnsiTheme="minorBidi" w:cstheme="minorBidi"/>
                <w:b/>
                <w:bCs/>
                <w:sz w:val="22"/>
                <w:szCs w:val="22"/>
              </w:rPr>
              <w:t xml:space="preserve"> plénière de </w:t>
            </w:r>
            <w:r w:rsidRPr="00F31DDE">
              <w:rPr>
                <w:rFonts w:asciiTheme="minorBidi" w:hAnsiTheme="minorBidi" w:cstheme="minorBidi"/>
                <w:b/>
                <w:bCs/>
                <w:sz w:val="22"/>
                <w:szCs w:val="22"/>
              </w:rPr>
              <w:lastRenderedPageBreak/>
              <w:t xml:space="preserve">l’Assemblée. Il/elle dirige les débats, assure l’observation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xml:space="preserve">, donne la parole, met les questions aux voix et proclame les décisions. Il/elle se prononce sur les motions d’ordre et, sous réserve </w:t>
            </w:r>
            <w:r w:rsidRPr="00F31DDE">
              <w:rPr>
                <w:rFonts w:asciiTheme="minorBidi" w:hAnsiTheme="minorBidi" w:cstheme="minorBidi"/>
                <w:b/>
                <w:bCs/>
                <w:strike/>
                <w:sz w:val="22"/>
                <w:szCs w:val="22"/>
              </w:rPr>
              <w:t>des dispositions</w:t>
            </w:r>
            <w:r w:rsidRPr="00F31DDE">
              <w:rPr>
                <w:rFonts w:asciiTheme="minorBidi" w:hAnsiTheme="minorBidi" w:cstheme="minorBidi"/>
                <w:b/>
                <w:bCs/>
                <w:sz w:val="22"/>
                <w:szCs w:val="22"/>
              </w:rPr>
              <w:t xml:space="preserve">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règle les délibérations de chaque séance et veille au maintien de l’ordre. Il/elle ne participe pas au vote, mais il/elle peut charger un autre membre de sa délégation de voter à sa place.</w:t>
            </w:r>
          </w:p>
        </w:tc>
        <w:tc>
          <w:tcPr>
            <w:tcW w:w="4111" w:type="dxa"/>
            <w:tcBorders>
              <w:top w:val="single" w:sz="4" w:space="0" w:color="999999"/>
              <w:left w:val="single" w:sz="4" w:space="0" w:color="999999"/>
              <w:bottom w:val="single" w:sz="4" w:space="0" w:color="999999"/>
              <w:right w:val="single" w:sz="4" w:space="0" w:color="999999"/>
            </w:tcBorders>
            <w:hideMark/>
          </w:tcPr>
          <w:p w14:paraId="7E892D9A"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FA765A7"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 xml:space="preserve">Une réforme de la disposition est proposée pour harmoniser sa terminologie avec le règlement intérieur des autres assemblées concernant les pouvoirs et devoirs du Président. </w:t>
            </w:r>
            <w:r w:rsidRPr="00DF275C">
              <w:rPr>
                <w:rFonts w:asciiTheme="minorBidi" w:hAnsiTheme="minorBidi" w:cstheme="minorBidi"/>
                <w:color w:val="44546A" w:themeColor="text2"/>
                <w:sz w:val="22"/>
                <w:szCs w:val="22"/>
              </w:rPr>
              <w:lastRenderedPageBreak/>
              <w:t>L’utilisation d’un langage non sexiste, en tenant compte des directives des Nations Unies pour un langage non sexiste, est également proposée.</w:t>
            </w:r>
          </w:p>
          <w:p w14:paraId="03F3A97D"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5B9D097"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t>La dernière phrase est basée sur une disposition que l’on ne trouve que dans le Règlement intérieur de la Réunion des Hautes Parties contractantes à la Convention de 1954</w:t>
            </w:r>
            <w:r w:rsidRPr="00DF275C">
              <w:rPr>
                <w:rStyle w:val="Appelnotedebasdep"/>
                <w:rFonts w:asciiTheme="minorBidi" w:hAnsiTheme="minorBidi" w:cstheme="minorBidi"/>
                <w:color w:val="44546A" w:themeColor="text2"/>
                <w:sz w:val="22"/>
                <w:szCs w:val="22"/>
              </w:rPr>
              <w:footnoteReference w:id="19"/>
            </w:r>
            <w:r w:rsidRPr="00DF275C">
              <w:rPr>
                <w:rFonts w:asciiTheme="minorBidi" w:hAnsiTheme="minorBidi" w:cstheme="minorBidi"/>
                <w:color w:val="44546A" w:themeColor="text2"/>
                <w:sz w:val="22"/>
                <w:szCs w:val="22"/>
              </w:rPr>
              <w:t xml:space="preserve">. Il est inclus dans un effort de codification du principe bien établi selon lequel le Président ne participe pas aux votes mais peut charger un autre membre de sa délégation de voter à sa place. </w:t>
            </w:r>
          </w:p>
        </w:tc>
      </w:tr>
      <w:tr w:rsidR="00B74878" w:rsidRPr="0007479A" w14:paraId="1C6345C6"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476D4DE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4.2</w:t>
            </w:r>
          </w:p>
        </w:tc>
        <w:tc>
          <w:tcPr>
            <w:tcW w:w="4111" w:type="dxa"/>
            <w:tcBorders>
              <w:top w:val="single" w:sz="4" w:space="0" w:color="999999"/>
              <w:left w:val="single" w:sz="4" w:space="0" w:color="999999"/>
              <w:bottom w:val="single" w:sz="4" w:space="0" w:color="999999"/>
              <w:right w:val="single" w:sz="4" w:space="0" w:color="999999"/>
            </w:tcBorders>
            <w:hideMark/>
          </w:tcPr>
          <w:p w14:paraId="4752EE1D" w14:textId="77777777" w:rsidR="00B74878" w:rsidRPr="00F31DDE" w:rsidRDefault="00B74878" w:rsidP="00FA17BB">
            <w:pPr>
              <w:rPr>
                <w:rFonts w:asciiTheme="minorBidi" w:hAnsiTheme="minorBidi" w:cstheme="minorBidi"/>
                <w:sz w:val="22"/>
                <w:szCs w:val="22"/>
              </w:rPr>
            </w:pPr>
            <w:r w:rsidRPr="00F31DDE">
              <w:rPr>
                <w:rFonts w:asciiTheme="minorBidi" w:hAnsiTheme="minorBidi" w:cstheme="minorBidi"/>
                <w:sz w:val="22"/>
                <w:szCs w:val="22"/>
              </w:rPr>
              <w:t>Si le/la Président(e) est absent(e) pendant tout ou partie d’une séance, il/elle se fait remplacer par un(e) Vice-Président(e). Le/la Vice-Président(e) agissant en qualité de Président(e) a les mêmes pouvoirs et les mêmes attributions que le/la Président(e).</w:t>
            </w:r>
          </w:p>
        </w:tc>
        <w:tc>
          <w:tcPr>
            <w:tcW w:w="992" w:type="dxa"/>
            <w:tcBorders>
              <w:top w:val="single" w:sz="4" w:space="0" w:color="999999"/>
              <w:left w:val="single" w:sz="4" w:space="0" w:color="999999"/>
              <w:bottom w:val="single" w:sz="4" w:space="0" w:color="999999"/>
              <w:right w:val="single" w:sz="4" w:space="0" w:color="999999"/>
            </w:tcBorders>
            <w:hideMark/>
          </w:tcPr>
          <w:p w14:paraId="53859BC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12.2</w:t>
            </w:r>
          </w:p>
        </w:tc>
        <w:tc>
          <w:tcPr>
            <w:tcW w:w="4252" w:type="dxa"/>
            <w:tcBorders>
              <w:top w:val="single" w:sz="4" w:space="0" w:color="999999"/>
              <w:left w:val="single" w:sz="4" w:space="0" w:color="999999"/>
              <w:bottom w:val="single" w:sz="4" w:space="0" w:color="999999"/>
              <w:right w:val="single" w:sz="4" w:space="0" w:color="999999"/>
            </w:tcBorders>
            <w:hideMark/>
          </w:tcPr>
          <w:p w14:paraId="47B6524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Si le/la Président(e) est absent(e) pendant tout ou partie d’une séance, </w:t>
            </w:r>
            <w:r w:rsidRPr="00F31DDE">
              <w:rPr>
                <w:rFonts w:asciiTheme="minorBidi" w:hAnsiTheme="minorBidi" w:cstheme="minorBidi"/>
                <w:b/>
                <w:bCs/>
                <w:strike/>
                <w:sz w:val="22"/>
                <w:szCs w:val="22"/>
              </w:rPr>
              <w:t>il/elle se fait remplacer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ses pouvoirs et ses attributions sont exercées</w:t>
            </w:r>
            <w:r w:rsidRPr="00F31DDE">
              <w:rPr>
                <w:rFonts w:asciiTheme="minorBidi" w:hAnsiTheme="minorBidi" w:cstheme="minorBidi"/>
                <w:b/>
                <w:bCs/>
                <w:sz w:val="22"/>
                <w:szCs w:val="22"/>
              </w:rPr>
              <w:t xml:space="preserve"> par </w:t>
            </w:r>
            <w:r w:rsidRPr="00F31DDE">
              <w:rPr>
                <w:rFonts w:asciiTheme="minorBidi" w:hAnsiTheme="minorBidi" w:cstheme="minorBidi"/>
                <w:b/>
                <w:bCs/>
                <w:sz w:val="22"/>
                <w:szCs w:val="22"/>
                <w:u w:val="single"/>
              </w:rPr>
              <w:t>l’</w:t>
            </w:r>
            <w:r w:rsidRPr="00F31DDE">
              <w:rPr>
                <w:rFonts w:asciiTheme="minorBidi" w:hAnsiTheme="minorBidi" w:cstheme="minorBidi"/>
                <w:b/>
                <w:bCs/>
                <w:sz w:val="22"/>
                <w:szCs w:val="22"/>
              </w:rPr>
              <w:t xml:space="preserve">un(e) </w:t>
            </w:r>
            <w:r w:rsidRPr="00F31DDE">
              <w:rPr>
                <w:rFonts w:asciiTheme="minorBidi" w:hAnsiTheme="minorBidi" w:cstheme="minorBidi"/>
                <w:b/>
                <w:bCs/>
                <w:sz w:val="22"/>
                <w:szCs w:val="22"/>
                <w:u w:val="single"/>
              </w:rPr>
              <w:t>des</w:t>
            </w:r>
            <w:r w:rsidRPr="00F31DDE">
              <w:rPr>
                <w:rFonts w:asciiTheme="minorBidi" w:hAnsiTheme="minorBidi" w:cstheme="minorBidi"/>
                <w:b/>
                <w:bCs/>
                <w:sz w:val="22"/>
                <w:szCs w:val="22"/>
              </w:rPr>
              <w:t xml:space="preserve"> Vice-Président(e)</w:t>
            </w:r>
            <w:r w:rsidRPr="00F31DDE">
              <w:rPr>
                <w:rFonts w:asciiTheme="minorBidi" w:hAnsiTheme="minorBidi" w:cstheme="minorBidi"/>
                <w:b/>
                <w:bCs/>
                <w:sz w:val="22"/>
                <w:szCs w:val="22"/>
                <w:u w:val="single"/>
              </w:rPr>
              <w:t>s choisi(e) à la discrétion du/de la Président(e)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Le/</w:t>
            </w:r>
            <w:proofErr w:type="spellStart"/>
            <w:r w:rsidRPr="00F31DDE">
              <w:rPr>
                <w:rFonts w:asciiTheme="minorBidi" w:hAnsiTheme="minorBidi" w:cstheme="minorBidi"/>
                <w:b/>
                <w:bCs/>
                <w:strike/>
                <w:sz w:val="22"/>
                <w:szCs w:val="22"/>
              </w:rPr>
              <w:t>la</w:t>
            </w:r>
            <w:proofErr w:type="spellEnd"/>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 xml:space="preserve">Un(e) </w:t>
            </w:r>
            <w:r w:rsidRPr="00F31DDE">
              <w:rPr>
                <w:rFonts w:asciiTheme="minorBidi" w:hAnsiTheme="minorBidi" w:cstheme="minorBidi"/>
                <w:b/>
                <w:bCs/>
                <w:sz w:val="22"/>
                <w:szCs w:val="22"/>
              </w:rPr>
              <w:t>Vice-Président(e) agissant en qualité de Président(e) a les mêmes pouvoirs et les mêmes attributions que le/la Président(e).</w:t>
            </w:r>
          </w:p>
        </w:tc>
        <w:tc>
          <w:tcPr>
            <w:tcW w:w="4111" w:type="dxa"/>
            <w:tcBorders>
              <w:top w:val="single" w:sz="4" w:space="0" w:color="999999"/>
              <w:left w:val="single" w:sz="4" w:space="0" w:color="999999"/>
              <w:bottom w:val="single" w:sz="4" w:space="0" w:color="999999"/>
              <w:right w:val="single" w:sz="4" w:space="0" w:color="999999"/>
            </w:tcBorders>
            <w:hideMark/>
          </w:tcPr>
          <w:p w14:paraId="387F229E"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05FE36A" w14:textId="77777777" w:rsidR="00B74878" w:rsidRPr="00DF275C" w:rsidRDefault="00B74878" w:rsidP="00FA17BB">
            <w:pPr>
              <w:autoSpaceDE w:val="0"/>
              <w:autoSpaceDN w:val="0"/>
              <w:adjustRightInd w:val="0"/>
              <w:spacing w:before="120"/>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Le projet de d’article modèle 12.2 harmonise le libellé actuel des différents règlements intérieurs concernant le remplacement temporaire du président pendant son absence et prévoit qu’un vice-président agissant en qualité de président a les mêmes pouvoirs et devoirs que le président.</w:t>
            </w:r>
          </w:p>
          <w:p w14:paraId="79A40F14"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En outre, la proposition vise à codifier la procédure et les critères de sélection du vice-président concerné, qui ne sont précisés dans aucun des règlements intérieurs des sept assemblées dans le domaine de la culture.</w:t>
            </w:r>
          </w:p>
          <w:p w14:paraId="25E36D9A"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0F06E0F" w14:textId="77777777" w:rsidR="00B74878" w:rsidRPr="00DF275C" w:rsidRDefault="00B74878" w:rsidP="00FA17BB">
            <w:pPr>
              <w:autoSpaceDE w:val="0"/>
              <w:autoSpaceDN w:val="0"/>
              <w:adjustRightInd w:val="0"/>
              <w:spacing w:before="120"/>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 procédure proposée pour le remplacement temporaire du Président pendant son absence s’inspire de critères objectifs figurant dans les règlements intérieurs des Comités des Conventions de 1970</w:t>
            </w:r>
            <w:r w:rsidRPr="00DF275C">
              <w:rPr>
                <w:rStyle w:val="Appelnotedebasdep"/>
                <w:rFonts w:asciiTheme="minorBidi" w:hAnsiTheme="minorBidi" w:cstheme="minorBidi"/>
                <w:color w:val="44546A" w:themeColor="text2"/>
                <w:sz w:val="22"/>
                <w:szCs w:val="22"/>
              </w:rPr>
              <w:footnoteReference w:id="20"/>
            </w:r>
            <w:r w:rsidRPr="00DF275C">
              <w:rPr>
                <w:rFonts w:asciiTheme="minorBidi" w:hAnsiTheme="minorBidi" w:cstheme="minorBidi"/>
                <w:color w:val="44546A" w:themeColor="text2"/>
                <w:sz w:val="22"/>
                <w:szCs w:val="22"/>
              </w:rPr>
              <w:t xml:space="preserve"> et de 1972</w:t>
            </w:r>
            <w:r w:rsidRPr="00DF275C">
              <w:rPr>
                <w:rStyle w:val="Appelnotedebasdep"/>
                <w:rFonts w:asciiTheme="minorBidi" w:hAnsiTheme="minorBidi" w:cstheme="minorBidi"/>
                <w:color w:val="44546A" w:themeColor="text2"/>
                <w:sz w:val="22"/>
                <w:szCs w:val="22"/>
              </w:rPr>
              <w:footnoteReference w:id="21"/>
            </w:r>
            <w:r w:rsidRPr="00DF275C">
              <w:rPr>
                <w:rFonts w:asciiTheme="minorBidi" w:hAnsiTheme="minorBidi" w:cstheme="minorBidi"/>
                <w:color w:val="44546A" w:themeColor="text2"/>
                <w:sz w:val="22"/>
                <w:szCs w:val="22"/>
              </w:rPr>
              <w:t xml:space="preserve"> et du Deuxième Protocole de 1999</w:t>
            </w:r>
            <w:r w:rsidRPr="00DF275C">
              <w:rPr>
                <w:rStyle w:val="Appelnotedebasdep"/>
                <w:rFonts w:asciiTheme="minorBidi" w:hAnsiTheme="minorBidi" w:cstheme="minorBidi"/>
                <w:color w:val="44546A" w:themeColor="text2"/>
                <w:sz w:val="22"/>
                <w:szCs w:val="22"/>
              </w:rPr>
              <w:footnoteReference w:id="22"/>
            </w:r>
            <w:r w:rsidRPr="00DF275C">
              <w:rPr>
                <w:rFonts w:asciiTheme="minorBidi" w:hAnsiTheme="minorBidi" w:cstheme="minorBidi"/>
                <w:color w:val="44546A" w:themeColor="text2"/>
                <w:sz w:val="22"/>
                <w:szCs w:val="22"/>
              </w:rPr>
              <w:t>.</w:t>
            </w:r>
          </w:p>
          <w:p w14:paraId="42BB095E"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44546A" w:themeColor="text2"/>
                <w:sz w:val="22"/>
                <w:szCs w:val="22"/>
              </w:rPr>
              <w:t>Une déviation par rapport à l’article modèle 12.2 est proposée afin de maintenir la pratique de l’Assemblée générale de la Convention de 2003, qui donne davantage de flexibilité lors du choix du remplacement temporaire du/de la Président(e).</w:t>
            </w:r>
          </w:p>
        </w:tc>
      </w:tr>
      <w:tr w:rsidR="00B74878" w:rsidRPr="0007479A" w14:paraId="7CA4E7E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2778829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5537980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III CONDUITE DES DÉBATS</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50D019F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5A80CEE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III</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CHAPITRE V</w:t>
            </w:r>
          </w:p>
          <w:p w14:paraId="1A8E5A4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CONDUITE DES DÉBATS</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6229E78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B942596"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62A24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BF756C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6</w:t>
            </w:r>
          </w:p>
          <w:p w14:paraId="4AC8EED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Quorum</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98003E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F218AA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6</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13</w:t>
            </w:r>
          </w:p>
          <w:p w14:paraId="24D21B0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Quorum</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6422B4" w14:textId="77777777" w:rsidR="00B74878" w:rsidRPr="00F31DDE" w:rsidRDefault="00B74878" w:rsidP="00FA17BB">
            <w:pPr>
              <w:autoSpaceDE w:val="0"/>
              <w:autoSpaceDN w:val="0"/>
              <w:adjustRightInd w:val="0"/>
              <w:spacing w:before="120"/>
              <w:jc w:val="both"/>
              <w:rPr>
                <w:rFonts w:asciiTheme="minorBidi" w:eastAsia="Arial" w:hAnsiTheme="minorBidi" w:cstheme="minorBidi"/>
                <w:b/>
                <w:i/>
                <w:iCs/>
                <w:color w:val="000000"/>
                <w:sz w:val="22"/>
                <w:szCs w:val="22"/>
                <w:u w:val="single"/>
              </w:rPr>
            </w:pPr>
          </w:p>
        </w:tc>
      </w:tr>
      <w:tr w:rsidR="00B74878" w:rsidRPr="0007479A" w14:paraId="142D3C63"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D72CF4C"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6.1</w:t>
            </w:r>
          </w:p>
        </w:tc>
        <w:tc>
          <w:tcPr>
            <w:tcW w:w="4111" w:type="dxa"/>
            <w:tcBorders>
              <w:top w:val="single" w:sz="4" w:space="0" w:color="999999"/>
              <w:left w:val="single" w:sz="4" w:space="0" w:color="999999"/>
              <w:bottom w:val="single" w:sz="4" w:space="0" w:color="999999"/>
              <w:right w:val="single" w:sz="4" w:space="0" w:color="999999"/>
            </w:tcBorders>
            <w:hideMark/>
          </w:tcPr>
          <w:p w14:paraId="78876E5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quorum est constitué par la majorité des États mentionnés à l’article premier et représentés à l’Assemblée</w:t>
            </w:r>
          </w:p>
        </w:tc>
        <w:tc>
          <w:tcPr>
            <w:tcW w:w="992" w:type="dxa"/>
            <w:tcBorders>
              <w:top w:val="single" w:sz="4" w:space="0" w:color="999999"/>
              <w:left w:val="single" w:sz="4" w:space="0" w:color="999999"/>
              <w:bottom w:val="single" w:sz="4" w:space="0" w:color="999999"/>
              <w:right w:val="single" w:sz="4" w:space="0" w:color="999999"/>
            </w:tcBorders>
            <w:hideMark/>
          </w:tcPr>
          <w:p w14:paraId="7EA1411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13.1</w:t>
            </w:r>
          </w:p>
        </w:tc>
        <w:tc>
          <w:tcPr>
            <w:tcW w:w="4252" w:type="dxa"/>
            <w:tcBorders>
              <w:top w:val="single" w:sz="4" w:space="0" w:color="999999"/>
              <w:left w:val="single" w:sz="4" w:space="0" w:color="999999"/>
              <w:bottom w:val="single" w:sz="4" w:space="0" w:color="999999"/>
              <w:right w:val="single" w:sz="4" w:space="0" w:color="999999"/>
            </w:tcBorders>
            <w:hideMark/>
          </w:tcPr>
          <w:p w14:paraId="0B4A296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Le quorum est constitué par la majorité des États </w:t>
            </w:r>
            <w:r w:rsidRPr="00F31DDE">
              <w:rPr>
                <w:rFonts w:asciiTheme="minorBidi" w:hAnsiTheme="minorBidi" w:cstheme="minorBidi"/>
                <w:b/>
                <w:bCs/>
                <w:sz w:val="22"/>
                <w:szCs w:val="22"/>
                <w:u w:val="single"/>
              </w:rPr>
              <w:t>parties</w:t>
            </w:r>
            <w:r w:rsidRPr="00F31DDE">
              <w:rPr>
                <w:rFonts w:asciiTheme="minorBidi" w:hAnsiTheme="minorBidi" w:cstheme="minorBidi"/>
                <w:b/>
                <w:bCs/>
                <w:sz w:val="22"/>
                <w:szCs w:val="22"/>
              </w:rPr>
              <w:t xml:space="preserve"> mentionnés à l’article </w:t>
            </w:r>
            <w:r w:rsidRPr="00F31DDE">
              <w:rPr>
                <w:rFonts w:asciiTheme="minorBidi" w:hAnsiTheme="minorBidi" w:cstheme="minorBidi"/>
                <w:b/>
                <w:bCs/>
                <w:strike/>
                <w:sz w:val="22"/>
                <w:szCs w:val="22"/>
              </w:rPr>
              <w:t>premier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2</w:t>
            </w:r>
            <w:r w:rsidRPr="00F31DDE">
              <w:rPr>
                <w:rFonts w:asciiTheme="minorBidi" w:hAnsiTheme="minorBidi" w:cstheme="minorBidi"/>
                <w:b/>
                <w:bCs/>
                <w:sz w:val="22"/>
                <w:szCs w:val="22"/>
              </w:rPr>
              <w:t xml:space="preserve"> et représentés à l’Assemblée.</w:t>
            </w:r>
          </w:p>
        </w:tc>
        <w:tc>
          <w:tcPr>
            <w:tcW w:w="4111" w:type="dxa"/>
            <w:tcBorders>
              <w:top w:val="single" w:sz="4" w:space="0" w:color="999999"/>
              <w:left w:val="single" w:sz="4" w:space="0" w:color="999999"/>
              <w:bottom w:val="single" w:sz="4" w:space="0" w:color="999999"/>
              <w:right w:val="single" w:sz="4" w:space="0" w:color="999999"/>
            </w:tcBorders>
            <w:hideMark/>
          </w:tcPr>
          <w:p w14:paraId="37223FFC"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7FD86E8" w14:textId="77777777" w:rsidR="00B74878" w:rsidRPr="00DF275C" w:rsidRDefault="00B74878" w:rsidP="00FA17BB">
            <w:pPr>
              <w:autoSpaceDE w:val="0"/>
              <w:autoSpaceDN w:val="0"/>
              <w:adjustRightInd w:val="0"/>
              <w:spacing w:before="120"/>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Une légère reformulation est proposée pour assurer la cohérence interne des terminologies et de la numérotation dans le règlement intérieur proposé.</w:t>
            </w:r>
          </w:p>
        </w:tc>
      </w:tr>
      <w:tr w:rsidR="00B74878" w:rsidRPr="0007479A" w14:paraId="3B2E06D6"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26726E1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6.2</w:t>
            </w:r>
          </w:p>
        </w:tc>
        <w:tc>
          <w:tcPr>
            <w:tcW w:w="4111" w:type="dxa"/>
            <w:tcBorders>
              <w:top w:val="single" w:sz="4" w:space="0" w:color="999999"/>
              <w:left w:val="single" w:sz="4" w:space="0" w:color="999999"/>
              <w:bottom w:val="single" w:sz="4" w:space="0" w:color="999999"/>
              <w:right w:val="single" w:sz="4" w:space="0" w:color="999999"/>
            </w:tcBorders>
            <w:hideMark/>
          </w:tcPr>
          <w:p w14:paraId="0EF6572D" w14:textId="77777777" w:rsidR="00B74878" w:rsidRPr="00F31DDE" w:rsidRDefault="00B74878" w:rsidP="00FA17BB">
            <w:pPr>
              <w:rPr>
                <w:rFonts w:asciiTheme="minorBidi" w:hAnsiTheme="minorBidi" w:cstheme="minorBidi"/>
                <w:sz w:val="22"/>
                <w:szCs w:val="22"/>
              </w:rPr>
            </w:pPr>
            <w:r w:rsidRPr="00F31DDE">
              <w:rPr>
                <w:rFonts w:asciiTheme="minorBidi" w:hAnsiTheme="minorBidi" w:cstheme="minorBidi"/>
                <w:sz w:val="22"/>
                <w:szCs w:val="22"/>
              </w:rPr>
              <w:t>L’Assemblée ne prend de décision sur aucune question lorsque le quorum n’est pas atteint.</w:t>
            </w:r>
          </w:p>
        </w:tc>
        <w:tc>
          <w:tcPr>
            <w:tcW w:w="992" w:type="dxa"/>
            <w:tcBorders>
              <w:top w:val="single" w:sz="4" w:space="0" w:color="999999"/>
              <w:left w:val="single" w:sz="4" w:space="0" w:color="999999"/>
              <w:bottom w:val="single" w:sz="4" w:space="0" w:color="999999"/>
              <w:right w:val="single" w:sz="4" w:space="0" w:color="999999"/>
            </w:tcBorders>
            <w:hideMark/>
          </w:tcPr>
          <w:p w14:paraId="1B7B25A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13.2</w:t>
            </w:r>
          </w:p>
        </w:tc>
        <w:tc>
          <w:tcPr>
            <w:tcW w:w="4252" w:type="dxa"/>
            <w:tcBorders>
              <w:top w:val="single" w:sz="4" w:space="0" w:color="999999"/>
              <w:left w:val="single" w:sz="4" w:space="0" w:color="999999"/>
              <w:bottom w:val="single" w:sz="4" w:space="0" w:color="999999"/>
              <w:right w:val="single" w:sz="4" w:space="0" w:color="999999"/>
            </w:tcBorders>
            <w:hideMark/>
          </w:tcPr>
          <w:p w14:paraId="5E5F418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6.2]</w:t>
            </w:r>
          </w:p>
        </w:tc>
        <w:tc>
          <w:tcPr>
            <w:tcW w:w="4111" w:type="dxa"/>
            <w:tcBorders>
              <w:top w:val="single" w:sz="4" w:space="0" w:color="999999"/>
              <w:left w:val="single" w:sz="4" w:space="0" w:color="999999"/>
              <w:bottom w:val="single" w:sz="4" w:space="0" w:color="999999"/>
              <w:right w:val="single" w:sz="4" w:space="0" w:color="999999"/>
            </w:tcBorders>
          </w:tcPr>
          <w:p w14:paraId="07614F5B"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1070D83"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C9231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2544A6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5</w:t>
            </w:r>
          </w:p>
          <w:p w14:paraId="46B62C0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Publicité des séances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C4CD2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9FE661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Article </w:t>
            </w:r>
            <w:r>
              <w:rPr>
                <w:rFonts w:asciiTheme="minorBidi" w:hAnsiTheme="minorBidi" w:cstheme="minorBidi"/>
                <w:b/>
                <w:bCs/>
                <w:strike/>
                <w:sz w:val="22"/>
                <w:szCs w:val="22"/>
              </w:rPr>
              <w:t>5</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14</w:t>
            </w:r>
          </w:p>
          <w:p w14:paraId="2F9F9145"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Publicité des séances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794C2E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795CD32" w14:textId="77777777" w:rsidTr="00FA17BB">
        <w:tc>
          <w:tcPr>
            <w:tcW w:w="846" w:type="dxa"/>
            <w:tcBorders>
              <w:top w:val="single" w:sz="4" w:space="0" w:color="999999"/>
              <w:left w:val="single" w:sz="4" w:space="0" w:color="999999"/>
              <w:bottom w:val="single" w:sz="4" w:space="0" w:color="999999"/>
              <w:right w:val="single" w:sz="4" w:space="0" w:color="999999"/>
            </w:tcBorders>
          </w:tcPr>
          <w:p w14:paraId="469E276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C5A082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Sauf décision contraire de l’Assemblée, les séances sont publiques.</w:t>
            </w:r>
          </w:p>
        </w:tc>
        <w:tc>
          <w:tcPr>
            <w:tcW w:w="992" w:type="dxa"/>
            <w:tcBorders>
              <w:top w:val="single" w:sz="4" w:space="0" w:color="999999"/>
              <w:left w:val="single" w:sz="4" w:space="0" w:color="999999"/>
              <w:bottom w:val="single" w:sz="4" w:space="0" w:color="999999"/>
              <w:right w:val="single" w:sz="4" w:space="0" w:color="999999"/>
            </w:tcBorders>
            <w:hideMark/>
          </w:tcPr>
          <w:p w14:paraId="64F6F44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14.1</w:t>
            </w:r>
          </w:p>
        </w:tc>
        <w:tc>
          <w:tcPr>
            <w:tcW w:w="4252" w:type="dxa"/>
            <w:tcBorders>
              <w:top w:val="single" w:sz="4" w:space="0" w:color="999999"/>
              <w:left w:val="single" w:sz="4" w:space="0" w:color="999999"/>
              <w:bottom w:val="single" w:sz="4" w:space="0" w:color="999999"/>
              <w:right w:val="single" w:sz="4" w:space="0" w:color="999999"/>
            </w:tcBorders>
            <w:hideMark/>
          </w:tcPr>
          <w:p w14:paraId="7105AE7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5]</w:t>
            </w:r>
          </w:p>
        </w:tc>
        <w:tc>
          <w:tcPr>
            <w:tcW w:w="4111" w:type="dxa"/>
            <w:tcBorders>
              <w:top w:val="single" w:sz="4" w:space="0" w:color="999999"/>
              <w:left w:val="single" w:sz="4" w:space="0" w:color="999999"/>
              <w:bottom w:val="single" w:sz="4" w:space="0" w:color="999999"/>
              <w:right w:val="single" w:sz="4" w:space="0" w:color="999999"/>
            </w:tcBorders>
          </w:tcPr>
          <w:p w14:paraId="0202FC4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6FC948FD"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8EDCBF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5B764B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579F254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14.2</w:t>
            </w:r>
          </w:p>
        </w:tc>
        <w:tc>
          <w:tcPr>
            <w:tcW w:w="4252" w:type="dxa"/>
            <w:tcBorders>
              <w:top w:val="single" w:sz="4" w:space="0" w:color="999999"/>
              <w:left w:val="single" w:sz="4" w:space="0" w:color="999999"/>
              <w:bottom w:val="single" w:sz="4" w:space="0" w:color="999999"/>
              <w:right w:val="single" w:sz="4" w:space="0" w:color="999999"/>
            </w:tcBorders>
            <w:hideMark/>
          </w:tcPr>
          <w:p w14:paraId="0F66177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Toute décision prise par l’Assemblée au cours d’une séance privée doit faire l’objet d’une communication lors d’une séance publique ultérieure.</w:t>
            </w:r>
          </w:p>
        </w:tc>
        <w:tc>
          <w:tcPr>
            <w:tcW w:w="4111" w:type="dxa"/>
            <w:tcBorders>
              <w:top w:val="single" w:sz="4" w:space="0" w:color="999999"/>
              <w:left w:val="single" w:sz="4" w:space="0" w:color="999999"/>
              <w:bottom w:val="single" w:sz="4" w:space="0" w:color="999999"/>
              <w:right w:val="single" w:sz="4" w:space="0" w:color="999999"/>
            </w:tcBorders>
            <w:hideMark/>
          </w:tcPr>
          <w:p w14:paraId="5A9F280A"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6CFF27B"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L’article 14.2 proposé vise à clarifier la procédure suivie en cas de réunions privées.</w:t>
            </w:r>
          </w:p>
          <w:p w14:paraId="12963346"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739CF0F" w14:textId="77777777" w:rsidR="00B74878" w:rsidRPr="00F31DDE" w:rsidRDefault="00B74878" w:rsidP="00FA17BB">
            <w:pPr>
              <w:jc w:val="both"/>
              <w:rPr>
                <w:rFonts w:asciiTheme="minorBidi" w:eastAsiaTheme="minorEastAsia" w:hAnsiTheme="minorBidi" w:cstheme="minorBidi"/>
                <w:sz w:val="22"/>
                <w:szCs w:val="22"/>
                <w:lang w:eastAsia="zh-CN"/>
              </w:rPr>
            </w:pPr>
            <w:r w:rsidRPr="00DF275C">
              <w:rPr>
                <w:rFonts w:asciiTheme="minorBidi" w:hAnsiTheme="minorBidi" w:cstheme="minorBidi"/>
                <w:color w:val="44546A" w:themeColor="text2"/>
                <w:sz w:val="22"/>
                <w:szCs w:val="22"/>
              </w:rPr>
              <w:t>La proposition est basée sur les dispositions correspondantes des organes directeurs de l’UNESCO</w:t>
            </w:r>
            <w:r w:rsidRPr="00DF275C">
              <w:rPr>
                <w:rStyle w:val="Appelnotedebasdep"/>
                <w:rFonts w:asciiTheme="minorBidi" w:hAnsiTheme="minorBidi" w:cstheme="minorBidi"/>
                <w:color w:val="44546A" w:themeColor="text2"/>
                <w:sz w:val="22"/>
                <w:szCs w:val="22"/>
              </w:rPr>
              <w:footnoteReference w:id="23"/>
            </w:r>
            <w:r w:rsidRPr="00DF275C">
              <w:rPr>
                <w:rFonts w:asciiTheme="minorBidi" w:hAnsiTheme="minorBidi" w:cstheme="minorBidi"/>
                <w:color w:val="44546A" w:themeColor="text2"/>
                <w:sz w:val="22"/>
                <w:szCs w:val="22"/>
              </w:rPr>
              <w:t>.</w:t>
            </w:r>
          </w:p>
        </w:tc>
      </w:tr>
      <w:tr w:rsidR="00B74878" w:rsidRPr="0007479A" w14:paraId="4D1912AC"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020A3F"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14FE1F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09B7FD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8852CA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15</w:t>
            </w:r>
          </w:p>
          <w:p w14:paraId="680F0E0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Organes subsidiaires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49A436A"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076FA2F"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5EE302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DBAB9B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6F74528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15.1</w:t>
            </w:r>
          </w:p>
        </w:tc>
        <w:tc>
          <w:tcPr>
            <w:tcW w:w="4252" w:type="dxa"/>
            <w:tcBorders>
              <w:top w:val="single" w:sz="4" w:space="0" w:color="999999"/>
              <w:left w:val="single" w:sz="4" w:space="0" w:color="999999"/>
              <w:bottom w:val="single" w:sz="4" w:space="0" w:color="999999"/>
              <w:right w:val="single" w:sz="4" w:space="0" w:color="999999"/>
            </w:tcBorders>
            <w:hideMark/>
          </w:tcPr>
          <w:p w14:paraId="5C8E570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L’Assemblée peut instituer les organes subsidiaires, y compris les groupes de travail, qu’elle estime nécessaires à l’exercice de ses fonctions. </w:t>
            </w:r>
          </w:p>
        </w:tc>
        <w:tc>
          <w:tcPr>
            <w:tcW w:w="4111" w:type="dxa"/>
            <w:tcBorders>
              <w:top w:val="single" w:sz="4" w:space="0" w:color="999999"/>
              <w:left w:val="single" w:sz="4" w:space="0" w:color="999999"/>
              <w:bottom w:val="single" w:sz="4" w:space="0" w:color="999999"/>
              <w:right w:val="single" w:sz="4" w:space="0" w:color="999999"/>
            </w:tcBorders>
            <w:hideMark/>
          </w:tcPr>
          <w:p w14:paraId="5BADE064"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8863A4A" w14:textId="77777777" w:rsidR="00B74878" w:rsidRPr="00DF275C"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La proposition est de confirmer le pouvoir de l’assemblée d’établir des organes subsidiaires et la procédure applicable à ceux-ci, au cas où le besoin s’en ferait sentir, même si l’assemblée de la Convention de 2003 n’a pas vu la nécessité d’établir des organes subsidiaires pour l’exécution de ses les fonctions.</w:t>
            </w:r>
          </w:p>
        </w:tc>
      </w:tr>
      <w:tr w:rsidR="00B74878" w:rsidRPr="0007479A" w14:paraId="00880AB5" w14:textId="77777777" w:rsidTr="00FA17BB">
        <w:tc>
          <w:tcPr>
            <w:tcW w:w="846" w:type="dxa"/>
            <w:tcBorders>
              <w:top w:val="single" w:sz="4" w:space="0" w:color="999999"/>
              <w:left w:val="single" w:sz="4" w:space="0" w:color="999999"/>
              <w:bottom w:val="single" w:sz="4" w:space="0" w:color="999999"/>
              <w:right w:val="single" w:sz="4" w:space="0" w:color="999999"/>
            </w:tcBorders>
          </w:tcPr>
          <w:p w14:paraId="3F68939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9F41D9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5201A1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15.2</w:t>
            </w:r>
          </w:p>
        </w:tc>
        <w:tc>
          <w:tcPr>
            <w:tcW w:w="4252" w:type="dxa"/>
            <w:tcBorders>
              <w:top w:val="single" w:sz="4" w:space="0" w:color="999999"/>
              <w:left w:val="single" w:sz="4" w:space="0" w:color="999999"/>
              <w:bottom w:val="single" w:sz="4" w:space="0" w:color="999999"/>
              <w:right w:val="single" w:sz="4" w:space="0" w:color="999999"/>
            </w:tcBorders>
            <w:hideMark/>
          </w:tcPr>
          <w:p w14:paraId="0B960EA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L’Assemblée définit la composition et le mandat (notamment la mission et la durée) ainsi que, si nécessaire, le quorum de ces organes subsidiaires au moment de leur création. </w:t>
            </w:r>
          </w:p>
        </w:tc>
        <w:tc>
          <w:tcPr>
            <w:tcW w:w="4111" w:type="dxa"/>
            <w:tcBorders>
              <w:top w:val="single" w:sz="4" w:space="0" w:color="999999"/>
              <w:left w:val="single" w:sz="4" w:space="0" w:color="999999"/>
              <w:bottom w:val="single" w:sz="4" w:space="0" w:color="999999"/>
              <w:right w:val="single" w:sz="4" w:space="0" w:color="999999"/>
            </w:tcBorders>
            <w:hideMark/>
          </w:tcPr>
          <w:p w14:paraId="16BD8AF1" w14:textId="77777777" w:rsidR="00B74878" w:rsidRPr="00DF275C"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44546A" w:themeColor="text2"/>
                <w:sz w:val="22"/>
                <w:szCs w:val="22"/>
              </w:rPr>
              <w:t>Voir la note ci-dessus pour l’article15.1 proposée.</w:t>
            </w:r>
          </w:p>
        </w:tc>
      </w:tr>
      <w:tr w:rsidR="00B74878" w:rsidRPr="0007479A" w14:paraId="7204343D" w14:textId="77777777" w:rsidTr="00FA17BB">
        <w:tc>
          <w:tcPr>
            <w:tcW w:w="846" w:type="dxa"/>
            <w:tcBorders>
              <w:top w:val="single" w:sz="4" w:space="0" w:color="999999"/>
              <w:left w:val="single" w:sz="4" w:space="0" w:color="999999"/>
              <w:bottom w:val="single" w:sz="4" w:space="0" w:color="999999"/>
              <w:right w:val="single" w:sz="4" w:space="0" w:color="999999"/>
            </w:tcBorders>
          </w:tcPr>
          <w:p w14:paraId="7E0F7C5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3223DD2"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43AA7E6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15.3</w:t>
            </w:r>
          </w:p>
        </w:tc>
        <w:tc>
          <w:tcPr>
            <w:tcW w:w="4252" w:type="dxa"/>
            <w:tcBorders>
              <w:top w:val="single" w:sz="4" w:space="0" w:color="999999"/>
              <w:left w:val="single" w:sz="4" w:space="0" w:color="999999"/>
              <w:bottom w:val="single" w:sz="4" w:space="0" w:color="999999"/>
              <w:right w:val="single" w:sz="4" w:space="0" w:color="999999"/>
            </w:tcBorders>
            <w:hideMark/>
          </w:tcPr>
          <w:p w14:paraId="7EC0ECF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Chaque organe subsidiaire élit son/sa Président(e).</w:t>
            </w:r>
          </w:p>
        </w:tc>
        <w:tc>
          <w:tcPr>
            <w:tcW w:w="4111" w:type="dxa"/>
            <w:tcBorders>
              <w:top w:val="single" w:sz="4" w:space="0" w:color="999999"/>
              <w:left w:val="single" w:sz="4" w:space="0" w:color="999999"/>
              <w:bottom w:val="single" w:sz="4" w:space="0" w:color="999999"/>
              <w:right w:val="single" w:sz="4" w:space="0" w:color="999999"/>
            </w:tcBorders>
            <w:hideMark/>
          </w:tcPr>
          <w:p w14:paraId="4A4FC9F9" w14:textId="77777777" w:rsidR="00B74878" w:rsidRPr="00DF275C" w:rsidRDefault="00B74878" w:rsidP="00FA17BB">
            <w:pPr>
              <w:tabs>
                <w:tab w:val="left" w:pos="803"/>
                <w:tab w:val="left" w:pos="2161"/>
              </w:tabs>
              <w:spacing w:before="60" w:after="60"/>
              <w:ind w:left="-19" w:right="7"/>
              <w:jc w:val="both"/>
              <w:rPr>
                <w:rFonts w:asciiTheme="minorBidi" w:eastAsia="Arial" w:hAnsiTheme="minorBidi" w:cstheme="minorBidi"/>
                <w:i/>
                <w:iCs/>
                <w:color w:val="44546A" w:themeColor="text2"/>
                <w:sz w:val="22"/>
                <w:szCs w:val="22"/>
                <w:u w:val="single"/>
              </w:rPr>
            </w:pPr>
            <w:r w:rsidRPr="00DF275C">
              <w:rPr>
                <w:rFonts w:asciiTheme="minorBidi" w:hAnsiTheme="minorBidi" w:cstheme="minorBidi"/>
                <w:color w:val="44546A" w:themeColor="text2"/>
                <w:sz w:val="22"/>
                <w:szCs w:val="22"/>
              </w:rPr>
              <w:t>Voir la note ci-dessus pour l’article 15.1 proposée.</w:t>
            </w:r>
          </w:p>
        </w:tc>
      </w:tr>
      <w:tr w:rsidR="00B74878" w:rsidRPr="0007479A" w14:paraId="127EF0DD" w14:textId="77777777" w:rsidTr="00FA17BB">
        <w:trPr>
          <w:trHeight w:val="1805"/>
        </w:trPr>
        <w:tc>
          <w:tcPr>
            <w:tcW w:w="846" w:type="dxa"/>
            <w:tcBorders>
              <w:top w:val="single" w:sz="4" w:space="0" w:color="999999"/>
              <w:left w:val="single" w:sz="4" w:space="0" w:color="999999"/>
              <w:bottom w:val="single" w:sz="4" w:space="0" w:color="999999"/>
              <w:right w:val="single" w:sz="4" w:space="0" w:color="999999"/>
            </w:tcBorders>
          </w:tcPr>
          <w:p w14:paraId="2654FFB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5E4185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A86357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15.4</w:t>
            </w:r>
          </w:p>
        </w:tc>
        <w:tc>
          <w:tcPr>
            <w:tcW w:w="4252" w:type="dxa"/>
            <w:tcBorders>
              <w:top w:val="single" w:sz="4" w:space="0" w:color="999999"/>
              <w:left w:val="single" w:sz="4" w:space="0" w:color="999999"/>
              <w:bottom w:val="single" w:sz="4" w:space="0" w:color="999999"/>
              <w:right w:val="single" w:sz="4" w:space="0" w:color="999999"/>
            </w:tcBorders>
            <w:hideMark/>
          </w:tcPr>
          <w:p w14:paraId="49BE061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Lors de la désignation des membres des organes subsidiaires, il est dûment tenu compte du principe de représentation géographique équitable.</w:t>
            </w:r>
          </w:p>
        </w:tc>
        <w:tc>
          <w:tcPr>
            <w:tcW w:w="4111" w:type="dxa"/>
            <w:tcBorders>
              <w:top w:val="single" w:sz="4" w:space="0" w:color="999999"/>
              <w:left w:val="single" w:sz="4" w:space="0" w:color="999999"/>
              <w:bottom w:val="single" w:sz="4" w:space="0" w:color="999999"/>
              <w:right w:val="single" w:sz="4" w:space="0" w:color="999999"/>
            </w:tcBorders>
            <w:hideMark/>
          </w:tcPr>
          <w:p w14:paraId="19FCCE31" w14:textId="77777777" w:rsidR="00B74878" w:rsidRPr="00DF275C" w:rsidRDefault="00B74878" w:rsidP="00FA17BB">
            <w:pPr>
              <w:tabs>
                <w:tab w:val="left" w:pos="803"/>
                <w:tab w:val="left" w:pos="2161"/>
              </w:tabs>
              <w:spacing w:before="60" w:after="60"/>
              <w:ind w:left="-19" w:right="7"/>
              <w:jc w:val="both"/>
              <w:rPr>
                <w:rFonts w:asciiTheme="minorBidi" w:eastAsia="Arial" w:hAnsiTheme="minorBidi" w:cstheme="minorBidi"/>
                <w:i/>
                <w:iCs/>
                <w:color w:val="44546A" w:themeColor="text2"/>
                <w:sz w:val="22"/>
                <w:szCs w:val="22"/>
                <w:u w:val="single"/>
              </w:rPr>
            </w:pPr>
            <w:r w:rsidRPr="00DF275C">
              <w:rPr>
                <w:rFonts w:asciiTheme="minorBidi" w:hAnsiTheme="minorBidi" w:cstheme="minorBidi"/>
                <w:color w:val="44546A" w:themeColor="text2"/>
                <w:sz w:val="22"/>
                <w:szCs w:val="22"/>
              </w:rPr>
              <w:t>Voir la note ci-dessus pour l’article 15.1 proposée.</w:t>
            </w:r>
          </w:p>
        </w:tc>
      </w:tr>
      <w:tr w:rsidR="00B74878" w:rsidRPr="0007479A" w14:paraId="12850C76"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AEB1791"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7F3E1E1"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7</w:t>
            </w:r>
          </w:p>
          <w:p w14:paraId="022D442B"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Ordre des interventions et limitation du temps de parole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D9CC76B"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29B0447"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7</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16</w:t>
            </w:r>
          </w:p>
          <w:p w14:paraId="2FFFEF4F"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Ordre des interventions et limitation du temps de parole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8C8989"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DF49793"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153BCD7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7.1</w:t>
            </w:r>
          </w:p>
        </w:tc>
        <w:tc>
          <w:tcPr>
            <w:tcW w:w="4111" w:type="dxa"/>
            <w:tcBorders>
              <w:top w:val="single" w:sz="4" w:space="0" w:color="999999"/>
              <w:left w:val="single" w:sz="4" w:space="0" w:color="999999"/>
              <w:bottom w:val="single" w:sz="4" w:space="0" w:color="999999"/>
              <w:right w:val="single" w:sz="4" w:space="0" w:color="999999"/>
            </w:tcBorders>
            <w:hideMark/>
          </w:tcPr>
          <w:p w14:paraId="3246AD8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Le/la Président(e) donne la parole aux orateurs dans l’ordre dans lequel ils ont manifesté le désir de parler.</w:t>
            </w:r>
          </w:p>
        </w:tc>
        <w:tc>
          <w:tcPr>
            <w:tcW w:w="992" w:type="dxa"/>
            <w:tcBorders>
              <w:top w:val="single" w:sz="4" w:space="0" w:color="999999"/>
              <w:left w:val="single" w:sz="4" w:space="0" w:color="999999"/>
              <w:bottom w:val="single" w:sz="4" w:space="0" w:color="999999"/>
              <w:right w:val="single" w:sz="4" w:space="0" w:color="999999"/>
            </w:tcBorders>
            <w:hideMark/>
          </w:tcPr>
          <w:p w14:paraId="5C7B85E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16.1</w:t>
            </w:r>
          </w:p>
        </w:tc>
        <w:tc>
          <w:tcPr>
            <w:tcW w:w="4252" w:type="dxa"/>
            <w:tcBorders>
              <w:top w:val="single" w:sz="4" w:space="0" w:color="999999"/>
              <w:left w:val="single" w:sz="4" w:space="0" w:color="999999"/>
              <w:bottom w:val="single" w:sz="4" w:space="0" w:color="999999"/>
              <w:right w:val="single" w:sz="4" w:space="0" w:color="999999"/>
            </w:tcBorders>
            <w:hideMark/>
          </w:tcPr>
          <w:p w14:paraId="09CBFC4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7.1]</w:t>
            </w:r>
          </w:p>
        </w:tc>
        <w:tc>
          <w:tcPr>
            <w:tcW w:w="4111" w:type="dxa"/>
            <w:tcBorders>
              <w:top w:val="single" w:sz="4" w:space="0" w:color="999999"/>
              <w:left w:val="single" w:sz="4" w:space="0" w:color="999999"/>
              <w:bottom w:val="single" w:sz="4" w:space="0" w:color="999999"/>
              <w:right w:val="single" w:sz="4" w:space="0" w:color="999999"/>
            </w:tcBorders>
          </w:tcPr>
          <w:p w14:paraId="719A0D1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7AF5A88F"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6B67BE0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7.2</w:t>
            </w:r>
          </w:p>
        </w:tc>
        <w:tc>
          <w:tcPr>
            <w:tcW w:w="4111" w:type="dxa"/>
            <w:tcBorders>
              <w:top w:val="single" w:sz="4" w:space="0" w:color="999999"/>
              <w:left w:val="single" w:sz="4" w:space="0" w:color="999999"/>
              <w:bottom w:val="single" w:sz="4" w:space="0" w:color="999999"/>
              <w:right w:val="single" w:sz="4" w:space="0" w:color="999999"/>
            </w:tcBorders>
            <w:hideMark/>
          </w:tcPr>
          <w:p w14:paraId="05F2651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Pour la commodité du débat, le/la Président(e) peut limiter le temps de parole de chaque orateur.</w:t>
            </w:r>
          </w:p>
        </w:tc>
        <w:tc>
          <w:tcPr>
            <w:tcW w:w="992" w:type="dxa"/>
            <w:tcBorders>
              <w:top w:val="single" w:sz="4" w:space="0" w:color="999999"/>
              <w:left w:val="single" w:sz="4" w:space="0" w:color="999999"/>
              <w:bottom w:val="single" w:sz="4" w:space="0" w:color="999999"/>
              <w:right w:val="single" w:sz="4" w:space="0" w:color="999999"/>
            </w:tcBorders>
            <w:hideMark/>
          </w:tcPr>
          <w:p w14:paraId="3F1D0D1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16.2</w:t>
            </w:r>
          </w:p>
        </w:tc>
        <w:tc>
          <w:tcPr>
            <w:tcW w:w="4252" w:type="dxa"/>
            <w:tcBorders>
              <w:top w:val="single" w:sz="4" w:space="0" w:color="999999"/>
              <w:left w:val="single" w:sz="4" w:space="0" w:color="999999"/>
              <w:bottom w:val="single" w:sz="4" w:space="0" w:color="999999"/>
              <w:right w:val="single" w:sz="4" w:space="0" w:color="999999"/>
            </w:tcBorders>
            <w:hideMark/>
          </w:tcPr>
          <w:p w14:paraId="588B9D6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7.2]</w:t>
            </w:r>
          </w:p>
        </w:tc>
        <w:tc>
          <w:tcPr>
            <w:tcW w:w="4111" w:type="dxa"/>
            <w:tcBorders>
              <w:top w:val="single" w:sz="4" w:space="0" w:color="999999"/>
              <w:left w:val="single" w:sz="4" w:space="0" w:color="999999"/>
              <w:bottom w:val="single" w:sz="4" w:space="0" w:color="999999"/>
              <w:right w:val="single" w:sz="4" w:space="0" w:color="999999"/>
            </w:tcBorders>
          </w:tcPr>
          <w:p w14:paraId="7F22F3F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6E7D23F"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D507CBF"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7.3</w:t>
            </w:r>
          </w:p>
        </w:tc>
        <w:tc>
          <w:tcPr>
            <w:tcW w:w="4111" w:type="dxa"/>
            <w:tcBorders>
              <w:top w:val="single" w:sz="4" w:space="0" w:color="999999"/>
              <w:left w:val="single" w:sz="4" w:space="0" w:color="999999"/>
              <w:bottom w:val="single" w:sz="4" w:space="0" w:color="999999"/>
              <w:right w:val="single" w:sz="4" w:space="0" w:color="999999"/>
            </w:tcBorders>
            <w:hideMark/>
          </w:tcPr>
          <w:p w14:paraId="53CE7C8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Un observateur qui souhaite s’adresser à l’Assemblée doit obtenir l’assentiment du/de la Président(e).</w:t>
            </w:r>
          </w:p>
        </w:tc>
        <w:tc>
          <w:tcPr>
            <w:tcW w:w="992" w:type="dxa"/>
            <w:tcBorders>
              <w:top w:val="single" w:sz="4" w:space="0" w:color="999999"/>
              <w:left w:val="single" w:sz="4" w:space="0" w:color="999999"/>
              <w:bottom w:val="single" w:sz="4" w:space="0" w:color="999999"/>
              <w:right w:val="single" w:sz="4" w:space="0" w:color="999999"/>
            </w:tcBorders>
            <w:hideMark/>
          </w:tcPr>
          <w:p w14:paraId="338C62B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16.3</w:t>
            </w:r>
          </w:p>
        </w:tc>
        <w:tc>
          <w:tcPr>
            <w:tcW w:w="4252" w:type="dxa"/>
            <w:tcBorders>
              <w:top w:val="single" w:sz="4" w:space="0" w:color="999999"/>
              <w:left w:val="single" w:sz="4" w:space="0" w:color="999999"/>
              <w:bottom w:val="single" w:sz="4" w:space="0" w:color="999999"/>
              <w:right w:val="single" w:sz="4" w:space="0" w:color="999999"/>
            </w:tcBorders>
            <w:hideMark/>
          </w:tcPr>
          <w:p w14:paraId="2BB4FE1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7.3]</w:t>
            </w:r>
          </w:p>
        </w:tc>
        <w:tc>
          <w:tcPr>
            <w:tcW w:w="4111" w:type="dxa"/>
            <w:tcBorders>
              <w:top w:val="single" w:sz="4" w:space="0" w:color="999999"/>
              <w:left w:val="single" w:sz="4" w:space="0" w:color="999999"/>
              <w:bottom w:val="single" w:sz="4" w:space="0" w:color="999999"/>
              <w:right w:val="single" w:sz="4" w:space="0" w:color="999999"/>
            </w:tcBorders>
          </w:tcPr>
          <w:p w14:paraId="5984CE36"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04CC3F2"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679928E"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0F818FE"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11</w:t>
            </w:r>
          </w:p>
          <w:p w14:paraId="58E3A615"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Résolutions et amendements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0675D5B"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8752ADA"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11</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17</w:t>
            </w:r>
          </w:p>
          <w:p w14:paraId="11F9A8EB"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Projets de</w:t>
            </w:r>
            <w:r w:rsidRPr="00F31DDE">
              <w:rPr>
                <w:rFonts w:asciiTheme="minorBidi" w:hAnsiTheme="minorBidi" w:cstheme="minorBidi"/>
                <w:b/>
                <w:bCs/>
                <w:sz w:val="22"/>
                <w:szCs w:val="22"/>
              </w:rPr>
              <w:t xml:space="preserve"> résolution</w:t>
            </w:r>
            <w:r w:rsidRPr="00F31DDE">
              <w:rPr>
                <w:rFonts w:asciiTheme="minorBidi" w:hAnsiTheme="minorBidi" w:cstheme="minorBidi"/>
                <w:b/>
                <w:bCs/>
                <w:strike/>
                <w:sz w:val="22"/>
                <w:szCs w:val="22"/>
              </w:rPr>
              <w:t xml:space="preserve">s </w:t>
            </w:r>
            <w:r w:rsidRPr="00F31DDE">
              <w:rPr>
                <w:rFonts w:asciiTheme="minorBidi" w:hAnsiTheme="minorBidi" w:cstheme="minorBidi"/>
                <w:b/>
                <w:bCs/>
                <w:sz w:val="22"/>
                <w:szCs w:val="22"/>
              </w:rPr>
              <w:t>et amendement</w:t>
            </w:r>
            <w:r w:rsidRPr="00F31DDE">
              <w:rPr>
                <w:rFonts w:asciiTheme="minorBidi" w:hAnsiTheme="minorBidi" w:cstheme="minorBidi"/>
                <w:b/>
                <w:bCs/>
                <w:strike/>
                <w:sz w:val="22"/>
                <w:szCs w:val="22"/>
              </w:rPr>
              <w: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1D1E9EE"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D082FE4" w14:textId="77777777" w:rsidR="00B74878" w:rsidRPr="00DF275C" w:rsidRDefault="00B74878" w:rsidP="00FA17BB">
            <w:pPr>
              <w:keepNext/>
              <w:tabs>
                <w:tab w:val="left" w:pos="803"/>
                <w:tab w:val="left" w:pos="2161"/>
              </w:tabs>
              <w:spacing w:before="60" w:after="60"/>
              <w:ind w:left="-19" w:right="7"/>
              <w:jc w:val="both"/>
              <w:rPr>
                <w:rFonts w:asciiTheme="minorBidi" w:hAnsiTheme="minorBidi" w:cstheme="minorBidi"/>
                <w:color w:val="44546A" w:themeColor="text2"/>
                <w:sz w:val="22"/>
                <w:szCs w:val="22"/>
              </w:rPr>
            </w:pPr>
            <w:r w:rsidRPr="00A74EA3">
              <w:rPr>
                <w:rFonts w:asciiTheme="minorBidi" w:hAnsiTheme="minorBidi" w:cstheme="minorBidi"/>
                <w:color w:val="44546A" w:themeColor="text2"/>
                <w:sz w:val="22"/>
                <w:szCs w:val="22"/>
              </w:rPr>
              <w:t xml:space="preserve">L’inclusion de </w:t>
            </w:r>
            <w:r>
              <w:rPr>
                <w:rFonts w:asciiTheme="minorBidi" w:hAnsiTheme="minorBidi" w:cstheme="minorBidi"/>
                <w:color w:val="44546A" w:themeColor="text2"/>
                <w:sz w:val="22"/>
                <w:szCs w:val="22"/>
              </w:rPr>
              <w:t>« </w:t>
            </w:r>
            <w:r w:rsidRPr="00A74EA3">
              <w:rPr>
                <w:rFonts w:asciiTheme="minorBidi" w:hAnsiTheme="minorBidi" w:cstheme="minorBidi"/>
                <w:color w:val="44546A" w:themeColor="text2"/>
                <w:sz w:val="22"/>
                <w:szCs w:val="22"/>
              </w:rPr>
              <w:t>projet</w:t>
            </w:r>
            <w:r>
              <w:rPr>
                <w:rFonts w:asciiTheme="minorBidi" w:hAnsiTheme="minorBidi" w:cstheme="minorBidi"/>
                <w:color w:val="44546A" w:themeColor="text2"/>
                <w:sz w:val="22"/>
                <w:szCs w:val="22"/>
              </w:rPr>
              <w:t> »</w:t>
            </w:r>
            <w:r w:rsidRPr="00A74EA3">
              <w:rPr>
                <w:rFonts w:asciiTheme="minorBidi" w:hAnsiTheme="minorBidi" w:cstheme="minorBidi"/>
                <w:color w:val="44546A" w:themeColor="text2"/>
                <w:sz w:val="22"/>
                <w:szCs w:val="22"/>
              </w:rPr>
              <w:t xml:space="preserve"> dans le</w:t>
            </w:r>
            <w:r w:rsidRPr="00DF275C">
              <w:rPr>
                <w:rFonts w:asciiTheme="minorBidi" w:hAnsiTheme="minorBidi" w:cstheme="minorBidi"/>
                <w:color w:val="44546A" w:themeColor="text2"/>
                <w:sz w:val="22"/>
                <w:szCs w:val="22"/>
              </w:rPr>
              <w:t xml:space="preserve"> titre est plus précise sur le plan juridique.</w:t>
            </w:r>
          </w:p>
          <w:p w14:paraId="1E223544"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16239B6" w14:textId="77777777" w:rsidR="00B74878" w:rsidRPr="00F31DDE" w:rsidRDefault="00B74878" w:rsidP="00FA17BB">
            <w:pPr>
              <w:keepNext/>
              <w:jc w:val="both"/>
              <w:rPr>
                <w:rFonts w:asciiTheme="minorBidi" w:eastAsiaTheme="minorEastAsia" w:hAnsiTheme="minorBidi" w:cstheme="minorBidi"/>
                <w:sz w:val="22"/>
                <w:szCs w:val="22"/>
                <w:lang w:eastAsia="zh-CN"/>
              </w:rPr>
            </w:pPr>
            <w:r w:rsidRPr="00DF275C">
              <w:rPr>
                <w:rFonts w:asciiTheme="minorBidi" w:hAnsiTheme="minorBidi" w:cstheme="minorBidi"/>
                <w:color w:val="44546A" w:themeColor="text2"/>
                <w:sz w:val="22"/>
                <w:szCs w:val="22"/>
              </w:rPr>
              <w:t>Le titre proposé est basé sur le Règlement intérieur de la Réunion des États parties à la Convention de 2001</w:t>
            </w:r>
            <w:r w:rsidRPr="00DF275C">
              <w:rPr>
                <w:rStyle w:val="Appelnotedebasdep"/>
                <w:rFonts w:asciiTheme="minorBidi" w:hAnsiTheme="minorBidi" w:cstheme="minorBidi"/>
                <w:color w:val="44546A" w:themeColor="text2"/>
                <w:sz w:val="22"/>
                <w:szCs w:val="22"/>
              </w:rPr>
              <w:footnoteReference w:id="24"/>
            </w:r>
            <w:r w:rsidRPr="00DF275C">
              <w:rPr>
                <w:rFonts w:asciiTheme="minorBidi" w:hAnsiTheme="minorBidi" w:cstheme="minorBidi"/>
                <w:color w:val="44546A" w:themeColor="text2"/>
                <w:sz w:val="22"/>
                <w:szCs w:val="22"/>
              </w:rPr>
              <w:t>.</w:t>
            </w:r>
            <w:r w:rsidRPr="00DF275C">
              <w:rPr>
                <w:rFonts w:asciiTheme="minorBidi" w:eastAsiaTheme="minorEastAsia" w:hAnsiTheme="minorBidi" w:cstheme="minorBidi"/>
                <w:color w:val="44546A" w:themeColor="text2"/>
                <w:sz w:val="22"/>
                <w:szCs w:val="22"/>
                <w:lang w:eastAsia="zh-CN"/>
              </w:rPr>
              <w:t xml:space="preserve"> </w:t>
            </w:r>
          </w:p>
        </w:tc>
      </w:tr>
      <w:tr w:rsidR="00B74878" w:rsidRPr="0007479A" w14:paraId="554DB375"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2C060A0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11.1</w:t>
            </w:r>
          </w:p>
        </w:tc>
        <w:tc>
          <w:tcPr>
            <w:tcW w:w="4111" w:type="dxa"/>
            <w:tcBorders>
              <w:top w:val="single" w:sz="4" w:space="0" w:color="999999"/>
              <w:left w:val="single" w:sz="4" w:space="0" w:color="999999"/>
              <w:bottom w:val="single" w:sz="4" w:space="0" w:color="999999"/>
              <w:right w:val="single" w:sz="4" w:space="0" w:color="999999"/>
            </w:tcBorders>
            <w:hideMark/>
          </w:tcPr>
          <w:p w14:paraId="7EBBBD0E"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Des projets de résolution et des amendements peuvent être présentés par les participants mentionnés à l’article premier ; ils sont remis par écrit au Secrétariat de l’Assemblée, qui les communique à tous les participants.</w:t>
            </w:r>
          </w:p>
        </w:tc>
        <w:tc>
          <w:tcPr>
            <w:tcW w:w="992" w:type="dxa"/>
            <w:tcBorders>
              <w:top w:val="single" w:sz="4" w:space="0" w:color="999999"/>
              <w:left w:val="single" w:sz="4" w:space="0" w:color="999999"/>
              <w:bottom w:val="single" w:sz="4" w:space="0" w:color="999999"/>
              <w:right w:val="single" w:sz="4" w:space="0" w:color="999999"/>
            </w:tcBorders>
            <w:hideMark/>
          </w:tcPr>
          <w:p w14:paraId="0350AE5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17.1</w:t>
            </w:r>
          </w:p>
        </w:tc>
        <w:tc>
          <w:tcPr>
            <w:tcW w:w="4252" w:type="dxa"/>
            <w:tcBorders>
              <w:top w:val="single" w:sz="4" w:space="0" w:color="999999"/>
              <w:left w:val="single" w:sz="4" w:space="0" w:color="999999"/>
              <w:bottom w:val="single" w:sz="4" w:space="0" w:color="999999"/>
              <w:right w:val="single" w:sz="4" w:space="0" w:color="999999"/>
            </w:tcBorders>
            <w:hideMark/>
          </w:tcPr>
          <w:p w14:paraId="493DC50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Des projets de résolution et </w:t>
            </w:r>
            <w:r w:rsidRPr="00F31DDE">
              <w:rPr>
                <w:rFonts w:asciiTheme="minorBidi" w:hAnsiTheme="minorBidi" w:cstheme="minorBidi"/>
                <w:b/>
                <w:bCs/>
                <w:strike/>
                <w:sz w:val="22"/>
                <w:szCs w:val="22"/>
              </w:rPr>
              <w:t>des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d’</w:t>
            </w:r>
            <w:r w:rsidRPr="00F31DDE">
              <w:rPr>
                <w:rFonts w:asciiTheme="minorBidi" w:hAnsiTheme="minorBidi" w:cstheme="minorBidi"/>
                <w:b/>
                <w:bCs/>
                <w:sz w:val="22"/>
                <w:szCs w:val="22"/>
              </w:rPr>
              <w:t>amendement</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peuvent être </w:t>
            </w:r>
            <w:r w:rsidRPr="00F31DDE">
              <w:rPr>
                <w:rFonts w:asciiTheme="minorBidi" w:hAnsiTheme="minorBidi" w:cstheme="minorBidi"/>
                <w:b/>
                <w:bCs/>
                <w:strike/>
                <w:sz w:val="22"/>
                <w:szCs w:val="22"/>
              </w:rPr>
              <w:t>présentés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proposés</w:t>
            </w:r>
            <w:r w:rsidRPr="00F31DDE">
              <w:rPr>
                <w:rFonts w:asciiTheme="minorBidi" w:hAnsiTheme="minorBidi" w:cstheme="minorBidi"/>
                <w:b/>
                <w:bCs/>
                <w:sz w:val="22"/>
                <w:szCs w:val="22"/>
              </w:rPr>
              <w:t xml:space="preserve"> par les </w:t>
            </w:r>
            <w:r w:rsidRPr="00F31DDE">
              <w:rPr>
                <w:rFonts w:asciiTheme="minorBidi" w:hAnsiTheme="minorBidi" w:cstheme="minorBidi"/>
                <w:b/>
                <w:bCs/>
                <w:strike/>
                <w:sz w:val="22"/>
                <w:szCs w:val="22"/>
              </w:rPr>
              <w:t>participants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mentionnés à l’article premier ; ils sont remis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et doivent être transmis</w:t>
            </w:r>
            <w:r w:rsidRPr="00F31DDE">
              <w:rPr>
                <w:rFonts w:asciiTheme="minorBidi" w:hAnsiTheme="minorBidi" w:cstheme="minorBidi"/>
                <w:b/>
                <w:bCs/>
                <w:sz w:val="22"/>
                <w:szCs w:val="22"/>
              </w:rPr>
              <w:t xml:space="preserve"> par écrit au Secrétariat de l’Assemblée, qui les communique à tous les participants.</w:t>
            </w:r>
          </w:p>
        </w:tc>
        <w:tc>
          <w:tcPr>
            <w:tcW w:w="4111" w:type="dxa"/>
            <w:tcBorders>
              <w:top w:val="single" w:sz="4" w:space="0" w:color="999999"/>
              <w:left w:val="single" w:sz="4" w:space="0" w:color="999999"/>
              <w:bottom w:val="single" w:sz="4" w:space="0" w:color="999999"/>
              <w:right w:val="single" w:sz="4" w:space="0" w:color="999999"/>
            </w:tcBorders>
            <w:hideMark/>
          </w:tcPr>
          <w:p w14:paraId="61BC93EE"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A84020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44546A" w:themeColor="text2"/>
                <w:sz w:val="22"/>
                <w:szCs w:val="22"/>
              </w:rPr>
              <w:t>Une légère reformulation de la disposition est proposée pour harmoniser sa terminologie avec le règlement intérieur d’autres assemblées.</w:t>
            </w:r>
          </w:p>
        </w:tc>
      </w:tr>
      <w:tr w:rsidR="00B74878" w:rsidRPr="0007479A" w14:paraId="4E8CFE5A"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20EA7A3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11.2</w:t>
            </w:r>
          </w:p>
        </w:tc>
        <w:tc>
          <w:tcPr>
            <w:tcW w:w="4111" w:type="dxa"/>
            <w:tcBorders>
              <w:top w:val="single" w:sz="4" w:space="0" w:color="999999"/>
              <w:left w:val="single" w:sz="4" w:space="0" w:color="999999"/>
              <w:bottom w:val="single" w:sz="4" w:space="0" w:color="999999"/>
              <w:right w:val="single" w:sz="4" w:space="0" w:color="999999"/>
            </w:tcBorders>
            <w:hideMark/>
          </w:tcPr>
          <w:p w14:paraId="5E5EE98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En règle générale, aucun projet de résolution ou amendement ne peut être examiné ou mis aux voix s’il n’a pas été distribué raisonnablement à l’avance à tous les participants dans les langues de travail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7A324C5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17.2</w:t>
            </w:r>
          </w:p>
        </w:tc>
        <w:tc>
          <w:tcPr>
            <w:tcW w:w="4252" w:type="dxa"/>
            <w:tcBorders>
              <w:top w:val="single" w:sz="4" w:space="0" w:color="999999"/>
              <w:left w:val="single" w:sz="4" w:space="0" w:color="999999"/>
              <w:bottom w:val="single" w:sz="4" w:space="0" w:color="999999"/>
              <w:right w:val="single" w:sz="4" w:space="0" w:color="999999"/>
            </w:tcBorders>
            <w:hideMark/>
          </w:tcPr>
          <w:p w14:paraId="76A887F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11.2]</w:t>
            </w:r>
          </w:p>
        </w:tc>
        <w:tc>
          <w:tcPr>
            <w:tcW w:w="4111" w:type="dxa"/>
            <w:tcBorders>
              <w:top w:val="single" w:sz="4" w:space="0" w:color="999999"/>
              <w:left w:val="single" w:sz="4" w:space="0" w:color="999999"/>
              <w:bottom w:val="single" w:sz="4" w:space="0" w:color="999999"/>
              <w:right w:val="single" w:sz="4" w:space="0" w:color="999999"/>
            </w:tcBorders>
            <w:hideMark/>
          </w:tcPr>
          <w:p w14:paraId="3A7401A4"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F6FC95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44546A" w:themeColor="text2"/>
                <w:sz w:val="22"/>
                <w:szCs w:val="22"/>
              </w:rPr>
              <w:t>Il est proposé de maintenir que les projets de résolution soient diffusés dans les langues de travail de l’assemblée, même si l’article modèle</w:t>
            </w:r>
            <w:r>
              <w:rPr>
                <w:rFonts w:asciiTheme="minorBidi" w:hAnsiTheme="minorBidi" w:cstheme="minorBidi"/>
                <w:color w:val="44546A" w:themeColor="text2"/>
                <w:sz w:val="22"/>
                <w:szCs w:val="22"/>
              </w:rPr>
              <w:t xml:space="preserve"> </w:t>
            </w:r>
            <w:r w:rsidRPr="00DF275C">
              <w:rPr>
                <w:rFonts w:asciiTheme="minorBidi" w:hAnsiTheme="minorBidi" w:cstheme="minorBidi"/>
                <w:color w:val="44546A" w:themeColor="text2"/>
                <w:sz w:val="22"/>
                <w:szCs w:val="22"/>
              </w:rPr>
              <w:t>17.2 n’inclut pas cette précision.</w:t>
            </w:r>
          </w:p>
        </w:tc>
      </w:tr>
      <w:tr w:rsidR="00B74878" w:rsidRPr="0007479A" w14:paraId="77B78443"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206AF6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58464D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8</w:t>
            </w:r>
          </w:p>
          <w:p w14:paraId="631DD5E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Motions d’ordre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AA3456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4A93A8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8</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18</w:t>
            </w:r>
          </w:p>
          <w:p w14:paraId="5B37584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Motions d’ordre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41C88B" w14:textId="77777777" w:rsidR="00B74878" w:rsidRPr="00F31DDE" w:rsidRDefault="00B74878" w:rsidP="00FA17BB">
            <w:pPr>
              <w:tabs>
                <w:tab w:val="left" w:pos="803"/>
                <w:tab w:val="left" w:pos="2161"/>
              </w:tabs>
              <w:spacing w:before="60" w:after="60"/>
              <w:ind w:left="-19" w:right="7"/>
              <w:jc w:val="both"/>
              <w:rPr>
                <w:rFonts w:asciiTheme="minorBidi" w:hAnsiTheme="minorBidi" w:cstheme="minorBidi"/>
                <w:color w:val="4472C4"/>
                <w:sz w:val="22"/>
                <w:szCs w:val="22"/>
              </w:rPr>
            </w:pPr>
          </w:p>
        </w:tc>
      </w:tr>
      <w:tr w:rsidR="00B74878" w:rsidRPr="0007479A" w14:paraId="4C660097"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565A03A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8.1</w:t>
            </w:r>
          </w:p>
        </w:tc>
        <w:tc>
          <w:tcPr>
            <w:tcW w:w="4111" w:type="dxa"/>
            <w:tcBorders>
              <w:top w:val="single" w:sz="4" w:space="0" w:color="999999"/>
              <w:left w:val="single" w:sz="4" w:space="0" w:color="999999"/>
              <w:bottom w:val="single" w:sz="4" w:space="0" w:color="999999"/>
              <w:right w:val="single" w:sz="4" w:space="0" w:color="999999"/>
            </w:tcBorders>
            <w:hideMark/>
          </w:tcPr>
          <w:p w14:paraId="564A637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 cours d’un débat, toute délégation peut présenter une motion d’ordre sur laquelle le/la Président(e) se prononce immédiatement.</w:t>
            </w:r>
          </w:p>
        </w:tc>
        <w:tc>
          <w:tcPr>
            <w:tcW w:w="992" w:type="dxa"/>
            <w:tcBorders>
              <w:top w:val="single" w:sz="4" w:space="0" w:color="999999"/>
              <w:left w:val="single" w:sz="4" w:space="0" w:color="999999"/>
              <w:bottom w:val="single" w:sz="4" w:space="0" w:color="999999"/>
              <w:right w:val="single" w:sz="4" w:space="0" w:color="999999"/>
            </w:tcBorders>
            <w:hideMark/>
          </w:tcPr>
          <w:p w14:paraId="7ED6077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18.1</w:t>
            </w:r>
          </w:p>
        </w:tc>
        <w:tc>
          <w:tcPr>
            <w:tcW w:w="4252" w:type="dxa"/>
            <w:tcBorders>
              <w:top w:val="single" w:sz="4" w:space="0" w:color="999999"/>
              <w:left w:val="single" w:sz="4" w:space="0" w:color="999999"/>
              <w:bottom w:val="single" w:sz="4" w:space="0" w:color="999999"/>
              <w:right w:val="single" w:sz="4" w:space="0" w:color="999999"/>
            </w:tcBorders>
            <w:hideMark/>
          </w:tcPr>
          <w:p w14:paraId="73E883F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Au cours </w:t>
            </w:r>
            <w:r w:rsidRPr="00F31DDE">
              <w:rPr>
                <w:rFonts w:asciiTheme="minorBidi" w:hAnsiTheme="minorBidi" w:cstheme="minorBidi"/>
                <w:b/>
                <w:bCs/>
                <w:strike/>
                <w:sz w:val="22"/>
                <w:szCs w:val="22"/>
              </w:rPr>
              <w:t>d’un débat</w:t>
            </w:r>
            <w:r w:rsidRPr="00F31DDE">
              <w:rPr>
                <w:rFonts w:asciiTheme="minorBidi" w:hAnsiTheme="minorBidi" w:cstheme="minorBidi"/>
                <w:b/>
                <w:bCs/>
                <w:sz w:val="22"/>
                <w:szCs w:val="22"/>
                <w:u w:val="single"/>
              </w:rPr>
              <w:t xml:space="preserve"> de la discussion de toute question</w:t>
            </w:r>
            <w:r w:rsidRPr="00F31DDE">
              <w:rPr>
                <w:rFonts w:asciiTheme="minorBidi" w:hAnsiTheme="minorBidi" w:cstheme="minorBidi"/>
                <w:b/>
                <w:bCs/>
                <w:strike/>
                <w:sz w:val="22"/>
                <w:szCs w:val="22"/>
              </w:rPr>
              <w:t>, toute délégation</w:t>
            </w:r>
            <w:r w:rsidRPr="00F31DDE">
              <w:rPr>
                <w:rFonts w:asciiTheme="minorBidi" w:hAnsiTheme="minorBidi" w:cstheme="minorBidi"/>
                <w:b/>
                <w:bCs/>
                <w:sz w:val="22"/>
                <w:szCs w:val="22"/>
                <w:u w:val="single"/>
              </w:rPr>
              <w:t xml:space="preserve"> un État partie</w:t>
            </w:r>
            <w:r w:rsidRPr="00F31DDE">
              <w:rPr>
                <w:rFonts w:asciiTheme="minorBidi" w:hAnsiTheme="minorBidi" w:cstheme="minorBidi"/>
                <w:b/>
                <w:bCs/>
                <w:sz w:val="22"/>
                <w:szCs w:val="22"/>
              </w:rPr>
              <w:t xml:space="preserve"> peut présenter une motion d’ordre </w:t>
            </w:r>
            <w:r w:rsidRPr="00F31DDE">
              <w:rPr>
                <w:rFonts w:asciiTheme="minorBidi" w:hAnsiTheme="minorBidi" w:cstheme="minorBidi"/>
                <w:b/>
                <w:bCs/>
                <w:strike/>
                <w:sz w:val="22"/>
                <w:szCs w:val="22"/>
              </w:rPr>
              <w:t>sur laquelle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et</w:t>
            </w:r>
            <w:r w:rsidRPr="00F31DDE">
              <w:rPr>
                <w:rFonts w:asciiTheme="minorBidi" w:hAnsiTheme="minorBidi" w:cstheme="minorBidi"/>
                <w:b/>
                <w:bCs/>
                <w:sz w:val="22"/>
                <w:szCs w:val="22"/>
              </w:rPr>
              <w:t xml:space="preserve"> le/la </w:t>
            </w:r>
            <w:r w:rsidRPr="00F31DDE">
              <w:rPr>
                <w:rFonts w:asciiTheme="minorBidi" w:hAnsiTheme="minorBidi" w:cstheme="minorBidi"/>
                <w:b/>
                <w:bCs/>
                <w:sz w:val="22"/>
                <w:szCs w:val="22"/>
              </w:rPr>
              <w:lastRenderedPageBreak/>
              <w:t xml:space="preserve">Président(e) se prononce immédiatement </w:t>
            </w:r>
            <w:r w:rsidRPr="00F31DDE">
              <w:rPr>
                <w:rFonts w:asciiTheme="minorBidi" w:hAnsiTheme="minorBidi" w:cstheme="minorBidi"/>
                <w:b/>
                <w:bCs/>
                <w:sz w:val="22"/>
                <w:szCs w:val="22"/>
                <w:u w:val="single"/>
              </w:rPr>
              <w:t>sur cette motion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3A1C908C"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4E22CA3"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 xml:space="preserve">Une légère reformulation de la disposition est proposée pour harmoniser sa terminologie avec le </w:t>
            </w:r>
            <w:r w:rsidRPr="00DF275C">
              <w:rPr>
                <w:rFonts w:asciiTheme="minorBidi" w:hAnsiTheme="minorBidi" w:cstheme="minorBidi"/>
                <w:color w:val="44546A" w:themeColor="text2"/>
                <w:sz w:val="22"/>
                <w:szCs w:val="22"/>
              </w:rPr>
              <w:lastRenderedPageBreak/>
              <w:t>règlement intérieur d’autres assemblées.</w:t>
            </w:r>
          </w:p>
          <w:p w14:paraId="23D76AFE"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A305CD4" w14:textId="77777777" w:rsidR="00B74878" w:rsidRPr="00F31DDE" w:rsidRDefault="00B74878" w:rsidP="00FA17BB">
            <w:pPr>
              <w:jc w:val="both"/>
              <w:rPr>
                <w:rFonts w:asciiTheme="minorBidi" w:eastAsiaTheme="minorEastAsia" w:hAnsiTheme="minorBidi" w:cstheme="minorBidi"/>
                <w:sz w:val="22"/>
                <w:szCs w:val="22"/>
                <w:lang w:eastAsia="zh-CN"/>
              </w:rPr>
            </w:pPr>
            <w:r w:rsidRPr="00DF275C">
              <w:rPr>
                <w:rFonts w:asciiTheme="minorBidi" w:hAnsiTheme="minorBidi" w:cstheme="minorBidi"/>
                <w:color w:val="44546A" w:themeColor="text2"/>
                <w:sz w:val="22"/>
                <w:szCs w:val="22"/>
              </w:rPr>
              <w:t>La proposition est basée sur le langage de l’article correspondante contenu dans le règlement intérieur des organes directeurs de l’UNESCO</w:t>
            </w:r>
            <w:r w:rsidRPr="00DF275C">
              <w:rPr>
                <w:rStyle w:val="Appelnotedebasdep"/>
                <w:rFonts w:asciiTheme="minorBidi" w:hAnsiTheme="minorBidi" w:cstheme="minorBidi"/>
                <w:color w:val="44546A" w:themeColor="text2"/>
                <w:sz w:val="22"/>
                <w:szCs w:val="22"/>
              </w:rPr>
              <w:footnoteReference w:id="25"/>
            </w:r>
            <w:r w:rsidRPr="00DF275C">
              <w:rPr>
                <w:rFonts w:asciiTheme="minorBidi" w:hAnsiTheme="minorBidi" w:cstheme="minorBidi"/>
                <w:color w:val="44546A" w:themeColor="text2"/>
                <w:sz w:val="22"/>
                <w:szCs w:val="22"/>
              </w:rPr>
              <w:t>.</w:t>
            </w:r>
            <w:r w:rsidRPr="00DF275C">
              <w:rPr>
                <w:rFonts w:asciiTheme="minorBidi" w:eastAsiaTheme="minorEastAsia" w:hAnsiTheme="minorBidi" w:cstheme="minorBidi"/>
                <w:color w:val="44546A" w:themeColor="text2"/>
                <w:sz w:val="22"/>
                <w:szCs w:val="22"/>
                <w:lang w:eastAsia="zh-CN"/>
              </w:rPr>
              <w:t xml:space="preserve"> </w:t>
            </w:r>
          </w:p>
        </w:tc>
      </w:tr>
      <w:tr w:rsidR="00B74878" w:rsidRPr="0007479A" w14:paraId="6915536E"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003176F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8.2</w:t>
            </w:r>
          </w:p>
        </w:tc>
        <w:tc>
          <w:tcPr>
            <w:tcW w:w="4111" w:type="dxa"/>
            <w:tcBorders>
              <w:top w:val="single" w:sz="4" w:space="0" w:color="999999"/>
              <w:left w:val="single" w:sz="4" w:space="0" w:color="999999"/>
              <w:bottom w:val="single" w:sz="4" w:space="0" w:color="999999"/>
              <w:right w:val="single" w:sz="4" w:space="0" w:color="999999"/>
            </w:tcBorders>
            <w:hideMark/>
          </w:tcPr>
          <w:p w14:paraId="04AD16CE"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Il est possible de faire appel de la décision du/de la Président(e). Cet appel est mis aux voix immédiatement et la décision du/de la Président(e) est maintenue si elle n’est pas rejetée par la majorité des délégations présentes et participant au vote.</w:t>
            </w:r>
          </w:p>
        </w:tc>
        <w:tc>
          <w:tcPr>
            <w:tcW w:w="992" w:type="dxa"/>
            <w:tcBorders>
              <w:top w:val="single" w:sz="4" w:space="0" w:color="999999"/>
              <w:left w:val="single" w:sz="4" w:space="0" w:color="999999"/>
              <w:bottom w:val="single" w:sz="4" w:space="0" w:color="999999"/>
              <w:right w:val="single" w:sz="4" w:space="0" w:color="999999"/>
            </w:tcBorders>
            <w:hideMark/>
          </w:tcPr>
          <w:p w14:paraId="7F509E1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18.2</w:t>
            </w:r>
          </w:p>
        </w:tc>
        <w:tc>
          <w:tcPr>
            <w:tcW w:w="4252" w:type="dxa"/>
            <w:tcBorders>
              <w:top w:val="single" w:sz="4" w:space="0" w:color="999999"/>
              <w:left w:val="single" w:sz="4" w:space="0" w:color="999999"/>
              <w:bottom w:val="single" w:sz="4" w:space="0" w:color="999999"/>
              <w:right w:val="single" w:sz="4" w:space="0" w:color="999999"/>
            </w:tcBorders>
            <w:hideMark/>
          </w:tcPr>
          <w:p w14:paraId="52CE154F" w14:textId="77777777" w:rsidR="00B74878" w:rsidRPr="00F31DDE" w:rsidRDefault="00B74878" w:rsidP="00FA17BB">
            <w:pPr>
              <w:autoSpaceDE w:val="0"/>
              <w:autoSpaceDN w:val="0"/>
              <w:adjustRightInd w:val="0"/>
              <w:spacing w:before="60" w:after="60"/>
              <w:jc w:val="both"/>
              <w:rPr>
                <w:rFonts w:asciiTheme="minorBidi" w:hAnsiTheme="minorBidi" w:cstheme="minorBidi"/>
                <w:b/>
                <w:bCs/>
                <w:strike/>
                <w:sz w:val="22"/>
                <w:szCs w:val="22"/>
              </w:rPr>
            </w:pPr>
            <w:r w:rsidRPr="00F31DDE">
              <w:rPr>
                <w:rFonts w:asciiTheme="minorBidi" w:hAnsiTheme="minorBidi" w:cstheme="minorBidi"/>
                <w:b/>
                <w:bCs/>
                <w:strike/>
                <w:sz w:val="22"/>
                <w:szCs w:val="22"/>
              </w:rPr>
              <w:t>Il est possible de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Un État partie peut</w:t>
            </w:r>
            <w:r w:rsidRPr="00F31DDE">
              <w:rPr>
                <w:rFonts w:asciiTheme="minorBidi" w:hAnsiTheme="minorBidi" w:cstheme="minorBidi"/>
                <w:b/>
                <w:bCs/>
                <w:sz w:val="22"/>
                <w:szCs w:val="22"/>
              </w:rPr>
              <w:t xml:space="preserve"> faire appel de la décision du/de la Président(e). </w:t>
            </w:r>
            <w:proofErr w:type="spellStart"/>
            <w:r w:rsidRPr="00F31DDE">
              <w:rPr>
                <w:rFonts w:asciiTheme="minorBidi" w:hAnsiTheme="minorBidi" w:cstheme="minorBidi"/>
                <w:b/>
                <w:bCs/>
                <w:strike/>
                <w:sz w:val="22"/>
                <w:szCs w:val="22"/>
              </w:rPr>
              <w:t>Cet</w:t>
            </w:r>
            <w:proofErr w:type="spellEnd"/>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L’</w:t>
            </w:r>
            <w:r w:rsidRPr="00F31DDE">
              <w:rPr>
                <w:rFonts w:asciiTheme="minorBidi" w:hAnsiTheme="minorBidi" w:cstheme="minorBidi"/>
                <w:b/>
                <w:bCs/>
                <w:sz w:val="22"/>
                <w:szCs w:val="22"/>
              </w:rPr>
              <w:t xml:space="preserve">appel est </w:t>
            </w:r>
            <w:r w:rsidRPr="00F31DDE">
              <w:rPr>
                <w:rFonts w:asciiTheme="minorBidi" w:hAnsiTheme="minorBidi" w:cstheme="minorBidi"/>
                <w:b/>
                <w:bCs/>
                <w:strike/>
                <w:sz w:val="22"/>
                <w:szCs w:val="22"/>
              </w:rPr>
              <w:t>mis aux voix</w:t>
            </w:r>
            <w:r w:rsidRPr="00F31DDE">
              <w:rPr>
                <w:rFonts w:asciiTheme="minorBidi" w:hAnsiTheme="minorBidi" w:cstheme="minorBidi"/>
                <w:b/>
                <w:bCs/>
                <w:sz w:val="22"/>
                <w:szCs w:val="22"/>
              </w:rPr>
              <w:t xml:space="preserve"> immédiatement </w:t>
            </w:r>
            <w:r w:rsidRPr="00F31DDE">
              <w:rPr>
                <w:rFonts w:asciiTheme="minorBidi" w:hAnsiTheme="minorBidi" w:cstheme="minorBidi"/>
                <w:b/>
                <w:bCs/>
                <w:sz w:val="22"/>
                <w:szCs w:val="22"/>
                <w:u w:val="single"/>
              </w:rPr>
              <w:t>mis aux voix</w:t>
            </w:r>
            <w:r w:rsidRPr="00F31DDE">
              <w:rPr>
                <w:rFonts w:asciiTheme="minorBidi" w:hAnsiTheme="minorBidi" w:cstheme="minorBidi"/>
                <w:b/>
                <w:bCs/>
                <w:sz w:val="22"/>
                <w:szCs w:val="22"/>
              </w:rPr>
              <w:t xml:space="preserve"> et la décision du/de la Président(e) est maintenue si elle n’est pas rejetée par la majorité des </w:t>
            </w:r>
            <w:r w:rsidRPr="00F31DDE">
              <w:rPr>
                <w:rFonts w:asciiTheme="minorBidi" w:hAnsiTheme="minorBidi" w:cstheme="minorBidi"/>
                <w:b/>
                <w:bCs/>
                <w:strike/>
                <w:sz w:val="22"/>
                <w:szCs w:val="22"/>
              </w:rPr>
              <w:t>délégations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présents et </w:t>
            </w:r>
            <w:r w:rsidRPr="00F31DDE">
              <w:rPr>
                <w:rFonts w:asciiTheme="minorBidi" w:hAnsiTheme="minorBidi" w:cstheme="minorBidi"/>
                <w:b/>
                <w:bCs/>
                <w:strike/>
                <w:sz w:val="22"/>
                <w:szCs w:val="22"/>
              </w:rPr>
              <w:t>participant au vote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votants</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471464D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46E8B70" w14:textId="77777777" w:rsidR="00B74878" w:rsidRPr="00DF275C"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DF275C">
              <w:rPr>
                <w:rFonts w:asciiTheme="minorBidi" w:hAnsiTheme="minorBidi" w:cstheme="minorBidi"/>
                <w:color w:val="44546A" w:themeColor="text2"/>
                <w:sz w:val="22"/>
                <w:szCs w:val="22"/>
              </w:rPr>
              <w:t>Une légère reformulation de la disposition est proposée pour harmoniser sa terminologie avec le règlement intérieur d’autres assemblées.</w:t>
            </w:r>
          </w:p>
          <w:p w14:paraId="4FE82C04"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8ED77B0" w14:textId="77777777" w:rsidR="00B74878" w:rsidRPr="00F31DDE" w:rsidRDefault="00B74878" w:rsidP="00FA17BB">
            <w:pPr>
              <w:jc w:val="both"/>
              <w:rPr>
                <w:rFonts w:asciiTheme="minorBidi" w:eastAsiaTheme="minorEastAsia" w:hAnsiTheme="minorBidi" w:cstheme="minorBidi"/>
                <w:sz w:val="22"/>
                <w:szCs w:val="22"/>
                <w:lang w:eastAsia="zh-CN"/>
              </w:rPr>
            </w:pPr>
            <w:r w:rsidRPr="00237634">
              <w:rPr>
                <w:rFonts w:asciiTheme="minorBidi" w:hAnsiTheme="minorBidi" w:cstheme="minorBidi"/>
                <w:color w:val="44546A" w:themeColor="text2"/>
                <w:sz w:val="22"/>
                <w:szCs w:val="22"/>
              </w:rPr>
              <w:t>La proposition est basée sur le langage de l’article correspondant contenu dans le règlement intérieur des organes directeurs de l’UNESCO</w:t>
            </w:r>
            <w:r w:rsidRPr="00237634">
              <w:rPr>
                <w:rStyle w:val="Appelnotedebasdep"/>
                <w:rFonts w:asciiTheme="minorBidi" w:hAnsiTheme="minorBidi" w:cstheme="minorBidi"/>
                <w:color w:val="44546A" w:themeColor="text2"/>
                <w:sz w:val="22"/>
                <w:szCs w:val="22"/>
              </w:rPr>
              <w:footnoteReference w:id="26"/>
            </w:r>
            <w:r w:rsidRPr="00237634">
              <w:rPr>
                <w:rFonts w:asciiTheme="minorBidi" w:hAnsiTheme="minorBidi" w:cstheme="minorBidi"/>
                <w:color w:val="44546A" w:themeColor="text2"/>
                <w:sz w:val="22"/>
                <w:szCs w:val="22"/>
              </w:rPr>
              <w:t>.</w:t>
            </w:r>
            <w:r w:rsidRPr="00237634">
              <w:rPr>
                <w:rFonts w:asciiTheme="minorBidi" w:eastAsiaTheme="minorEastAsia" w:hAnsiTheme="minorBidi" w:cstheme="minorBidi"/>
                <w:color w:val="44546A" w:themeColor="text2"/>
                <w:sz w:val="22"/>
                <w:szCs w:val="22"/>
                <w:lang w:eastAsia="zh-CN"/>
              </w:rPr>
              <w:t xml:space="preserve"> </w:t>
            </w:r>
          </w:p>
        </w:tc>
      </w:tr>
      <w:tr w:rsidR="00B74878" w:rsidRPr="0007479A" w14:paraId="6F9527F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22EA18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1F716C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9</w:t>
            </w:r>
          </w:p>
          <w:p w14:paraId="7F31914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Motions de procédure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9E56F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47AFEF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9</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19</w:t>
            </w:r>
          </w:p>
          <w:p w14:paraId="2D93731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Motions de procédure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CB3FA4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2F819682"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482C2FF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9.1</w:t>
            </w:r>
          </w:p>
        </w:tc>
        <w:tc>
          <w:tcPr>
            <w:tcW w:w="4111" w:type="dxa"/>
            <w:tcBorders>
              <w:top w:val="single" w:sz="4" w:space="0" w:color="999999"/>
              <w:left w:val="single" w:sz="4" w:space="0" w:color="999999"/>
              <w:bottom w:val="single" w:sz="4" w:space="0" w:color="999999"/>
              <w:right w:val="single" w:sz="4" w:space="0" w:color="999999"/>
            </w:tcBorders>
            <w:hideMark/>
          </w:tcPr>
          <w:p w14:paraId="6237DCF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 cours d’un débat, toute délégation peut proposer la suspension ou l’ajournement de la séance ou l’ajournement ou la clôture du débat.</w:t>
            </w:r>
          </w:p>
        </w:tc>
        <w:tc>
          <w:tcPr>
            <w:tcW w:w="992" w:type="dxa"/>
            <w:tcBorders>
              <w:top w:val="single" w:sz="4" w:space="0" w:color="999999"/>
              <w:left w:val="single" w:sz="4" w:space="0" w:color="999999"/>
              <w:bottom w:val="single" w:sz="4" w:space="0" w:color="999999"/>
              <w:right w:val="single" w:sz="4" w:space="0" w:color="999999"/>
            </w:tcBorders>
          </w:tcPr>
          <w:p w14:paraId="14257E6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7D6DDFA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Au cours </w:t>
            </w:r>
            <w:r w:rsidRPr="00F31DDE">
              <w:rPr>
                <w:rFonts w:asciiTheme="minorBidi" w:hAnsiTheme="minorBidi" w:cstheme="minorBidi"/>
                <w:b/>
                <w:bCs/>
                <w:strike/>
                <w:sz w:val="22"/>
                <w:szCs w:val="22"/>
              </w:rPr>
              <w:t>d’un débat</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de la discussion de toute question</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toute délégation</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un État partie</w:t>
            </w:r>
            <w:r w:rsidRPr="00F31DDE">
              <w:rPr>
                <w:rFonts w:asciiTheme="minorBidi" w:hAnsiTheme="minorBidi" w:cstheme="minorBidi"/>
                <w:b/>
                <w:bCs/>
                <w:sz w:val="22"/>
                <w:szCs w:val="22"/>
              </w:rPr>
              <w:t xml:space="preserve"> peut proposer </w:t>
            </w:r>
            <w:r w:rsidRPr="00F31DDE">
              <w:rPr>
                <w:rFonts w:asciiTheme="minorBidi" w:hAnsiTheme="minorBidi" w:cstheme="minorBidi"/>
                <w:b/>
                <w:bCs/>
                <w:sz w:val="22"/>
                <w:szCs w:val="22"/>
                <w:u w:val="single"/>
              </w:rPr>
              <w:t>une motion de procédure :</w:t>
            </w:r>
            <w:r w:rsidRPr="00F31DDE">
              <w:rPr>
                <w:rFonts w:asciiTheme="minorBidi" w:hAnsiTheme="minorBidi" w:cstheme="minorBidi"/>
                <w:b/>
                <w:bCs/>
                <w:sz w:val="22"/>
                <w:szCs w:val="22"/>
              </w:rPr>
              <w:t xml:space="preserve"> la suspension ou l’ajournement de la séance, </w:t>
            </w:r>
            <w:r w:rsidRPr="00F31DDE">
              <w:rPr>
                <w:rFonts w:asciiTheme="minorBidi" w:hAnsiTheme="minorBidi" w:cstheme="minorBidi"/>
                <w:b/>
                <w:bCs/>
                <w:strike/>
                <w:sz w:val="22"/>
                <w:szCs w:val="22"/>
              </w:rPr>
              <w:t>ou</w:t>
            </w:r>
            <w:r w:rsidRPr="00F31DDE">
              <w:rPr>
                <w:rFonts w:asciiTheme="minorBidi" w:hAnsiTheme="minorBidi" w:cstheme="minorBidi"/>
                <w:b/>
                <w:bCs/>
                <w:sz w:val="22"/>
                <w:szCs w:val="22"/>
              </w:rPr>
              <w:t xml:space="preserve"> l’ajournement </w:t>
            </w:r>
            <w:r w:rsidRPr="00F31DDE">
              <w:rPr>
                <w:rFonts w:asciiTheme="minorBidi" w:hAnsiTheme="minorBidi" w:cstheme="minorBidi"/>
                <w:b/>
                <w:bCs/>
                <w:sz w:val="22"/>
                <w:szCs w:val="22"/>
                <w:u w:val="single"/>
              </w:rPr>
              <w:t>du débat</w:t>
            </w:r>
            <w:r w:rsidRPr="00F31DDE">
              <w:rPr>
                <w:rFonts w:asciiTheme="minorBidi" w:hAnsiTheme="minorBidi" w:cstheme="minorBidi"/>
                <w:b/>
                <w:bCs/>
                <w:sz w:val="22"/>
                <w:szCs w:val="22"/>
              </w:rPr>
              <w:t xml:space="preserve"> ou la clôture du débat.</w:t>
            </w:r>
          </w:p>
        </w:tc>
        <w:tc>
          <w:tcPr>
            <w:tcW w:w="4111" w:type="dxa"/>
            <w:tcBorders>
              <w:top w:val="single" w:sz="4" w:space="0" w:color="999999"/>
              <w:left w:val="single" w:sz="4" w:space="0" w:color="999999"/>
              <w:bottom w:val="single" w:sz="4" w:space="0" w:color="999999"/>
              <w:right w:val="single" w:sz="4" w:space="0" w:color="999999"/>
            </w:tcBorders>
            <w:hideMark/>
          </w:tcPr>
          <w:p w14:paraId="7B29B4AC"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w:t>
            </w:r>
          </w:p>
          <w:p w14:paraId="0A0534E1" w14:textId="77777777" w:rsidR="00B74878" w:rsidRPr="00237634" w:rsidRDefault="00B74878" w:rsidP="00FA17BB">
            <w:pPr>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Une légère reformulation de la disposition est proposée pour cet article qui est un paragraphe introductif pour les articles 20 à 23.</w:t>
            </w:r>
          </w:p>
          <w:p w14:paraId="04CA621A"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322220F" w14:textId="77777777" w:rsidR="00B74878" w:rsidRPr="00F31DDE" w:rsidRDefault="00B74878" w:rsidP="00FA17BB">
            <w:pPr>
              <w:jc w:val="both"/>
              <w:rPr>
                <w:rFonts w:asciiTheme="minorBidi" w:eastAsiaTheme="minorEastAsia" w:hAnsiTheme="minorBidi" w:cstheme="minorBidi"/>
                <w:sz w:val="22"/>
                <w:szCs w:val="22"/>
                <w:lang w:eastAsia="zh-CN"/>
              </w:rPr>
            </w:pPr>
            <w:r w:rsidRPr="00237634">
              <w:rPr>
                <w:rFonts w:asciiTheme="minorBidi" w:hAnsiTheme="minorBidi" w:cstheme="minorBidi"/>
                <w:color w:val="44546A" w:themeColor="text2"/>
                <w:sz w:val="22"/>
                <w:szCs w:val="22"/>
              </w:rPr>
              <w:t>La proposition est basée sur la l’article correspondant du Règlement intérieur du Conseil exécutif de l’UNESCO</w:t>
            </w:r>
            <w:r w:rsidRPr="00237634">
              <w:rPr>
                <w:rStyle w:val="Appelnotedebasdep"/>
                <w:rFonts w:asciiTheme="minorBidi" w:hAnsiTheme="minorBidi" w:cstheme="minorBidi"/>
                <w:color w:val="44546A" w:themeColor="text2"/>
                <w:sz w:val="22"/>
                <w:szCs w:val="22"/>
              </w:rPr>
              <w:footnoteReference w:id="27"/>
            </w:r>
            <w:r w:rsidRPr="00237634">
              <w:rPr>
                <w:rFonts w:asciiTheme="minorBidi" w:hAnsiTheme="minorBidi" w:cstheme="minorBidi"/>
                <w:color w:val="44546A" w:themeColor="text2"/>
                <w:sz w:val="22"/>
                <w:szCs w:val="22"/>
              </w:rPr>
              <w:t>.</w:t>
            </w:r>
          </w:p>
        </w:tc>
      </w:tr>
      <w:tr w:rsidR="00B74878" w:rsidRPr="0007479A" w14:paraId="6E305C39"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977B2C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121C9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30188D">
              <w:rPr>
                <w:rFonts w:asciiTheme="minorBidi" w:hAnsiTheme="minorBidi" w:cstheme="minorBidi"/>
                <w:sz w:val="22"/>
                <w:szCs w:val="22"/>
              </w:rPr>
              <w:t>[Voir l’article 9.1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DF8B5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7F19B8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20</w:t>
            </w:r>
          </w:p>
          <w:p w14:paraId="7AE8DE9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Suspension ou ajournement de la séance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2B112F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3FC965C"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04EEB2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E9FCEC4" w14:textId="77777777" w:rsidR="00B74878" w:rsidRPr="00F31DDE" w:rsidRDefault="00B74878" w:rsidP="00FA17BB">
            <w:pPr>
              <w:tabs>
                <w:tab w:val="left" w:pos="1093"/>
              </w:tabs>
              <w:autoSpaceDE w:val="0"/>
              <w:autoSpaceDN w:val="0"/>
              <w:adjustRightInd w:val="0"/>
              <w:spacing w:before="60" w:after="60"/>
              <w:jc w:val="both"/>
              <w:rPr>
                <w:rFonts w:asciiTheme="minorBidi" w:hAnsiTheme="minorBidi" w:cstheme="minorBidi"/>
                <w:sz w:val="22"/>
                <w:szCs w:val="22"/>
              </w:rPr>
            </w:pPr>
            <w:r w:rsidRPr="0030188D">
              <w:rPr>
                <w:rFonts w:asciiTheme="minorBidi" w:hAnsiTheme="minorBidi" w:cstheme="minorBidi"/>
                <w:sz w:val="22"/>
                <w:szCs w:val="22"/>
              </w:rPr>
              <w:t xml:space="preserve">[Pas d’article équivalent dans le Règlement intérieur </w:t>
            </w:r>
            <w:r>
              <w:rPr>
                <w:rFonts w:asciiTheme="minorBidi" w:hAnsiTheme="minorBidi" w:cstheme="minorBidi"/>
                <w:sz w:val="22"/>
                <w:szCs w:val="22"/>
              </w:rPr>
              <w:t>mais lié à</w:t>
            </w:r>
            <w:r w:rsidRPr="0030188D">
              <w:rPr>
                <w:rFonts w:asciiTheme="minorBidi" w:hAnsiTheme="minorBidi" w:cstheme="minorBidi"/>
                <w:sz w:val="22"/>
                <w:szCs w:val="22"/>
              </w:rPr>
              <w:t xml:space="preserve"> l’article 9.1 ci-dessus]</w:t>
            </w:r>
            <w:r w:rsidRPr="0007479A" w:rsidDel="00170485">
              <w:rPr>
                <w:rFonts w:asciiTheme="minorBidi" w:hAnsiTheme="minorBidi" w:cstheme="minorBidi"/>
                <w:sz w:val="22"/>
                <w:szCs w:val="22"/>
              </w:rPr>
              <w:t xml:space="preserve"> </w:t>
            </w:r>
          </w:p>
        </w:tc>
        <w:tc>
          <w:tcPr>
            <w:tcW w:w="992" w:type="dxa"/>
            <w:tcBorders>
              <w:top w:val="single" w:sz="4" w:space="0" w:color="999999"/>
              <w:left w:val="single" w:sz="4" w:space="0" w:color="999999"/>
              <w:bottom w:val="single" w:sz="4" w:space="0" w:color="999999"/>
              <w:right w:val="single" w:sz="4" w:space="0" w:color="999999"/>
            </w:tcBorders>
          </w:tcPr>
          <w:p w14:paraId="53CC3DB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5D68BA3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Au cours de la discussion de toute question, un État partie peut proposer la suspension ou l’ajournement de la séance. Les motions en ce sens ne sont pas discutées et sont immédiatement mises aux voix.</w:t>
            </w:r>
          </w:p>
        </w:tc>
        <w:tc>
          <w:tcPr>
            <w:tcW w:w="4111" w:type="dxa"/>
            <w:tcBorders>
              <w:top w:val="single" w:sz="4" w:space="0" w:color="999999"/>
              <w:left w:val="single" w:sz="4" w:space="0" w:color="999999"/>
              <w:bottom w:val="single" w:sz="4" w:space="0" w:color="999999"/>
              <w:right w:val="single" w:sz="4" w:space="0" w:color="999999"/>
            </w:tcBorders>
            <w:hideMark/>
          </w:tcPr>
          <w:p w14:paraId="15BDED2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w:t>
            </w:r>
          </w:p>
          <w:p w14:paraId="323F20EC"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color w:val="44546A" w:themeColor="text2"/>
                <w:sz w:val="22"/>
                <w:szCs w:val="22"/>
              </w:rPr>
            </w:pPr>
            <w:r w:rsidRPr="00237634">
              <w:rPr>
                <w:rFonts w:asciiTheme="minorBidi" w:hAnsiTheme="minorBidi" w:cstheme="minorBidi"/>
                <w:color w:val="44546A" w:themeColor="text2"/>
                <w:sz w:val="22"/>
                <w:szCs w:val="22"/>
              </w:rPr>
              <w:t>Le projet d’article 20 suit l’approche qui comprend des règles distinctes pour chacune des motions de procédure, en tenant compte de leurs spécificités.</w:t>
            </w:r>
          </w:p>
          <w:p w14:paraId="3ADEC2F8"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EEA77A4" w14:textId="77777777" w:rsidR="00B74878" w:rsidRPr="00F31DDE" w:rsidRDefault="00B74878" w:rsidP="00FA17BB">
            <w:pPr>
              <w:tabs>
                <w:tab w:val="left" w:pos="803"/>
                <w:tab w:val="left" w:pos="2161"/>
              </w:tabs>
              <w:spacing w:before="60" w:after="60"/>
              <w:ind w:left="-19" w:right="7"/>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La proposition reflète l’article inclus dans le Règlement intérieur de la Réunion des États parties à la Convention de 2001</w:t>
            </w:r>
            <w:r w:rsidRPr="00237634">
              <w:rPr>
                <w:rStyle w:val="Appelnotedebasdep"/>
                <w:rFonts w:asciiTheme="minorBidi" w:hAnsiTheme="minorBidi" w:cstheme="minorBidi"/>
                <w:color w:val="44546A" w:themeColor="text2"/>
                <w:sz w:val="22"/>
                <w:szCs w:val="22"/>
              </w:rPr>
              <w:footnoteReference w:id="28"/>
            </w:r>
            <w:r w:rsidRPr="00237634">
              <w:rPr>
                <w:rFonts w:asciiTheme="minorBidi" w:hAnsiTheme="minorBidi" w:cstheme="minorBidi"/>
                <w:color w:val="44546A" w:themeColor="text2"/>
                <w:sz w:val="22"/>
                <w:szCs w:val="22"/>
              </w:rPr>
              <w:t xml:space="preserve"> et est basée sur le libellé de l’article correspondant du Règlement intérieur des organes directeurs de l’UNESCO</w:t>
            </w:r>
            <w:r w:rsidRPr="00237634">
              <w:rPr>
                <w:rStyle w:val="Appelnotedebasdep"/>
                <w:rFonts w:asciiTheme="minorBidi" w:hAnsiTheme="minorBidi" w:cstheme="minorBidi"/>
                <w:color w:val="44546A" w:themeColor="text2"/>
                <w:sz w:val="22"/>
                <w:szCs w:val="22"/>
              </w:rPr>
              <w:footnoteReference w:id="29"/>
            </w:r>
            <w:r w:rsidRPr="00237634">
              <w:rPr>
                <w:rFonts w:asciiTheme="minorBidi" w:hAnsiTheme="minorBidi" w:cstheme="minorBidi"/>
                <w:color w:val="44546A" w:themeColor="text2"/>
                <w:sz w:val="22"/>
                <w:szCs w:val="22"/>
              </w:rPr>
              <w:t>.</w:t>
            </w:r>
          </w:p>
        </w:tc>
      </w:tr>
      <w:tr w:rsidR="00B74878" w:rsidRPr="0007479A" w14:paraId="646138B7"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C2121B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E17183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7099CD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6D21B2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21</w:t>
            </w:r>
          </w:p>
          <w:p w14:paraId="2567779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Ajournement du débat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D648579"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608EB557" w14:textId="77777777" w:rsidTr="00FA17BB">
        <w:tc>
          <w:tcPr>
            <w:tcW w:w="846" w:type="dxa"/>
            <w:tcBorders>
              <w:top w:val="single" w:sz="4" w:space="0" w:color="999999"/>
              <w:left w:val="single" w:sz="4" w:space="0" w:color="999999"/>
              <w:bottom w:val="single" w:sz="4" w:space="0" w:color="999999"/>
              <w:right w:val="single" w:sz="4" w:space="0" w:color="999999"/>
            </w:tcBorders>
          </w:tcPr>
          <w:p w14:paraId="00C9A27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52699A5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30188D">
              <w:rPr>
                <w:rFonts w:asciiTheme="minorBidi" w:hAnsiTheme="minorBidi" w:cstheme="minorBidi"/>
                <w:sz w:val="22"/>
                <w:szCs w:val="22"/>
              </w:rPr>
              <w:t xml:space="preserve">[Pas d’article équivalent dans le Règlement intérieur </w:t>
            </w:r>
            <w:r>
              <w:rPr>
                <w:rFonts w:asciiTheme="minorBidi" w:hAnsiTheme="minorBidi" w:cstheme="minorBidi"/>
                <w:sz w:val="22"/>
                <w:szCs w:val="22"/>
              </w:rPr>
              <w:t>mais lié à</w:t>
            </w:r>
            <w:r w:rsidRPr="0030188D">
              <w:rPr>
                <w:rFonts w:asciiTheme="minorBidi" w:hAnsiTheme="minorBidi" w:cstheme="minorBidi"/>
                <w:sz w:val="22"/>
                <w:szCs w:val="22"/>
              </w:rPr>
              <w:t xml:space="preserve"> l’article 9.1 ci-dessus]</w:t>
            </w:r>
          </w:p>
        </w:tc>
        <w:tc>
          <w:tcPr>
            <w:tcW w:w="992" w:type="dxa"/>
            <w:tcBorders>
              <w:top w:val="single" w:sz="4" w:space="0" w:color="999999"/>
              <w:left w:val="single" w:sz="4" w:space="0" w:color="999999"/>
              <w:bottom w:val="single" w:sz="4" w:space="0" w:color="999999"/>
              <w:right w:val="single" w:sz="4" w:space="0" w:color="999999"/>
            </w:tcBorders>
          </w:tcPr>
          <w:p w14:paraId="3853253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68C8A9D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Au cours de la discussion de toute question, un État partie peut proposer l’ajournement du débat sur la question en discussion. En proposant l’ajournement, </w:t>
            </w:r>
            <w:r>
              <w:rPr>
                <w:rFonts w:asciiTheme="minorBidi" w:hAnsiTheme="minorBidi" w:cstheme="minorBidi"/>
                <w:b/>
                <w:bCs/>
                <w:sz w:val="22"/>
                <w:szCs w:val="22"/>
                <w:u w:val="single"/>
              </w:rPr>
              <w:t>il</w:t>
            </w:r>
            <w:r w:rsidRPr="00F31DDE">
              <w:rPr>
                <w:rFonts w:asciiTheme="minorBidi" w:hAnsiTheme="minorBidi" w:cstheme="minorBidi"/>
                <w:b/>
                <w:bCs/>
                <w:sz w:val="22"/>
                <w:szCs w:val="22"/>
                <w:u w:val="single"/>
              </w:rPr>
              <w:t xml:space="preserve"> doit indiquer s</w:t>
            </w:r>
            <w:r>
              <w:rPr>
                <w:rFonts w:asciiTheme="minorBidi" w:hAnsiTheme="minorBidi" w:cstheme="minorBidi"/>
                <w:b/>
                <w:bCs/>
                <w:sz w:val="22"/>
                <w:szCs w:val="22"/>
                <w:u w:val="single"/>
              </w:rPr>
              <w:t>’</w:t>
            </w:r>
            <w:r w:rsidRPr="00F31DDE">
              <w:rPr>
                <w:rFonts w:asciiTheme="minorBidi" w:hAnsiTheme="minorBidi" w:cstheme="minorBidi"/>
                <w:b/>
                <w:bCs/>
                <w:sz w:val="22"/>
                <w:szCs w:val="22"/>
                <w:u w:val="single"/>
              </w:rPr>
              <w:t>i</w:t>
            </w:r>
            <w:r>
              <w:rPr>
                <w:rFonts w:asciiTheme="minorBidi" w:hAnsiTheme="minorBidi" w:cstheme="minorBidi"/>
                <w:b/>
                <w:bCs/>
                <w:sz w:val="22"/>
                <w:szCs w:val="22"/>
                <w:u w:val="single"/>
              </w:rPr>
              <w:t>l</w:t>
            </w:r>
            <w:r w:rsidRPr="00F31DDE">
              <w:rPr>
                <w:rFonts w:asciiTheme="minorBidi" w:hAnsiTheme="minorBidi" w:cstheme="minorBidi"/>
                <w:b/>
                <w:bCs/>
                <w:sz w:val="22"/>
                <w:szCs w:val="22"/>
                <w:u w:val="single"/>
              </w:rPr>
              <w:t xml:space="preserve"> </w:t>
            </w:r>
            <w:r w:rsidRPr="00F31DDE">
              <w:rPr>
                <w:rFonts w:asciiTheme="minorBidi" w:hAnsiTheme="minorBidi" w:cstheme="minorBidi"/>
                <w:b/>
                <w:bCs/>
                <w:sz w:val="22"/>
                <w:szCs w:val="22"/>
                <w:u w:val="single"/>
              </w:rPr>
              <w:lastRenderedPageBreak/>
              <w:t xml:space="preserve">propose l’ajournement </w:t>
            </w:r>
            <w:r w:rsidRPr="00F31DDE">
              <w:rPr>
                <w:rFonts w:asciiTheme="minorBidi" w:hAnsiTheme="minorBidi" w:cstheme="minorBidi"/>
                <w:b/>
                <w:bCs/>
                <w:i/>
                <w:iCs/>
                <w:sz w:val="22"/>
                <w:szCs w:val="22"/>
                <w:u w:val="single"/>
              </w:rPr>
              <w:t>sine die</w:t>
            </w:r>
            <w:r w:rsidRPr="00F31DDE">
              <w:rPr>
                <w:rFonts w:asciiTheme="minorBidi" w:hAnsiTheme="minorBidi" w:cstheme="minorBidi"/>
                <w:b/>
                <w:bCs/>
                <w:sz w:val="22"/>
                <w:szCs w:val="22"/>
                <w:u w:val="single"/>
              </w:rPr>
              <w:t>, ou à une date qu’</w:t>
            </w:r>
            <w:r>
              <w:rPr>
                <w:rFonts w:asciiTheme="minorBidi" w:hAnsiTheme="minorBidi" w:cstheme="minorBidi"/>
                <w:b/>
                <w:bCs/>
                <w:sz w:val="22"/>
                <w:szCs w:val="22"/>
                <w:u w:val="single"/>
              </w:rPr>
              <w:t>il</w:t>
            </w:r>
            <w:r w:rsidRPr="00F31DDE">
              <w:rPr>
                <w:rFonts w:asciiTheme="minorBidi" w:hAnsiTheme="minorBidi" w:cstheme="minorBidi"/>
                <w:b/>
                <w:bCs/>
                <w:sz w:val="22"/>
                <w:szCs w:val="22"/>
                <w:u w:val="single"/>
              </w:rPr>
              <w:t xml:space="preserve"> doit alors préciser. Outre son auteur, un orateur peut prendre la parole en faveur de la motion, et un contre, après quoi la motion est immédiatement mise aux voix. Le/la Président(e) peut limiter le temps de parole des orateurs intervenant au titre du présent article.</w:t>
            </w:r>
          </w:p>
        </w:tc>
        <w:tc>
          <w:tcPr>
            <w:tcW w:w="4111" w:type="dxa"/>
            <w:tcBorders>
              <w:top w:val="single" w:sz="4" w:space="0" w:color="999999"/>
              <w:left w:val="single" w:sz="4" w:space="0" w:color="999999"/>
              <w:bottom w:val="single" w:sz="4" w:space="0" w:color="999999"/>
              <w:right w:val="single" w:sz="4" w:space="0" w:color="999999"/>
            </w:tcBorders>
            <w:hideMark/>
          </w:tcPr>
          <w:p w14:paraId="75279F26"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w:t>
            </w:r>
          </w:p>
          <w:p w14:paraId="0C11680C"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color w:val="44546A" w:themeColor="text2"/>
                <w:sz w:val="22"/>
                <w:szCs w:val="22"/>
              </w:rPr>
            </w:pPr>
            <w:r w:rsidRPr="00237634">
              <w:rPr>
                <w:rFonts w:asciiTheme="minorBidi" w:hAnsiTheme="minorBidi" w:cstheme="minorBidi"/>
                <w:color w:val="44546A" w:themeColor="text2"/>
                <w:sz w:val="22"/>
                <w:szCs w:val="22"/>
              </w:rPr>
              <w:t xml:space="preserve">Le projet d’article 21 suit l’approche qui comprend des règles distinctes pour </w:t>
            </w:r>
            <w:r w:rsidRPr="00237634">
              <w:rPr>
                <w:rFonts w:asciiTheme="minorBidi" w:hAnsiTheme="minorBidi" w:cstheme="minorBidi"/>
                <w:color w:val="44546A" w:themeColor="text2"/>
                <w:sz w:val="22"/>
                <w:szCs w:val="22"/>
              </w:rPr>
              <w:lastRenderedPageBreak/>
              <w:t>chacune des requêtes de procédure, en tenant compte de leurs spécificités.</w:t>
            </w:r>
            <w:r w:rsidRPr="00237634">
              <w:rPr>
                <w:rFonts w:asciiTheme="minorBidi" w:eastAsia="Arial" w:hAnsiTheme="minorBidi" w:cstheme="minorBidi"/>
                <w:color w:val="44546A" w:themeColor="text2"/>
                <w:sz w:val="22"/>
                <w:szCs w:val="22"/>
              </w:rPr>
              <w:t xml:space="preserve"> </w:t>
            </w:r>
          </w:p>
          <w:p w14:paraId="12D155E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3DA161B" w14:textId="77777777" w:rsidR="00B74878" w:rsidRPr="00F31DDE" w:rsidRDefault="00B74878" w:rsidP="00FA17BB">
            <w:pPr>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La proposition reflète l’article inclus dans le Règlement intérieur de la Réunion des États parties à la Convention de 2001</w:t>
            </w:r>
            <w:r w:rsidRPr="00237634">
              <w:rPr>
                <w:rStyle w:val="Appelnotedebasdep"/>
                <w:rFonts w:asciiTheme="minorBidi" w:hAnsiTheme="minorBidi" w:cstheme="minorBidi"/>
                <w:color w:val="44546A" w:themeColor="text2"/>
                <w:sz w:val="22"/>
                <w:szCs w:val="22"/>
              </w:rPr>
              <w:footnoteReference w:id="30"/>
            </w:r>
            <w:r w:rsidRPr="00237634">
              <w:rPr>
                <w:rFonts w:asciiTheme="minorBidi" w:hAnsiTheme="minorBidi" w:cstheme="minorBidi"/>
                <w:color w:val="44546A" w:themeColor="text2"/>
                <w:sz w:val="22"/>
                <w:szCs w:val="22"/>
              </w:rPr>
              <w:t xml:space="preserve"> et est basée sur le libellé de la l’article correspondant du Règlement intérieur des organes directeurs de l’UNESCO</w:t>
            </w:r>
            <w:r w:rsidRPr="00237634">
              <w:rPr>
                <w:rStyle w:val="Appelnotedebasdep"/>
                <w:rFonts w:asciiTheme="minorBidi" w:hAnsiTheme="minorBidi" w:cstheme="minorBidi"/>
                <w:color w:val="44546A" w:themeColor="text2"/>
                <w:sz w:val="22"/>
                <w:szCs w:val="22"/>
              </w:rPr>
              <w:footnoteReference w:id="31"/>
            </w:r>
            <w:r w:rsidRPr="00237634">
              <w:rPr>
                <w:rFonts w:asciiTheme="minorBidi" w:hAnsiTheme="minorBidi" w:cstheme="minorBidi"/>
                <w:color w:val="44546A" w:themeColor="text2"/>
                <w:sz w:val="22"/>
                <w:szCs w:val="22"/>
              </w:rPr>
              <w:t>.</w:t>
            </w:r>
            <w:r w:rsidRPr="00237634">
              <w:rPr>
                <w:rFonts w:asciiTheme="minorBidi" w:eastAsiaTheme="minorEastAsia" w:hAnsiTheme="minorBidi" w:cstheme="minorBidi"/>
                <w:color w:val="44546A" w:themeColor="text2"/>
                <w:sz w:val="22"/>
                <w:szCs w:val="22"/>
                <w:lang w:eastAsia="zh-CN"/>
              </w:rPr>
              <w:t xml:space="preserve"> </w:t>
            </w:r>
          </w:p>
        </w:tc>
      </w:tr>
      <w:tr w:rsidR="00B74878" w:rsidRPr="0007479A" w14:paraId="1311A18C"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CFB8E6"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4F537C9"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69C088"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A0C092F"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22</w:t>
            </w:r>
          </w:p>
          <w:p w14:paraId="4AC91981"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Clôture du débat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E44401"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9344FB1" w14:textId="77777777" w:rsidTr="00FA17BB">
        <w:tc>
          <w:tcPr>
            <w:tcW w:w="846" w:type="dxa"/>
            <w:tcBorders>
              <w:top w:val="single" w:sz="4" w:space="0" w:color="999999"/>
              <w:left w:val="single" w:sz="4" w:space="0" w:color="999999"/>
              <w:bottom w:val="single" w:sz="4" w:space="0" w:color="999999"/>
              <w:right w:val="single" w:sz="4" w:space="0" w:color="999999"/>
            </w:tcBorders>
          </w:tcPr>
          <w:p w14:paraId="266F40C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5146EEE"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30188D">
              <w:rPr>
                <w:rFonts w:asciiTheme="minorBidi" w:hAnsiTheme="minorBidi" w:cstheme="minorBidi"/>
                <w:sz w:val="22"/>
                <w:szCs w:val="22"/>
              </w:rPr>
              <w:t xml:space="preserve">[Pas d’article équivalent dans le Règlement intérieur </w:t>
            </w:r>
            <w:r>
              <w:rPr>
                <w:rFonts w:asciiTheme="minorBidi" w:hAnsiTheme="minorBidi" w:cstheme="minorBidi"/>
                <w:sz w:val="22"/>
                <w:szCs w:val="22"/>
              </w:rPr>
              <w:t>mais lié à</w:t>
            </w:r>
            <w:r w:rsidRPr="0030188D">
              <w:rPr>
                <w:rFonts w:asciiTheme="minorBidi" w:hAnsiTheme="minorBidi" w:cstheme="minorBidi"/>
                <w:sz w:val="22"/>
                <w:szCs w:val="22"/>
              </w:rPr>
              <w:t xml:space="preserve"> l’article 9.1 ci-dessus]</w:t>
            </w:r>
          </w:p>
        </w:tc>
        <w:tc>
          <w:tcPr>
            <w:tcW w:w="992" w:type="dxa"/>
            <w:tcBorders>
              <w:top w:val="single" w:sz="4" w:space="0" w:color="999999"/>
              <w:left w:val="single" w:sz="4" w:space="0" w:color="999999"/>
              <w:bottom w:val="single" w:sz="4" w:space="0" w:color="999999"/>
              <w:right w:val="single" w:sz="4" w:space="0" w:color="999999"/>
            </w:tcBorders>
          </w:tcPr>
          <w:p w14:paraId="4BF05E2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5F57DE4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Au cours de la discussion de toute question, un État partie peut proposer la clôture du débat sur la question en discussion, qu’il y ait ou non des orateurs inscrits. Si la parole est demandée contre la clôture, elle est accordée à deux orateurs au plus, après quoi la motion est immédiatement mise aux voix. Si l’Assemblée approuve la motion, le/la Président(e) prononce la clôture du débat. Le/La Président(e) peut limiter le temps de parole des orateurs intervenant au titre du présent article.</w:t>
            </w:r>
          </w:p>
        </w:tc>
        <w:tc>
          <w:tcPr>
            <w:tcW w:w="4111" w:type="dxa"/>
            <w:tcBorders>
              <w:top w:val="single" w:sz="4" w:space="0" w:color="999999"/>
              <w:left w:val="single" w:sz="4" w:space="0" w:color="999999"/>
              <w:bottom w:val="single" w:sz="4" w:space="0" w:color="999999"/>
              <w:right w:val="single" w:sz="4" w:space="0" w:color="999999"/>
            </w:tcBorders>
          </w:tcPr>
          <w:p w14:paraId="48F6E57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2CCFADD"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Le projet d’article 22 suit l’approche qui comprend des règles distinctes pour chacune des requêtes de procédure, en tenant compte de leurs spécificités.</w:t>
            </w:r>
          </w:p>
          <w:p w14:paraId="4CC0CFD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BF17578" w14:textId="77777777" w:rsidR="00B74878" w:rsidRPr="00237634" w:rsidRDefault="00B74878" w:rsidP="00FA17BB">
            <w:pPr>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La proposition reflète l’article inclus dans le Règlement intérieur de la Réunion des États parties à la Convention de 2001</w:t>
            </w:r>
            <w:r w:rsidRPr="00237634">
              <w:rPr>
                <w:rStyle w:val="Appelnotedebasdep"/>
                <w:rFonts w:asciiTheme="minorBidi" w:hAnsiTheme="minorBidi" w:cstheme="minorBidi"/>
                <w:color w:val="44546A" w:themeColor="text2"/>
                <w:sz w:val="22"/>
                <w:szCs w:val="22"/>
              </w:rPr>
              <w:footnoteReference w:id="32"/>
            </w:r>
            <w:r w:rsidRPr="00237634">
              <w:rPr>
                <w:rFonts w:asciiTheme="minorBidi" w:hAnsiTheme="minorBidi" w:cstheme="minorBidi"/>
                <w:color w:val="44546A" w:themeColor="text2"/>
                <w:sz w:val="22"/>
                <w:szCs w:val="22"/>
              </w:rPr>
              <w:t xml:space="preserve"> et est basée sur le libellé de la l’article correspondant du Règlement intérieur des organes directeurs de l’UNESCO </w:t>
            </w:r>
            <w:r w:rsidRPr="00237634">
              <w:rPr>
                <w:rStyle w:val="Appelnotedebasdep"/>
                <w:rFonts w:asciiTheme="minorBidi" w:hAnsiTheme="minorBidi" w:cstheme="minorBidi"/>
                <w:color w:val="44546A" w:themeColor="text2"/>
                <w:sz w:val="22"/>
                <w:szCs w:val="22"/>
              </w:rPr>
              <w:footnoteReference w:id="33"/>
            </w:r>
            <w:r w:rsidRPr="00237634">
              <w:rPr>
                <w:rFonts w:asciiTheme="minorBidi" w:hAnsiTheme="minorBidi" w:cstheme="minorBidi"/>
                <w:color w:val="44546A" w:themeColor="text2"/>
                <w:sz w:val="22"/>
                <w:szCs w:val="22"/>
              </w:rPr>
              <w:t>.</w:t>
            </w:r>
          </w:p>
        </w:tc>
      </w:tr>
      <w:tr w:rsidR="00B74878" w:rsidRPr="0007479A" w14:paraId="2F0CA19A"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6E1FDA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6CC22D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[Voir l’article 9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62718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BA9D11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23</w:t>
            </w:r>
          </w:p>
          <w:p w14:paraId="1CC7F83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Ordre des motions de procédure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E892992"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E762FD2"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12A0697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9.2</w:t>
            </w:r>
          </w:p>
        </w:tc>
        <w:tc>
          <w:tcPr>
            <w:tcW w:w="4111" w:type="dxa"/>
            <w:tcBorders>
              <w:top w:val="single" w:sz="4" w:space="0" w:color="999999"/>
              <w:left w:val="single" w:sz="4" w:space="0" w:color="999999"/>
              <w:bottom w:val="single" w:sz="4" w:space="0" w:color="999999"/>
              <w:right w:val="single" w:sz="4" w:space="0" w:color="999999"/>
            </w:tcBorders>
            <w:hideMark/>
          </w:tcPr>
          <w:p w14:paraId="2EF9B505" w14:textId="77777777" w:rsidR="00B74878" w:rsidRPr="00F31DDE" w:rsidRDefault="00B74878" w:rsidP="00FA17BB">
            <w:pPr>
              <w:autoSpaceDE w:val="0"/>
              <w:autoSpaceDN w:val="0"/>
              <w:adjustRightInd w:val="0"/>
              <w:spacing w:before="120"/>
              <w:jc w:val="both"/>
              <w:rPr>
                <w:rFonts w:asciiTheme="minorBidi" w:hAnsiTheme="minorBidi" w:cstheme="minorBidi"/>
                <w:sz w:val="22"/>
                <w:szCs w:val="22"/>
              </w:rPr>
            </w:pPr>
            <w:r w:rsidRPr="00F31DDE">
              <w:rPr>
                <w:rFonts w:asciiTheme="minorBidi" w:hAnsiTheme="minorBidi" w:cstheme="minorBidi"/>
                <w:sz w:val="22"/>
                <w:szCs w:val="22"/>
              </w:rPr>
              <w:t>Cette motion est mise aux voix immédiatement. Sous réserve des dispositions de l’article 8.1, de telles motions ont priorité, dans l’ordre indiqué ci-après, sur toutes les autres propositions ou motions :</w:t>
            </w:r>
          </w:p>
          <w:p w14:paraId="3CA257A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(a) suspension de la séance ; </w:t>
            </w:r>
          </w:p>
          <w:p w14:paraId="3B09B5E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(b) ajournement de la séance ; </w:t>
            </w:r>
          </w:p>
          <w:p w14:paraId="7E93372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(c) ajournement du débat sur la question en discussion ; </w:t>
            </w:r>
          </w:p>
          <w:p w14:paraId="70B7B8C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(d) clôture du débat sur la question en discussion.</w:t>
            </w:r>
          </w:p>
        </w:tc>
        <w:tc>
          <w:tcPr>
            <w:tcW w:w="992" w:type="dxa"/>
            <w:tcBorders>
              <w:top w:val="single" w:sz="4" w:space="0" w:color="999999"/>
              <w:left w:val="single" w:sz="4" w:space="0" w:color="999999"/>
              <w:bottom w:val="single" w:sz="4" w:space="0" w:color="999999"/>
              <w:right w:val="single" w:sz="4" w:space="0" w:color="999999"/>
            </w:tcBorders>
          </w:tcPr>
          <w:p w14:paraId="5338431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3072CE5B"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rPr>
            </w:pPr>
            <w:r w:rsidRPr="00F31DDE">
              <w:rPr>
                <w:rFonts w:asciiTheme="minorBidi" w:hAnsiTheme="minorBidi" w:cstheme="minorBidi"/>
                <w:b/>
                <w:bCs/>
                <w:strike/>
                <w:sz w:val="22"/>
                <w:szCs w:val="22"/>
              </w:rPr>
              <w:t>Cette motion est mise aux voix immédiatement.</w:t>
            </w:r>
            <w:r w:rsidRPr="00F31DDE">
              <w:rPr>
                <w:rFonts w:asciiTheme="minorBidi" w:hAnsiTheme="minorBidi" w:cstheme="minorBidi"/>
                <w:b/>
                <w:bCs/>
                <w:sz w:val="22"/>
                <w:szCs w:val="22"/>
              </w:rPr>
              <w:t xml:space="preserve"> Sous réserve des dispositions de l’article </w:t>
            </w:r>
            <w:r w:rsidRPr="00F31DDE">
              <w:rPr>
                <w:rFonts w:asciiTheme="minorBidi" w:hAnsiTheme="minorBidi" w:cstheme="minorBidi"/>
                <w:b/>
                <w:bCs/>
                <w:strike/>
                <w:sz w:val="22"/>
                <w:szCs w:val="22"/>
              </w:rPr>
              <w:t>8.1</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18.1</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de telles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les</w:t>
            </w:r>
            <w:r w:rsidRPr="00F31DDE">
              <w:rPr>
                <w:rFonts w:asciiTheme="minorBidi" w:hAnsiTheme="minorBidi" w:cstheme="minorBidi"/>
                <w:b/>
                <w:bCs/>
                <w:sz w:val="22"/>
                <w:szCs w:val="22"/>
              </w:rPr>
              <w:t xml:space="preserve"> motions </w:t>
            </w:r>
            <w:r w:rsidRPr="00F31DDE">
              <w:rPr>
                <w:rFonts w:asciiTheme="minorBidi" w:hAnsiTheme="minorBidi" w:cstheme="minorBidi"/>
                <w:b/>
                <w:bCs/>
                <w:sz w:val="22"/>
                <w:szCs w:val="22"/>
                <w:u w:val="single"/>
              </w:rPr>
              <w:t>suivantes</w:t>
            </w:r>
            <w:r w:rsidRPr="00F31DDE">
              <w:rPr>
                <w:rFonts w:asciiTheme="minorBidi" w:hAnsiTheme="minorBidi" w:cstheme="minorBidi"/>
                <w:b/>
                <w:bCs/>
                <w:sz w:val="22"/>
                <w:szCs w:val="22"/>
              </w:rPr>
              <w:t xml:space="preserve"> ont priorité, dans l’ordre indiqué ci-après, sur toutes les autres propositions ou motions</w:t>
            </w:r>
            <w:r>
              <w:rPr>
                <w:rFonts w:asciiTheme="minorBidi" w:hAnsiTheme="minorBidi" w:cstheme="minorBidi"/>
                <w:b/>
                <w:bCs/>
                <w:sz w:val="22"/>
                <w:szCs w:val="22"/>
              </w:rPr>
              <w:t xml:space="preserve"> avant la réunion</w:t>
            </w:r>
            <w:r w:rsidRPr="00F31DDE">
              <w:rPr>
                <w:rFonts w:asciiTheme="minorBidi" w:hAnsiTheme="minorBidi" w:cstheme="minorBidi"/>
                <w:b/>
                <w:bCs/>
                <w:sz w:val="22"/>
                <w:szCs w:val="22"/>
              </w:rPr>
              <w:t> :</w:t>
            </w:r>
          </w:p>
          <w:p w14:paraId="3F633C5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(a) suspension de la séance ; </w:t>
            </w:r>
          </w:p>
          <w:p w14:paraId="5D0EDA2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(b) ajournement de la séance ; </w:t>
            </w:r>
          </w:p>
          <w:p w14:paraId="1DD3F05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(c) ajournement du débat sur la question en discussion ; </w:t>
            </w:r>
          </w:p>
          <w:p w14:paraId="66B93D0F" w14:textId="77777777" w:rsidR="00B74878" w:rsidRPr="00F31DDE" w:rsidRDefault="00B74878" w:rsidP="00FA17BB">
            <w:pPr>
              <w:autoSpaceDE w:val="0"/>
              <w:autoSpaceDN w:val="0"/>
              <w:adjustRightInd w:val="0"/>
              <w:spacing w:before="120"/>
              <w:jc w:val="both"/>
              <w:rPr>
                <w:rFonts w:asciiTheme="minorBidi" w:hAnsiTheme="minorBidi" w:cstheme="minorBidi"/>
                <w:b/>
                <w:bCs/>
                <w:strike/>
                <w:sz w:val="22"/>
                <w:szCs w:val="22"/>
              </w:rPr>
            </w:pPr>
            <w:r w:rsidRPr="00F31DDE">
              <w:rPr>
                <w:rFonts w:asciiTheme="minorBidi" w:hAnsiTheme="minorBidi" w:cstheme="minorBidi"/>
                <w:b/>
                <w:bCs/>
                <w:sz w:val="22"/>
                <w:szCs w:val="22"/>
              </w:rPr>
              <w:t>(d) clôture du débat sur la question en discussion.</w:t>
            </w:r>
          </w:p>
        </w:tc>
        <w:tc>
          <w:tcPr>
            <w:tcW w:w="4111" w:type="dxa"/>
            <w:tcBorders>
              <w:top w:val="single" w:sz="4" w:space="0" w:color="999999"/>
              <w:left w:val="single" w:sz="4" w:space="0" w:color="999999"/>
              <w:bottom w:val="single" w:sz="4" w:space="0" w:color="999999"/>
              <w:right w:val="single" w:sz="4" w:space="0" w:color="999999"/>
            </w:tcBorders>
            <w:hideMark/>
          </w:tcPr>
          <w:p w14:paraId="6B684C6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B47F119"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color w:val="44546A" w:themeColor="text2"/>
                <w:sz w:val="22"/>
                <w:szCs w:val="22"/>
              </w:rPr>
            </w:pPr>
            <w:r w:rsidRPr="00237634">
              <w:rPr>
                <w:rFonts w:asciiTheme="minorBidi" w:hAnsiTheme="minorBidi" w:cstheme="minorBidi"/>
                <w:color w:val="44546A" w:themeColor="text2"/>
                <w:sz w:val="22"/>
                <w:szCs w:val="22"/>
              </w:rPr>
              <w:t>Une légère reformulation de la disposition est proposée pour harmoniser sa terminologie avec le règlement intérieur d’autres assemblées.</w:t>
            </w:r>
            <w:r w:rsidRPr="00237634">
              <w:rPr>
                <w:rFonts w:asciiTheme="minorBidi" w:eastAsia="Arial" w:hAnsiTheme="minorBidi" w:cstheme="minorBidi"/>
                <w:color w:val="44546A" w:themeColor="text2"/>
                <w:sz w:val="22"/>
                <w:szCs w:val="22"/>
              </w:rPr>
              <w:t xml:space="preserve"> </w:t>
            </w:r>
          </w:p>
          <w:p w14:paraId="31F9124B"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B3F824A" w14:textId="77777777" w:rsidR="00B74878" w:rsidRPr="00F31DDE" w:rsidRDefault="00B74878" w:rsidP="00FA17BB">
            <w:pPr>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La proposition est basée sur le libellé de l’article correspondant dans le Règlement intérieur des organes directeurs de l’UNESCO</w:t>
            </w:r>
            <w:r w:rsidRPr="00237634">
              <w:rPr>
                <w:rStyle w:val="Appelnotedebasdep"/>
                <w:rFonts w:asciiTheme="minorBidi" w:hAnsiTheme="minorBidi" w:cstheme="minorBidi"/>
                <w:color w:val="44546A" w:themeColor="text2"/>
                <w:sz w:val="22"/>
                <w:szCs w:val="22"/>
              </w:rPr>
              <w:footnoteReference w:id="34"/>
            </w:r>
            <w:r w:rsidRPr="00237634">
              <w:rPr>
                <w:rFonts w:asciiTheme="minorBidi" w:hAnsiTheme="minorBidi" w:cstheme="minorBidi"/>
                <w:color w:val="44546A" w:themeColor="text2"/>
                <w:sz w:val="22"/>
                <w:szCs w:val="22"/>
              </w:rPr>
              <w:t>.</w:t>
            </w:r>
          </w:p>
        </w:tc>
      </w:tr>
      <w:tr w:rsidR="00B74878" w:rsidRPr="0007479A" w14:paraId="6E7AB45A"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6715441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35E1CDB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329CE70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4856D3D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 VI</w:t>
            </w:r>
          </w:p>
          <w:p w14:paraId="460923E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LANGUES DE TRAVAIL</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67B38ED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899E78D"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465C50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F44596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10</w:t>
            </w:r>
          </w:p>
          <w:p w14:paraId="7C26F01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Langues de travail</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CD50E7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49A193F"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10</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24</w:t>
            </w:r>
          </w:p>
          <w:p w14:paraId="76C74A25"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Langues de travail</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674597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583E2F0"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5354EF9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10.1</w:t>
            </w:r>
          </w:p>
        </w:tc>
        <w:tc>
          <w:tcPr>
            <w:tcW w:w="4111" w:type="dxa"/>
            <w:tcBorders>
              <w:top w:val="single" w:sz="4" w:space="0" w:color="999999"/>
              <w:left w:val="single" w:sz="4" w:space="0" w:color="999999"/>
              <w:bottom w:val="single" w:sz="4" w:space="0" w:color="999999"/>
              <w:right w:val="single" w:sz="4" w:space="0" w:color="999999"/>
            </w:tcBorders>
            <w:hideMark/>
          </w:tcPr>
          <w:p w14:paraId="7C77D50E"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langues de travail de l’Assemblée sont l’anglais, l’arabe, le chinois, l’espagnol, le français et le russe.</w:t>
            </w:r>
          </w:p>
        </w:tc>
        <w:tc>
          <w:tcPr>
            <w:tcW w:w="992" w:type="dxa"/>
            <w:tcBorders>
              <w:top w:val="single" w:sz="4" w:space="0" w:color="999999"/>
              <w:left w:val="single" w:sz="4" w:space="0" w:color="999999"/>
              <w:bottom w:val="single" w:sz="4" w:space="0" w:color="999999"/>
              <w:right w:val="single" w:sz="4" w:space="0" w:color="999999"/>
            </w:tcBorders>
            <w:hideMark/>
          </w:tcPr>
          <w:p w14:paraId="1C35878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24.1</w:t>
            </w:r>
          </w:p>
        </w:tc>
        <w:tc>
          <w:tcPr>
            <w:tcW w:w="4252" w:type="dxa"/>
            <w:tcBorders>
              <w:top w:val="single" w:sz="4" w:space="0" w:color="999999"/>
              <w:left w:val="single" w:sz="4" w:space="0" w:color="999999"/>
              <w:bottom w:val="single" w:sz="4" w:space="0" w:color="999999"/>
              <w:right w:val="single" w:sz="4" w:space="0" w:color="999999"/>
            </w:tcBorders>
            <w:hideMark/>
          </w:tcPr>
          <w:p w14:paraId="4C9E03A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[pas de modification du texte de l’article 10.1]</w:t>
            </w:r>
          </w:p>
        </w:tc>
        <w:tc>
          <w:tcPr>
            <w:tcW w:w="4111" w:type="dxa"/>
            <w:tcBorders>
              <w:top w:val="single" w:sz="4" w:space="0" w:color="999999"/>
              <w:left w:val="single" w:sz="4" w:space="0" w:color="999999"/>
              <w:bottom w:val="single" w:sz="4" w:space="0" w:color="999999"/>
              <w:right w:val="single" w:sz="4" w:space="0" w:color="999999"/>
            </w:tcBorders>
          </w:tcPr>
          <w:p w14:paraId="64FF699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72803AD3"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1FA5D36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10.2</w:t>
            </w:r>
          </w:p>
        </w:tc>
        <w:tc>
          <w:tcPr>
            <w:tcW w:w="4111" w:type="dxa"/>
            <w:tcBorders>
              <w:top w:val="single" w:sz="4" w:space="0" w:color="999999"/>
              <w:left w:val="single" w:sz="4" w:space="0" w:color="999999"/>
              <w:bottom w:val="single" w:sz="4" w:space="0" w:color="999999"/>
              <w:right w:val="single" w:sz="4" w:space="0" w:color="999999"/>
            </w:tcBorders>
            <w:hideMark/>
          </w:tcPr>
          <w:p w14:paraId="37ACC5F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L’interprétation des interventions prononcées à l’Assemblée dans l’une des langues de travail est assurée dans les autres langues.</w:t>
            </w:r>
          </w:p>
        </w:tc>
        <w:tc>
          <w:tcPr>
            <w:tcW w:w="992" w:type="dxa"/>
            <w:tcBorders>
              <w:top w:val="single" w:sz="4" w:space="0" w:color="999999"/>
              <w:left w:val="single" w:sz="4" w:space="0" w:color="999999"/>
              <w:bottom w:val="single" w:sz="4" w:space="0" w:color="999999"/>
              <w:right w:val="single" w:sz="4" w:space="0" w:color="999999"/>
            </w:tcBorders>
            <w:hideMark/>
          </w:tcPr>
          <w:p w14:paraId="7A32F4C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24.2</w:t>
            </w:r>
          </w:p>
        </w:tc>
        <w:tc>
          <w:tcPr>
            <w:tcW w:w="4252" w:type="dxa"/>
            <w:tcBorders>
              <w:top w:val="single" w:sz="4" w:space="0" w:color="999999"/>
              <w:left w:val="single" w:sz="4" w:space="0" w:color="999999"/>
              <w:bottom w:val="single" w:sz="4" w:space="0" w:color="999999"/>
              <w:right w:val="single" w:sz="4" w:space="0" w:color="999999"/>
            </w:tcBorders>
            <w:hideMark/>
          </w:tcPr>
          <w:p w14:paraId="0FE69AD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10.2]</w:t>
            </w:r>
          </w:p>
        </w:tc>
        <w:tc>
          <w:tcPr>
            <w:tcW w:w="4111" w:type="dxa"/>
            <w:tcBorders>
              <w:top w:val="single" w:sz="4" w:space="0" w:color="999999"/>
              <w:left w:val="single" w:sz="4" w:space="0" w:color="999999"/>
              <w:bottom w:val="single" w:sz="4" w:space="0" w:color="999999"/>
              <w:right w:val="single" w:sz="4" w:space="0" w:color="999999"/>
            </w:tcBorders>
          </w:tcPr>
          <w:p w14:paraId="1CCFFF42"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22B3495E"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C5DA52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10.3</w:t>
            </w:r>
          </w:p>
        </w:tc>
        <w:tc>
          <w:tcPr>
            <w:tcW w:w="4111" w:type="dxa"/>
            <w:tcBorders>
              <w:top w:val="single" w:sz="4" w:space="0" w:color="999999"/>
              <w:left w:val="single" w:sz="4" w:space="0" w:color="999999"/>
              <w:bottom w:val="single" w:sz="4" w:space="0" w:color="999999"/>
              <w:right w:val="single" w:sz="4" w:space="0" w:color="999999"/>
            </w:tcBorders>
            <w:hideMark/>
          </w:tcPr>
          <w:p w14:paraId="6F96277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orateurs peuvent cependant s’exprimer dans toute autre langue à condition de veiller eux-mêmes à ce que leurs interventions soient interprétées dans l’une des langues de travail.</w:t>
            </w:r>
          </w:p>
        </w:tc>
        <w:tc>
          <w:tcPr>
            <w:tcW w:w="992" w:type="dxa"/>
            <w:tcBorders>
              <w:top w:val="single" w:sz="4" w:space="0" w:color="999999"/>
              <w:left w:val="single" w:sz="4" w:space="0" w:color="999999"/>
              <w:bottom w:val="single" w:sz="4" w:space="0" w:color="999999"/>
              <w:right w:val="single" w:sz="4" w:space="0" w:color="999999"/>
            </w:tcBorders>
            <w:hideMark/>
          </w:tcPr>
          <w:p w14:paraId="6E7570B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24.3</w:t>
            </w:r>
          </w:p>
        </w:tc>
        <w:tc>
          <w:tcPr>
            <w:tcW w:w="4252" w:type="dxa"/>
            <w:tcBorders>
              <w:top w:val="single" w:sz="4" w:space="0" w:color="999999"/>
              <w:left w:val="single" w:sz="4" w:space="0" w:color="999999"/>
              <w:bottom w:val="single" w:sz="4" w:space="0" w:color="999999"/>
              <w:right w:val="single" w:sz="4" w:space="0" w:color="999999"/>
            </w:tcBorders>
            <w:hideMark/>
          </w:tcPr>
          <w:p w14:paraId="2A73524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10.3]</w:t>
            </w:r>
          </w:p>
        </w:tc>
        <w:tc>
          <w:tcPr>
            <w:tcW w:w="4111" w:type="dxa"/>
            <w:tcBorders>
              <w:top w:val="single" w:sz="4" w:space="0" w:color="999999"/>
              <w:left w:val="single" w:sz="4" w:space="0" w:color="999999"/>
              <w:bottom w:val="single" w:sz="4" w:space="0" w:color="999999"/>
              <w:right w:val="single" w:sz="4" w:space="0" w:color="999999"/>
            </w:tcBorders>
          </w:tcPr>
          <w:p w14:paraId="2528A0F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B3D5441" w14:textId="77777777" w:rsidTr="00FA17BB">
        <w:trPr>
          <w:trHeight w:val="2071"/>
        </w:trPr>
        <w:tc>
          <w:tcPr>
            <w:tcW w:w="846" w:type="dxa"/>
            <w:tcBorders>
              <w:top w:val="single" w:sz="4" w:space="0" w:color="999999"/>
              <w:left w:val="single" w:sz="4" w:space="0" w:color="999999"/>
              <w:bottom w:val="single" w:sz="4" w:space="0" w:color="999999"/>
              <w:right w:val="single" w:sz="4" w:space="0" w:color="999999"/>
            </w:tcBorders>
          </w:tcPr>
          <w:p w14:paraId="531272B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5C8A377"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[Voir l’article 16.3 (i) ci-dessous]</w:t>
            </w:r>
          </w:p>
        </w:tc>
        <w:tc>
          <w:tcPr>
            <w:tcW w:w="992" w:type="dxa"/>
            <w:tcBorders>
              <w:top w:val="single" w:sz="4" w:space="0" w:color="999999"/>
              <w:left w:val="single" w:sz="4" w:space="0" w:color="999999"/>
              <w:bottom w:val="single" w:sz="4" w:space="0" w:color="999999"/>
              <w:right w:val="single" w:sz="4" w:space="0" w:color="999999"/>
            </w:tcBorders>
            <w:hideMark/>
          </w:tcPr>
          <w:p w14:paraId="7D33C7C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24.4</w:t>
            </w:r>
          </w:p>
        </w:tc>
        <w:tc>
          <w:tcPr>
            <w:tcW w:w="4252" w:type="dxa"/>
            <w:tcBorders>
              <w:top w:val="single" w:sz="4" w:space="0" w:color="999999"/>
              <w:left w:val="single" w:sz="4" w:space="0" w:color="999999"/>
              <w:bottom w:val="single" w:sz="4" w:space="0" w:color="999999"/>
              <w:right w:val="single" w:sz="4" w:space="0" w:color="999999"/>
            </w:tcBorders>
            <w:hideMark/>
          </w:tcPr>
          <w:p w14:paraId="4684C67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Les documents de l’Assemblée sont publiés dans toutes les langues de travail.</w:t>
            </w:r>
          </w:p>
        </w:tc>
        <w:tc>
          <w:tcPr>
            <w:tcW w:w="4111" w:type="dxa"/>
            <w:tcBorders>
              <w:top w:val="single" w:sz="4" w:space="0" w:color="999999"/>
              <w:left w:val="single" w:sz="4" w:space="0" w:color="999999"/>
              <w:bottom w:val="single" w:sz="4" w:space="0" w:color="999999"/>
              <w:right w:val="single" w:sz="4" w:space="0" w:color="999999"/>
            </w:tcBorders>
            <w:hideMark/>
          </w:tcPr>
          <w:p w14:paraId="6EBE5F5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85BF7C7" w14:textId="77777777" w:rsidR="00B74878" w:rsidRPr="00F31DDE" w:rsidRDefault="00B74878" w:rsidP="00FA17BB">
            <w:pPr>
              <w:spacing w:after="120"/>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L’article 24.4 proposé est basé sur l’actuel article 16.3(i) qui régit la distribution des documents dans toutes les langues de travail</w:t>
            </w:r>
            <w:r w:rsidRPr="00237634">
              <w:rPr>
                <w:rStyle w:val="Appelnotedebasdep"/>
                <w:rFonts w:asciiTheme="minorBidi" w:hAnsiTheme="minorBidi" w:cstheme="minorBidi"/>
                <w:color w:val="44546A" w:themeColor="text2"/>
                <w:sz w:val="22"/>
                <w:szCs w:val="22"/>
              </w:rPr>
              <w:footnoteReference w:id="35"/>
            </w:r>
            <w:r w:rsidRPr="00237634">
              <w:rPr>
                <w:rFonts w:asciiTheme="minorBidi" w:hAnsiTheme="minorBidi" w:cstheme="minorBidi"/>
                <w:color w:val="44546A" w:themeColor="text2"/>
                <w:sz w:val="22"/>
                <w:szCs w:val="22"/>
              </w:rPr>
              <w:t xml:space="preserve">. </w:t>
            </w:r>
          </w:p>
        </w:tc>
      </w:tr>
      <w:tr w:rsidR="00B74878" w:rsidRPr="0007479A" w14:paraId="285EE893"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AD5F59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D3C6420" w14:textId="77777777" w:rsidR="00B74878" w:rsidRPr="003927EF" w:rsidRDefault="00B74878" w:rsidP="00FA17BB">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[Voir l’article 16.3 (i) ci-dessous]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0D9DC2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0E02E7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25</w:t>
            </w:r>
          </w:p>
          <w:p w14:paraId="23638B0F"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Date limite de distribution des documents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DA93A5"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6EE83EE8" w14:textId="77777777" w:rsidTr="00FA17BB">
        <w:tc>
          <w:tcPr>
            <w:tcW w:w="846" w:type="dxa"/>
            <w:tcBorders>
              <w:top w:val="single" w:sz="4" w:space="0" w:color="999999"/>
              <w:left w:val="single" w:sz="4" w:space="0" w:color="999999"/>
              <w:bottom w:val="single" w:sz="4" w:space="0" w:color="999999"/>
              <w:right w:val="single" w:sz="4" w:space="0" w:color="999999"/>
            </w:tcBorders>
          </w:tcPr>
          <w:p w14:paraId="5C0D1BC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DEE987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455C403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7F19156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Les documents relatifs aux points qui figurent à l’ordre du jour provisoire de chaque session de l’Assemblée sont communiqués à tou</w:t>
            </w:r>
            <w:r>
              <w:rPr>
                <w:rFonts w:asciiTheme="minorBidi" w:hAnsiTheme="minorBidi" w:cstheme="minorBidi"/>
                <w:b/>
                <w:bCs/>
                <w:sz w:val="22"/>
                <w:szCs w:val="22"/>
                <w:u w:val="single"/>
              </w:rPr>
              <w:t>s</w:t>
            </w:r>
            <w:r w:rsidRPr="00F31DDE">
              <w:rPr>
                <w:rFonts w:asciiTheme="minorBidi" w:hAnsiTheme="minorBidi" w:cstheme="minorBidi"/>
                <w:b/>
                <w:bCs/>
                <w:sz w:val="22"/>
                <w:szCs w:val="22"/>
                <w:u w:val="single"/>
              </w:rPr>
              <w:t xml:space="preserve"> les États parties et aux observateurs, en version papier ou numérique, au plus tard </w:t>
            </w:r>
            <w:r>
              <w:rPr>
                <w:rFonts w:asciiTheme="minorBidi" w:hAnsiTheme="minorBidi" w:cstheme="minorBidi"/>
                <w:b/>
                <w:bCs/>
                <w:sz w:val="22"/>
                <w:szCs w:val="22"/>
                <w:u w:val="single"/>
              </w:rPr>
              <w:t>trente</w:t>
            </w:r>
            <w:r w:rsidRPr="00F31DDE">
              <w:rPr>
                <w:rFonts w:asciiTheme="minorBidi" w:hAnsiTheme="minorBidi" w:cstheme="minorBidi"/>
                <w:b/>
                <w:bCs/>
                <w:sz w:val="22"/>
                <w:szCs w:val="22"/>
                <w:u w:val="single"/>
              </w:rPr>
              <w:t xml:space="preserve"> jours avant l’ouverture de la session ordinaire et dès que possible dans le cas d’une session extraordinaire.</w:t>
            </w:r>
          </w:p>
        </w:tc>
        <w:tc>
          <w:tcPr>
            <w:tcW w:w="4111" w:type="dxa"/>
            <w:tcBorders>
              <w:top w:val="single" w:sz="4" w:space="0" w:color="999999"/>
              <w:left w:val="single" w:sz="4" w:space="0" w:color="999999"/>
              <w:bottom w:val="single" w:sz="4" w:space="0" w:color="999999"/>
              <w:right w:val="single" w:sz="4" w:space="0" w:color="999999"/>
            </w:tcBorders>
            <w:hideMark/>
          </w:tcPr>
          <w:p w14:paraId="00565DC5"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C580A23"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 proposition vise à préciser que la diffusion des documents peut se faire «</w:t>
            </w:r>
            <w:r>
              <w:rPr>
                <w:rFonts w:asciiTheme="minorBidi" w:hAnsiTheme="minorBidi" w:cstheme="minorBidi"/>
                <w:color w:val="44546A" w:themeColor="text2"/>
                <w:sz w:val="22"/>
                <w:szCs w:val="22"/>
              </w:rPr>
              <w:t> </w:t>
            </w:r>
            <w:r w:rsidRPr="00237634">
              <w:rPr>
                <w:rFonts w:asciiTheme="minorBidi" w:hAnsiTheme="minorBidi" w:cstheme="minorBidi"/>
                <w:color w:val="44546A" w:themeColor="text2"/>
                <w:sz w:val="22"/>
                <w:szCs w:val="22"/>
              </w:rPr>
              <w:t>soit sous forme papier, soit sous forme électronique</w:t>
            </w:r>
            <w:r>
              <w:rPr>
                <w:rFonts w:asciiTheme="minorBidi" w:hAnsiTheme="minorBidi" w:cstheme="minorBidi"/>
                <w:color w:val="44546A" w:themeColor="text2"/>
                <w:sz w:val="22"/>
                <w:szCs w:val="22"/>
              </w:rPr>
              <w:t> </w:t>
            </w:r>
            <w:r w:rsidRPr="00237634">
              <w:rPr>
                <w:rFonts w:asciiTheme="minorBidi" w:hAnsiTheme="minorBidi" w:cstheme="minorBidi"/>
                <w:color w:val="44546A" w:themeColor="text2"/>
                <w:sz w:val="22"/>
                <w:szCs w:val="22"/>
              </w:rPr>
              <w:t>».</w:t>
            </w:r>
          </w:p>
          <w:p w14:paraId="2889A3B4"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 date limite de distribution de tous les documents officiels (au moins trente jours avant l’ouverture de la session de l’Assemblée) figurait déjà dans l’actuel article 16.3 (i).</w:t>
            </w:r>
          </w:p>
          <w:p w14:paraId="435A0114"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 xml:space="preserve">En outre, compte tenu des circonstances particulières dans lesquelles des sessions extraordinaires </w:t>
            </w:r>
            <w:r w:rsidRPr="00237634">
              <w:rPr>
                <w:rFonts w:asciiTheme="minorBidi" w:hAnsiTheme="minorBidi" w:cstheme="minorBidi"/>
                <w:color w:val="44546A" w:themeColor="text2"/>
                <w:sz w:val="22"/>
                <w:szCs w:val="22"/>
              </w:rPr>
              <w:lastRenderedPageBreak/>
              <w:t>peuvent être convoquées, il apparaît utile de prévoir une disposition supplémentaire sur la distribution des documents pour les sessions extraordinaires.</w:t>
            </w:r>
          </w:p>
        </w:tc>
      </w:tr>
      <w:tr w:rsidR="00B74878" w:rsidRPr="0007479A" w14:paraId="7E37B70C"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EC23C5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C91014F"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1EC26A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B932D7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26</w:t>
            </w:r>
          </w:p>
          <w:p w14:paraId="7844A19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Compte rendu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F84338"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69CAE3B" w14:textId="77777777" w:rsidTr="00FA17BB">
        <w:tc>
          <w:tcPr>
            <w:tcW w:w="846" w:type="dxa"/>
            <w:tcBorders>
              <w:top w:val="single" w:sz="4" w:space="0" w:color="999999"/>
              <w:left w:val="single" w:sz="4" w:space="0" w:color="999999"/>
              <w:bottom w:val="single" w:sz="4" w:space="0" w:color="999999"/>
              <w:right w:val="single" w:sz="4" w:space="0" w:color="999999"/>
            </w:tcBorders>
          </w:tcPr>
          <w:p w14:paraId="3A76435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tcPr>
          <w:p w14:paraId="6603384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2493C2E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53A9FFF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Secrétariat établit un compte rendu, en anglais et en français, de toutes les interventions faites en séance plénière de l’Assemblée, lequel est approuvé au début de la session suivante.</w:t>
            </w:r>
          </w:p>
        </w:tc>
        <w:tc>
          <w:tcPr>
            <w:tcW w:w="4111" w:type="dxa"/>
            <w:tcBorders>
              <w:top w:val="single" w:sz="4" w:space="0" w:color="999999"/>
              <w:left w:val="single" w:sz="4" w:space="0" w:color="999999"/>
              <w:bottom w:val="single" w:sz="4" w:space="0" w:color="999999"/>
              <w:right w:val="single" w:sz="4" w:space="0" w:color="999999"/>
            </w:tcBorders>
            <w:hideMark/>
          </w:tcPr>
          <w:p w14:paraId="3BCCDEC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D8C29ED" w14:textId="77777777" w:rsidR="00B74878" w:rsidRPr="00237634" w:rsidRDefault="00B74878" w:rsidP="00FA17BB">
            <w:pPr>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Ceci codifie la pratique bien établie de l’Assemblée de la Convention de 2003.</w:t>
            </w:r>
          </w:p>
          <w:p w14:paraId="45313F9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D6068AF" w14:textId="77777777" w:rsidR="00B74878" w:rsidRPr="00F31DDE" w:rsidRDefault="00B74878" w:rsidP="00FA17BB">
            <w:pPr>
              <w:jc w:val="both"/>
              <w:rPr>
                <w:rFonts w:asciiTheme="minorBidi" w:eastAsiaTheme="minorEastAsia" w:hAnsiTheme="minorBidi" w:cstheme="minorBidi"/>
                <w:sz w:val="22"/>
                <w:szCs w:val="22"/>
                <w:lang w:eastAsia="zh-CN"/>
              </w:rPr>
            </w:pPr>
            <w:r w:rsidRPr="00237634">
              <w:rPr>
                <w:rFonts w:asciiTheme="minorBidi" w:hAnsiTheme="minorBidi" w:cstheme="minorBidi"/>
                <w:color w:val="44546A" w:themeColor="text2"/>
                <w:sz w:val="22"/>
                <w:szCs w:val="22"/>
              </w:rPr>
              <w:t>La proposition s’inspire du Règlement intérieur de la Réunion des États parties à la Convention de 2001</w:t>
            </w:r>
            <w:r w:rsidRPr="00237634">
              <w:rPr>
                <w:rStyle w:val="Appelnotedebasdep"/>
                <w:rFonts w:asciiTheme="minorBidi" w:hAnsiTheme="minorBidi" w:cstheme="minorBidi"/>
                <w:color w:val="44546A" w:themeColor="text2"/>
                <w:sz w:val="22"/>
                <w:szCs w:val="22"/>
              </w:rPr>
              <w:footnoteReference w:id="36"/>
            </w:r>
            <w:r w:rsidRPr="00237634">
              <w:rPr>
                <w:rFonts w:asciiTheme="minorBidi" w:hAnsiTheme="minorBidi" w:cstheme="minorBidi"/>
                <w:color w:val="44546A" w:themeColor="text2"/>
                <w:sz w:val="22"/>
                <w:szCs w:val="22"/>
              </w:rPr>
              <w:t>.</w:t>
            </w:r>
            <w:r w:rsidRPr="00237634">
              <w:rPr>
                <w:rFonts w:asciiTheme="minorBidi" w:eastAsiaTheme="minorEastAsia" w:hAnsiTheme="minorBidi" w:cstheme="minorBidi"/>
                <w:color w:val="44546A" w:themeColor="text2"/>
                <w:sz w:val="22"/>
                <w:szCs w:val="22"/>
                <w:lang w:eastAsia="zh-CN"/>
              </w:rPr>
              <w:t xml:space="preserve"> </w:t>
            </w:r>
          </w:p>
        </w:tc>
      </w:tr>
      <w:tr w:rsidR="00B74878" w:rsidRPr="0007479A" w14:paraId="6D97929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03D4F12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1B34A90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4E456A6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580FCAB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 VII</w:t>
            </w:r>
          </w:p>
          <w:p w14:paraId="70E1558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VOTE</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0F9BF876"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784EA82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AE0A9B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7DC98B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12</w:t>
            </w:r>
          </w:p>
          <w:p w14:paraId="74DAA0D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Vote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258DFC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68C909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12</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27</w:t>
            </w:r>
          </w:p>
          <w:p w14:paraId="79946B9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Droit de</w:t>
            </w:r>
            <w:r w:rsidRPr="00F31DDE">
              <w:rPr>
                <w:rFonts w:asciiTheme="minorBidi" w:hAnsiTheme="minorBidi" w:cstheme="minorBidi"/>
                <w:b/>
                <w:bCs/>
                <w:sz w:val="22"/>
                <w:szCs w:val="22"/>
              </w:rPr>
              <w:t xml:space="preserve"> vote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DEF81A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400CF6A"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7C96E0D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12.1</w:t>
            </w:r>
          </w:p>
        </w:tc>
        <w:tc>
          <w:tcPr>
            <w:tcW w:w="4111" w:type="dxa"/>
            <w:tcBorders>
              <w:top w:val="single" w:sz="4" w:space="0" w:color="999999"/>
              <w:left w:val="single" w:sz="4" w:space="0" w:color="999999"/>
              <w:bottom w:val="single" w:sz="4" w:space="0" w:color="999999"/>
              <w:right w:val="single" w:sz="4" w:space="0" w:color="999999"/>
            </w:tcBorders>
            <w:hideMark/>
          </w:tcPr>
          <w:p w14:paraId="433CD3A7"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représentant de chaque État mentionné à l’article premier dispose d’une voix à l’Assemblée.</w:t>
            </w:r>
          </w:p>
        </w:tc>
        <w:tc>
          <w:tcPr>
            <w:tcW w:w="992" w:type="dxa"/>
            <w:tcBorders>
              <w:top w:val="single" w:sz="4" w:space="0" w:color="999999"/>
              <w:left w:val="single" w:sz="4" w:space="0" w:color="999999"/>
              <w:bottom w:val="single" w:sz="4" w:space="0" w:color="999999"/>
              <w:right w:val="single" w:sz="4" w:space="0" w:color="999999"/>
            </w:tcBorders>
          </w:tcPr>
          <w:p w14:paraId="0F907A0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34A5EF2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Le représentant de </w:t>
            </w:r>
            <w:proofErr w:type="spellStart"/>
            <w:r w:rsidRPr="00F31DDE">
              <w:rPr>
                <w:rFonts w:asciiTheme="minorBidi" w:hAnsiTheme="minorBidi" w:cstheme="minorBidi"/>
                <w:b/>
                <w:bCs/>
                <w:strike/>
                <w:sz w:val="22"/>
                <w:szCs w:val="22"/>
                <w:u w:val="single"/>
              </w:rPr>
              <w:t>c</w:t>
            </w:r>
            <w:r w:rsidRPr="00F31DDE">
              <w:rPr>
                <w:rFonts w:asciiTheme="minorBidi" w:hAnsiTheme="minorBidi" w:cstheme="minorBidi"/>
                <w:b/>
                <w:bCs/>
                <w:sz w:val="22"/>
                <w:szCs w:val="22"/>
                <w:u w:val="single"/>
              </w:rPr>
              <w:t>Chaque</w:t>
            </w:r>
            <w:proofErr w:type="spellEnd"/>
            <w:r w:rsidRPr="00F31DDE">
              <w:rPr>
                <w:rFonts w:asciiTheme="minorBidi" w:hAnsiTheme="minorBidi" w:cstheme="minorBidi"/>
                <w:b/>
                <w:bCs/>
                <w:sz w:val="22"/>
                <w:szCs w:val="22"/>
              </w:rPr>
              <w:t xml:space="preserve"> État </w:t>
            </w:r>
            <w:r w:rsidRPr="00F31DDE">
              <w:rPr>
                <w:rFonts w:asciiTheme="minorBidi" w:hAnsiTheme="minorBidi" w:cstheme="minorBidi"/>
                <w:b/>
                <w:bCs/>
                <w:sz w:val="22"/>
                <w:szCs w:val="22"/>
                <w:u w:val="single"/>
              </w:rPr>
              <w:t>partie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mentionné à l’article premier</w:t>
            </w:r>
            <w:r w:rsidRPr="00F31DDE">
              <w:rPr>
                <w:rFonts w:asciiTheme="minorBidi" w:hAnsiTheme="minorBidi" w:cstheme="minorBidi"/>
                <w:b/>
                <w:bCs/>
                <w:sz w:val="22"/>
                <w:szCs w:val="22"/>
              </w:rPr>
              <w:t xml:space="preserve"> dispose d’une voix à l’Assemblée.</w:t>
            </w:r>
          </w:p>
        </w:tc>
        <w:tc>
          <w:tcPr>
            <w:tcW w:w="4111" w:type="dxa"/>
            <w:tcBorders>
              <w:top w:val="single" w:sz="4" w:space="0" w:color="999999"/>
              <w:left w:val="single" w:sz="4" w:space="0" w:color="999999"/>
              <w:bottom w:val="single" w:sz="4" w:space="0" w:color="999999"/>
              <w:right w:val="single" w:sz="4" w:space="0" w:color="999999"/>
            </w:tcBorders>
            <w:hideMark/>
          </w:tcPr>
          <w:p w14:paraId="5CD577A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45B0CA5"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Une légère reformulation de la disposition est proposée pour harmoniser sa terminologie avec le règlement intérieur d’autres assemblées et pour assurer l’utilisation cohérente du terme «</w:t>
            </w:r>
            <w:r>
              <w:rPr>
                <w:rFonts w:asciiTheme="minorBidi" w:hAnsiTheme="minorBidi" w:cstheme="minorBidi"/>
                <w:color w:val="44546A" w:themeColor="text2"/>
                <w:sz w:val="22"/>
                <w:szCs w:val="22"/>
              </w:rPr>
              <w:t> </w:t>
            </w:r>
            <w:r w:rsidRPr="00237634">
              <w:rPr>
                <w:rFonts w:asciiTheme="minorBidi" w:hAnsiTheme="minorBidi" w:cstheme="minorBidi"/>
                <w:color w:val="44546A" w:themeColor="text2"/>
                <w:sz w:val="22"/>
                <w:szCs w:val="22"/>
              </w:rPr>
              <w:t>État(s) partie(s)</w:t>
            </w:r>
            <w:r>
              <w:rPr>
                <w:rFonts w:asciiTheme="minorBidi" w:hAnsiTheme="minorBidi" w:cstheme="minorBidi"/>
                <w:color w:val="44546A" w:themeColor="text2"/>
                <w:sz w:val="22"/>
                <w:szCs w:val="22"/>
              </w:rPr>
              <w:t> </w:t>
            </w:r>
            <w:r w:rsidRPr="00237634">
              <w:rPr>
                <w:rFonts w:asciiTheme="minorBidi" w:hAnsiTheme="minorBidi" w:cstheme="minorBidi"/>
                <w:color w:val="44546A" w:themeColor="text2"/>
                <w:sz w:val="22"/>
                <w:szCs w:val="22"/>
              </w:rPr>
              <w:t>» dans le Règlement intérieur de l’Assemblée.</w:t>
            </w:r>
          </w:p>
        </w:tc>
      </w:tr>
      <w:tr w:rsidR="00B74878" w:rsidRPr="0007479A" w14:paraId="298EC208"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E21D533" w14:textId="77777777" w:rsidR="00B74878" w:rsidRPr="00F31DDE" w:rsidRDefault="00B74878" w:rsidP="00FA17BB">
            <w:pPr>
              <w:autoSpaceDE w:val="0"/>
              <w:autoSpaceDN w:val="0"/>
              <w:adjustRightInd w:val="0"/>
              <w:spacing w:before="60" w:after="60"/>
              <w:jc w:val="center"/>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2FCC824" w14:textId="77777777" w:rsidR="00B74878" w:rsidRPr="00F31DDE" w:rsidRDefault="00B74878" w:rsidP="00FA17BB">
            <w:pPr>
              <w:autoSpaceDE w:val="0"/>
              <w:autoSpaceDN w:val="0"/>
              <w:adjustRightInd w:val="0"/>
              <w:spacing w:before="60" w:after="60"/>
              <w:jc w:val="center"/>
              <w:rPr>
                <w:rFonts w:asciiTheme="minorBidi" w:hAnsiTheme="minorBidi" w:cstheme="minorBidi"/>
                <w:sz w:val="22"/>
                <w:szCs w:val="22"/>
              </w:rPr>
            </w:pPr>
            <w:r w:rsidRPr="003927EF">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696D2E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326199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28</w:t>
            </w:r>
          </w:p>
          <w:p w14:paraId="47AFE99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Consensus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2A0B00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8A335B2" w14:textId="77777777" w:rsidTr="00FA17BB">
        <w:tc>
          <w:tcPr>
            <w:tcW w:w="846" w:type="dxa"/>
            <w:tcBorders>
              <w:top w:val="single" w:sz="4" w:space="0" w:color="999999"/>
              <w:left w:val="single" w:sz="4" w:space="0" w:color="999999"/>
              <w:bottom w:val="single" w:sz="4" w:space="0" w:color="999999"/>
              <w:right w:val="single" w:sz="4" w:space="0" w:color="999999"/>
            </w:tcBorders>
          </w:tcPr>
          <w:p w14:paraId="64B6888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9A11BF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44BA493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39979A3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L’Assemblée s’efforce, dans toute la mesure possible, d’adopter ses décisions par consensus. À défaut de consensus, les décisions sont mises aux voix.</w:t>
            </w:r>
          </w:p>
        </w:tc>
        <w:tc>
          <w:tcPr>
            <w:tcW w:w="4111" w:type="dxa"/>
            <w:tcBorders>
              <w:top w:val="single" w:sz="4" w:space="0" w:color="999999"/>
              <w:left w:val="single" w:sz="4" w:space="0" w:color="999999"/>
              <w:bottom w:val="single" w:sz="4" w:space="0" w:color="999999"/>
              <w:right w:val="single" w:sz="4" w:space="0" w:color="999999"/>
            </w:tcBorders>
            <w:hideMark/>
          </w:tcPr>
          <w:p w14:paraId="08035A7E"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3B33D96"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 proposition est de codifier la pratique bien établie des sept assemblées afin d’assurer la transparence et la sécurité du processus décisionnel. Il prévoit le recours au vote lorsqu’un consensus ne peut être atteint.</w:t>
            </w:r>
          </w:p>
          <w:p w14:paraId="0E4E649C"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076623A"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La proposition est basée sur le libellé du règlement intérieur d’organes intergouvernementaux extérieurs à l’UNESCO, qui a été préféré en raison de sa clarté et de sa simplicité.</w:t>
            </w:r>
          </w:p>
        </w:tc>
      </w:tr>
      <w:tr w:rsidR="00B74878" w:rsidRPr="0007479A" w14:paraId="6343D92F"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4FB36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4A31432" w14:textId="77777777" w:rsidR="00B74878" w:rsidRPr="003927EF" w:rsidRDefault="00B74878" w:rsidP="00FA17BB">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4A939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B0DB28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29</w:t>
            </w:r>
          </w:p>
          <w:p w14:paraId="278672E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Règles à observer pendant le vote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BF2F8E8"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2173DF9" w14:textId="77777777" w:rsidTr="00FA17BB">
        <w:tc>
          <w:tcPr>
            <w:tcW w:w="846" w:type="dxa"/>
            <w:tcBorders>
              <w:top w:val="single" w:sz="4" w:space="0" w:color="999999"/>
              <w:left w:val="single" w:sz="4" w:space="0" w:color="999999"/>
              <w:bottom w:val="single" w:sz="4" w:space="0" w:color="999999"/>
              <w:right w:val="single" w:sz="4" w:space="0" w:color="999999"/>
            </w:tcBorders>
          </w:tcPr>
          <w:p w14:paraId="3CEFD87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5850E2E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321E0AF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45987FE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Une fois que le/la Président(e) a annoncé le début du vote, nul ne peut interrompre celui-ci, sauf par une motion d’ordre concernant son déroulement effectif.</w:t>
            </w:r>
          </w:p>
        </w:tc>
        <w:tc>
          <w:tcPr>
            <w:tcW w:w="4111" w:type="dxa"/>
            <w:tcBorders>
              <w:top w:val="single" w:sz="4" w:space="0" w:color="999999"/>
              <w:left w:val="single" w:sz="4" w:space="0" w:color="999999"/>
              <w:bottom w:val="single" w:sz="4" w:space="0" w:color="999999"/>
              <w:right w:val="single" w:sz="4" w:space="0" w:color="999999"/>
            </w:tcBorders>
            <w:hideMark/>
          </w:tcPr>
          <w:p w14:paraId="066F7B4A"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p>
          <w:p w14:paraId="7DD98C76"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 proposition codifie la pratique bien établie des sept assemblées et une pratique universellement suivie par les organes intergouvernementaux.</w:t>
            </w:r>
          </w:p>
          <w:p w14:paraId="1DEE8F1E"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3F53C4D" w14:textId="77777777" w:rsidR="00B74878" w:rsidRPr="00F31DDE" w:rsidRDefault="00B74878" w:rsidP="00FA17BB">
            <w:pPr>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La proposition reprend le libellé du Règlement intérieur des assemblées des Conventions de 2001 et 2005</w:t>
            </w:r>
            <w:r w:rsidRPr="00237634">
              <w:rPr>
                <w:rStyle w:val="Appelnotedebasdep"/>
                <w:rFonts w:asciiTheme="minorBidi" w:hAnsiTheme="minorBidi" w:cstheme="minorBidi"/>
                <w:color w:val="44546A" w:themeColor="text2"/>
                <w:sz w:val="22"/>
                <w:szCs w:val="22"/>
              </w:rPr>
              <w:footnoteReference w:id="37"/>
            </w:r>
            <w:r w:rsidRPr="00237634">
              <w:rPr>
                <w:rFonts w:asciiTheme="minorBidi" w:hAnsiTheme="minorBidi" w:cstheme="minorBidi"/>
                <w:color w:val="44546A" w:themeColor="text2"/>
                <w:sz w:val="22"/>
                <w:szCs w:val="22"/>
              </w:rPr>
              <w:t xml:space="preserve"> , </w:t>
            </w:r>
            <w:r w:rsidRPr="00237634">
              <w:rPr>
                <w:rFonts w:asciiTheme="minorBidi" w:hAnsiTheme="minorBidi" w:cstheme="minorBidi"/>
                <w:color w:val="44546A" w:themeColor="text2"/>
                <w:sz w:val="22"/>
                <w:szCs w:val="22"/>
              </w:rPr>
              <w:lastRenderedPageBreak/>
              <w:t>ainsi que le Règlement intérieur de la Conférence générale de l’UNESCO</w:t>
            </w:r>
            <w:r w:rsidRPr="00237634">
              <w:rPr>
                <w:rStyle w:val="Appelnotedebasdep"/>
                <w:rFonts w:asciiTheme="minorBidi" w:hAnsiTheme="minorBidi" w:cstheme="minorBidi"/>
                <w:color w:val="44546A" w:themeColor="text2"/>
                <w:sz w:val="22"/>
                <w:szCs w:val="22"/>
              </w:rPr>
              <w:footnoteReference w:id="38"/>
            </w:r>
            <w:r w:rsidRPr="00237634">
              <w:rPr>
                <w:rFonts w:asciiTheme="minorBidi" w:hAnsiTheme="minorBidi" w:cstheme="minorBidi"/>
                <w:color w:val="44546A" w:themeColor="text2"/>
                <w:sz w:val="22"/>
                <w:szCs w:val="22"/>
              </w:rPr>
              <w:t>.</w:t>
            </w:r>
            <w:r w:rsidRPr="00237634">
              <w:rPr>
                <w:rFonts w:asciiTheme="minorBidi" w:eastAsiaTheme="minorEastAsia" w:hAnsiTheme="minorBidi" w:cstheme="minorBidi"/>
                <w:color w:val="44546A" w:themeColor="text2"/>
                <w:sz w:val="22"/>
                <w:szCs w:val="22"/>
                <w:lang w:eastAsia="zh-CN"/>
              </w:rPr>
              <w:t xml:space="preserve"> </w:t>
            </w:r>
          </w:p>
        </w:tc>
      </w:tr>
      <w:tr w:rsidR="00B74878" w:rsidRPr="0007479A" w14:paraId="602AF3EF"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B157CA"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81D486"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de titre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5C2E0FD"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03E0840"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30</w:t>
            </w:r>
          </w:p>
          <w:p w14:paraId="26CF5DE3"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Majorité simple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C5190BF"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E663812"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6ADCFE1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12.2</w:t>
            </w:r>
          </w:p>
        </w:tc>
        <w:tc>
          <w:tcPr>
            <w:tcW w:w="4111" w:type="dxa"/>
            <w:tcBorders>
              <w:top w:val="single" w:sz="4" w:space="0" w:color="999999"/>
              <w:left w:val="single" w:sz="4" w:space="0" w:color="999999"/>
              <w:bottom w:val="single" w:sz="4" w:space="0" w:color="999999"/>
              <w:right w:val="single" w:sz="4" w:space="0" w:color="999999"/>
            </w:tcBorders>
            <w:hideMark/>
          </w:tcPr>
          <w:p w14:paraId="3B0D02F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Sous réserve des dispositions des articles 6.2 et 17, les décisions sont prises à la majorité des États présents et votants, sauf dans le cas prévu à l’article 12.3.</w:t>
            </w:r>
          </w:p>
        </w:tc>
        <w:tc>
          <w:tcPr>
            <w:tcW w:w="992" w:type="dxa"/>
            <w:tcBorders>
              <w:top w:val="single" w:sz="4" w:space="0" w:color="999999"/>
              <w:left w:val="single" w:sz="4" w:space="0" w:color="999999"/>
              <w:bottom w:val="single" w:sz="4" w:space="0" w:color="999999"/>
              <w:right w:val="single" w:sz="4" w:space="0" w:color="999999"/>
            </w:tcBorders>
            <w:hideMark/>
          </w:tcPr>
          <w:p w14:paraId="7D37773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30.1</w:t>
            </w:r>
          </w:p>
        </w:tc>
        <w:tc>
          <w:tcPr>
            <w:tcW w:w="4252" w:type="dxa"/>
            <w:tcBorders>
              <w:top w:val="single" w:sz="4" w:space="0" w:color="999999"/>
              <w:left w:val="single" w:sz="4" w:space="0" w:color="999999"/>
              <w:bottom w:val="single" w:sz="4" w:space="0" w:color="999999"/>
              <w:right w:val="single" w:sz="4" w:space="0" w:color="999999"/>
            </w:tcBorders>
            <w:hideMark/>
          </w:tcPr>
          <w:p w14:paraId="53E4C594" w14:textId="77777777" w:rsidR="00B74878" w:rsidRPr="00F31DDE" w:rsidRDefault="00B74878" w:rsidP="00FA17BB">
            <w:pPr>
              <w:autoSpaceDE w:val="0"/>
              <w:autoSpaceDN w:val="0"/>
              <w:adjustRightInd w:val="0"/>
              <w:spacing w:before="60" w:after="60"/>
              <w:jc w:val="both"/>
              <w:rPr>
                <w:rFonts w:asciiTheme="minorBidi" w:hAnsiTheme="minorBidi" w:cstheme="minorBidi"/>
                <w:b/>
                <w:bCs/>
                <w:strike/>
                <w:sz w:val="22"/>
                <w:szCs w:val="22"/>
              </w:rPr>
            </w:pPr>
            <w:r w:rsidRPr="00F31DDE">
              <w:rPr>
                <w:rFonts w:asciiTheme="minorBidi" w:hAnsiTheme="minorBidi" w:cstheme="minorBidi"/>
                <w:b/>
                <w:bCs/>
                <w:strike/>
                <w:sz w:val="22"/>
                <w:szCs w:val="22"/>
              </w:rPr>
              <w:t>Sous réserve des dispositions des articles 6.2 et 17,</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 xml:space="preserve">Lorsque l’Assemblée a recours au vote, </w:t>
            </w:r>
            <w:r w:rsidRPr="00F31DDE">
              <w:rPr>
                <w:rFonts w:asciiTheme="minorBidi" w:hAnsiTheme="minorBidi" w:cstheme="minorBidi"/>
                <w:b/>
                <w:bCs/>
                <w:sz w:val="22"/>
                <w:szCs w:val="22"/>
              </w:rPr>
              <w:t xml:space="preserve">les décisions sont prises à la majorité </w:t>
            </w:r>
            <w:r w:rsidRPr="00F31DDE">
              <w:rPr>
                <w:rFonts w:asciiTheme="minorBidi" w:hAnsiTheme="minorBidi" w:cstheme="minorBidi"/>
                <w:b/>
                <w:bCs/>
                <w:sz w:val="22"/>
                <w:szCs w:val="22"/>
                <w:u w:val="single"/>
              </w:rPr>
              <w:t>simple</w:t>
            </w:r>
            <w:r w:rsidRPr="00F31DDE">
              <w:rPr>
                <w:rFonts w:asciiTheme="minorBidi" w:hAnsiTheme="minorBidi" w:cstheme="minorBidi"/>
                <w:b/>
                <w:bCs/>
                <w:sz w:val="22"/>
                <w:szCs w:val="22"/>
              </w:rPr>
              <w:t xml:space="preserve"> des États </w:t>
            </w:r>
            <w:r w:rsidRPr="00F31DDE">
              <w:rPr>
                <w:rFonts w:asciiTheme="minorBidi" w:hAnsiTheme="minorBidi" w:cstheme="minorBidi"/>
                <w:b/>
                <w:bCs/>
                <w:sz w:val="22"/>
                <w:szCs w:val="22"/>
                <w:u w:val="single"/>
              </w:rPr>
              <w:t>parties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présents</w:t>
            </w:r>
            <w:r w:rsidRPr="00F31DDE">
              <w:rPr>
                <w:rFonts w:asciiTheme="minorBidi" w:hAnsiTheme="minorBidi" w:cstheme="minorBidi"/>
                <w:b/>
                <w:bCs/>
                <w:sz w:val="22"/>
                <w:szCs w:val="22"/>
              </w:rPr>
              <w:t xml:space="preserve"> et </w:t>
            </w:r>
            <w:r w:rsidRPr="00F31DDE">
              <w:rPr>
                <w:rFonts w:asciiTheme="minorBidi" w:hAnsiTheme="minorBidi" w:cstheme="minorBidi"/>
                <w:b/>
                <w:bCs/>
                <w:sz w:val="22"/>
                <w:szCs w:val="22"/>
                <w:u w:val="single"/>
              </w:rPr>
              <w:t>votants</w:t>
            </w:r>
            <w:r>
              <w:rPr>
                <w:rFonts w:asciiTheme="minorBidi" w:hAnsiTheme="minorBidi" w:cstheme="minorBidi"/>
                <w:b/>
                <w:bCs/>
                <w:sz w:val="22"/>
                <w:szCs w:val="22"/>
                <w:u w:val="single"/>
              </w:rPr>
              <w:t>,</w:t>
            </w:r>
            <w:r w:rsidRPr="00F31DDE">
              <w:rPr>
                <w:rFonts w:asciiTheme="minorBidi" w:hAnsiTheme="minorBidi" w:cstheme="minorBidi"/>
                <w:b/>
                <w:bCs/>
                <w:sz w:val="22"/>
                <w:szCs w:val="22"/>
              </w:rPr>
              <w:t xml:space="preserve"> sauf</w:t>
            </w:r>
            <w:r w:rsidRPr="0030188D">
              <w:rPr>
                <w:rFonts w:asciiTheme="minorBidi" w:hAnsiTheme="minorBidi" w:cstheme="minorBidi"/>
                <w:sz w:val="22"/>
                <w:szCs w:val="22"/>
              </w:rPr>
              <w:t xml:space="preserve"> </w:t>
            </w:r>
            <w:r w:rsidRPr="00F31DDE">
              <w:rPr>
                <w:rFonts w:asciiTheme="minorBidi" w:hAnsiTheme="minorBidi" w:cstheme="minorBidi"/>
                <w:b/>
                <w:bCs/>
                <w:strike/>
                <w:sz w:val="22"/>
                <w:szCs w:val="22"/>
              </w:rPr>
              <w:t>dans le cas prévu à l’article 12.3</w:t>
            </w:r>
            <w:r w:rsidRPr="00F31DDE">
              <w:rPr>
                <w:rFonts w:asciiTheme="minorBidi" w:hAnsiTheme="minorBidi" w:cstheme="minorBidi"/>
                <w:b/>
                <w:bCs/>
                <w:sz w:val="22"/>
                <w:szCs w:val="22"/>
              </w:rPr>
              <w:t xml:space="preserve"> </w:t>
            </w:r>
            <w:r w:rsidRPr="0030188D">
              <w:rPr>
                <w:rFonts w:asciiTheme="minorBidi" w:hAnsiTheme="minorBidi" w:cstheme="minorBidi"/>
                <w:b/>
                <w:bCs/>
                <w:sz w:val="22"/>
                <w:szCs w:val="22"/>
                <w:u w:val="single"/>
              </w:rPr>
              <w:t>disposition contraire du présent Règlement intérieur</w:t>
            </w:r>
            <w:r>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0A7CA7E5"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B41A998" w14:textId="77777777" w:rsidR="00B74878" w:rsidRPr="00237634" w:rsidRDefault="00B74878" w:rsidP="00FA17BB">
            <w:pPr>
              <w:autoSpaceDE w:val="0"/>
              <w:autoSpaceDN w:val="0"/>
              <w:adjustRightInd w:val="0"/>
              <w:spacing w:before="120"/>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Une reformulation de la disposition est proposée pour harmoniser sa terminologie avec le règlement intérieur des autres assemblées, et ajoute la précision que cet article doit être appliqué « lorsque l’Assemblée a recours au vote » afin de tenir compte de l’article précédent sur le consensus.</w:t>
            </w:r>
          </w:p>
          <w:p w14:paraId="51142F45"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Les exceptions mentionnées concernent (a) la prise de décision à la majorité des deux tiers en vertu des articles 9, 39 et 40 proposés, (b) la prise de décision par un tiers au moins des États parties en vertu de l’article 6.3 proposé et (c) la manière dont la majorité simple est considérée en vertu de l’article 30.2 proposé.</w:t>
            </w:r>
          </w:p>
        </w:tc>
      </w:tr>
      <w:tr w:rsidR="00B74878" w:rsidRPr="0007479A" w14:paraId="541FCBD6"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0281C16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12.3</w:t>
            </w:r>
          </w:p>
        </w:tc>
        <w:tc>
          <w:tcPr>
            <w:tcW w:w="4111" w:type="dxa"/>
            <w:tcBorders>
              <w:top w:val="single" w:sz="4" w:space="0" w:color="999999"/>
              <w:left w:val="single" w:sz="4" w:space="0" w:color="999999"/>
              <w:bottom w:val="single" w:sz="4" w:space="0" w:color="999999"/>
              <w:right w:val="single" w:sz="4" w:space="0" w:color="999999"/>
            </w:tcBorders>
            <w:hideMark/>
          </w:tcPr>
          <w:p w14:paraId="46E4CB4E"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La décision concernant le montant des contributions, sous forme de pourcentage uniforme applicable à tous les États qui n’ont pas fait la déclaration mentionnée au paragraphe 2 de l’article 26 de la Convention, est adoptée à la majorité des États parties </w:t>
            </w:r>
            <w:r w:rsidRPr="00F31DDE">
              <w:rPr>
                <w:rFonts w:asciiTheme="minorBidi" w:hAnsiTheme="minorBidi" w:cstheme="minorBidi"/>
                <w:sz w:val="22"/>
                <w:szCs w:val="22"/>
              </w:rPr>
              <w:lastRenderedPageBreak/>
              <w:t>présents et votants qui n’ont pas fait la déclaration susmentionnée.</w:t>
            </w:r>
          </w:p>
        </w:tc>
        <w:tc>
          <w:tcPr>
            <w:tcW w:w="992" w:type="dxa"/>
            <w:tcBorders>
              <w:top w:val="single" w:sz="4" w:space="0" w:color="999999"/>
              <w:left w:val="single" w:sz="4" w:space="0" w:color="999999"/>
              <w:bottom w:val="single" w:sz="4" w:space="0" w:color="999999"/>
              <w:right w:val="single" w:sz="4" w:space="0" w:color="999999"/>
            </w:tcBorders>
            <w:hideMark/>
          </w:tcPr>
          <w:p w14:paraId="52584F1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30.2</w:t>
            </w:r>
          </w:p>
        </w:tc>
        <w:tc>
          <w:tcPr>
            <w:tcW w:w="4252" w:type="dxa"/>
            <w:tcBorders>
              <w:top w:val="single" w:sz="4" w:space="0" w:color="999999"/>
              <w:left w:val="single" w:sz="4" w:space="0" w:color="999999"/>
              <w:bottom w:val="single" w:sz="4" w:space="0" w:color="999999"/>
              <w:right w:val="single" w:sz="4" w:space="0" w:color="999999"/>
            </w:tcBorders>
            <w:hideMark/>
          </w:tcPr>
          <w:p w14:paraId="20DF41C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La décision concernant le montant des contributions, sous forme de pourcentage uniforme applicable à tous les États </w:t>
            </w:r>
            <w:r w:rsidRPr="00F31DDE">
              <w:rPr>
                <w:rFonts w:asciiTheme="minorBidi" w:hAnsiTheme="minorBidi" w:cstheme="minorBidi"/>
                <w:b/>
                <w:bCs/>
                <w:sz w:val="22"/>
                <w:szCs w:val="22"/>
                <w:u w:val="single"/>
              </w:rPr>
              <w:t>parties</w:t>
            </w:r>
            <w:r w:rsidRPr="00F31DDE">
              <w:rPr>
                <w:rFonts w:asciiTheme="minorBidi" w:hAnsiTheme="minorBidi" w:cstheme="minorBidi"/>
                <w:b/>
                <w:bCs/>
                <w:sz w:val="22"/>
                <w:szCs w:val="22"/>
              </w:rPr>
              <w:t xml:space="preserve"> qui n’ont pas fait la déclaration mentionnée au paragraphe 2 de l’article 26 de la Convention, est adoptée à la majorité </w:t>
            </w:r>
            <w:r w:rsidRPr="00F31DDE">
              <w:rPr>
                <w:rFonts w:asciiTheme="minorBidi" w:hAnsiTheme="minorBidi" w:cstheme="minorBidi"/>
                <w:b/>
                <w:bCs/>
                <w:sz w:val="22"/>
                <w:szCs w:val="22"/>
              </w:rPr>
              <w:lastRenderedPageBreak/>
              <w:t>des États parties présents et votants qui n’ont pas fait la déclaration susmentionnée.</w:t>
            </w:r>
          </w:p>
        </w:tc>
        <w:tc>
          <w:tcPr>
            <w:tcW w:w="4111" w:type="dxa"/>
            <w:tcBorders>
              <w:top w:val="single" w:sz="4" w:space="0" w:color="999999"/>
              <w:left w:val="single" w:sz="4" w:space="0" w:color="999999"/>
              <w:bottom w:val="single" w:sz="4" w:space="0" w:color="999999"/>
              <w:right w:val="single" w:sz="4" w:space="0" w:color="999999"/>
            </w:tcBorders>
            <w:hideMark/>
          </w:tcPr>
          <w:p w14:paraId="2FEC5FDE"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A268DEF" w14:textId="77777777" w:rsidR="00B74878" w:rsidRPr="00237634" w:rsidRDefault="00B74878" w:rsidP="00FA17BB">
            <w:pPr>
              <w:autoSpaceDE w:val="0"/>
              <w:autoSpaceDN w:val="0"/>
              <w:adjustRightInd w:val="0"/>
              <w:spacing w:before="120"/>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L’ajustement proposé vise à garantir l’utilisation cohérente du terme « États parties » dans le Règlement intérieur de l’Assemblée.</w:t>
            </w:r>
          </w:p>
        </w:tc>
      </w:tr>
      <w:tr w:rsidR="00B74878" w:rsidRPr="0007479A" w14:paraId="695682CD"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2DBAB8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51461F" w14:textId="77777777" w:rsidR="00B74878" w:rsidRPr="003927EF" w:rsidRDefault="00B74878" w:rsidP="00FA17BB">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de titre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8FBDD7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16B0B2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31</w:t>
            </w:r>
          </w:p>
          <w:p w14:paraId="2297752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Vote à main levée et vote par appel nominal</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775B2BB" w14:textId="77777777" w:rsidR="00B74878" w:rsidRPr="00F31DDE" w:rsidRDefault="00B74878" w:rsidP="00FA17BB">
            <w:pPr>
              <w:autoSpaceDE w:val="0"/>
              <w:autoSpaceDN w:val="0"/>
              <w:adjustRightInd w:val="0"/>
              <w:spacing w:before="120"/>
              <w:jc w:val="both"/>
              <w:rPr>
                <w:rFonts w:asciiTheme="minorBidi" w:eastAsia="Arial" w:hAnsiTheme="minorBidi" w:cstheme="minorBidi"/>
                <w:b/>
                <w:i/>
                <w:iCs/>
                <w:color w:val="000000"/>
                <w:sz w:val="22"/>
                <w:szCs w:val="22"/>
                <w:u w:val="single"/>
              </w:rPr>
            </w:pPr>
          </w:p>
        </w:tc>
      </w:tr>
      <w:tr w:rsidR="00B74878" w:rsidRPr="0007479A" w14:paraId="06DBC2CE"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6E4EEA1"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12.5</w:t>
            </w:r>
          </w:p>
        </w:tc>
        <w:tc>
          <w:tcPr>
            <w:tcW w:w="4111" w:type="dxa"/>
            <w:tcBorders>
              <w:top w:val="single" w:sz="4" w:space="0" w:color="999999"/>
              <w:left w:val="single" w:sz="4" w:space="0" w:color="999999"/>
              <w:bottom w:val="single" w:sz="4" w:space="0" w:color="999999"/>
              <w:right w:val="single" w:sz="4" w:space="0" w:color="999999"/>
            </w:tcBorders>
            <w:hideMark/>
          </w:tcPr>
          <w:p w14:paraId="07A36F82"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votes ont lieu normalement à main levée, sauf dans le cas de l’élection des membres du Comité intergouvernemental de sauvegarde du patrimoine culturel immatériel (ci- après dénommé « le Comité »).</w:t>
            </w:r>
          </w:p>
        </w:tc>
        <w:tc>
          <w:tcPr>
            <w:tcW w:w="992" w:type="dxa"/>
            <w:tcBorders>
              <w:top w:val="single" w:sz="4" w:space="0" w:color="999999"/>
              <w:left w:val="single" w:sz="4" w:space="0" w:color="999999"/>
              <w:bottom w:val="single" w:sz="4" w:space="0" w:color="999999"/>
              <w:right w:val="single" w:sz="4" w:space="0" w:color="999999"/>
            </w:tcBorders>
            <w:hideMark/>
          </w:tcPr>
          <w:p w14:paraId="23F9799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31.1</w:t>
            </w:r>
          </w:p>
        </w:tc>
        <w:tc>
          <w:tcPr>
            <w:tcW w:w="4252" w:type="dxa"/>
            <w:tcBorders>
              <w:top w:val="single" w:sz="4" w:space="0" w:color="999999"/>
              <w:left w:val="single" w:sz="4" w:space="0" w:color="999999"/>
              <w:bottom w:val="single" w:sz="4" w:space="0" w:color="999999"/>
              <w:right w:val="single" w:sz="4" w:space="0" w:color="999999"/>
            </w:tcBorders>
            <w:hideMark/>
          </w:tcPr>
          <w:p w14:paraId="34BB360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Sauf disposition contraire du présent Règlement intérieur, </w:t>
            </w:r>
            <w:proofErr w:type="spellStart"/>
            <w:r w:rsidRPr="00F31DDE">
              <w:rPr>
                <w:rFonts w:asciiTheme="minorBidi" w:hAnsiTheme="minorBidi" w:cstheme="minorBidi"/>
                <w:b/>
                <w:bCs/>
                <w:strike/>
                <w:sz w:val="22"/>
                <w:szCs w:val="22"/>
              </w:rPr>
              <w:t>L</w:t>
            </w:r>
            <w:r w:rsidRPr="00F31DDE">
              <w:rPr>
                <w:rFonts w:asciiTheme="minorBidi" w:hAnsiTheme="minorBidi" w:cstheme="minorBidi"/>
                <w:b/>
                <w:bCs/>
                <w:sz w:val="22"/>
                <w:szCs w:val="22"/>
                <w:u w:val="single"/>
              </w:rPr>
              <w:t>l</w:t>
            </w:r>
            <w:r w:rsidRPr="00F31DDE">
              <w:rPr>
                <w:rFonts w:asciiTheme="minorBidi" w:hAnsiTheme="minorBidi" w:cstheme="minorBidi"/>
                <w:b/>
                <w:bCs/>
                <w:sz w:val="22"/>
                <w:szCs w:val="22"/>
              </w:rPr>
              <w:t>es</w:t>
            </w:r>
            <w:proofErr w:type="spellEnd"/>
            <w:r w:rsidRPr="00F31DDE">
              <w:rPr>
                <w:rFonts w:asciiTheme="minorBidi" w:hAnsiTheme="minorBidi" w:cstheme="minorBidi"/>
                <w:b/>
                <w:bCs/>
                <w:sz w:val="22"/>
                <w:szCs w:val="22"/>
              </w:rPr>
              <w:t xml:space="preserve"> votes ont lieu </w:t>
            </w:r>
            <w:r w:rsidRPr="00F31DDE">
              <w:rPr>
                <w:rFonts w:asciiTheme="minorBidi" w:hAnsiTheme="minorBidi" w:cstheme="minorBidi"/>
                <w:b/>
                <w:bCs/>
                <w:strike/>
                <w:sz w:val="22"/>
                <w:szCs w:val="22"/>
              </w:rPr>
              <w:t>normalement</w:t>
            </w:r>
            <w:r w:rsidRPr="00F31DDE">
              <w:rPr>
                <w:rFonts w:asciiTheme="minorBidi" w:hAnsiTheme="minorBidi" w:cstheme="minorBidi"/>
                <w:b/>
                <w:bCs/>
                <w:sz w:val="22"/>
                <w:szCs w:val="22"/>
              </w:rPr>
              <w:t xml:space="preserve"> à main levée</w:t>
            </w:r>
            <w:r w:rsidRPr="00F31DDE">
              <w:rPr>
                <w:rFonts w:asciiTheme="minorBidi" w:hAnsiTheme="minorBidi" w:cstheme="minorBidi"/>
                <w:b/>
                <w:bCs/>
                <w:strike/>
                <w:sz w:val="22"/>
                <w:szCs w:val="22"/>
              </w:rPr>
              <w:t>, sauf dans le cas de l’élection des membres du Comité intergouvernemental de sauvegarde du patrimoine culturel immatériel (ci- après dénommé « le Comité »)</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0D149B04"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A8B8E37"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Une légère reformulation de la disposition est proposée pour harmoniser le libellé existant qui est déjà prévu dans le règlement intérieur de six assemblées.</w:t>
            </w:r>
          </w:p>
        </w:tc>
      </w:tr>
      <w:tr w:rsidR="00B74878" w:rsidRPr="0007479A" w14:paraId="1A799CE4"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7CCFEC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12.6</w:t>
            </w:r>
          </w:p>
        </w:tc>
        <w:tc>
          <w:tcPr>
            <w:tcW w:w="4111" w:type="dxa"/>
            <w:tcBorders>
              <w:top w:val="single" w:sz="4" w:space="0" w:color="999999"/>
              <w:left w:val="single" w:sz="4" w:space="0" w:color="999999"/>
              <w:bottom w:val="single" w:sz="4" w:space="0" w:color="999999"/>
              <w:right w:val="single" w:sz="4" w:space="0" w:color="999999"/>
            </w:tcBorders>
            <w:hideMark/>
          </w:tcPr>
          <w:p w14:paraId="4E55E22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En cas de doute sur le résultat d’un vote à main levée, le/la Président(e) peut faire procéder à un second vote par appel nominal. En outre, le vote par appel nominal est de droit s’il est demandé par deux délégations au moins avant le début du scrutin et pour prendre la décision visée à l’article 12.3.</w:t>
            </w:r>
          </w:p>
        </w:tc>
        <w:tc>
          <w:tcPr>
            <w:tcW w:w="992" w:type="dxa"/>
            <w:tcBorders>
              <w:top w:val="single" w:sz="4" w:space="0" w:color="999999"/>
              <w:left w:val="single" w:sz="4" w:space="0" w:color="999999"/>
              <w:bottom w:val="single" w:sz="4" w:space="0" w:color="999999"/>
              <w:right w:val="single" w:sz="4" w:space="0" w:color="999999"/>
            </w:tcBorders>
            <w:hideMark/>
          </w:tcPr>
          <w:p w14:paraId="4FD1697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31.2</w:t>
            </w:r>
          </w:p>
        </w:tc>
        <w:tc>
          <w:tcPr>
            <w:tcW w:w="4252" w:type="dxa"/>
            <w:tcBorders>
              <w:top w:val="single" w:sz="4" w:space="0" w:color="999999"/>
              <w:left w:val="single" w:sz="4" w:space="0" w:color="999999"/>
              <w:bottom w:val="single" w:sz="4" w:space="0" w:color="999999"/>
              <w:right w:val="single" w:sz="4" w:space="0" w:color="999999"/>
            </w:tcBorders>
            <w:hideMark/>
          </w:tcPr>
          <w:p w14:paraId="2FC8447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En cas de doute sur le résultat d’un vote à main levée, le/la Président(e) peut faire procéder à un second vote par appel nominal. </w:t>
            </w:r>
            <w:r w:rsidRPr="00F31DDE">
              <w:rPr>
                <w:rFonts w:asciiTheme="minorBidi" w:hAnsiTheme="minorBidi" w:cstheme="minorBidi"/>
                <w:b/>
                <w:bCs/>
                <w:strike/>
                <w:sz w:val="22"/>
                <w:szCs w:val="22"/>
              </w:rPr>
              <w:t xml:space="preserve">En outre, </w:t>
            </w:r>
            <w:proofErr w:type="spellStart"/>
            <w:r w:rsidRPr="00F31DDE">
              <w:rPr>
                <w:rFonts w:asciiTheme="minorBidi" w:hAnsiTheme="minorBidi" w:cstheme="minorBidi"/>
                <w:b/>
                <w:bCs/>
                <w:strike/>
                <w:sz w:val="22"/>
                <w:szCs w:val="22"/>
              </w:rPr>
              <w:t>l</w:t>
            </w:r>
            <w:r>
              <w:rPr>
                <w:rFonts w:asciiTheme="minorBidi" w:hAnsiTheme="minorBidi" w:cstheme="minorBidi"/>
                <w:b/>
                <w:bCs/>
                <w:sz w:val="22"/>
                <w:szCs w:val="22"/>
              </w:rPr>
              <w:t>L</w:t>
            </w:r>
            <w:r w:rsidRPr="00F31DDE">
              <w:rPr>
                <w:rFonts w:asciiTheme="minorBidi" w:hAnsiTheme="minorBidi" w:cstheme="minorBidi"/>
                <w:b/>
                <w:bCs/>
                <w:sz w:val="22"/>
                <w:szCs w:val="22"/>
              </w:rPr>
              <w:t>e</w:t>
            </w:r>
            <w:proofErr w:type="spellEnd"/>
            <w:r w:rsidRPr="00F31DDE">
              <w:rPr>
                <w:rFonts w:asciiTheme="minorBidi" w:hAnsiTheme="minorBidi" w:cstheme="minorBidi"/>
                <w:b/>
                <w:bCs/>
                <w:sz w:val="22"/>
                <w:szCs w:val="22"/>
              </w:rPr>
              <w:t xml:space="preserve"> vote par appel nominal est de droit s’il est demandé par deux </w:t>
            </w:r>
            <w:r w:rsidRPr="00F31DDE">
              <w:rPr>
                <w:rFonts w:asciiTheme="minorBidi" w:hAnsiTheme="minorBidi" w:cstheme="minorBidi"/>
                <w:b/>
                <w:bCs/>
                <w:strike/>
                <w:sz w:val="22"/>
                <w:szCs w:val="22"/>
              </w:rPr>
              <w:t>délégations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au moins </w:t>
            </w:r>
            <w:r w:rsidRPr="00F31DDE">
              <w:rPr>
                <w:rFonts w:asciiTheme="minorBidi" w:hAnsiTheme="minorBidi" w:cstheme="minorBidi"/>
                <w:b/>
                <w:bCs/>
                <w:strike/>
                <w:sz w:val="22"/>
                <w:szCs w:val="22"/>
              </w:rPr>
              <w:t>avant le début du scrutin et pour prendre la décision visée à l’article 12.3</w:t>
            </w:r>
            <w:r w:rsidRPr="00F31DDE">
              <w:rPr>
                <w:rFonts w:asciiTheme="minorBidi" w:hAnsiTheme="minorBidi" w:cstheme="minorBidi"/>
                <w:b/>
                <w:bCs/>
                <w:sz w:val="22"/>
                <w:szCs w:val="22"/>
              </w:rPr>
              <w:t xml:space="preserve">. </w:t>
            </w:r>
            <w:r w:rsidRPr="0030188D">
              <w:rPr>
                <w:rFonts w:asciiTheme="minorBidi" w:hAnsiTheme="minorBidi" w:cstheme="minorBidi"/>
                <w:b/>
                <w:bCs/>
                <w:sz w:val="22"/>
                <w:szCs w:val="22"/>
                <w:u w:val="single"/>
              </w:rPr>
              <w:t>La demande doit en être faite au/à la Président(e) avant le vote, ou immédiatement après un vote à main levée</w:t>
            </w:r>
            <w:r w:rsidRPr="00986822">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 Le vote par appel nominal est de droit pour prendre la décision visée à l’article 30.2.</w:t>
            </w:r>
            <w:r w:rsidRPr="00F31DDE">
              <w:rPr>
                <w:rFonts w:asciiTheme="minorBidi" w:hAnsiTheme="minorBidi" w:cstheme="minorBidi"/>
                <w:b/>
                <w:bCs/>
                <w:sz w:val="22"/>
                <w:szCs w:val="22"/>
              </w:rPr>
              <w:t xml:space="preserve"> </w:t>
            </w:r>
          </w:p>
        </w:tc>
        <w:tc>
          <w:tcPr>
            <w:tcW w:w="4111" w:type="dxa"/>
            <w:tcBorders>
              <w:top w:val="single" w:sz="4" w:space="0" w:color="999999"/>
              <w:left w:val="single" w:sz="4" w:space="0" w:color="999999"/>
              <w:bottom w:val="single" w:sz="4" w:space="0" w:color="999999"/>
              <w:right w:val="single" w:sz="4" w:space="0" w:color="999999"/>
            </w:tcBorders>
            <w:hideMark/>
          </w:tcPr>
          <w:p w14:paraId="30F74639"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94DCD01" w14:textId="77777777" w:rsidR="00B74878" w:rsidRPr="00237634" w:rsidRDefault="00B74878" w:rsidP="00FA17BB">
            <w:pPr>
              <w:autoSpaceDE w:val="0"/>
              <w:autoSpaceDN w:val="0"/>
              <w:adjustRightInd w:val="0"/>
              <w:spacing w:before="120"/>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Une légère reformulation de la disposition est proposée pour harmoniser le libellé existant qui est déjà prévu dans le règlement intérieur de six assemblées.</w:t>
            </w:r>
          </w:p>
          <w:p w14:paraId="58BE601A"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Une disposition supplémentaire spécifique à la Convention de 2003 doit être incluse dans la décision concernant le montant des contributions qui doit être prise par appel nominal, ce qui est reflété dans l’article 30.2 proposée.</w:t>
            </w:r>
          </w:p>
        </w:tc>
      </w:tr>
      <w:tr w:rsidR="00B74878" w:rsidRPr="0007479A" w14:paraId="54C44E00" w14:textId="77777777" w:rsidTr="00FA17BB">
        <w:tc>
          <w:tcPr>
            <w:tcW w:w="846" w:type="dxa"/>
            <w:tcBorders>
              <w:top w:val="single" w:sz="4" w:space="0" w:color="999999"/>
              <w:left w:val="single" w:sz="4" w:space="0" w:color="999999"/>
              <w:bottom w:val="single" w:sz="4" w:space="0" w:color="999999"/>
              <w:right w:val="single" w:sz="4" w:space="0" w:color="999999"/>
            </w:tcBorders>
          </w:tcPr>
          <w:p w14:paraId="4684895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59545B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2A9F598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31.3</w:t>
            </w:r>
          </w:p>
        </w:tc>
        <w:tc>
          <w:tcPr>
            <w:tcW w:w="4252" w:type="dxa"/>
            <w:tcBorders>
              <w:top w:val="single" w:sz="4" w:space="0" w:color="999999"/>
              <w:left w:val="single" w:sz="4" w:space="0" w:color="999999"/>
              <w:bottom w:val="single" w:sz="4" w:space="0" w:color="999999"/>
              <w:right w:val="single" w:sz="4" w:space="0" w:color="999999"/>
            </w:tcBorders>
            <w:hideMark/>
          </w:tcPr>
          <w:p w14:paraId="3E3ACC7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Lorsque la procédure de l’appel nominal a été suivie, le vote de chaque </w:t>
            </w:r>
            <w:r w:rsidRPr="00F31DDE">
              <w:rPr>
                <w:rFonts w:asciiTheme="minorBidi" w:hAnsiTheme="minorBidi" w:cstheme="minorBidi"/>
                <w:b/>
                <w:bCs/>
                <w:sz w:val="22"/>
                <w:szCs w:val="22"/>
                <w:u w:val="single"/>
              </w:rPr>
              <w:lastRenderedPageBreak/>
              <w:t>État partie est consigné dans le compte rendu de la séance.</w:t>
            </w:r>
          </w:p>
        </w:tc>
        <w:tc>
          <w:tcPr>
            <w:tcW w:w="4111" w:type="dxa"/>
            <w:tcBorders>
              <w:top w:val="single" w:sz="4" w:space="0" w:color="999999"/>
              <w:left w:val="single" w:sz="4" w:space="0" w:color="999999"/>
              <w:bottom w:val="single" w:sz="4" w:space="0" w:color="999999"/>
              <w:right w:val="single" w:sz="4" w:space="0" w:color="999999"/>
            </w:tcBorders>
            <w:hideMark/>
          </w:tcPr>
          <w:p w14:paraId="70C3AA94"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D73E16F"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Le paragraphe proposé reflète la pratique de l’Assemblée.</w:t>
            </w:r>
          </w:p>
          <w:p w14:paraId="019C27EF"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EB4AFAC" w14:textId="77777777" w:rsidR="00B74878" w:rsidRPr="00F31DDE" w:rsidRDefault="00B74878" w:rsidP="00FA17BB">
            <w:pPr>
              <w:jc w:val="both"/>
              <w:rPr>
                <w:rFonts w:asciiTheme="minorBidi" w:eastAsiaTheme="minorEastAsia" w:hAnsiTheme="minorBidi" w:cstheme="minorBidi"/>
                <w:sz w:val="22"/>
                <w:szCs w:val="22"/>
                <w:lang w:eastAsia="zh-CN"/>
              </w:rPr>
            </w:pPr>
            <w:r w:rsidRPr="00237634">
              <w:rPr>
                <w:rFonts w:asciiTheme="minorBidi" w:hAnsiTheme="minorBidi" w:cstheme="minorBidi"/>
                <w:color w:val="44546A" w:themeColor="text2"/>
                <w:sz w:val="22"/>
                <w:szCs w:val="22"/>
              </w:rPr>
              <w:t>La formulation utilisée est basée sur l’article 85 du Règlement intérieur de la Conférence générale de l’UNESCO</w:t>
            </w:r>
            <w:r w:rsidRPr="00237634">
              <w:rPr>
                <w:rStyle w:val="Appelnotedebasdep"/>
                <w:rFonts w:asciiTheme="minorBidi" w:hAnsiTheme="minorBidi" w:cstheme="minorBidi"/>
                <w:color w:val="44546A" w:themeColor="text2"/>
                <w:sz w:val="22"/>
                <w:szCs w:val="22"/>
              </w:rPr>
              <w:footnoteReference w:id="39"/>
            </w:r>
            <w:r w:rsidRPr="00237634">
              <w:rPr>
                <w:rFonts w:asciiTheme="minorBidi" w:hAnsiTheme="minorBidi" w:cstheme="minorBidi"/>
                <w:color w:val="44546A" w:themeColor="text2"/>
                <w:sz w:val="22"/>
                <w:szCs w:val="22"/>
              </w:rPr>
              <w:t>.</w:t>
            </w:r>
            <w:r w:rsidRPr="00237634">
              <w:rPr>
                <w:rFonts w:asciiTheme="minorBidi" w:eastAsiaTheme="minorEastAsia" w:hAnsiTheme="minorBidi" w:cstheme="minorBidi"/>
                <w:color w:val="44546A" w:themeColor="text2"/>
                <w:sz w:val="22"/>
                <w:szCs w:val="22"/>
                <w:lang w:eastAsia="zh-CN"/>
              </w:rPr>
              <w:t xml:space="preserve"> </w:t>
            </w:r>
          </w:p>
        </w:tc>
      </w:tr>
      <w:tr w:rsidR="00B74878" w:rsidRPr="0007479A" w14:paraId="6C49B6CB"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F1264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3552D56" w14:textId="77777777" w:rsidR="00B74878" w:rsidRPr="003927EF" w:rsidRDefault="00B74878" w:rsidP="00FA17BB">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B8E5A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15008D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32</w:t>
            </w:r>
          </w:p>
          <w:p w14:paraId="0670461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Ordre de mise aux voix des propositions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C3D073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33483AD" w14:textId="77777777" w:rsidTr="00FA17BB">
        <w:tc>
          <w:tcPr>
            <w:tcW w:w="846" w:type="dxa"/>
            <w:tcBorders>
              <w:top w:val="single" w:sz="4" w:space="0" w:color="999999"/>
              <w:left w:val="single" w:sz="4" w:space="0" w:color="999999"/>
              <w:bottom w:val="single" w:sz="4" w:space="0" w:color="999999"/>
              <w:right w:val="single" w:sz="4" w:space="0" w:color="999999"/>
            </w:tcBorders>
          </w:tcPr>
          <w:p w14:paraId="62F67B5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4E67A2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8E99AF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32.1</w:t>
            </w:r>
          </w:p>
        </w:tc>
        <w:tc>
          <w:tcPr>
            <w:tcW w:w="4252" w:type="dxa"/>
            <w:tcBorders>
              <w:top w:val="single" w:sz="4" w:space="0" w:color="999999"/>
              <w:left w:val="single" w:sz="4" w:space="0" w:color="999999"/>
              <w:bottom w:val="single" w:sz="4" w:space="0" w:color="999999"/>
              <w:right w:val="single" w:sz="4" w:space="0" w:color="999999"/>
            </w:tcBorders>
            <w:hideMark/>
          </w:tcPr>
          <w:p w14:paraId="74EBADC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Si deux ou plusieurs propositions, autres que des amendements, concernent la même question, elles sont mises aux voix, sauf décision contraire de l’Assemblée, selon l’ordre dans lequel elles ont été présentées. L’Assemblée peut, après chaque vote sur une proposition, décider s’il y a lieu de mettre aux voix la proposition suivante.</w:t>
            </w:r>
          </w:p>
        </w:tc>
        <w:tc>
          <w:tcPr>
            <w:tcW w:w="4111" w:type="dxa"/>
            <w:tcBorders>
              <w:top w:val="single" w:sz="4" w:space="0" w:color="999999"/>
              <w:left w:val="single" w:sz="4" w:space="0" w:color="999999"/>
              <w:bottom w:val="single" w:sz="4" w:space="0" w:color="999999"/>
              <w:right w:val="single" w:sz="4" w:space="0" w:color="999999"/>
            </w:tcBorders>
            <w:hideMark/>
          </w:tcPr>
          <w:p w14:paraId="1077A622"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92D2836"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L’article 32.1 proposé vise à codifier la pratique généralement appliquée afin d’assurer le bon déroulement de la procédure.</w:t>
            </w:r>
          </w:p>
          <w:p w14:paraId="346C92DC"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44AC356" w14:textId="77777777" w:rsidR="00B74878" w:rsidRPr="00F31DDE" w:rsidRDefault="00B74878" w:rsidP="00FA17BB">
            <w:pPr>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L’article équivalent est présent dans le Règlement intérieur des assemblées des Conventions de 2001</w:t>
            </w:r>
            <w:r w:rsidRPr="00237634">
              <w:rPr>
                <w:rStyle w:val="Appelnotedebasdep"/>
                <w:rFonts w:asciiTheme="minorBidi" w:hAnsiTheme="minorBidi" w:cstheme="minorBidi"/>
                <w:color w:val="44546A" w:themeColor="text2"/>
                <w:sz w:val="22"/>
                <w:szCs w:val="22"/>
              </w:rPr>
              <w:footnoteReference w:id="40"/>
            </w:r>
            <w:r w:rsidRPr="00237634">
              <w:rPr>
                <w:rFonts w:asciiTheme="minorBidi" w:hAnsiTheme="minorBidi" w:cstheme="minorBidi"/>
                <w:color w:val="44546A" w:themeColor="text2"/>
                <w:sz w:val="22"/>
                <w:szCs w:val="22"/>
              </w:rPr>
              <w:t xml:space="preserve"> et de 2005</w:t>
            </w:r>
            <w:r w:rsidRPr="00237634">
              <w:rPr>
                <w:rStyle w:val="Appelnotedebasdep"/>
                <w:rFonts w:asciiTheme="minorBidi" w:hAnsiTheme="minorBidi" w:cstheme="minorBidi"/>
                <w:color w:val="44546A" w:themeColor="text2"/>
                <w:sz w:val="22"/>
                <w:szCs w:val="22"/>
              </w:rPr>
              <w:footnoteReference w:id="41"/>
            </w:r>
            <w:r w:rsidRPr="00237634">
              <w:rPr>
                <w:rFonts w:asciiTheme="minorBidi" w:hAnsiTheme="minorBidi" w:cstheme="minorBidi"/>
                <w:color w:val="44546A" w:themeColor="text2"/>
                <w:sz w:val="22"/>
                <w:szCs w:val="22"/>
              </w:rPr>
              <w:t>.</w:t>
            </w:r>
          </w:p>
        </w:tc>
      </w:tr>
      <w:tr w:rsidR="00B74878" w:rsidRPr="0007479A" w14:paraId="7AEC263F" w14:textId="77777777" w:rsidTr="00FA17BB">
        <w:tc>
          <w:tcPr>
            <w:tcW w:w="846" w:type="dxa"/>
            <w:tcBorders>
              <w:top w:val="single" w:sz="4" w:space="0" w:color="999999"/>
              <w:left w:val="single" w:sz="4" w:space="0" w:color="999999"/>
              <w:bottom w:val="single" w:sz="4" w:space="0" w:color="999999"/>
              <w:right w:val="single" w:sz="4" w:space="0" w:color="999999"/>
            </w:tcBorders>
          </w:tcPr>
          <w:p w14:paraId="10AC37A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9DEBC4F"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0EB029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32.2</w:t>
            </w:r>
          </w:p>
        </w:tc>
        <w:tc>
          <w:tcPr>
            <w:tcW w:w="4252" w:type="dxa"/>
            <w:tcBorders>
              <w:top w:val="single" w:sz="4" w:space="0" w:color="999999"/>
              <w:left w:val="single" w:sz="4" w:space="0" w:color="999999"/>
              <w:bottom w:val="single" w:sz="4" w:space="0" w:color="999999"/>
              <w:right w:val="single" w:sz="4" w:space="0" w:color="999999"/>
            </w:tcBorders>
            <w:hideMark/>
          </w:tcPr>
          <w:p w14:paraId="42CFE15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Une motion demandant à l’Assemblée de ne pas se prononcer sur une proposition a priorité sur cette proposition.</w:t>
            </w:r>
          </w:p>
        </w:tc>
        <w:tc>
          <w:tcPr>
            <w:tcW w:w="4111" w:type="dxa"/>
            <w:tcBorders>
              <w:top w:val="single" w:sz="4" w:space="0" w:color="999999"/>
              <w:left w:val="single" w:sz="4" w:space="0" w:color="999999"/>
              <w:bottom w:val="single" w:sz="4" w:space="0" w:color="999999"/>
              <w:right w:val="single" w:sz="4" w:space="0" w:color="999999"/>
            </w:tcBorders>
            <w:hideMark/>
          </w:tcPr>
          <w:p w14:paraId="3C04385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8F35AB9" w14:textId="77777777" w:rsidR="00B74878" w:rsidRPr="00237634" w:rsidRDefault="00B74878" w:rsidP="00FA17BB">
            <w:pPr>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L’article 32.1 proposé vise à codifier la pratique généralement appliquée afin d’assurer le bon déroulement de la procédure.</w:t>
            </w:r>
          </w:p>
        </w:tc>
      </w:tr>
      <w:tr w:rsidR="00B74878" w:rsidRPr="0007479A" w14:paraId="199CB68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084442F"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D389E4E"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[Voir l’article 12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1E115F"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C8D26E1"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33</w:t>
            </w:r>
          </w:p>
          <w:p w14:paraId="6E195683"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Vote sur les amendements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18C078"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7D6FDBF"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2C141BD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12.7</w:t>
            </w:r>
          </w:p>
        </w:tc>
        <w:tc>
          <w:tcPr>
            <w:tcW w:w="4111" w:type="dxa"/>
            <w:tcBorders>
              <w:top w:val="single" w:sz="4" w:space="0" w:color="999999"/>
              <w:left w:val="single" w:sz="4" w:space="0" w:color="999999"/>
              <w:bottom w:val="single" w:sz="4" w:space="0" w:color="999999"/>
              <w:right w:val="single" w:sz="4" w:space="0" w:color="999999"/>
            </w:tcBorders>
            <w:hideMark/>
          </w:tcPr>
          <w:p w14:paraId="1A7CA7B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Lorsqu’une proposition fait l’objet d’un amendement, l’amendement est mis aux voix en premier lieu. Si plusieurs amendements à une proposition sont en présence, l’Assemblée vote d’abord sur celui que le/la Président(e) juge s’éloigner le plus, quant au fond, de la proposition initiale. Elle vote ensuite sur l’amendement qui, après celui-ci, est jugé par le/la Président(e) s’éloigner le plus de ladite proposition, et ainsi de suite jusqu’à ce que tous les amendements aient été mis aux voix.</w:t>
            </w:r>
          </w:p>
        </w:tc>
        <w:tc>
          <w:tcPr>
            <w:tcW w:w="992" w:type="dxa"/>
            <w:tcBorders>
              <w:top w:val="single" w:sz="4" w:space="0" w:color="999999"/>
              <w:left w:val="single" w:sz="4" w:space="0" w:color="999999"/>
              <w:bottom w:val="single" w:sz="4" w:space="0" w:color="999999"/>
              <w:right w:val="single" w:sz="4" w:space="0" w:color="999999"/>
            </w:tcBorders>
            <w:hideMark/>
          </w:tcPr>
          <w:p w14:paraId="3B3A586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33.1</w:t>
            </w:r>
          </w:p>
        </w:tc>
        <w:tc>
          <w:tcPr>
            <w:tcW w:w="4252" w:type="dxa"/>
            <w:tcBorders>
              <w:top w:val="single" w:sz="4" w:space="0" w:color="999999"/>
              <w:left w:val="single" w:sz="4" w:space="0" w:color="999999"/>
              <w:bottom w:val="single" w:sz="4" w:space="0" w:color="999999"/>
              <w:right w:val="single" w:sz="4" w:space="0" w:color="999999"/>
            </w:tcBorders>
            <w:hideMark/>
          </w:tcPr>
          <w:p w14:paraId="485DD06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Lorsqu’une proposition fait l’objet d’un amendement, l’amendement est mis aux voix en premier lieu. Si </w:t>
            </w:r>
            <w:r w:rsidRPr="00F31DDE">
              <w:rPr>
                <w:rFonts w:asciiTheme="minorBidi" w:hAnsiTheme="minorBidi" w:cstheme="minorBidi"/>
                <w:b/>
                <w:bCs/>
                <w:sz w:val="22"/>
                <w:szCs w:val="22"/>
                <w:u w:val="single"/>
              </w:rPr>
              <w:t>deux ou</w:t>
            </w:r>
            <w:r w:rsidRPr="00F31DDE">
              <w:rPr>
                <w:rFonts w:asciiTheme="minorBidi" w:hAnsiTheme="minorBidi" w:cstheme="minorBidi"/>
                <w:b/>
                <w:bCs/>
                <w:sz w:val="22"/>
                <w:szCs w:val="22"/>
              </w:rPr>
              <w:t xml:space="preserve"> plusieurs amendements à une proposition sont </w:t>
            </w:r>
            <w:r w:rsidRPr="00F31DDE">
              <w:rPr>
                <w:rFonts w:asciiTheme="minorBidi" w:hAnsiTheme="minorBidi" w:cstheme="minorBidi"/>
                <w:b/>
                <w:bCs/>
                <w:strike/>
                <w:sz w:val="22"/>
                <w:szCs w:val="22"/>
              </w:rPr>
              <w:t>en présence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présentés</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l’Assemblée vote d’abord sur celui que</w:t>
            </w:r>
            <w:r w:rsidRPr="00F31DDE">
              <w:rPr>
                <w:rFonts w:asciiTheme="minorBidi" w:hAnsiTheme="minorBidi" w:cstheme="minorBidi"/>
                <w:b/>
                <w:bCs/>
                <w:sz w:val="22"/>
                <w:szCs w:val="22"/>
              </w:rPr>
              <w:t xml:space="preserve"> le/la Président(e) </w:t>
            </w:r>
            <w:r w:rsidRPr="00F31DDE">
              <w:rPr>
                <w:rFonts w:asciiTheme="minorBidi" w:hAnsiTheme="minorBidi" w:cstheme="minorBidi"/>
                <w:b/>
                <w:bCs/>
                <w:sz w:val="22"/>
                <w:szCs w:val="22"/>
                <w:u w:val="single"/>
              </w:rPr>
              <w:t>les met aux voix en commençant par celui qu’il/elle</w:t>
            </w:r>
            <w:r w:rsidRPr="00F31DDE">
              <w:rPr>
                <w:rFonts w:asciiTheme="minorBidi" w:hAnsiTheme="minorBidi" w:cstheme="minorBidi"/>
                <w:b/>
                <w:bCs/>
                <w:sz w:val="22"/>
                <w:szCs w:val="22"/>
              </w:rPr>
              <w:t xml:space="preserve"> juge s’éloigner le plus, quant au fond, de la proposition initiale</w:t>
            </w:r>
            <w:r w:rsidRPr="00F31DDE">
              <w:rPr>
                <w:rFonts w:asciiTheme="minorBidi" w:hAnsiTheme="minorBidi" w:cstheme="minorBidi"/>
                <w:b/>
                <w:bCs/>
                <w:sz w:val="22"/>
                <w:szCs w:val="22"/>
                <w:u w:val="single"/>
              </w:rPr>
              <w:t>, et ainsi de suite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Elle vote ensuite sur l’amendement qui, après celui-ci, est jugé par le/la Président(e) s’éloigner le plus de ladite proposition, et ainsi de suite jusqu’à ce que tous les amendements aient été mis aux voix</w:t>
            </w:r>
            <w:r w:rsidRPr="00F31DDE">
              <w:rPr>
                <w:rFonts w:asciiTheme="minorBidi" w:hAnsiTheme="minorBidi" w:cstheme="minorBidi"/>
                <w:b/>
                <w:bCs/>
                <w:strike/>
                <w:sz w:val="22"/>
                <w:szCs w:val="22"/>
                <w:u w:val="single"/>
              </w:rPr>
              <w:t xml:space="preserve"> </w:t>
            </w:r>
            <w:r w:rsidRPr="00F31DDE">
              <w:rPr>
                <w:rFonts w:asciiTheme="minorBidi" w:hAnsiTheme="minorBidi" w:cstheme="minorBidi"/>
                <w:b/>
                <w:bCs/>
                <w:sz w:val="22"/>
                <w:szCs w:val="22"/>
                <w:u w:val="single"/>
              </w:rPr>
              <w:t>En cas de doute, le/la Président(e) consulte l’Assemblée</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5211556A"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E06945A"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L’article 33.1 proposé reproduit les dispositions du Règlement intérieur des sept assemblées.</w:t>
            </w:r>
          </w:p>
          <w:p w14:paraId="5D764086"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w:t>
            </w:r>
          </w:p>
          <w:p w14:paraId="1C962A07" w14:textId="77777777" w:rsidR="00B74878" w:rsidRPr="00F31DDE" w:rsidRDefault="00B74878" w:rsidP="00FA17BB">
            <w:pPr>
              <w:jc w:val="both"/>
              <w:rPr>
                <w:rFonts w:asciiTheme="minorBidi" w:eastAsiaTheme="minorEastAsia" w:hAnsiTheme="minorBidi" w:cstheme="minorBidi"/>
                <w:sz w:val="22"/>
                <w:szCs w:val="22"/>
                <w:lang w:eastAsia="zh-CN"/>
              </w:rPr>
            </w:pPr>
            <w:r w:rsidRPr="00237634">
              <w:rPr>
                <w:rFonts w:asciiTheme="minorBidi" w:hAnsiTheme="minorBidi" w:cstheme="minorBidi"/>
                <w:color w:val="44546A" w:themeColor="text2"/>
                <w:sz w:val="22"/>
                <w:szCs w:val="22"/>
              </w:rPr>
              <w:t>La terminologie harmonisée s’inspire de la disposition correspondante du Règlement intérieur de la Conférence générale de l’UNESCO</w:t>
            </w:r>
            <w:r w:rsidRPr="00237634">
              <w:rPr>
                <w:rStyle w:val="Appelnotedebasdep"/>
                <w:rFonts w:asciiTheme="minorBidi" w:hAnsiTheme="minorBidi" w:cstheme="minorBidi"/>
                <w:color w:val="44546A" w:themeColor="text2"/>
                <w:sz w:val="22"/>
                <w:szCs w:val="22"/>
              </w:rPr>
              <w:footnoteReference w:id="42"/>
            </w:r>
            <w:r w:rsidRPr="00237634">
              <w:rPr>
                <w:rFonts w:asciiTheme="minorBidi" w:hAnsiTheme="minorBidi" w:cstheme="minorBidi"/>
                <w:color w:val="44546A" w:themeColor="text2"/>
                <w:sz w:val="22"/>
                <w:szCs w:val="22"/>
              </w:rPr>
              <w:t>.</w:t>
            </w:r>
            <w:r w:rsidRPr="00237634">
              <w:rPr>
                <w:rFonts w:asciiTheme="minorBidi" w:eastAsiaTheme="minorEastAsia" w:hAnsiTheme="minorBidi" w:cstheme="minorBidi"/>
                <w:color w:val="44546A" w:themeColor="text2"/>
                <w:sz w:val="22"/>
                <w:szCs w:val="22"/>
                <w:lang w:eastAsia="zh-CN"/>
              </w:rPr>
              <w:t xml:space="preserve"> </w:t>
            </w:r>
          </w:p>
        </w:tc>
      </w:tr>
      <w:tr w:rsidR="00B74878" w:rsidRPr="0007479A" w14:paraId="2653D906"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1DD172D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12.8</w:t>
            </w:r>
          </w:p>
        </w:tc>
        <w:tc>
          <w:tcPr>
            <w:tcW w:w="4111" w:type="dxa"/>
            <w:tcBorders>
              <w:top w:val="single" w:sz="4" w:space="0" w:color="999999"/>
              <w:left w:val="single" w:sz="4" w:space="0" w:color="999999"/>
              <w:bottom w:val="single" w:sz="4" w:space="0" w:color="999999"/>
              <w:right w:val="single" w:sz="4" w:space="0" w:color="999999"/>
            </w:tcBorders>
            <w:hideMark/>
          </w:tcPr>
          <w:p w14:paraId="0730400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Si un ou plusieurs amendements sont adoptés, l’ensemble de la proposition modifiée est mis ensuite aux voix.</w:t>
            </w:r>
          </w:p>
        </w:tc>
        <w:tc>
          <w:tcPr>
            <w:tcW w:w="992" w:type="dxa"/>
            <w:tcBorders>
              <w:top w:val="single" w:sz="4" w:space="0" w:color="999999"/>
              <w:left w:val="single" w:sz="4" w:space="0" w:color="999999"/>
              <w:bottom w:val="single" w:sz="4" w:space="0" w:color="999999"/>
              <w:right w:val="single" w:sz="4" w:space="0" w:color="999999"/>
            </w:tcBorders>
            <w:hideMark/>
          </w:tcPr>
          <w:p w14:paraId="6115522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33.2</w:t>
            </w:r>
          </w:p>
        </w:tc>
        <w:tc>
          <w:tcPr>
            <w:tcW w:w="4252" w:type="dxa"/>
            <w:tcBorders>
              <w:top w:val="single" w:sz="4" w:space="0" w:color="999999"/>
              <w:left w:val="single" w:sz="4" w:space="0" w:color="999999"/>
              <w:bottom w:val="single" w:sz="4" w:space="0" w:color="999999"/>
              <w:right w:val="single" w:sz="4" w:space="0" w:color="999999"/>
            </w:tcBorders>
            <w:hideMark/>
          </w:tcPr>
          <w:p w14:paraId="09FD03C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Si un ou plusieurs amendements sont adoptés, </w:t>
            </w:r>
            <w:r w:rsidRPr="00F31DDE">
              <w:rPr>
                <w:rFonts w:asciiTheme="minorBidi" w:hAnsiTheme="minorBidi" w:cstheme="minorBidi"/>
                <w:b/>
                <w:bCs/>
                <w:strike/>
                <w:sz w:val="22"/>
                <w:szCs w:val="22"/>
              </w:rPr>
              <w:t>l’ensemble de</w:t>
            </w:r>
            <w:r w:rsidRPr="00F31DDE">
              <w:rPr>
                <w:rFonts w:asciiTheme="minorBidi" w:hAnsiTheme="minorBidi" w:cstheme="minorBidi"/>
                <w:b/>
                <w:bCs/>
                <w:sz w:val="22"/>
                <w:szCs w:val="22"/>
              </w:rPr>
              <w:t xml:space="preserve"> la proposition modifiée est </w:t>
            </w:r>
            <w:r w:rsidRPr="00F31DDE">
              <w:rPr>
                <w:rFonts w:asciiTheme="minorBidi" w:hAnsiTheme="minorBidi" w:cstheme="minorBidi"/>
                <w:b/>
                <w:bCs/>
                <w:strike/>
                <w:sz w:val="22"/>
                <w:szCs w:val="22"/>
              </w:rPr>
              <w:t>mis</w:t>
            </w:r>
            <w:r w:rsidRPr="00F31DDE">
              <w:rPr>
                <w:rFonts w:asciiTheme="minorBidi" w:hAnsiTheme="minorBidi" w:cstheme="minorBidi"/>
                <w:b/>
                <w:bCs/>
                <w:sz w:val="22"/>
                <w:szCs w:val="22"/>
              </w:rPr>
              <w:t xml:space="preserve"> ensuite </w:t>
            </w:r>
            <w:r w:rsidRPr="00F31DDE">
              <w:rPr>
                <w:rFonts w:asciiTheme="minorBidi" w:hAnsiTheme="minorBidi" w:cstheme="minorBidi"/>
                <w:b/>
                <w:bCs/>
                <w:sz w:val="22"/>
                <w:szCs w:val="22"/>
                <w:u w:val="single"/>
              </w:rPr>
              <w:t>mise</w:t>
            </w:r>
            <w:r w:rsidRPr="00F31DDE">
              <w:rPr>
                <w:rFonts w:asciiTheme="minorBidi" w:hAnsiTheme="minorBidi" w:cstheme="minorBidi"/>
                <w:b/>
                <w:bCs/>
                <w:sz w:val="22"/>
                <w:szCs w:val="22"/>
              </w:rPr>
              <w:t xml:space="preserve"> aux voix.</w:t>
            </w:r>
          </w:p>
        </w:tc>
        <w:tc>
          <w:tcPr>
            <w:tcW w:w="4111" w:type="dxa"/>
            <w:tcBorders>
              <w:top w:val="single" w:sz="4" w:space="0" w:color="999999"/>
              <w:left w:val="single" w:sz="4" w:space="0" w:color="999999"/>
              <w:bottom w:val="single" w:sz="4" w:space="0" w:color="999999"/>
              <w:right w:val="single" w:sz="4" w:space="0" w:color="999999"/>
            </w:tcBorders>
            <w:hideMark/>
          </w:tcPr>
          <w:p w14:paraId="4A8599F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27081EF"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L’article 33.2 proposé reprend les dispositions du Règlement intérieur de six assemblées. Il est entendu que la proposition modifiée est votée dans son ensemble.</w:t>
            </w:r>
          </w:p>
          <w:p w14:paraId="3135623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8051718" w14:textId="77777777" w:rsidR="00B74878" w:rsidRPr="00F31DDE" w:rsidRDefault="00B74878" w:rsidP="00FA17BB">
            <w:pPr>
              <w:jc w:val="both"/>
              <w:rPr>
                <w:rFonts w:asciiTheme="minorBidi" w:eastAsiaTheme="minorEastAsia" w:hAnsiTheme="minorBidi" w:cstheme="minorBidi"/>
                <w:sz w:val="22"/>
                <w:szCs w:val="22"/>
                <w:lang w:eastAsia="zh-CN"/>
              </w:rPr>
            </w:pPr>
            <w:r w:rsidRPr="00237634">
              <w:rPr>
                <w:rFonts w:asciiTheme="minorBidi" w:hAnsiTheme="minorBidi" w:cstheme="minorBidi"/>
                <w:color w:val="44546A" w:themeColor="text2"/>
                <w:sz w:val="22"/>
                <w:szCs w:val="22"/>
              </w:rPr>
              <w:t xml:space="preserve">La terminologie harmonisée s’inspire de la disposition correspondante du </w:t>
            </w:r>
            <w:r w:rsidRPr="00237634">
              <w:rPr>
                <w:rFonts w:asciiTheme="minorBidi" w:hAnsiTheme="minorBidi" w:cstheme="minorBidi"/>
                <w:color w:val="44546A" w:themeColor="text2"/>
                <w:sz w:val="22"/>
                <w:szCs w:val="22"/>
              </w:rPr>
              <w:lastRenderedPageBreak/>
              <w:t>Règlement intérieur de la Conférence générale de l’UNESCO</w:t>
            </w:r>
            <w:r w:rsidRPr="00237634">
              <w:rPr>
                <w:rStyle w:val="Appelnotedebasdep"/>
                <w:rFonts w:asciiTheme="minorBidi" w:hAnsiTheme="minorBidi" w:cstheme="minorBidi"/>
                <w:color w:val="44546A" w:themeColor="text2"/>
                <w:sz w:val="22"/>
                <w:szCs w:val="22"/>
              </w:rPr>
              <w:footnoteReference w:id="43"/>
            </w:r>
            <w:r w:rsidRPr="00237634">
              <w:rPr>
                <w:rFonts w:asciiTheme="minorBidi" w:hAnsiTheme="minorBidi" w:cstheme="minorBidi"/>
                <w:color w:val="44546A" w:themeColor="text2"/>
                <w:sz w:val="22"/>
                <w:szCs w:val="22"/>
              </w:rPr>
              <w:t>.</w:t>
            </w:r>
            <w:r w:rsidRPr="00237634">
              <w:rPr>
                <w:rFonts w:asciiTheme="minorBidi" w:eastAsiaTheme="minorEastAsia" w:hAnsiTheme="minorBidi" w:cstheme="minorBidi"/>
                <w:color w:val="44546A" w:themeColor="text2"/>
                <w:sz w:val="22"/>
                <w:szCs w:val="22"/>
                <w:lang w:eastAsia="zh-CN"/>
              </w:rPr>
              <w:t xml:space="preserve"> </w:t>
            </w:r>
          </w:p>
        </w:tc>
      </w:tr>
      <w:tr w:rsidR="00B74878" w:rsidRPr="0007479A" w14:paraId="5650C352"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79B984D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12.9</w:t>
            </w:r>
          </w:p>
        </w:tc>
        <w:tc>
          <w:tcPr>
            <w:tcW w:w="4111" w:type="dxa"/>
            <w:tcBorders>
              <w:top w:val="single" w:sz="4" w:space="0" w:color="999999"/>
              <w:left w:val="single" w:sz="4" w:space="0" w:color="999999"/>
              <w:bottom w:val="single" w:sz="4" w:space="0" w:color="999999"/>
              <w:right w:val="single" w:sz="4" w:space="0" w:color="999999"/>
            </w:tcBorders>
            <w:hideMark/>
          </w:tcPr>
          <w:p w14:paraId="5D29CE6C" w14:textId="77777777" w:rsidR="00B74878" w:rsidRPr="00F31DDE" w:rsidRDefault="00B74878" w:rsidP="00FA17BB">
            <w:pPr>
              <w:jc w:val="both"/>
              <w:rPr>
                <w:rFonts w:asciiTheme="minorBidi" w:hAnsiTheme="minorBidi" w:cstheme="minorBidi"/>
                <w:sz w:val="22"/>
                <w:szCs w:val="22"/>
              </w:rPr>
            </w:pPr>
            <w:r w:rsidRPr="00F31DDE">
              <w:rPr>
                <w:rFonts w:asciiTheme="minorBidi" w:hAnsiTheme="minorBidi" w:cstheme="minorBidi"/>
                <w:sz w:val="22"/>
                <w:szCs w:val="22"/>
              </w:rPr>
              <w:t>Une motion est considérée comme un amendement à une proposition si elle comporte simplement une addition, une suppression ou une modification intéressant une partie de ladite proposition.</w:t>
            </w:r>
          </w:p>
        </w:tc>
        <w:tc>
          <w:tcPr>
            <w:tcW w:w="992" w:type="dxa"/>
            <w:tcBorders>
              <w:top w:val="single" w:sz="4" w:space="0" w:color="999999"/>
              <w:left w:val="single" w:sz="4" w:space="0" w:color="999999"/>
              <w:bottom w:val="single" w:sz="4" w:space="0" w:color="999999"/>
              <w:right w:val="single" w:sz="4" w:space="0" w:color="999999"/>
            </w:tcBorders>
            <w:hideMark/>
          </w:tcPr>
          <w:p w14:paraId="27E0E69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33.3</w:t>
            </w:r>
          </w:p>
        </w:tc>
        <w:tc>
          <w:tcPr>
            <w:tcW w:w="4252" w:type="dxa"/>
            <w:tcBorders>
              <w:top w:val="single" w:sz="4" w:space="0" w:color="999999"/>
              <w:left w:val="single" w:sz="4" w:space="0" w:color="999999"/>
              <w:bottom w:val="single" w:sz="4" w:space="0" w:color="999999"/>
              <w:right w:val="single" w:sz="4" w:space="0" w:color="999999"/>
            </w:tcBorders>
            <w:hideMark/>
          </w:tcPr>
          <w:p w14:paraId="79FA20A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[pas de modification du texte de l’article 12.9]</w:t>
            </w:r>
          </w:p>
        </w:tc>
        <w:tc>
          <w:tcPr>
            <w:tcW w:w="4111" w:type="dxa"/>
            <w:tcBorders>
              <w:top w:val="single" w:sz="4" w:space="0" w:color="999999"/>
              <w:left w:val="single" w:sz="4" w:space="0" w:color="999999"/>
              <w:bottom w:val="single" w:sz="4" w:space="0" w:color="999999"/>
              <w:right w:val="single" w:sz="4" w:space="0" w:color="999999"/>
            </w:tcBorders>
          </w:tcPr>
          <w:p w14:paraId="0BC316D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5A7FB68"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36212F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47EFA2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[Voir l’article 12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4EA0D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17C9A8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34</w:t>
            </w:r>
          </w:p>
          <w:p w14:paraId="544087F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Sens de l’expression «</w:t>
            </w:r>
            <w:r>
              <w:rPr>
                <w:rFonts w:asciiTheme="minorBidi" w:hAnsiTheme="minorBidi" w:cstheme="minorBidi"/>
                <w:b/>
                <w:bCs/>
                <w:sz w:val="22"/>
                <w:szCs w:val="22"/>
                <w:u w:val="single"/>
              </w:rPr>
              <w:t> </w:t>
            </w:r>
            <w:r w:rsidRPr="00F31DDE">
              <w:rPr>
                <w:rFonts w:asciiTheme="minorBidi" w:hAnsiTheme="minorBidi" w:cstheme="minorBidi"/>
                <w:b/>
                <w:bCs/>
                <w:sz w:val="22"/>
                <w:szCs w:val="22"/>
                <w:u w:val="single"/>
              </w:rPr>
              <w:t>États parties présents et votants</w:t>
            </w:r>
            <w:r>
              <w:rPr>
                <w:rFonts w:asciiTheme="minorBidi" w:hAnsiTheme="minorBidi" w:cstheme="minorBidi"/>
                <w:b/>
                <w:bCs/>
                <w:sz w:val="22"/>
                <w:szCs w:val="22"/>
                <w:u w:val="single"/>
              </w:rPr>
              <w:t> </w:t>
            </w:r>
            <w:r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AAC78E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514B97C"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2864A06C"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12.4</w:t>
            </w:r>
          </w:p>
        </w:tc>
        <w:tc>
          <w:tcPr>
            <w:tcW w:w="4111" w:type="dxa"/>
            <w:tcBorders>
              <w:top w:val="single" w:sz="4" w:space="0" w:color="999999"/>
              <w:left w:val="single" w:sz="4" w:space="0" w:color="999999"/>
              <w:bottom w:val="single" w:sz="4" w:space="0" w:color="999999"/>
              <w:right w:val="single" w:sz="4" w:space="0" w:color="999999"/>
            </w:tcBorders>
            <w:hideMark/>
          </w:tcPr>
          <w:p w14:paraId="376B085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Aux fins du présent Règlement, l’expression « États présents et votants » s’entend des États votant pour ou contre. Les États qui s’abstiennent de voter sont considérés comme non</w:t>
            </w:r>
            <w:r>
              <w:rPr>
                <w:rFonts w:asciiTheme="minorBidi" w:hAnsiTheme="minorBidi" w:cstheme="minorBidi"/>
                <w:sz w:val="22"/>
                <w:szCs w:val="22"/>
              </w:rPr>
              <w:t>-</w:t>
            </w:r>
            <w:r w:rsidRPr="00F31DDE">
              <w:rPr>
                <w:rFonts w:asciiTheme="minorBidi" w:hAnsiTheme="minorBidi" w:cstheme="minorBidi"/>
                <w:sz w:val="22"/>
                <w:szCs w:val="22"/>
              </w:rPr>
              <w:t>votants.</w:t>
            </w:r>
          </w:p>
        </w:tc>
        <w:tc>
          <w:tcPr>
            <w:tcW w:w="992" w:type="dxa"/>
            <w:tcBorders>
              <w:top w:val="single" w:sz="4" w:space="0" w:color="999999"/>
              <w:left w:val="single" w:sz="4" w:space="0" w:color="999999"/>
              <w:bottom w:val="single" w:sz="4" w:space="0" w:color="999999"/>
              <w:right w:val="single" w:sz="4" w:space="0" w:color="999999"/>
            </w:tcBorders>
          </w:tcPr>
          <w:p w14:paraId="202B681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3C45119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Aux fins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l’expression «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présents et votants » s’entend des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votant pour ou contre. Les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qui s’abstiennent de voter sont considérés comme non</w:t>
            </w:r>
            <w:r w:rsidRPr="00F31DDE">
              <w:rPr>
                <w:rFonts w:asciiTheme="minorBidi" w:hAnsiTheme="minorBidi" w:cstheme="minorBidi"/>
                <w:b/>
                <w:bCs/>
                <w:sz w:val="22"/>
                <w:szCs w:val="22"/>
                <w:u w:val="single"/>
              </w:rPr>
              <w:t xml:space="preserve"> </w:t>
            </w:r>
            <w:r w:rsidRPr="00F31DDE">
              <w:rPr>
                <w:rFonts w:asciiTheme="minorBidi" w:hAnsiTheme="minorBidi" w:cstheme="minorBidi"/>
                <w:b/>
                <w:bCs/>
                <w:sz w:val="22"/>
                <w:szCs w:val="22"/>
              </w:rPr>
              <w:t>votants.</w:t>
            </w:r>
          </w:p>
        </w:tc>
        <w:tc>
          <w:tcPr>
            <w:tcW w:w="4111" w:type="dxa"/>
            <w:tcBorders>
              <w:top w:val="single" w:sz="4" w:space="0" w:color="999999"/>
              <w:left w:val="single" w:sz="4" w:space="0" w:color="999999"/>
              <w:bottom w:val="single" w:sz="4" w:space="0" w:color="999999"/>
              <w:right w:val="single" w:sz="4" w:space="0" w:color="999999"/>
            </w:tcBorders>
            <w:hideMark/>
          </w:tcPr>
          <w:p w14:paraId="40BFF85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FA7D7F6" w14:textId="77777777" w:rsidR="00B74878" w:rsidRPr="00F31DDE" w:rsidRDefault="00B74878" w:rsidP="00FA17BB">
            <w:pPr>
              <w:autoSpaceDE w:val="0"/>
              <w:autoSpaceDN w:val="0"/>
              <w:adjustRightInd w:val="0"/>
              <w:spacing w:before="120"/>
              <w:jc w:val="both"/>
              <w:rPr>
                <w:rFonts w:asciiTheme="minorBidi" w:eastAsia="Calibri" w:hAnsiTheme="minorBidi" w:cstheme="minorBidi"/>
                <w:sz w:val="22"/>
                <w:szCs w:val="22"/>
              </w:rPr>
            </w:pPr>
            <w:r w:rsidRPr="00237634">
              <w:rPr>
                <w:rFonts w:asciiTheme="minorBidi" w:hAnsiTheme="minorBidi" w:cstheme="minorBidi"/>
                <w:color w:val="44546A" w:themeColor="text2"/>
                <w:sz w:val="22"/>
                <w:szCs w:val="22"/>
              </w:rPr>
              <w:t>La formulation est harmonisée à la lumière du langage utilisé dans la l’article correspondant du Règlement intérieur de la Conférence générale de l’UNESCO</w:t>
            </w:r>
            <w:r w:rsidRPr="00237634">
              <w:rPr>
                <w:rStyle w:val="Appelnotedebasdep"/>
                <w:rFonts w:asciiTheme="minorBidi" w:hAnsiTheme="minorBidi" w:cstheme="minorBidi"/>
                <w:color w:val="44546A" w:themeColor="text2"/>
                <w:sz w:val="22"/>
                <w:szCs w:val="22"/>
              </w:rPr>
              <w:footnoteReference w:id="44"/>
            </w:r>
            <w:r w:rsidRPr="00237634">
              <w:rPr>
                <w:rFonts w:asciiTheme="minorBidi" w:hAnsiTheme="minorBidi" w:cstheme="minorBidi"/>
                <w:color w:val="44546A" w:themeColor="text2"/>
                <w:sz w:val="22"/>
                <w:szCs w:val="22"/>
              </w:rPr>
              <w:t>.</w:t>
            </w:r>
          </w:p>
        </w:tc>
      </w:tr>
      <w:tr w:rsidR="00B74878" w:rsidRPr="0007479A" w14:paraId="49C9DBAB"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071C779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6A25399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IV ÉLECTION DES MEMBRES DU COMITÉ INTERGOUVERNEMENTAL DE SAUVEGARDE DU PATRIMOINE CULTUREL IMMATÉRIEL</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311E5BB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74B19F32" w14:textId="77777777" w:rsidR="00B74878"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IV ÉLECTION DES MEMBRES DU COMITÉ INTERGOUVERNEMENTAL DE SAUVEGARDE DU PATRIMOINE CULTUREL IMMATÉRIEL</w:t>
            </w:r>
          </w:p>
          <w:p w14:paraId="5D353CF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CHAPITRE VIII </w:t>
            </w:r>
          </w:p>
          <w:p w14:paraId="5E6FEC7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ÉLECTION ET MANDAT DES MEMBRES DU COMITÉ</w:t>
            </w: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06CEDE22"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p>
          <w:p w14:paraId="492C7679" w14:textId="77777777" w:rsidR="00B74878" w:rsidRPr="00F31DDE" w:rsidRDefault="00B74878" w:rsidP="00FA17BB">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 xml:space="preserve">Étant donné que les règlements intérieurs des six assemblées concernées comprennent des dispositions détaillées concernant les comités respectifs qui reflètent les différences entre la structure institutionnelle de chaque convention, le Secrétariat ne propose pas d’harmonisation de ce chapitre et les dispositions correspondantes sont </w:t>
            </w:r>
            <w:r w:rsidRPr="00237634">
              <w:rPr>
                <w:rFonts w:asciiTheme="minorBidi" w:hAnsiTheme="minorBidi" w:cstheme="minorBidi"/>
                <w:color w:val="44546A" w:themeColor="text2"/>
                <w:sz w:val="22"/>
                <w:szCs w:val="22"/>
              </w:rPr>
              <w:lastRenderedPageBreak/>
              <w:t>omises dans le règlement intérieur modèle.</w:t>
            </w:r>
          </w:p>
        </w:tc>
      </w:tr>
      <w:tr w:rsidR="00B74878" w:rsidRPr="0007479A" w14:paraId="6105B88E"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FFD158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B30815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 xml:space="preserve">Article 13 </w:t>
            </w:r>
          </w:p>
          <w:p w14:paraId="5EDDB1A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Répartition géographique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9F53A7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FD0EF8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13</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35</w:t>
            </w:r>
          </w:p>
          <w:p w14:paraId="1D81D11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Répartition géographique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3FC21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25A56705"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386156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13.1</w:t>
            </w:r>
          </w:p>
        </w:tc>
        <w:tc>
          <w:tcPr>
            <w:tcW w:w="4111" w:type="dxa"/>
            <w:tcBorders>
              <w:top w:val="single" w:sz="4" w:space="0" w:color="999999"/>
              <w:left w:val="single" w:sz="4" w:space="0" w:color="999999"/>
              <w:bottom w:val="single" w:sz="4" w:space="0" w:color="999999"/>
              <w:right w:val="single" w:sz="4" w:space="0" w:color="999999"/>
            </w:tcBorders>
            <w:hideMark/>
          </w:tcPr>
          <w:p w14:paraId="39EECC0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L’élection des membres du Comité se déroule sur la base des groupes électoraux de l’UNESCO, tels que définis par la Conférence générale de l’UNESCO à sa dernière session, étant entendu que le « Groupe V » est constitué de deux sous-groupes, l’un pour les États d’Afrique et l’autre pour les États arabes.</w:t>
            </w:r>
          </w:p>
        </w:tc>
        <w:tc>
          <w:tcPr>
            <w:tcW w:w="992" w:type="dxa"/>
            <w:tcBorders>
              <w:top w:val="single" w:sz="4" w:space="0" w:color="999999"/>
              <w:left w:val="single" w:sz="4" w:space="0" w:color="999999"/>
              <w:bottom w:val="single" w:sz="4" w:space="0" w:color="999999"/>
              <w:right w:val="single" w:sz="4" w:space="0" w:color="999999"/>
            </w:tcBorders>
            <w:hideMark/>
          </w:tcPr>
          <w:p w14:paraId="191625A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35.1</w:t>
            </w:r>
          </w:p>
        </w:tc>
        <w:tc>
          <w:tcPr>
            <w:tcW w:w="4252" w:type="dxa"/>
            <w:tcBorders>
              <w:top w:val="single" w:sz="4" w:space="0" w:color="999999"/>
              <w:left w:val="single" w:sz="4" w:space="0" w:color="999999"/>
              <w:bottom w:val="single" w:sz="4" w:space="0" w:color="999999"/>
              <w:right w:val="single" w:sz="4" w:space="0" w:color="999999"/>
            </w:tcBorders>
            <w:hideMark/>
          </w:tcPr>
          <w:p w14:paraId="01B01E5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13.1]</w:t>
            </w:r>
          </w:p>
        </w:tc>
        <w:tc>
          <w:tcPr>
            <w:tcW w:w="4111" w:type="dxa"/>
            <w:tcBorders>
              <w:top w:val="single" w:sz="4" w:space="0" w:color="999999"/>
              <w:left w:val="single" w:sz="4" w:space="0" w:color="999999"/>
              <w:bottom w:val="single" w:sz="4" w:space="0" w:color="999999"/>
              <w:right w:val="single" w:sz="4" w:space="0" w:color="999999"/>
            </w:tcBorders>
          </w:tcPr>
          <w:p w14:paraId="5C899852"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FC4CC8C"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556E0481"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13.2 (i)</w:t>
            </w:r>
          </w:p>
        </w:tc>
        <w:tc>
          <w:tcPr>
            <w:tcW w:w="4111" w:type="dxa"/>
            <w:tcBorders>
              <w:top w:val="single" w:sz="4" w:space="0" w:color="999999"/>
              <w:left w:val="single" w:sz="4" w:space="0" w:color="999999"/>
              <w:bottom w:val="single" w:sz="4" w:space="0" w:color="999999"/>
              <w:right w:val="single" w:sz="4" w:space="0" w:color="999999"/>
            </w:tcBorders>
            <w:hideMark/>
          </w:tcPr>
          <w:p w14:paraId="78AFB2F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sièges au sein du Comité, tel que composé de 18 membres, sont répartis entre les groupes électoraux au prorata du nombre d’États parties de chaque groupe, étant entendu qu’au terme de cette répartition un minimum de deux sièges est attribué à chacun des six groupes électoraux.</w:t>
            </w:r>
          </w:p>
        </w:tc>
        <w:tc>
          <w:tcPr>
            <w:tcW w:w="992" w:type="dxa"/>
            <w:tcBorders>
              <w:top w:val="single" w:sz="4" w:space="0" w:color="999999"/>
              <w:left w:val="single" w:sz="4" w:space="0" w:color="999999"/>
              <w:bottom w:val="single" w:sz="4" w:space="0" w:color="999999"/>
              <w:right w:val="single" w:sz="4" w:space="0" w:color="999999"/>
            </w:tcBorders>
            <w:hideMark/>
          </w:tcPr>
          <w:p w14:paraId="0771690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35.2</w:t>
            </w:r>
          </w:p>
        </w:tc>
        <w:tc>
          <w:tcPr>
            <w:tcW w:w="4252" w:type="dxa"/>
            <w:tcBorders>
              <w:top w:val="single" w:sz="4" w:space="0" w:color="999999"/>
              <w:left w:val="single" w:sz="4" w:space="0" w:color="999999"/>
              <w:bottom w:val="single" w:sz="4" w:space="0" w:color="999999"/>
              <w:right w:val="single" w:sz="4" w:space="0" w:color="999999"/>
            </w:tcBorders>
            <w:hideMark/>
          </w:tcPr>
          <w:p w14:paraId="24D5F28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Les sièges au sein du Comité, tel que composé de </w:t>
            </w:r>
            <w:r w:rsidRPr="00F31DDE">
              <w:rPr>
                <w:rFonts w:asciiTheme="minorBidi" w:hAnsiTheme="minorBidi" w:cstheme="minorBidi"/>
                <w:b/>
                <w:bCs/>
                <w:strike/>
                <w:sz w:val="22"/>
                <w:szCs w:val="22"/>
              </w:rPr>
              <w:t>18</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24</w:t>
            </w:r>
            <w:r w:rsidRPr="00F31DDE">
              <w:rPr>
                <w:rFonts w:asciiTheme="minorBidi" w:hAnsiTheme="minorBidi" w:cstheme="minorBidi"/>
                <w:b/>
                <w:bCs/>
                <w:sz w:val="22"/>
                <w:szCs w:val="22"/>
              </w:rPr>
              <w:t xml:space="preserve"> membres, sont répartis entre les groupes électoraux au prorata du nombre d’États parties de chaque groupe, étant entendu qu’au terme de cette répartition un minimum de </w:t>
            </w:r>
            <w:r w:rsidRPr="00F31DDE">
              <w:rPr>
                <w:rFonts w:asciiTheme="minorBidi" w:hAnsiTheme="minorBidi" w:cstheme="minorBidi"/>
                <w:b/>
                <w:bCs/>
                <w:strike/>
                <w:sz w:val="22"/>
                <w:szCs w:val="22"/>
              </w:rPr>
              <w:t>deux</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trois</w:t>
            </w:r>
            <w:r w:rsidRPr="00F31DDE">
              <w:rPr>
                <w:rFonts w:asciiTheme="minorBidi" w:hAnsiTheme="minorBidi" w:cstheme="minorBidi"/>
                <w:b/>
                <w:bCs/>
                <w:sz w:val="22"/>
                <w:szCs w:val="22"/>
              </w:rPr>
              <w:t xml:space="preserve"> sièges est attribué à chacun des six groupes électoraux.</w:t>
            </w:r>
          </w:p>
        </w:tc>
        <w:tc>
          <w:tcPr>
            <w:tcW w:w="4111" w:type="dxa"/>
            <w:tcBorders>
              <w:top w:val="single" w:sz="4" w:space="0" w:color="999999"/>
              <w:left w:val="single" w:sz="4" w:space="0" w:color="999999"/>
              <w:bottom w:val="single" w:sz="4" w:space="0" w:color="999999"/>
              <w:right w:val="single" w:sz="4" w:space="0" w:color="999999"/>
            </w:tcBorders>
            <w:hideMark/>
          </w:tcPr>
          <w:p w14:paraId="3EC6E4FD"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F4B889C"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Conformément à l’article 5 de la Convention de 2003 et puisque le nombre d’États parties a dépassé 50, il est proposé de mettre à jour l’article 13.2 (i) du Règlement intérieur ; la proposition est de refléter que le Comité est composé de 24 membres et qu’au moins trois sièges (et non plus deux) au sein du Comité seront distribués à chaque groupe électoral.</w:t>
            </w:r>
          </w:p>
        </w:tc>
      </w:tr>
      <w:tr w:rsidR="00B74878" w:rsidRPr="0007479A" w14:paraId="0A538FC1"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7BE7E4B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13.2 (ii)</w:t>
            </w:r>
          </w:p>
        </w:tc>
        <w:tc>
          <w:tcPr>
            <w:tcW w:w="4111" w:type="dxa"/>
            <w:tcBorders>
              <w:top w:val="single" w:sz="4" w:space="0" w:color="999999"/>
              <w:left w:val="single" w:sz="4" w:space="0" w:color="999999"/>
              <w:bottom w:val="single" w:sz="4" w:space="0" w:color="999999"/>
              <w:right w:val="single" w:sz="4" w:space="0" w:color="999999"/>
            </w:tcBorders>
            <w:hideMark/>
          </w:tcPr>
          <w:p w14:paraId="0A3DE96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Aussitôt que le nombre des États membres du Comité sera porté à 24, les sièges seront répartis à chaque élection entre les groupes électoraux au prorata du nombre d’États parties de chaque groupe, étant entendu qu’au terme de cette répartition un minimum de trois </w:t>
            </w:r>
            <w:r w:rsidRPr="00F31DDE">
              <w:rPr>
                <w:rFonts w:asciiTheme="minorBidi" w:hAnsiTheme="minorBidi" w:cstheme="minorBidi"/>
                <w:sz w:val="22"/>
                <w:szCs w:val="22"/>
              </w:rPr>
              <w:lastRenderedPageBreak/>
              <w:t>sièges sera attribué à chacun des group</w:t>
            </w:r>
            <w:r>
              <w:rPr>
                <w:rFonts w:asciiTheme="minorBidi" w:hAnsiTheme="minorBidi" w:cstheme="minorBidi"/>
                <w:sz w:val="22"/>
                <w:szCs w:val="22"/>
              </w:rPr>
              <w:t>e</w:t>
            </w:r>
            <w:r w:rsidRPr="00F31DDE">
              <w:rPr>
                <w:rFonts w:asciiTheme="minorBidi" w:hAnsiTheme="minorBidi" w:cstheme="minorBidi"/>
                <w:sz w:val="22"/>
                <w:szCs w:val="22"/>
              </w:rPr>
              <w:t>s.</w:t>
            </w:r>
          </w:p>
        </w:tc>
        <w:tc>
          <w:tcPr>
            <w:tcW w:w="992" w:type="dxa"/>
            <w:tcBorders>
              <w:top w:val="single" w:sz="4" w:space="0" w:color="999999"/>
              <w:left w:val="single" w:sz="4" w:space="0" w:color="999999"/>
              <w:bottom w:val="single" w:sz="4" w:space="0" w:color="999999"/>
              <w:right w:val="single" w:sz="4" w:space="0" w:color="999999"/>
            </w:tcBorders>
          </w:tcPr>
          <w:p w14:paraId="042F821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2D9D6665" w14:textId="77777777" w:rsidR="00B74878" w:rsidRPr="00F31DDE" w:rsidRDefault="00B74878" w:rsidP="00FA17BB">
            <w:pPr>
              <w:autoSpaceDE w:val="0"/>
              <w:autoSpaceDN w:val="0"/>
              <w:adjustRightInd w:val="0"/>
              <w:spacing w:before="60" w:after="60"/>
              <w:jc w:val="both"/>
              <w:rPr>
                <w:rFonts w:asciiTheme="minorBidi" w:hAnsiTheme="minorBidi" w:cstheme="minorBidi"/>
                <w:b/>
                <w:bCs/>
                <w:strike/>
                <w:sz w:val="22"/>
                <w:szCs w:val="22"/>
                <w:u w:val="single"/>
              </w:rPr>
            </w:pPr>
            <w:r w:rsidRPr="00F31DDE">
              <w:rPr>
                <w:rFonts w:asciiTheme="minorBidi" w:hAnsiTheme="minorBidi" w:cstheme="minorBidi"/>
                <w:b/>
                <w:bCs/>
                <w:strike/>
                <w:sz w:val="22"/>
                <w:szCs w:val="22"/>
              </w:rPr>
              <w:t xml:space="preserve">Aussitôt que le nombre des États membres du Comité sera porté à 24, les sièges seront répartis à chaque élection entre les groupes électoraux au prorata du nombre d’États parties de chaque groupe, étant entendu qu’au terme de cette répartition un minimum </w:t>
            </w:r>
            <w:r w:rsidRPr="00F31DDE">
              <w:rPr>
                <w:rFonts w:asciiTheme="minorBidi" w:hAnsiTheme="minorBidi" w:cstheme="minorBidi"/>
                <w:b/>
                <w:bCs/>
                <w:strike/>
                <w:sz w:val="22"/>
                <w:szCs w:val="22"/>
              </w:rPr>
              <w:lastRenderedPageBreak/>
              <w:t>de trois sièges sera attribué à chacun des group</w:t>
            </w:r>
            <w:r>
              <w:rPr>
                <w:rFonts w:asciiTheme="minorBidi" w:hAnsiTheme="minorBidi" w:cstheme="minorBidi"/>
                <w:b/>
                <w:bCs/>
                <w:strike/>
                <w:sz w:val="22"/>
                <w:szCs w:val="22"/>
              </w:rPr>
              <w:t>e</w:t>
            </w:r>
            <w:r w:rsidRPr="00F31DDE">
              <w:rPr>
                <w:rFonts w:asciiTheme="minorBidi" w:hAnsiTheme="minorBidi" w:cstheme="minorBidi"/>
                <w:b/>
                <w:bCs/>
                <w:strike/>
                <w:sz w:val="22"/>
                <w:szCs w:val="22"/>
              </w:rPr>
              <w:t>s.</w:t>
            </w:r>
          </w:p>
        </w:tc>
        <w:tc>
          <w:tcPr>
            <w:tcW w:w="4111" w:type="dxa"/>
            <w:tcBorders>
              <w:top w:val="single" w:sz="4" w:space="0" w:color="999999"/>
              <w:left w:val="single" w:sz="4" w:space="0" w:color="999999"/>
              <w:bottom w:val="single" w:sz="4" w:space="0" w:color="999999"/>
              <w:right w:val="single" w:sz="4" w:space="0" w:color="999999"/>
            </w:tcBorders>
            <w:hideMark/>
          </w:tcPr>
          <w:p w14:paraId="0A6E0E95"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B320E18" w14:textId="77777777" w:rsidR="00B74878" w:rsidRPr="00F31DDE" w:rsidRDefault="00B74878" w:rsidP="00FA17BB">
            <w:pPr>
              <w:tabs>
                <w:tab w:val="left" w:pos="803"/>
                <w:tab w:val="left" w:pos="2161"/>
              </w:tabs>
              <w:spacing w:before="60" w:after="60"/>
              <w:ind w:left="-19" w:right="7"/>
              <w:jc w:val="both"/>
              <w:rPr>
                <w:rFonts w:asciiTheme="minorBidi" w:hAnsiTheme="minorBidi" w:cstheme="minorBidi"/>
                <w:color w:val="4472C4"/>
                <w:sz w:val="22"/>
                <w:szCs w:val="22"/>
              </w:rPr>
            </w:pPr>
            <w:r w:rsidRPr="00237634">
              <w:rPr>
                <w:rFonts w:asciiTheme="minorBidi" w:hAnsiTheme="minorBidi" w:cstheme="minorBidi"/>
                <w:color w:val="44546A" w:themeColor="text2"/>
                <w:sz w:val="22"/>
                <w:szCs w:val="22"/>
              </w:rPr>
              <w:t>Voir au-dessus; il est proposé de supprimer ce paragraphe suite à la révision proposée de l’article 13.2 (i) du Règlement intérieur.</w:t>
            </w:r>
          </w:p>
        </w:tc>
      </w:tr>
      <w:tr w:rsidR="00B74878" w:rsidRPr="0007479A" w14:paraId="55597AF3"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2BE9B35"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5550DA8"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14</w:t>
            </w:r>
          </w:p>
          <w:p w14:paraId="4AF9B1D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Présentation des candidatures au Comité</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82917D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B857C6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14</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36</w:t>
            </w:r>
          </w:p>
          <w:p w14:paraId="1B029D0A"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Procédures pour la </w:t>
            </w:r>
            <w:r w:rsidRPr="00F31DDE">
              <w:rPr>
                <w:rFonts w:asciiTheme="minorBidi" w:hAnsiTheme="minorBidi" w:cstheme="minorBidi"/>
                <w:b/>
                <w:bCs/>
                <w:sz w:val="22"/>
                <w:szCs w:val="22"/>
              </w:rPr>
              <w:t>présentation des candidatures au Comité</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4F5AC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0080541"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64CE982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14.1</w:t>
            </w:r>
          </w:p>
        </w:tc>
        <w:tc>
          <w:tcPr>
            <w:tcW w:w="4111" w:type="dxa"/>
            <w:tcBorders>
              <w:top w:val="single" w:sz="4" w:space="0" w:color="999999"/>
              <w:left w:val="single" w:sz="4" w:space="0" w:color="999999"/>
              <w:bottom w:val="single" w:sz="4" w:space="0" w:color="999999"/>
              <w:right w:val="single" w:sz="4" w:space="0" w:color="999999"/>
            </w:tcBorders>
            <w:hideMark/>
          </w:tcPr>
          <w:p w14:paraId="64AF6B1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Secrétariat demande à tous les États parties, trois mois avant la date de l’élection, s’ils ont l’intention de se présenter à l’élection du Comité. Il est demandé aux États parties d’envoyer leur candidature au Secrétariat au plus tard six semaines avant l’ouverture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38ABBB7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36.1</w:t>
            </w:r>
          </w:p>
        </w:tc>
        <w:tc>
          <w:tcPr>
            <w:tcW w:w="4252" w:type="dxa"/>
            <w:tcBorders>
              <w:top w:val="single" w:sz="4" w:space="0" w:color="999999"/>
              <w:left w:val="single" w:sz="4" w:space="0" w:color="999999"/>
              <w:bottom w:val="single" w:sz="4" w:space="0" w:color="999999"/>
              <w:right w:val="single" w:sz="4" w:space="0" w:color="999999"/>
            </w:tcBorders>
            <w:hideMark/>
          </w:tcPr>
          <w:p w14:paraId="2F440FAA"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14.1]</w:t>
            </w:r>
          </w:p>
        </w:tc>
        <w:tc>
          <w:tcPr>
            <w:tcW w:w="4111" w:type="dxa"/>
            <w:tcBorders>
              <w:top w:val="single" w:sz="4" w:space="0" w:color="999999"/>
              <w:left w:val="single" w:sz="4" w:space="0" w:color="999999"/>
              <w:bottom w:val="single" w:sz="4" w:space="0" w:color="999999"/>
              <w:right w:val="single" w:sz="4" w:space="0" w:color="999999"/>
            </w:tcBorders>
          </w:tcPr>
          <w:p w14:paraId="6119A62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D533341"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EBE555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14.2</w:t>
            </w:r>
          </w:p>
        </w:tc>
        <w:tc>
          <w:tcPr>
            <w:tcW w:w="4111" w:type="dxa"/>
            <w:tcBorders>
              <w:top w:val="single" w:sz="4" w:space="0" w:color="999999"/>
              <w:left w:val="single" w:sz="4" w:space="0" w:color="999999"/>
              <w:bottom w:val="single" w:sz="4" w:space="0" w:color="999999"/>
              <w:right w:val="single" w:sz="4" w:space="0" w:color="999999"/>
            </w:tcBorders>
            <w:hideMark/>
          </w:tcPr>
          <w:p w14:paraId="26DCFCC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 moins quatre semaines avant l’ouverture de l’Assemblée, le Secrétariat envoie à tous les États parties la liste provisoire des États parties candidats, avec indication du groupe électoral auquel ils appartiennent et du nombre de sièges à pourvoir dans chaque groupe électoral. Il fournit également des informations sur la situation de tous les candidats au regard du versement des contributions obligatoires et volontaires au Fonds pour la sauvegarde du patrimoine culturel immatériel. La liste des candidatures sera révisée le cas échéant.</w:t>
            </w:r>
          </w:p>
        </w:tc>
        <w:tc>
          <w:tcPr>
            <w:tcW w:w="992" w:type="dxa"/>
            <w:tcBorders>
              <w:top w:val="single" w:sz="4" w:space="0" w:color="999999"/>
              <w:left w:val="single" w:sz="4" w:space="0" w:color="999999"/>
              <w:bottom w:val="single" w:sz="4" w:space="0" w:color="999999"/>
              <w:right w:val="single" w:sz="4" w:space="0" w:color="999999"/>
            </w:tcBorders>
            <w:hideMark/>
          </w:tcPr>
          <w:p w14:paraId="06DAB9D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36.2</w:t>
            </w:r>
          </w:p>
        </w:tc>
        <w:tc>
          <w:tcPr>
            <w:tcW w:w="4252" w:type="dxa"/>
            <w:tcBorders>
              <w:top w:val="single" w:sz="4" w:space="0" w:color="999999"/>
              <w:left w:val="single" w:sz="4" w:space="0" w:color="999999"/>
              <w:bottom w:val="single" w:sz="4" w:space="0" w:color="999999"/>
              <w:right w:val="single" w:sz="4" w:space="0" w:color="999999"/>
            </w:tcBorders>
            <w:hideMark/>
          </w:tcPr>
          <w:p w14:paraId="1018022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14.2]</w:t>
            </w:r>
          </w:p>
        </w:tc>
        <w:tc>
          <w:tcPr>
            <w:tcW w:w="4111" w:type="dxa"/>
            <w:tcBorders>
              <w:top w:val="single" w:sz="4" w:space="0" w:color="999999"/>
              <w:left w:val="single" w:sz="4" w:space="0" w:color="999999"/>
              <w:bottom w:val="single" w:sz="4" w:space="0" w:color="999999"/>
              <w:right w:val="single" w:sz="4" w:space="0" w:color="999999"/>
            </w:tcBorders>
          </w:tcPr>
          <w:p w14:paraId="0417BA5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242D8837"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1BE21431"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14.3</w:t>
            </w:r>
          </w:p>
        </w:tc>
        <w:tc>
          <w:tcPr>
            <w:tcW w:w="4111" w:type="dxa"/>
            <w:tcBorders>
              <w:top w:val="single" w:sz="4" w:space="0" w:color="999999"/>
              <w:left w:val="single" w:sz="4" w:space="0" w:color="999999"/>
              <w:bottom w:val="single" w:sz="4" w:space="0" w:color="999999"/>
              <w:right w:val="single" w:sz="4" w:space="0" w:color="999999"/>
            </w:tcBorders>
            <w:hideMark/>
          </w:tcPr>
          <w:p w14:paraId="4B2D4B8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Aucun paiement de contributions obligatoires et volontaires au Fonds (ayant pour but de présenter une </w:t>
            </w:r>
            <w:r w:rsidRPr="00F31DDE">
              <w:rPr>
                <w:rFonts w:asciiTheme="minorBidi" w:hAnsiTheme="minorBidi" w:cstheme="minorBidi"/>
                <w:sz w:val="22"/>
                <w:szCs w:val="22"/>
              </w:rPr>
              <w:lastRenderedPageBreak/>
              <w:t>candidature au Comité) ne peut être accepté pendant la semaine précédant l’ouverture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23B76EE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36.3</w:t>
            </w:r>
          </w:p>
        </w:tc>
        <w:tc>
          <w:tcPr>
            <w:tcW w:w="4252" w:type="dxa"/>
            <w:tcBorders>
              <w:top w:val="single" w:sz="4" w:space="0" w:color="999999"/>
              <w:left w:val="single" w:sz="4" w:space="0" w:color="999999"/>
              <w:bottom w:val="single" w:sz="4" w:space="0" w:color="999999"/>
              <w:right w:val="single" w:sz="4" w:space="0" w:color="999999"/>
            </w:tcBorders>
            <w:hideMark/>
          </w:tcPr>
          <w:p w14:paraId="4F27881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[pas de modification du texte de l’article 14.3]</w:t>
            </w:r>
          </w:p>
        </w:tc>
        <w:tc>
          <w:tcPr>
            <w:tcW w:w="4111" w:type="dxa"/>
            <w:tcBorders>
              <w:top w:val="single" w:sz="4" w:space="0" w:color="999999"/>
              <w:left w:val="single" w:sz="4" w:space="0" w:color="999999"/>
              <w:bottom w:val="single" w:sz="4" w:space="0" w:color="999999"/>
              <w:right w:val="single" w:sz="4" w:space="0" w:color="999999"/>
            </w:tcBorders>
          </w:tcPr>
          <w:p w14:paraId="3A9C95D9"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E0ACE16"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01CF6C6B"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14.4</w:t>
            </w:r>
          </w:p>
        </w:tc>
        <w:tc>
          <w:tcPr>
            <w:tcW w:w="4111" w:type="dxa"/>
            <w:tcBorders>
              <w:top w:val="single" w:sz="4" w:space="0" w:color="999999"/>
              <w:left w:val="single" w:sz="4" w:space="0" w:color="999999"/>
              <w:bottom w:val="single" w:sz="4" w:space="0" w:color="999999"/>
              <w:right w:val="single" w:sz="4" w:space="0" w:color="999999"/>
            </w:tcBorders>
            <w:hideMark/>
          </w:tcPr>
          <w:p w14:paraId="0D7EEE7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 liste des candidatures est finalisée trois jours ouvrables avant l’ouverture de l’Assemblée générale. Aucune candidature ne sera acceptée pendant les trois jours ouvrables précédant l’ouverture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598ED11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36.4</w:t>
            </w:r>
          </w:p>
        </w:tc>
        <w:tc>
          <w:tcPr>
            <w:tcW w:w="4252" w:type="dxa"/>
            <w:tcBorders>
              <w:top w:val="single" w:sz="4" w:space="0" w:color="999999"/>
              <w:left w:val="single" w:sz="4" w:space="0" w:color="999999"/>
              <w:bottom w:val="single" w:sz="4" w:space="0" w:color="999999"/>
              <w:right w:val="single" w:sz="4" w:space="0" w:color="999999"/>
            </w:tcBorders>
            <w:hideMark/>
          </w:tcPr>
          <w:p w14:paraId="56F7BD3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14.4]</w:t>
            </w:r>
          </w:p>
        </w:tc>
        <w:tc>
          <w:tcPr>
            <w:tcW w:w="4111" w:type="dxa"/>
            <w:tcBorders>
              <w:top w:val="single" w:sz="4" w:space="0" w:color="999999"/>
              <w:left w:val="single" w:sz="4" w:space="0" w:color="999999"/>
              <w:bottom w:val="single" w:sz="4" w:space="0" w:color="999999"/>
              <w:right w:val="single" w:sz="4" w:space="0" w:color="999999"/>
            </w:tcBorders>
          </w:tcPr>
          <w:p w14:paraId="7921BADE"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39DE6C5"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90EA2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5738A9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15</w:t>
            </w:r>
          </w:p>
          <w:p w14:paraId="0C97E9EB"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Élection des membres du Comité</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F59EE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BDE0F82"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15</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37</w:t>
            </w:r>
          </w:p>
          <w:p w14:paraId="1105D74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Élection des membres du Comité</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8208BB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82E81ED"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5BAAD8E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15.1</w:t>
            </w:r>
          </w:p>
        </w:tc>
        <w:tc>
          <w:tcPr>
            <w:tcW w:w="4111" w:type="dxa"/>
            <w:tcBorders>
              <w:top w:val="single" w:sz="4" w:space="0" w:color="999999"/>
              <w:left w:val="single" w:sz="4" w:space="0" w:color="999999"/>
              <w:bottom w:val="single" w:sz="4" w:space="0" w:color="999999"/>
              <w:right w:val="single" w:sz="4" w:space="0" w:color="999999"/>
            </w:tcBorders>
            <w:hideMark/>
          </w:tcPr>
          <w:p w14:paraId="444EE3E3"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L’élection des membres du Comité se fait au scrutin secret ; cependant, lorsque le nombre de candidats selon la répartition géographique correspond ou est inférieur au nombre de sièges à pourvoir, les candidats sont déclarés élus sans qu’il y ait lieu de recourir à un vote.</w:t>
            </w:r>
          </w:p>
        </w:tc>
        <w:tc>
          <w:tcPr>
            <w:tcW w:w="992" w:type="dxa"/>
            <w:tcBorders>
              <w:top w:val="single" w:sz="4" w:space="0" w:color="999999"/>
              <w:left w:val="single" w:sz="4" w:space="0" w:color="999999"/>
              <w:bottom w:val="single" w:sz="4" w:space="0" w:color="999999"/>
              <w:right w:val="single" w:sz="4" w:space="0" w:color="999999"/>
            </w:tcBorders>
            <w:hideMark/>
          </w:tcPr>
          <w:p w14:paraId="2189657E"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37.1</w:t>
            </w:r>
          </w:p>
        </w:tc>
        <w:tc>
          <w:tcPr>
            <w:tcW w:w="4252" w:type="dxa"/>
            <w:tcBorders>
              <w:top w:val="single" w:sz="4" w:space="0" w:color="999999"/>
              <w:left w:val="single" w:sz="4" w:space="0" w:color="999999"/>
              <w:bottom w:val="single" w:sz="4" w:space="0" w:color="999999"/>
              <w:right w:val="single" w:sz="4" w:space="0" w:color="999999"/>
            </w:tcBorders>
            <w:hideMark/>
          </w:tcPr>
          <w:p w14:paraId="2F07471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15.1]</w:t>
            </w:r>
          </w:p>
        </w:tc>
        <w:tc>
          <w:tcPr>
            <w:tcW w:w="4111" w:type="dxa"/>
            <w:tcBorders>
              <w:top w:val="single" w:sz="4" w:space="0" w:color="999999"/>
              <w:left w:val="single" w:sz="4" w:space="0" w:color="999999"/>
              <w:bottom w:val="single" w:sz="4" w:space="0" w:color="999999"/>
              <w:right w:val="single" w:sz="4" w:space="0" w:color="999999"/>
            </w:tcBorders>
          </w:tcPr>
          <w:p w14:paraId="453E758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63BA72EE"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7B3B0D1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15.2</w:t>
            </w:r>
          </w:p>
        </w:tc>
        <w:tc>
          <w:tcPr>
            <w:tcW w:w="4111" w:type="dxa"/>
            <w:tcBorders>
              <w:top w:val="single" w:sz="4" w:space="0" w:color="999999"/>
              <w:left w:val="single" w:sz="4" w:space="0" w:color="999999"/>
              <w:bottom w:val="single" w:sz="4" w:space="0" w:color="999999"/>
              <w:right w:val="single" w:sz="4" w:space="0" w:color="999999"/>
            </w:tcBorders>
            <w:hideMark/>
          </w:tcPr>
          <w:p w14:paraId="2371AA02"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Avant le scrutin, le/la Président(e) désigne deux scrutateurs parmi les délégués présents ; il/elle leur remet la liste des États parties ayant le droit de vote et la liste des États parties candidats. Il/elle annonce le nombre de sièges à pourvoir.</w:t>
            </w:r>
          </w:p>
        </w:tc>
        <w:tc>
          <w:tcPr>
            <w:tcW w:w="992" w:type="dxa"/>
            <w:tcBorders>
              <w:top w:val="single" w:sz="4" w:space="0" w:color="999999"/>
              <w:left w:val="single" w:sz="4" w:space="0" w:color="999999"/>
              <w:bottom w:val="single" w:sz="4" w:space="0" w:color="999999"/>
              <w:right w:val="single" w:sz="4" w:space="0" w:color="999999"/>
            </w:tcBorders>
            <w:hideMark/>
          </w:tcPr>
          <w:p w14:paraId="5A93DE6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37.2</w:t>
            </w:r>
          </w:p>
        </w:tc>
        <w:tc>
          <w:tcPr>
            <w:tcW w:w="4252" w:type="dxa"/>
            <w:tcBorders>
              <w:top w:val="single" w:sz="4" w:space="0" w:color="999999"/>
              <w:left w:val="single" w:sz="4" w:space="0" w:color="999999"/>
              <w:bottom w:val="single" w:sz="4" w:space="0" w:color="999999"/>
              <w:right w:val="single" w:sz="4" w:space="0" w:color="999999"/>
            </w:tcBorders>
            <w:hideMark/>
          </w:tcPr>
          <w:p w14:paraId="75C6E5E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15.2].</w:t>
            </w:r>
          </w:p>
        </w:tc>
        <w:tc>
          <w:tcPr>
            <w:tcW w:w="4111" w:type="dxa"/>
            <w:tcBorders>
              <w:top w:val="single" w:sz="4" w:space="0" w:color="999999"/>
              <w:left w:val="single" w:sz="4" w:space="0" w:color="999999"/>
              <w:bottom w:val="single" w:sz="4" w:space="0" w:color="999999"/>
              <w:right w:val="single" w:sz="4" w:space="0" w:color="999999"/>
            </w:tcBorders>
          </w:tcPr>
          <w:p w14:paraId="6A6FF297" w14:textId="77777777" w:rsidR="00B74878" w:rsidRPr="00F31DDE" w:rsidRDefault="00B74878" w:rsidP="00FA17BB">
            <w:pPr>
              <w:tabs>
                <w:tab w:val="left" w:pos="803"/>
                <w:tab w:val="left" w:pos="2161"/>
              </w:tabs>
              <w:spacing w:before="60" w:after="60"/>
              <w:ind w:left="-19" w:right="7"/>
              <w:jc w:val="both"/>
              <w:rPr>
                <w:rFonts w:asciiTheme="minorBidi" w:hAnsiTheme="minorBidi" w:cstheme="minorBidi"/>
                <w:color w:val="4472C4"/>
                <w:sz w:val="22"/>
                <w:szCs w:val="22"/>
                <w:highlight w:val="green"/>
              </w:rPr>
            </w:pPr>
          </w:p>
        </w:tc>
      </w:tr>
      <w:tr w:rsidR="00B74878" w:rsidRPr="0007479A" w14:paraId="1B291769"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02D7F9C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15.3</w:t>
            </w:r>
          </w:p>
        </w:tc>
        <w:tc>
          <w:tcPr>
            <w:tcW w:w="4111" w:type="dxa"/>
            <w:tcBorders>
              <w:top w:val="single" w:sz="4" w:space="0" w:color="999999"/>
              <w:left w:val="single" w:sz="4" w:space="0" w:color="999999"/>
              <w:bottom w:val="single" w:sz="4" w:space="0" w:color="999999"/>
              <w:right w:val="single" w:sz="4" w:space="0" w:color="999999"/>
            </w:tcBorders>
            <w:hideMark/>
          </w:tcPr>
          <w:p w14:paraId="32959DDC"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Le Secrétariat prépare à l’intention de chaque délégation ayant le droit de vote une enveloppe sans aucun signe extérieur et des bulletins de vote distincts, un pour chacun des groupes </w:t>
            </w:r>
            <w:r w:rsidRPr="00F31DDE">
              <w:rPr>
                <w:rFonts w:asciiTheme="minorBidi" w:hAnsiTheme="minorBidi" w:cstheme="minorBidi"/>
                <w:sz w:val="22"/>
                <w:szCs w:val="22"/>
              </w:rPr>
              <w:lastRenderedPageBreak/>
              <w:t>électoraux. Le bulletin de chaque groupe électoral porte les noms de tous les États parties candidats dans le groupe électoral en question.</w:t>
            </w:r>
          </w:p>
        </w:tc>
        <w:tc>
          <w:tcPr>
            <w:tcW w:w="992" w:type="dxa"/>
            <w:tcBorders>
              <w:top w:val="single" w:sz="4" w:space="0" w:color="999999"/>
              <w:left w:val="single" w:sz="4" w:space="0" w:color="999999"/>
              <w:bottom w:val="single" w:sz="4" w:space="0" w:color="999999"/>
              <w:right w:val="single" w:sz="4" w:space="0" w:color="999999"/>
            </w:tcBorders>
            <w:hideMark/>
          </w:tcPr>
          <w:p w14:paraId="30D5C99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37.3</w:t>
            </w:r>
          </w:p>
        </w:tc>
        <w:tc>
          <w:tcPr>
            <w:tcW w:w="4252" w:type="dxa"/>
            <w:tcBorders>
              <w:top w:val="single" w:sz="4" w:space="0" w:color="999999"/>
              <w:left w:val="single" w:sz="4" w:space="0" w:color="999999"/>
              <w:bottom w:val="single" w:sz="4" w:space="0" w:color="999999"/>
              <w:right w:val="single" w:sz="4" w:space="0" w:color="999999"/>
            </w:tcBorders>
            <w:hideMark/>
          </w:tcPr>
          <w:p w14:paraId="14A4112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15.3]</w:t>
            </w:r>
          </w:p>
        </w:tc>
        <w:tc>
          <w:tcPr>
            <w:tcW w:w="4111" w:type="dxa"/>
            <w:tcBorders>
              <w:top w:val="single" w:sz="4" w:space="0" w:color="999999"/>
              <w:left w:val="single" w:sz="4" w:space="0" w:color="999999"/>
              <w:bottom w:val="single" w:sz="4" w:space="0" w:color="999999"/>
              <w:right w:val="single" w:sz="4" w:space="0" w:color="999999"/>
            </w:tcBorders>
          </w:tcPr>
          <w:p w14:paraId="7532065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C179738"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1273E3C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15.4</w:t>
            </w:r>
          </w:p>
        </w:tc>
        <w:tc>
          <w:tcPr>
            <w:tcW w:w="4111" w:type="dxa"/>
            <w:tcBorders>
              <w:top w:val="single" w:sz="4" w:space="0" w:color="999999"/>
              <w:left w:val="single" w:sz="4" w:space="0" w:color="999999"/>
              <w:bottom w:val="single" w:sz="4" w:space="0" w:color="999999"/>
              <w:right w:val="single" w:sz="4" w:space="0" w:color="999999"/>
            </w:tcBorders>
            <w:hideMark/>
          </w:tcPr>
          <w:p w14:paraId="02F6DBFC"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Chaque délégation vote en entourant d’un cercle les noms des États pour lesquels elle souhaite voter.</w:t>
            </w:r>
          </w:p>
        </w:tc>
        <w:tc>
          <w:tcPr>
            <w:tcW w:w="992" w:type="dxa"/>
            <w:tcBorders>
              <w:top w:val="single" w:sz="4" w:space="0" w:color="999999"/>
              <w:left w:val="single" w:sz="4" w:space="0" w:color="999999"/>
              <w:bottom w:val="single" w:sz="4" w:space="0" w:color="999999"/>
              <w:right w:val="single" w:sz="4" w:space="0" w:color="999999"/>
            </w:tcBorders>
            <w:hideMark/>
          </w:tcPr>
          <w:p w14:paraId="536201F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37.4</w:t>
            </w:r>
          </w:p>
        </w:tc>
        <w:tc>
          <w:tcPr>
            <w:tcW w:w="4252" w:type="dxa"/>
            <w:tcBorders>
              <w:top w:val="single" w:sz="4" w:space="0" w:color="999999"/>
              <w:left w:val="single" w:sz="4" w:space="0" w:color="999999"/>
              <w:bottom w:val="single" w:sz="4" w:space="0" w:color="999999"/>
              <w:right w:val="single" w:sz="4" w:space="0" w:color="999999"/>
            </w:tcBorders>
            <w:hideMark/>
          </w:tcPr>
          <w:p w14:paraId="71F2ACD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15.4]</w:t>
            </w:r>
          </w:p>
        </w:tc>
        <w:tc>
          <w:tcPr>
            <w:tcW w:w="4111" w:type="dxa"/>
            <w:tcBorders>
              <w:top w:val="single" w:sz="4" w:space="0" w:color="999999"/>
              <w:left w:val="single" w:sz="4" w:space="0" w:color="999999"/>
              <w:bottom w:val="single" w:sz="4" w:space="0" w:color="999999"/>
              <w:right w:val="single" w:sz="4" w:space="0" w:color="999999"/>
            </w:tcBorders>
          </w:tcPr>
          <w:p w14:paraId="05DD767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EE993CA"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5010F1D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15.5</w:t>
            </w:r>
          </w:p>
        </w:tc>
        <w:tc>
          <w:tcPr>
            <w:tcW w:w="4111" w:type="dxa"/>
            <w:tcBorders>
              <w:top w:val="single" w:sz="4" w:space="0" w:color="999999"/>
              <w:left w:val="single" w:sz="4" w:space="0" w:color="999999"/>
              <w:bottom w:val="single" w:sz="4" w:space="0" w:color="999999"/>
              <w:right w:val="single" w:sz="4" w:space="0" w:color="999999"/>
            </w:tcBorders>
            <w:hideMark/>
          </w:tcPr>
          <w:p w14:paraId="351AD5A5"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scrutateurs recueillent l’enveloppe contenant les bulletins de vote auprès de chaque délégation et procèdent au décompte des voix sous le contrôle du/de la Président(e).</w:t>
            </w:r>
          </w:p>
        </w:tc>
        <w:tc>
          <w:tcPr>
            <w:tcW w:w="992" w:type="dxa"/>
            <w:tcBorders>
              <w:top w:val="single" w:sz="4" w:space="0" w:color="999999"/>
              <w:left w:val="single" w:sz="4" w:space="0" w:color="999999"/>
              <w:bottom w:val="single" w:sz="4" w:space="0" w:color="999999"/>
              <w:right w:val="single" w:sz="4" w:space="0" w:color="999999"/>
            </w:tcBorders>
            <w:hideMark/>
          </w:tcPr>
          <w:p w14:paraId="6182DD2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37.5</w:t>
            </w:r>
          </w:p>
        </w:tc>
        <w:tc>
          <w:tcPr>
            <w:tcW w:w="4252" w:type="dxa"/>
            <w:tcBorders>
              <w:top w:val="single" w:sz="4" w:space="0" w:color="999999"/>
              <w:left w:val="single" w:sz="4" w:space="0" w:color="999999"/>
              <w:bottom w:val="single" w:sz="4" w:space="0" w:color="999999"/>
              <w:right w:val="single" w:sz="4" w:space="0" w:color="999999"/>
            </w:tcBorders>
            <w:hideMark/>
          </w:tcPr>
          <w:p w14:paraId="746BF71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15.5]</w:t>
            </w:r>
          </w:p>
        </w:tc>
        <w:tc>
          <w:tcPr>
            <w:tcW w:w="4111" w:type="dxa"/>
            <w:tcBorders>
              <w:top w:val="single" w:sz="4" w:space="0" w:color="999999"/>
              <w:left w:val="single" w:sz="4" w:space="0" w:color="999999"/>
              <w:bottom w:val="single" w:sz="4" w:space="0" w:color="999999"/>
              <w:right w:val="single" w:sz="4" w:space="0" w:color="999999"/>
            </w:tcBorders>
          </w:tcPr>
          <w:p w14:paraId="6CF21A58"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C8AC03B"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01D75C91"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15.6</w:t>
            </w:r>
          </w:p>
        </w:tc>
        <w:tc>
          <w:tcPr>
            <w:tcW w:w="4111" w:type="dxa"/>
            <w:tcBorders>
              <w:top w:val="single" w:sz="4" w:space="0" w:color="999999"/>
              <w:left w:val="single" w:sz="4" w:space="0" w:color="999999"/>
              <w:bottom w:val="single" w:sz="4" w:space="0" w:color="999999"/>
              <w:right w:val="single" w:sz="4" w:space="0" w:color="999999"/>
            </w:tcBorders>
            <w:hideMark/>
          </w:tcPr>
          <w:p w14:paraId="3E06D249"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L’absence de bulletin dans l’enveloppe est considérée comme une abstention.</w:t>
            </w:r>
          </w:p>
        </w:tc>
        <w:tc>
          <w:tcPr>
            <w:tcW w:w="992" w:type="dxa"/>
            <w:tcBorders>
              <w:top w:val="single" w:sz="4" w:space="0" w:color="999999"/>
              <w:left w:val="single" w:sz="4" w:space="0" w:color="999999"/>
              <w:bottom w:val="single" w:sz="4" w:space="0" w:color="999999"/>
              <w:right w:val="single" w:sz="4" w:space="0" w:color="999999"/>
            </w:tcBorders>
            <w:hideMark/>
          </w:tcPr>
          <w:p w14:paraId="26BE096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37.6</w:t>
            </w:r>
          </w:p>
        </w:tc>
        <w:tc>
          <w:tcPr>
            <w:tcW w:w="4252" w:type="dxa"/>
            <w:tcBorders>
              <w:top w:val="single" w:sz="4" w:space="0" w:color="999999"/>
              <w:left w:val="single" w:sz="4" w:space="0" w:color="999999"/>
              <w:bottom w:val="single" w:sz="4" w:space="0" w:color="999999"/>
              <w:right w:val="single" w:sz="4" w:space="0" w:color="999999"/>
            </w:tcBorders>
            <w:hideMark/>
          </w:tcPr>
          <w:p w14:paraId="637C48F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15.6]</w:t>
            </w:r>
          </w:p>
        </w:tc>
        <w:tc>
          <w:tcPr>
            <w:tcW w:w="4111" w:type="dxa"/>
            <w:tcBorders>
              <w:top w:val="single" w:sz="4" w:space="0" w:color="999999"/>
              <w:left w:val="single" w:sz="4" w:space="0" w:color="999999"/>
              <w:bottom w:val="single" w:sz="4" w:space="0" w:color="999999"/>
              <w:right w:val="single" w:sz="4" w:space="0" w:color="999999"/>
            </w:tcBorders>
          </w:tcPr>
          <w:p w14:paraId="3208895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A05DC1F"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41FD4C2F"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15.7</w:t>
            </w:r>
          </w:p>
        </w:tc>
        <w:tc>
          <w:tcPr>
            <w:tcW w:w="4111" w:type="dxa"/>
            <w:tcBorders>
              <w:top w:val="single" w:sz="4" w:space="0" w:color="999999"/>
              <w:left w:val="single" w:sz="4" w:space="0" w:color="999999"/>
              <w:bottom w:val="single" w:sz="4" w:space="0" w:color="999999"/>
              <w:right w:val="single" w:sz="4" w:space="0" w:color="999999"/>
            </w:tcBorders>
            <w:hideMark/>
          </w:tcPr>
          <w:p w14:paraId="2D607C1F"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bulletins de vote sur lesquels sont entourés d’un cercle plus de noms d’États que de sièges à pourvoir ainsi que ceux ne comportant aucune indication quant aux intentions du votant sont considérés comme nuls.</w:t>
            </w:r>
          </w:p>
        </w:tc>
        <w:tc>
          <w:tcPr>
            <w:tcW w:w="992" w:type="dxa"/>
            <w:tcBorders>
              <w:top w:val="single" w:sz="4" w:space="0" w:color="999999"/>
              <w:left w:val="single" w:sz="4" w:space="0" w:color="999999"/>
              <w:bottom w:val="single" w:sz="4" w:space="0" w:color="999999"/>
              <w:right w:val="single" w:sz="4" w:space="0" w:color="999999"/>
            </w:tcBorders>
            <w:hideMark/>
          </w:tcPr>
          <w:p w14:paraId="69866AF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37.7</w:t>
            </w:r>
          </w:p>
        </w:tc>
        <w:tc>
          <w:tcPr>
            <w:tcW w:w="4252" w:type="dxa"/>
            <w:tcBorders>
              <w:top w:val="single" w:sz="4" w:space="0" w:color="999999"/>
              <w:left w:val="single" w:sz="4" w:space="0" w:color="999999"/>
              <w:bottom w:val="single" w:sz="4" w:space="0" w:color="999999"/>
              <w:right w:val="single" w:sz="4" w:space="0" w:color="999999"/>
            </w:tcBorders>
            <w:hideMark/>
          </w:tcPr>
          <w:p w14:paraId="64C20D9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15.7]</w:t>
            </w:r>
          </w:p>
        </w:tc>
        <w:tc>
          <w:tcPr>
            <w:tcW w:w="4111" w:type="dxa"/>
            <w:tcBorders>
              <w:top w:val="single" w:sz="4" w:space="0" w:color="999999"/>
              <w:left w:val="single" w:sz="4" w:space="0" w:color="999999"/>
              <w:bottom w:val="single" w:sz="4" w:space="0" w:color="999999"/>
              <w:right w:val="single" w:sz="4" w:space="0" w:color="999999"/>
            </w:tcBorders>
          </w:tcPr>
          <w:p w14:paraId="0390833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7B00893"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2DDA6BA0"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15.8</w:t>
            </w:r>
          </w:p>
        </w:tc>
        <w:tc>
          <w:tcPr>
            <w:tcW w:w="4111" w:type="dxa"/>
            <w:tcBorders>
              <w:top w:val="single" w:sz="4" w:space="0" w:color="999999"/>
              <w:left w:val="single" w:sz="4" w:space="0" w:color="999999"/>
              <w:bottom w:val="single" w:sz="4" w:space="0" w:color="999999"/>
              <w:right w:val="single" w:sz="4" w:space="0" w:color="999999"/>
            </w:tcBorders>
            <w:hideMark/>
          </w:tcPr>
          <w:p w14:paraId="2F5FB537"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dépouillement pour chaque groupe électoral a lieu de façon séparée. Les scrutateurs ouvrent chaque enveloppe une à une et classent les bulletins par groupe électoral. Les voix recueillies par les États parties candidats sont relevées sur les listes préparées à cet effet.</w:t>
            </w:r>
          </w:p>
        </w:tc>
        <w:tc>
          <w:tcPr>
            <w:tcW w:w="992" w:type="dxa"/>
            <w:tcBorders>
              <w:top w:val="single" w:sz="4" w:space="0" w:color="999999"/>
              <w:left w:val="single" w:sz="4" w:space="0" w:color="999999"/>
              <w:bottom w:val="single" w:sz="4" w:space="0" w:color="999999"/>
              <w:right w:val="single" w:sz="4" w:space="0" w:color="999999"/>
            </w:tcBorders>
            <w:hideMark/>
          </w:tcPr>
          <w:p w14:paraId="05B7BB87"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37.8</w:t>
            </w:r>
          </w:p>
        </w:tc>
        <w:tc>
          <w:tcPr>
            <w:tcW w:w="4252" w:type="dxa"/>
            <w:tcBorders>
              <w:top w:val="single" w:sz="4" w:space="0" w:color="999999"/>
              <w:left w:val="single" w:sz="4" w:space="0" w:color="999999"/>
              <w:bottom w:val="single" w:sz="4" w:space="0" w:color="999999"/>
              <w:right w:val="single" w:sz="4" w:space="0" w:color="999999"/>
            </w:tcBorders>
            <w:hideMark/>
          </w:tcPr>
          <w:p w14:paraId="74A1D486"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15.8]</w:t>
            </w:r>
          </w:p>
        </w:tc>
        <w:tc>
          <w:tcPr>
            <w:tcW w:w="4111" w:type="dxa"/>
            <w:tcBorders>
              <w:top w:val="single" w:sz="4" w:space="0" w:color="999999"/>
              <w:left w:val="single" w:sz="4" w:space="0" w:color="999999"/>
              <w:bottom w:val="single" w:sz="4" w:space="0" w:color="999999"/>
              <w:right w:val="single" w:sz="4" w:space="0" w:color="999999"/>
            </w:tcBorders>
          </w:tcPr>
          <w:p w14:paraId="7F63188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C00588B"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57459EAE"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15.9</w:t>
            </w:r>
          </w:p>
        </w:tc>
        <w:tc>
          <w:tcPr>
            <w:tcW w:w="4111" w:type="dxa"/>
            <w:tcBorders>
              <w:top w:val="single" w:sz="4" w:space="0" w:color="999999"/>
              <w:left w:val="single" w:sz="4" w:space="0" w:color="999999"/>
              <w:bottom w:val="single" w:sz="4" w:space="0" w:color="999999"/>
              <w:right w:val="single" w:sz="4" w:space="0" w:color="999999"/>
            </w:tcBorders>
            <w:hideMark/>
          </w:tcPr>
          <w:p w14:paraId="24E56AA8"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771E99">
              <w:rPr>
                <w:rFonts w:asciiTheme="minorBidi" w:hAnsiTheme="minorBidi" w:cstheme="minorBidi"/>
                <w:sz w:val="22"/>
                <w:szCs w:val="22"/>
              </w:rPr>
              <w:t xml:space="preserve">Le/la Président(e) déclare élus les candidats ayant obtenu le plus grand nombre de voix, à concurrence du nombre de sièges à pourvoir. Si deux </w:t>
            </w:r>
            <w:r w:rsidRPr="00771E99">
              <w:rPr>
                <w:rFonts w:asciiTheme="minorBidi" w:hAnsiTheme="minorBidi" w:cstheme="minorBidi"/>
                <w:sz w:val="22"/>
                <w:szCs w:val="22"/>
              </w:rPr>
              <w:lastRenderedPageBreak/>
              <w:t>candidats ou plus obtiennent un nombre égal de voix et que, de ce fait, le nombre des candidats demeure supérieur à celui des sièges à pourvoir, il est procédé à un second scrutin secret, limité aux candidats ayant obtenu le même nombre de voix. Si, à l’issue du second tour de scrutin, deux ou plusieurs candidats obtiennent le même nombre de voix, le/la Président(e) procède à un tirage au sort pour désigner le candidat élu.</w:t>
            </w:r>
          </w:p>
        </w:tc>
        <w:tc>
          <w:tcPr>
            <w:tcW w:w="992" w:type="dxa"/>
            <w:tcBorders>
              <w:top w:val="single" w:sz="4" w:space="0" w:color="999999"/>
              <w:left w:val="single" w:sz="4" w:space="0" w:color="999999"/>
              <w:bottom w:val="single" w:sz="4" w:space="0" w:color="999999"/>
              <w:right w:val="single" w:sz="4" w:space="0" w:color="999999"/>
            </w:tcBorders>
            <w:hideMark/>
          </w:tcPr>
          <w:p w14:paraId="103962A9"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37.9</w:t>
            </w:r>
          </w:p>
        </w:tc>
        <w:tc>
          <w:tcPr>
            <w:tcW w:w="4252" w:type="dxa"/>
            <w:tcBorders>
              <w:top w:val="single" w:sz="4" w:space="0" w:color="999999"/>
              <w:left w:val="single" w:sz="4" w:space="0" w:color="999999"/>
              <w:bottom w:val="single" w:sz="4" w:space="0" w:color="999999"/>
              <w:right w:val="single" w:sz="4" w:space="0" w:color="999999"/>
            </w:tcBorders>
            <w:hideMark/>
          </w:tcPr>
          <w:p w14:paraId="048AA6A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15.9]</w:t>
            </w:r>
          </w:p>
        </w:tc>
        <w:tc>
          <w:tcPr>
            <w:tcW w:w="4111" w:type="dxa"/>
            <w:tcBorders>
              <w:top w:val="single" w:sz="4" w:space="0" w:color="999999"/>
              <w:left w:val="single" w:sz="4" w:space="0" w:color="999999"/>
              <w:bottom w:val="single" w:sz="4" w:space="0" w:color="999999"/>
              <w:right w:val="single" w:sz="4" w:space="0" w:color="999999"/>
            </w:tcBorders>
          </w:tcPr>
          <w:p w14:paraId="5627B2B9"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036E371B"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4451B792"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15.10</w:t>
            </w:r>
          </w:p>
        </w:tc>
        <w:tc>
          <w:tcPr>
            <w:tcW w:w="4111" w:type="dxa"/>
            <w:tcBorders>
              <w:top w:val="single" w:sz="4" w:space="0" w:color="999999"/>
              <w:left w:val="single" w:sz="4" w:space="0" w:color="999999"/>
              <w:bottom w:val="single" w:sz="4" w:space="0" w:color="999999"/>
              <w:right w:val="single" w:sz="4" w:space="0" w:color="999999"/>
            </w:tcBorders>
            <w:hideMark/>
          </w:tcPr>
          <w:p w14:paraId="0DFC252C" w14:textId="77777777" w:rsidR="00B74878" w:rsidRPr="00F31DDE" w:rsidRDefault="00B74878" w:rsidP="00FA17BB">
            <w:pPr>
              <w:spacing w:after="120"/>
              <w:jc w:val="both"/>
              <w:rPr>
                <w:rFonts w:asciiTheme="minorBidi" w:hAnsiTheme="minorBidi" w:cstheme="minorBidi"/>
                <w:sz w:val="22"/>
                <w:szCs w:val="22"/>
              </w:rPr>
            </w:pPr>
            <w:r w:rsidRPr="00F31DDE">
              <w:rPr>
                <w:rFonts w:asciiTheme="minorBidi" w:hAnsiTheme="minorBidi" w:cstheme="minorBidi"/>
                <w:sz w:val="22"/>
                <w:szCs w:val="22"/>
              </w:rPr>
              <w:t>Lorsque le décompte des voix est achevé, le/la Président(e) proclame les résultats du scrutin pour chacun des groupes électoraux.</w:t>
            </w:r>
          </w:p>
        </w:tc>
        <w:tc>
          <w:tcPr>
            <w:tcW w:w="992" w:type="dxa"/>
            <w:tcBorders>
              <w:top w:val="single" w:sz="4" w:space="0" w:color="999999"/>
              <w:left w:val="single" w:sz="4" w:space="0" w:color="999999"/>
              <w:bottom w:val="single" w:sz="4" w:space="0" w:color="999999"/>
              <w:right w:val="single" w:sz="4" w:space="0" w:color="999999"/>
            </w:tcBorders>
            <w:hideMark/>
          </w:tcPr>
          <w:p w14:paraId="1D2AC741"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37.10</w:t>
            </w:r>
          </w:p>
        </w:tc>
        <w:tc>
          <w:tcPr>
            <w:tcW w:w="4252" w:type="dxa"/>
            <w:tcBorders>
              <w:top w:val="single" w:sz="4" w:space="0" w:color="999999"/>
              <w:left w:val="single" w:sz="4" w:space="0" w:color="999999"/>
              <w:bottom w:val="single" w:sz="4" w:space="0" w:color="999999"/>
              <w:right w:val="single" w:sz="4" w:space="0" w:color="999999"/>
            </w:tcBorders>
            <w:hideMark/>
          </w:tcPr>
          <w:p w14:paraId="0D2AB9E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15.10]</w:t>
            </w:r>
          </w:p>
        </w:tc>
        <w:tc>
          <w:tcPr>
            <w:tcW w:w="4111" w:type="dxa"/>
            <w:tcBorders>
              <w:top w:val="single" w:sz="4" w:space="0" w:color="999999"/>
              <w:left w:val="single" w:sz="4" w:space="0" w:color="999999"/>
              <w:bottom w:val="single" w:sz="4" w:space="0" w:color="999999"/>
              <w:right w:val="single" w:sz="4" w:space="0" w:color="999999"/>
            </w:tcBorders>
          </w:tcPr>
          <w:p w14:paraId="3B2B33C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3100AA1F"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3644CA2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080CB8C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 SECRÉTARIAT DE L’ASSEMBLÉE</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6B19660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486B5203" w14:textId="77777777" w:rsidR="00B74878" w:rsidRPr="00F31DDE" w:rsidRDefault="00B74878" w:rsidP="00FA17BB">
            <w:pPr>
              <w:autoSpaceDE w:val="0"/>
              <w:autoSpaceDN w:val="0"/>
              <w:adjustRightInd w:val="0"/>
              <w:spacing w:before="12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V </w:t>
            </w:r>
            <w:r w:rsidRPr="00F31DDE">
              <w:rPr>
                <w:rFonts w:asciiTheme="minorBidi" w:hAnsiTheme="minorBidi" w:cstheme="minorBidi"/>
                <w:b/>
                <w:bCs/>
                <w:sz w:val="22"/>
                <w:szCs w:val="22"/>
                <w:u w:val="single"/>
              </w:rPr>
              <w:t>CHAPITRE IX</w:t>
            </w:r>
          </w:p>
          <w:p w14:paraId="58361D85"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SECRÉTARIAT DE L’ASSEMBLÉE</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2F176EC1"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1ADEC74"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8B301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3C0D179"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16</w:t>
            </w:r>
          </w:p>
          <w:p w14:paraId="2730F71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Secrétariat</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C84BE8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B8EBE6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16</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38</w:t>
            </w:r>
          </w:p>
          <w:p w14:paraId="1E2A479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Secrétariat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7090FBF"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p>
        </w:tc>
      </w:tr>
      <w:tr w:rsidR="00B74878" w:rsidRPr="0007479A" w14:paraId="3AFDF64C"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5854DE5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16.1</w:t>
            </w:r>
          </w:p>
        </w:tc>
        <w:tc>
          <w:tcPr>
            <w:tcW w:w="4111" w:type="dxa"/>
            <w:tcBorders>
              <w:top w:val="single" w:sz="4" w:space="0" w:color="999999"/>
              <w:left w:val="single" w:sz="4" w:space="0" w:color="999999"/>
              <w:bottom w:val="single" w:sz="4" w:space="0" w:color="999999"/>
              <w:right w:val="single" w:sz="4" w:space="0" w:color="999999"/>
            </w:tcBorders>
            <w:hideMark/>
          </w:tcPr>
          <w:p w14:paraId="4AE3161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Le/La Directeur/Directrice général(e) de l’UNESCO ou son/sa représentant(e) participe aux travaux de l’Assemblée, sans droit de vote. Il/Elle peut à tout moment présenter des déclarations orales ou écrites à l’Assemblée sur toute question à l’étude.</w:t>
            </w:r>
          </w:p>
        </w:tc>
        <w:tc>
          <w:tcPr>
            <w:tcW w:w="992" w:type="dxa"/>
            <w:tcBorders>
              <w:top w:val="single" w:sz="4" w:space="0" w:color="999999"/>
              <w:left w:val="single" w:sz="4" w:space="0" w:color="999999"/>
              <w:bottom w:val="single" w:sz="4" w:space="0" w:color="999999"/>
              <w:right w:val="single" w:sz="4" w:space="0" w:color="999999"/>
            </w:tcBorders>
            <w:hideMark/>
          </w:tcPr>
          <w:p w14:paraId="04D3195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38.1</w:t>
            </w:r>
          </w:p>
        </w:tc>
        <w:tc>
          <w:tcPr>
            <w:tcW w:w="4252" w:type="dxa"/>
            <w:tcBorders>
              <w:top w:val="single" w:sz="4" w:space="0" w:color="999999"/>
              <w:left w:val="single" w:sz="4" w:space="0" w:color="999999"/>
              <w:bottom w:val="single" w:sz="4" w:space="0" w:color="999999"/>
              <w:right w:val="single" w:sz="4" w:space="0" w:color="999999"/>
            </w:tcBorders>
            <w:hideMark/>
          </w:tcPr>
          <w:p w14:paraId="31800628"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Le/La Directeur/Directrice général(e) de l’UNESCO ou son/sa représentant(e) participe aux travaux de l’Assemblée, </w:t>
            </w:r>
            <w:r w:rsidRPr="00F31DDE">
              <w:rPr>
                <w:rFonts w:asciiTheme="minorBidi" w:hAnsiTheme="minorBidi" w:cstheme="minorBidi"/>
                <w:b/>
                <w:bCs/>
                <w:sz w:val="22"/>
                <w:szCs w:val="22"/>
                <w:u w:val="single"/>
              </w:rPr>
              <w:t>de ses organes subsidiaires et du Bureau,</w:t>
            </w:r>
            <w:r w:rsidRPr="00F31DDE">
              <w:rPr>
                <w:rFonts w:asciiTheme="minorBidi" w:hAnsiTheme="minorBidi" w:cstheme="minorBidi"/>
                <w:b/>
                <w:bCs/>
                <w:sz w:val="22"/>
                <w:szCs w:val="22"/>
              </w:rPr>
              <w:t xml:space="preserve"> sans droit de vote. Il/Elle peut à tout moment </w:t>
            </w:r>
            <w:r w:rsidRPr="00F31DDE">
              <w:rPr>
                <w:rFonts w:asciiTheme="minorBidi" w:hAnsiTheme="minorBidi" w:cstheme="minorBidi"/>
                <w:b/>
                <w:bCs/>
                <w:strike/>
                <w:sz w:val="22"/>
                <w:szCs w:val="22"/>
              </w:rPr>
              <w:t>présenter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faire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des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une</w:t>
            </w:r>
            <w:r w:rsidRPr="00F31DDE">
              <w:rPr>
                <w:rFonts w:asciiTheme="minorBidi" w:hAnsiTheme="minorBidi" w:cstheme="minorBidi"/>
                <w:b/>
                <w:bCs/>
                <w:sz w:val="22"/>
                <w:szCs w:val="22"/>
              </w:rPr>
              <w:t xml:space="preserve"> déclaration</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orale</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ou écrite</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à l’Assemblée sur toute question </w:t>
            </w:r>
            <w:r w:rsidRPr="00F31DDE">
              <w:rPr>
                <w:rFonts w:asciiTheme="minorBidi" w:hAnsiTheme="minorBidi" w:cstheme="minorBidi"/>
                <w:b/>
                <w:bCs/>
                <w:strike/>
                <w:sz w:val="22"/>
                <w:szCs w:val="22"/>
              </w:rPr>
              <w:t>à l’étude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en discussion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1779076C" w14:textId="77777777" w:rsidR="00B74878" w:rsidRPr="00F31DDE" w:rsidRDefault="00B74878" w:rsidP="00FA17BB">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91E7A60"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La proposition reproduit le texte du règlement intérieur de la majorité des assemblées, avec une légère harmonisation terminologique.</w:t>
            </w:r>
          </w:p>
          <w:p w14:paraId="41497AEF" w14:textId="77777777" w:rsidR="00B74878" w:rsidRPr="00F31DDE" w:rsidRDefault="00B74878" w:rsidP="00FA17BB">
            <w:pPr>
              <w:tabs>
                <w:tab w:val="left" w:pos="803"/>
                <w:tab w:val="left" w:pos="2161"/>
              </w:tabs>
              <w:spacing w:before="60" w:after="60"/>
              <w:ind w:left="-19" w:right="7"/>
              <w:jc w:val="both"/>
              <w:rPr>
                <w:rFonts w:asciiTheme="minorBidi" w:hAnsiTheme="minorBidi" w:cstheme="minorBidi"/>
                <w:sz w:val="22"/>
                <w:szCs w:val="22"/>
              </w:rPr>
            </w:pPr>
            <w:r w:rsidRPr="00237634">
              <w:rPr>
                <w:rFonts w:asciiTheme="minorBidi" w:hAnsiTheme="minorBidi" w:cstheme="minorBidi"/>
                <w:color w:val="44546A" w:themeColor="text2"/>
                <w:sz w:val="22"/>
                <w:szCs w:val="22"/>
              </w:rPr>
              <w:t>En outre, l’article 38.1 proposé reconnaît que le/la Directeur/Directrice général(e) ou son/sa représentant(e) participe aux travaux non seulement de l’assemblée elle-même, mais aussi de ses organes subsidiaires et du Bureau.</w:t>
            </w:r>
          </w:p>
        </w:tc>
      </w:tr>
      <w:tr w:rsidR="00B74878" w:rsidRPr="0007479A" w14:paraId="3489F2E3"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3BDE826C"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16.2</w:t>
            </w:r>
          </w:p>
        </w:tc>
        <w:tc>
          <w:tcPr>
            <w:tcW w:w="4111" w:type="dxa"/>
            <w:tcBorders>
              <w:top w:val="single" w:sz="4" w:space="0" w:color="999999"/>
              <w:left w:val="single" w:sz="4" w:space="0" w:color="999999"/>
              <w:bottom w:val="single" w:sz="4" w:space="0" w:color="999999"/>
              <w:right w:val="single" w:sz="4" w:space="0" w:color="999999"/>
            </w:tcBorders>
            <w:hideMark/>
          </w:tcPr>
          <w:p w14:paraId="623E47A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Le/La Directeur/Directrice général(e) de l’UNESCO désigne un membre du Secrétariat de l’UNESCO comme Secrétaire de l’Assemblée, ainsi que d’autres fonctionnaires qui constituent ensemble le Secrétariat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0A4F59B0"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38.2</w:t>
            </w:r>
          </w:p>
        </w:tc>
        <w:tc>
          <w:tcPr>
            <w:tcW w:w="4252" w:type="dxa"/>
            <w:tcBorders>
              <w:top w:val="single" w:sz="4" w:space="0" w:color="999999"/>
              <w:left w:val="single" w:sz="4" w:space="0" w:color="999999"/>
              <w:bottom w:val="single" w:sz="4" w:space="0" w:color="999999"/>
              <w:right w:val="single" w:sz="4" w:space="0" w:color="999999"/>
            </w:tcBorders>
            <w:hideMark/>
          </w:tcPr>
          <w:p w14:paraId="21307920"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rPr>
            </w:pPr>
            <w:r w:rsidRPr="00F31DDE">
              <w:rPr>
                <w:rFonts w:asciiTheme="minorBidi" w:hAnsiTheme="minorBidi" w:cstheme="minorBidi"/>
                <w:b/>
                <w:bCs/>
                <w:sz w:val="22"/>
                <w:szCs w:val="22"/>
              </w:rPr>
              <w:t>Le/La Directeur/Directrice général(e) de l’UNESCO désigne un</w:t>
            </w:r>
            <w:r w:rsidRPr="00F31DDE">
              <w:rPr>
                <w:rFonts w:asciiTheme="minorBidi" w:hAnsiTheme="minorBidi" w:cstheme="minorBidi"/>
                <w:b/>
                <w:bCs/>
                <w:strike/>
                <w:sz w:val="22"/>
                <w:szCs w:val="22"/>
              </w:rPr>
              <w:t xml:space="preserve"> membre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fonctionnaire</w:t>
            </w:r>
            <w:r w:rsidRPr="00F31DDE">
              <w:rPr>
                <w:rFonts w:asciiTheme="minorBidi" w:hAnsiTheme="minorBidi" w:cstheme="minorBidi"/>
                <w:b/>
                <w:bCs/>
                <w:sz w:val="22"/>
                <w:szCs w:val="22"/>
              </w:rPr>
              <w:t xml:space="preserve"> du Secrétariat de l’UNESCO comme Secrétaire de l’Assemblée, ainsi que d’autres fonctionnaires qui constituent ensemble le Secrétariat de l’Assemblée.</w:t>
            </w:r>
          </w:p>
        </w:tc>
        <w:tc>
          <w:tcPr>
            <w:tcW w:w="4111" w:type="dxa"/>
            <w:tcBorders>
              <w:top w:val="single" w:sz="4" w:space="0" w:color="999999"/>
              <w:left w:val="single" w:sz="4" w:space="0" w:color="999999"/>
              <w:bottom w:val="single" w:sz="4" w:space="0" w:color="999999"/>
              <w:right w:val="single" w:sz="4" w:space="0" w:color="999999"/>
            </w:tcBorders>
            <w:hideMark/>
          </w:tcPr>
          <w:p w14:paraId="5BA37F57"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A5907B8" w14:textId="77777777" w:rsidR="00B74878" w:rsidRPr="00F31DDE" w:rsidRDefault="00B74878" w:rsidP="00FA17BB">
            <w:pPr>
              <w:autoSpaceDE w:val="0"/>
              <w:autoSpaceDN w:val="0"/>
              <w:adjustRightInd w:val="0"/>
              <w:spacing w:before="120"/>
              <w:jc w:val="both"/>
              <w:rPr>
                <w:rFonts w:asciiTheme="minorBidi" w:eastAsia="Arial" w:hAnsiTheme="minorBidi" w:cstheme="minorBidi"/>
                <w:color w:val="000000"/>
                <w:sz w:val="22"/>
                <w:szCs w:val="22"/>
              </w:rPr>
            </w:pPr>
            <w:r w:rsidRPr="00237634">
              <w:rPr>
                <w:rFonts w:asciiTheme="minorBidi" w:hAnsiTheme="minorBidi" w:cstheme="minorBidi"/>
                <w:color w:val="44546A" w:themeColor="text2"/>
                <w:sz w:val="22"/>
                <w:szCs w:val="22"/>
              </w:rPr>
              <w:t>L’article 38.2 proposé consacre la disposition contenue dans le Règlement intérieur des sept assemblées, avec une légère harmonisation terminologique.</w:t>
            </w:r>
          </w:p>
        </w:tc>
      </w:tr>
      <w:tr w:rsidR="00B74878" w:rsidRPr="0007479A" w14:paraId="574544AF"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2B37CE86"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16.3 (i)</w:t>
            </w:r>
          </w:p>
        </w:tc>
        <w:tc>
          <w:tcPr>
            <w:tcW w:w="4111" w:type="dxa"/>
            <w:tcBorders>
              <w:top w:val="single" w:sz="4" w:space="0" w:color="999999"/>
              <w:left w:val="single" w:sz="4" w:space="0" w:color="999999"/>
              <w:bottom w:val="single" w:sz="4" w:space="0" w:color="999999"/>
              <w:right w:val="single" w:sz="4" w:space="0" w:color="999999"/>
            </w:tcBorders>
            <w:hideMark/>
          </w:tcPr>
          <w:p w14:paraId="16FABF47"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Secrétariat est chargé de recevoir, traduire et distribuer dans les six langues de travail, au moins trente jours avant l’ouverture de la session de l’Assemblée, tous les documents officiels.</w:t>
            </w:r>
          </w:p>
        </w:tc>
        <w:tc>
          <w:tcPr>
            <w:tcW w:w="992" w:type="dxa"/>
            <w:tcBorders>
              <w:top w:val="single" w:sz="4" w:space="0" w:color="999999"/>
              <w:left w:val="single" w:sz="4" w:space="0" w:color="999999"/>
              <w:bottom w:val="single" w:sz="4" w:space="0" w:color="999999"/>
              <w:right w:val="single" w:sz="4" w:space="0" w:color="999999"/>
            </w:tcBorders>
            <w:hideMark/>
          </w:tcPr>
          <w:p w14:paraId="2C88BD0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38.3</w:t>
            </w:r>
          </w:p>
        </w:tc>
        <w:tc>
          <w:tcPr>
            <w:tcW w:w="4252" w:type="dxa"/>
            <w:tcBorders>
              <w:top w:val="single" w:sz="4" w:space="0" w:color="999999"/>
              <w:left w:val="single" w:sz="4" w:space="0" w:color="999999"/>
              <w:bottom w:val="single" w:sz="4" w:space="0" w:color="999999"/>
              <w:right w:val="single" w:sz="4" w:space="0" w:color="999999"/>
            </w:tcBorders>
            <w:hideMark/>
          </w:tcPr>
          <w:p w14:paraId="14C915F5"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Le Secrétariat est chargé de recevoir, traduire et distribuer </w:t>
            </w:r>
            <w:r w:rsidRPr="00F31DDE">
              <w:rPr>
                <w:rFonts w:asciiTheme="minorBidi" w:hAnsiTheme="minorBidi" w:cstheme="minorBidi"/>
                <w:b/>
                <w:bCs/>
                <w:strike/>
                <w:sz w:val="22"/>
                <w:szCs w:val="22"/>
              </w:rPr>
              <w:t xml:space="preserve">dans les six langues de travail, au moins trente jours avant l’ouverture de la session de l’Assemblée, </w:t>
            </w:r>
            <w:r w:rsidRPr="00F31DDE">
              <w:rPr>
                <w:rFonts w:asciiTheme="minorBidi" w:hAnsiTheme="minorBidi" w:cstheme="minorBidi"/>
                <w:b/>
                <w:bCs/>
                <w:sz w:val="22"/>
                <w:szCs w:val="22"/>
              </w:rPr>
              <w:t>tous les documents</w:t>
            </w:r>
            <w:r w:rsidRPr="00F31DDE">
              <w:rPr>
                <w:rFonts w:asciiTheme="minorBidi" w:hAnsiTheme="minorBidi" w:cstheme="minorBidi"/>
                <w:b/>
                <w:bCs/>
                <w:strike/>
                <w:sz w:val="22"/>
                <w:szCs w:val="22"/>
              </w:rPr>
              <w:t xml:space="preserve"> officiels</w:t>
            </w:r>
            <w:r w:rsidRPr="00F31DDE">
              <w:rPr>
                <w:rFonts w:asciiTheme="minorBidi" w:hAnsiTheme="minorBidi" w:cstheme="minorBidi"/>
                <w:b/>
                <w:bCs/>
                <w:sz w:val="22"/>
                <w:szCs w:val="22"/>
                <w:u w:val="single"/>
              </w:rPr>
              <w:t>; d’assurer l’interprétation des débats ; d’établir un compte rendu des séances ; de publier les résolutions adoptées et de les distribuer aux États parties</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015C0C02"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3455E73" w14:textId="77777777" w:rsidR="00B74878" w:rsidRPr="00237634" w:rsidRDefault="00B74878" w:rsidP="00FA17BB">
            <w:pPr>
              <w:autoSpaceDE w:val="0"/>
              <w:autoSpaceDN w:val="0"/>
              <w:adjustRightInd w:val="0"/>
              <w:spacing w:before="120"/>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L’article 38.3 proposé reflète la pratique des sept assemblées en termes de fonctions du Secrétariat, avec une terminologie harmonisée, et comprend la préparation de comptes rendus analytiques de la session de l’assemblée (afin d’être cohérent avec l’article 26 proposé) ainsi que le dispositif d’interprétation des débats qui est tiré de l’article 16.3 (ii) du Règlement intérieur actuel.</w:t>
            </w:r>
          </w:p>
        </w:tc>
      </w:tr>
      <w:tr w:rsidR="00B74878" w:rsidRPr="0007479A" w14:paraId="06D366B3" w14:textId="77777777" w:rsidTr="00FA17BB">
        <w:tc>
          <w:tcPr>
            <w:tcW w:w="846" w:type="dxa"/>
            <w:tcBorders>
              <w:top w:val="single" w:sz="4" w:space="0" w:color="999999"/>
              <w:left w:val="single" w:sz="4" w:space="0" w:color="999999"/>
              <w:bottom w:val="single" w:sz="4" w:space="0" w:color="999999"/>
              <w:right w:val="single" w:sz="4" w:space="0" w:color="999999"/>
            </w:tcBorders>
            <w:hideMark/>
          </w:tcPr>
          <w:p w14:paraId="1768C9E4"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16.3 (ii)</w:t>
            </w:r>
          </w:p>
        </w:tc>
        <w:tc>
          <w:tcPr>
            <w:tcW w:w="4111" w:type="dxa"/>
            <w:tcBorders>
              <w:top w:val="single" w:sz="4" w:space="0" w:color="999999"/>
              <w:left w:val="single" w:sz="4" w:space="0" w:color="999999"/>
              <w:bottom w:val="single" w:sz="4" w:space="0" w:color="999999"/>
              <w:right w:val="single" w:sz="4" w:space="0" w:color="999999"/>
            </w:tcBorders>
            <w:hideMark/>
          </w:tcPr>
          <w:p w14:paraId="2A15DAEA"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Il assure l’interprétation des débats et s’acquitte également de toutes les autres tâches nécessaires à la bonne marche des travaux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237C077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38.4</w:t>
            </w:r>
          </w:p>
        </w:tc>
        <w:tc>
          <w:tcPr>
            <w:tcW w:w="4252" w:type="dxa"/>
            <w:tcBorders>
              <w:top w:val="single" w:sz="4" w:space="0" w:color="999999"/>
              <w:left w:val="single" w:sz="4" w:space="0" w:color="999999"/>
              <w:bottom w:val="single" w:sz="4" w:space="0" w:color="999999"/>
              <w:right w:val="single" w:sz="4" w:space="0" w:color="999999"/>
            </w:tcBorders>
            <w:hideMark/>
          </w:tcPr>
          <w:p w14:paraId="6838475C"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trike/>
                <w:sz w:val="22"/>
                <w:szCs w:val="22"/>
              </w:rPr>
              <w:t>Il</w:t>
            </w:r>
            <w:r w:rsidRPr="0030188D">
              <w:rPr>
                <w:rFonts w:asciiTheme="minorBidi" w:hAnsiTheme="minorBidi" w:cstheme="minorBidi"/>
                <w:b/>
                <w:bCs/>
                <w:sz w:val="22"/>
                <w:szCs w:val="22"/>
                <w:u w:val="single"/>
              </w:rPr>
              <w:t xml:space="preserve"> Le </w:t>
            </w:r>
            <w:r>
              <w:rPr>
                <w:rFonts w:asciiTheme="minorBidi" w:hAnsiTheme="minorBidi" w:cstheme="minorBidi"/>
                <w:b/>
                <w:bCs/>
                <w:sz w:val="22"/>
                <w:szCs w:val="22"/>
                <w:u w:val="single"/>
              </w:rPr>
              <w:t>S</w:t>
            </w:r>
            <w:r w:rsidRPr="0030188D">
              <w:rPr>
                <w:rFonts w:asciiTheme="minorBidi" w:hAnsiTheme="minorBidi" w:cstheme="minorBidi"/>
                <w:b/>
                <w:bCs/>
                <w:sz w:val="22"/>
                <w:szCs w:val="22"/>
                <w:u w:val="single"/>
              </w:rPr>
              <w:t>ecrétariat</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assure l’interprétation des débats et</w:t>
            </w:r>
            <w:r w:rsidRPr="00F31DDE">
              <w:rPr>
                <w:rFonts w:asciiTheme="minorBidi" w:hAnsiTheme="minorBidi" w:cstheme="minorBidi"/>
                <w:b/>
                <w:bCs/>
                <w:sz w:val="22"/>
                <w:szCs w:val="22"/>
              </w:rPr>
              <w:t xml:space="preserve"> s’acquitte également de toutes les autres tâches nécessaires </w:t>
            </w:r>
            <w:r w:rsidRPr="00F31DDE">
              <w:rPr>
                <w:rFonts w:asciiTheme="minorBidi" w:hAnsiTheme="minorBidi" w:cstheme="minorBidi"/>
                <w:b/>
                <w:bCs/>
                <w:strike/>
                <w:sz w:val="22"/>
                <w:szCs w:val="22"/>
              </w:rPr>
              <w:t>à la bonne marche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au bon déroulement</w:t>
            </w:r>
            <w:r w:rsidRPr="00F31DDE">
              <w:rPr>
                <w:rFonts w:asciiTheme="minorBidi" w:hAnsiTheme="minorBidi" w:cstheme="minorBidi"/>
                <w:b/>
                <w:bCs/>
                <w:sz w:val="22"/>
                <w:szCs w:val="22"/>
              </w:rPr>
              <w:t xml:space="preserve"> des travaux de l’Assemblée.</w:t>
            </w:r>
          </w:p>
        </w:tc>
        <w:tc>
          <w:tcPr>
            <w:tcW w:w="4111" w:type="dxa"/>
            <w:tcBorders>
              <w:top w:val="single" w:sz="4" w:space="0" w:color="999999"/>
              <w:left w:val="single" w:sz="4" w:space="0" w:color="999999"/>
              <w:bottom w:val="single" w:sz="4" w:space="0" w:color="999999"/>
              <w:right w:val="single" w:sz="4" w:space="0" w:color="999999"/>
            </w:tcBorders>
            <w:hideMark/>
          </w:tcPr>
          <w:p w14:paraId="5216856A"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5090A0D" w14:textId="77777777" w:rsidR="00B74878" w:rsidRPr="00237634" w:rsidRDefault="00B74878" w:rsidP="00FA17BB">
            <w:pPr>
              <w:autoSpaceDE w:val="0"/>
              <w:autoSpaceDN w:val="0"/>
              <w:adjustRightInd w:val="0"/>
              <w:spacing w:before="120"/>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Le dispositif mis en place pour l’interprétation est déplacé vers la l’article 38.3 proposé.</w:t>
            </w:r>
          </w:p>
        </w:tc>
      </w:tr>
      <w:tr w:rsidR="00B74878" w:rsidRPr="0007479A" w14:paraId="36F8C24B"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7717898F"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5D053D6A" w14:textId="77777777" w:rsidR="00B74878" w:rsidRPr="00F31DDE" w:rsidRDefault="00B74878" w:rsidP="00FA17BB">
            <w:pPr>
              <w:keepNext/>
              <w:jc w:val="center"/>
              <w:rPr>
                <w:rFonts w:asciiTheme="minorBidi" w:hAnsiTheme="minorBidi" w:cstheme="minorBidi"/>
                <w:b/>
                <w:bCs/>
                <w:sz w:val="22"/>
                <w:szCs w:val="22"/>
              </w:rPr>
            </w:pPr>
            <w:r w:rsidRPr="00F31DDE">
              <w:rPr>
                <w:rFonts w:asciiTheme="minorBidi" w:hAnsiTheme="minorBidi" w:cstheme="minorBidi"/>
                <w:b/>
                <w:bCs/>
                <w:sz w:val="22"/>
                <w:szCs w:val="22"/>
              </w:rPr>
              <w:t>VI ADOPTION, AMENDEMENT ET SUSPENSION DU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2D11FF20"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26752C85" w14:textId="77777777" w:rsidR="00B74878" w:rsidRPr="00F31DDE" w:rsidRDefault="00B74878" w:rsidP="00FA17BB">
            <w:pPr>
              <w:keepNext/>
              <w:autoSpaceDE w:val="0"/>
              <w:autoSpaceDN w:val="0"/>
              <w:adjustRightInd w:val="0"/>
              <w:spacing w:before="12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VI </w:t>
            </w:r>
            <w:r w:rsidRPr="00F31DDE">
              <w:rPr>
                <w:rFonts w:asciiTheme="minorBidi" w:hAnsiTheme="minorBidi" w:cstheme="minorBidi"/>
                <w:b/>
                <w:bCs/>
                <w:sz w:val="22"/>
                <w:szCs w:val="22"/>
                <w:u w:val="single"/>
              </w:rPr>
              <w:t>CHAPITRE X</w:t>
            </w:r>
          </w:p>
          <w:p w14:paraId="78399F23"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ADOPTION,</w:t>
            </w:r>
            <w:r w:rsidRPr="00F31DDE">
              <w:rPr>
                <w:rFonts w:asciiTheme="minorBidi" w:hAnsiTheme="minorBidi" w:cstheme="minorBidi"/>
                <w:b/>
                <w:bCs/>
                <w:sz w:val="22"/>
                <w:szCs w:val="22"/>
              </w:rPr>
              <w:t xml:space="preserve"> AMENDEMENT ET SUSPENSION DU RÈGLEMENT INTÉRIEUR</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559B0417"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3FD5B44"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428C38"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409F313"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17</w:t>
            </w:r>
          </w:p>
          <w:p w14:paraId="5CBED241"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Adoption</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94F238"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01D1BE5"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trike/>
                <w:sz w:val="22"/>
                <w:szCs w:val="22"/>
              </w:rPr>
            </w:pPr>
            <w:r w:rsidRPr="00F31DDE">
              <w:rPr>
                <w:rFonts w:asciiTheme="minorBidi" w:hAnsiTheme="minorBidi" w:cstheme="minorBidi"/>
                <w:b/>
                <w:bCs/>
                <w:strike/>
                <w:sz w:val="22"/>
                <w:szCs w:val="22"/>
              </w:rPr>
              <w:t>Article 17</w:t>
            </w:r>
          </w:p>
          <w:p w14:paraId="67C3F9F4" w14:textId="77777777" w:rsidR="00B74878" w:rsidRPr="00F31DDE" w:rsidRDefault="00B74878" w:rsidP="00FA17BB">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Adoption</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58F6B5" w14:textId="77777777" w:rsidR="00B74878" w:rsidRPr="00F31DDE" w:rsidRDefault="00B74878" w:rsidP="00FA17BB">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1DC05E1C" w14:textId="77777777" w:rsidTr="00FA17BB">
        <w:tc>
          <w:tcPr>
            <w:tcW w:w="846" w:type="dxa"/>
            <w:tcBorders>
              <w:top w:val="single" w:sz="4" w:space="0" w:color="999999"/>
              <w:left w:val="single" w:sz="4" w:space="0" w:color="999999"/>
              <w:bottom w:val="single" w:sz="4" w:space="0" w:color="999999"/>
              <w:right w:val="single" w:sz="4" w:space="0" w:color="999999"/>
            </w:tcBorders>
          </w:tcPr>
          <w:p w14:paraId="69A30D8D"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F4BCFDD"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L’Assemblée adopte son Règlement intérieur par décision prise en séance plénière à la majorité des représentants des États présents et votants.</w:t>
            </w:r>
          </w:p>
        </w:tc>
        <w:tc>
          <w:tcPr>
            <w:tcW w:w="992" w:type="dxa"/>
            <w:tcBorders>
              <w:top w:val="single" w:sz="4" w:space="0" w:color="999999"/>
              <w:left w:val="single" w:sz="4" w:space="0" w:color="999999"/>
              <w:bottom w:val="single" w:sz="4" w:space="0" w:color="999999"/>
              <w:right w:val="single" w:sz="4" w:space="0" w:color="999999"/>
            </w:tcBorders>
          </w:tcPr>
          <w:p w14:paraId="0A720B82"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543032DF"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trike/>
                <w:sz w:val="22"/>
                <w:szCs w:val="22"/>
              </w:rPr>
              <w:t>L’Assemblée adopte son Règlement intérieur par décision prise en séance plénière à la majorité des représentants des États présents et votants</w:t>
            </w:r>
          </w:p>
        </w:tc>
        <w:tc>
          <w:tcPr>
            <w:tcW w:w="4111" w:type="dxa"/>
            <w:tcBorders>
              <w:top w:val="single" w:sz="4" w:space="0" w:color="999999"/>
              <w:left w:val="single" w:sz="4" w:space="0" w:color="999999"/>
              <w:bottom w:val="single" w:sz="4" w:space="0" w:color="999999"/>
              <w:right w:val="single" w:sz="4" w:space="0" w:color="999999"/>
            </w:tcBorders>
            <w:hideMark/>
          </w:tcPr>
          <w:p w14:paraId="581C7B23"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7ACDDA8"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Étant donné que le Règlement intérieur a déjà été adopté par l’Assemblée générale de la Convention de 2003, la disposition peut être supprimée.</w:t>
            </w:r>
          </w:p>
        </w:tc>
      </w:tr>
      <w:tr w:rsidR="00B74878" w:rsidRPr="0007479A" w14:paraId="10E1CF89"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E7171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76E7D30"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18</w:t>
            </w:r>
          </w:p>
          <w:p w14:paraId="64C5898E"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Amendement</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3AF4D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5CE9C71" w14:textId="77777777" w:rsidR="00B74878" w:rsidRPr="00F31DDE" w:rsidRDefault="00B74878" w:rsidP="00FA17BB">
            <w:pPr>
              <w:autoSpaceDE w:val="0"/>
              <w:autoSpaceDN w:val="0"/>
              <w:adjustRightInd w:val="0"/>
              <w:spacing w:before="60" w:after="60"/>
              <w:jc w:val="center"/>
              <w:rPr>
                <w:rFonts w:asciiTheme="minorBidi" w:hAnsiTheme="minorBidi" w:cstheme="minorBidi"/>
                <w:b/>
                <w:bCs/>
                <w:strike/>
                <w:sz w:val="22"/>
                <w:szCs w:val="22"/>
              </w:rPr>
            </w:pPr>
            <w:r w:rsidRPr="00F31DDE">
              <w:rPr>
                <w:rFonts w:asciiTheme="minorBidi" w:hAnsiTheme="minorBidi" w:cstheme="minorBidi"/>
                <w:b/>
                <w:bCs/>
                <w:strike/>
                <w:sz w:val="22"/>
                <w:szCs w:val="22"/>
              </w:rPr>
              <w:t xml:space="preserve">Article 18 </w:t>
            </w:r>
            <w:r w:rsidRPr="00F31DDE">
              <w:rPr>
                <w:rFonts w:asciiTheme="minorBidi" w:hAnsiTheme="minorBidi" w:cstheme="minorBidi"/>
                <w:b/>
                <w:bCs/>
                <w:sz w:val="22"/>
                <w:szCs w:val="22"/>
                <w:u w:val="single"/>
              </w:rPr>
              <w:t>Article 39</w:t>
            </w:r>
          </w:p>
          <w:p w14:paraId="52545C76"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roofErr w:type="spellStart"/>
            <w:r w:rsidRPr="00F31DDE">
              <w:rPr>
                <w:rFonts w:asciiTheme="minorBidi" w:hAnsiTheme="minorBidi" w:cstheme="minorBidi"/>
                <w:b/>
                <w:bCs/>
                <w:sz w:val="22"/>
                <w:szCs w:val="22"/>
              </w:rPr>
              <w:t>Amendment</w:t>
            </w:r>
            <w:proofErr w:type="spellEnd"/>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6C0AAA"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51A87C03" w14:textId="77777777" w:rsidTr="00FA17BB">
        <w:tc>
          <w:tcPr>
            <w:tcW w:w="846" w:type="dxa"/>
            <w:tcBorders>
              <w:top w:val="single" w:sz="4" w:space="0" w:color="999999"/>
              <w:left w:val="single" w:sz="4" w:space="0" w:color="999999"/>
              <w:bottom w:val="single" w:sz="4" w:space="0" w:color="999999"/>
              <w:right w:val="single" w:sz="4" w:space="0" w:color="999999"/>
            </w:tcBorders>
          </w:tcPr>
          <w:p w14:paraId="41E381F4"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FFD368C"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L’Assemblée peut modifier le présent Règlement intérieur par décision prise en séance plénière à la majorité des deux tiers des représentants des États présents et votants.</w:t>
            </w:r>
          </w:p>
        </w:tc>
        <w:tc>
          <w:tcPr>
            <w:tcW w:w="992" w:type="dxa"/>
            <w:tcBorders>
              <w:top w:val="single" w:sz="4" w:space="0" w:color="999999"/>
              <w:left w:val="single" w:sz="4" w:space="0" w:color="999999"/>
              <w:bottom w:val="single" w:sz="4" w:space="0" w:color="999999"/>
              <w:right w:val="single" w:sz="4" w:space="0" w:color="999999"/>
            </w:tcBorders>
          </w:tcPr>
          <w:p w14:paraId="40226895"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0313002A"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L’Assemblée peut </w:t>
            </w:r>
            <w:r w:rsidRPr="00F31DDE">
              <w:rPr>
                <w:rFonts w:asciiTheme="minorBidi" w:hAnsiTheme="minorBidi" w:cstheme="minorBidi"/>
                <w:b/>
                <w:bCs/>
                <w:strike/>
                <w:sz w:val="22"/>
                <w:szCs w:val="22"/>
              </w:rPr>
              <w:t>modifier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amender</w:t>
            </w:r>
            <w:r w:rsidRPr="00F31DDE">
              <w:rPr>
                <w:rFonts w:asciiTheme="minorBidi" w:hAnsiTheme="minorBidi" w:cstheme="minorBidi"/>
                <w:b/>
                <w:bCs/>
                <w:sz w:val="22"/>
                <w:szCs w:val="22"/>
              </w:rPr>
              <w:t xml:space="preserve"> le présent Règlement intérieur par décision prise </w:t>
            </w:r>
            <w:r w:rsidRPr="00F31DDE">
              <w:rPr>
                <w:rFonts w:asciiTheme="minorBidi" w:hAnsiTheme="minorBidi" w:cstheme="minorBidi"/>
                <w:b/>
                <w:bCs/>
                <w:strike/>
                <w:sz w:val="22"/>
                <w:szCs w:val="22"/>
              </w:rPr>
              <w:t>en séance plénière</w:t>
            </w:r>
            <w:r w:rsidRPr="00F31DDE">
              <w:rPr>
                <w:rFonts w:asciiTheme="minorBidi" w:hAnsiTheme="minorBidi" w:cstheme="minorBidi"/>
                <w:b/>
                <w:bCs/>
                <w:sz w:val="22"/>
                <w:szCs w:val="22"/>
              </w:rPr>
              <w:t xml:space="preserve"> à la majorité des deux tiers </w:t>
            </w:r>
            <w:r w:rsidRPr="00F31DDE">
              <w:rPr>
                <w:rFonts w:asciiTheme="minorBidi" w:hAnsiTheme="minorBidi" w:cstheme="minorBidi"/>
                <w:b/>
                <w:bCs/>
                <w:strike/>
                <w:sz w:val="22"/>
                <w:szCs w:val="22"/>
              </w:rPr>
              <w:t>des représentants</w:t>
            </w:r>
            <w:r w:rsidRPr="00F31DDE">
              <w:rPr>
                <w:rFonts w:asciiTheme="minorBidi" w:hAnsiTheme="minorBidi" w:cstheme="minorBidi"/>
                <w:b/>
                <w:bCs/>
                <w:sz w:val="22"/>
                <w:szCs w:val="22"/>
              </w:rPr>
              <w:t xml:space="preserve"> des États </w:t>
            </w:r>
            <w:r w:rsidRPr="00F31DDE">
              <w:rPr>
                <w:rFonts w:asciiTheme="minorBidi" w:hAnsiTheme="minorBidi" w:cstheme="minorBidi"/>
                <w:b/>
                <w:bCs/>
                <w:sz w:val="22"/>
                <w:szCs w:val="22"/>
                <w:u w:val="single"/>
              </w:rPr>
              <w:t>parties</w:t>
            </w:r>
            <w:r w:rsidRPr="00F31DDE">
              <w:rPr>
                <w:rFonts w:asciiTheme="minorBidi" w:hAnsiTheme="minorBidi" w:cstheme="minorBidi"/>
                <w:b/>
                <w:bCs/>
                <w:sz w:val="22"/>
                <w:szCs w:val="22"/>
              </w:rPr>
              <w:t xml:space="preserve"> présents et votants, </w:t>
            </w:r>
            <w:r w:rsidRPr="00F31DDE">
              <w:rPr>
                <w:rFonts w:asciiTheme="minorBidi" w:hAnsiTheme="minorBidi" w:cstheme="minorBidi"/>
                <w:b/>
                <w:bCs/>
                <w:sz w:val="22"/>
                <w:szCs w:val="22"/>
                <w:u w:val="single"/>
              </w:rPr>
              <w:t>sauf lorsqu’il reproduit les dispositions de la Convention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0AF9EB2E"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0C005BA"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L’article 39 proposé harmonise le libellé déjà inclus dans le règlement intérieur des sept assemblées et clarifie la majorité requise. Il est en outre proposé d’ajouter dans la disposition la précision selon laquelle l’Assemblée ne peut pas modifier son règlement intérieur lorsqu’il reproduit des dispositions de la Convention.</w:t>
            </w:r>
          </w:p>
        </w:tc>
      </w:tr>
      <w:tr w:rsidR="00B74878" w:rsidRPr="0007479A" w14:paraId="28289F9D" w14:textId="77777777" w:rsidTr="00FA17BB">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7AA6CAC"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017E217"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19</w:t>
            </w:r>
          </w:p>
          <w:p w14:paraId="5F4983DD"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Suspension</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254AAB3"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52560B5"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19</w:t>
            </w:r>
            <w:r w:rsidRPr="00F31DDE">
              <w:rPr>
                <w:rFonts w:asciiTheme="minorBidi" w:hAnsiTheme="minorBidi" w:cstheme="minorBidi"/>
                <w:b/>
                <w:bCs/>
                <w:sz w:val="22"/>
                <w:szCs w:val="22"/>
                <w:u w:val="single"/>
              </w:rPr>
              <w:t xml:space="preserve"> Article 40</w:t>
            </w:r>
          </w:p>
          <w:p w14:paraId="25FBC4C4" w14:textId="77777777" w:rsidR="00B74878" w:rsidRPr="00F31DDE" w:rsidRDefault="00B74878" w:rsidP="00FA17BB">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Suspension</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B851D8"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B74878" w:rsidRPr="0007479A" w14:paraId="48F82A79" w14:textId="77777777" w:rsidTr="00FA17BB">
        <w:tc>
          <w:tcPr>
            <w:tcW w:w="846" w:type="dxa"/>
            <w:tcBorders>
              <w:top w:val="single" w:sz="4" w:space="0" w:color="999999"/>
              <w:left w:val="single" w:sz="4" w:space="0" w:color="999999"/>
              <w:bottom w:val="single" w:sz="4" w:space="0" w:color="999999"/>
              <w:right w:val="single" w:sz="4" w:space="0" w:color="999999"/>
            </w:tcBorders>
          </w:tcPr>
          <w:p w14:paraId="39802333"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3D33B37" w14:textId="77777777" w:rsidR="00B74878" w:rsidRPr="00F31DDE" w:rsidRDefault="00B74878" w:rsidP="00FA17BB">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L’application de certains articles du présent Règlement intérieur peut être suspendue, exception faite des articles qui reproduisent certaines dispositions </w:t>
            </w:r>
            <w:r w:rsidRPr="00F31DDE">
              <w:rPr>
                <w:rFonts w:asciiTheme="minorBidi" w:hAnsiTheme="minorBidi" w:cstheme="minorBidi"/>
                <w:sz w:val="22"/>
                <w:szCs w:val="22"/>
              </w:rPr>
              <w:lastRenderedPageBreak/>
              <w:t>de la Convention, par décision de l’Assemblée générale prise en séance plénière à la majorité des deux tiers des États parties présents et votants.</w:t>
            </w:r>
          </w:p>
        </w:tc>
        <w:tc>
          <w:tcPr>
            <w:tcW w:w="992" w:type="dxa"/>
            <w:tcBorders>
              <w:top w:val="single" w:sz="4" w:space="0" w:color="999999"/>
              <w:left w:val="single" w:sz="4" w:space="0" w:color="999999"/>
              <w:bottom w:val="single" w:sz="4" w:space="0" w:color="999999"/>
              <w:right w:val="single" w:sz="4" w:space="0" w:color="999999"/>
            </w:tcBorders>
          </w:tcPr>
          <w:p w14:paraId="59935EBB" w14:textId="77777777" w:rsidR="00B74878" w:rsidRPr="00F31DDE" w:rsidRDefault="00B74878" w:rsidP="00FA17BB">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05A61D27" w14:textId="77777777" w:rsidR="00B74878" w:rsidRPr="00F31DDE" w:rsidRDefault="00B74878" w:rsidP="00FA17BB">
            <w:pPr>
              <w:autoSpaceDE w:val="0"/>
              <w:autoSpaceDN w:val="0"/>
              <w:adjustRightInd w:val="0"/>
              <w:spacing w:before="120"/>
              <w:jc w:val="both"/>
              <w:rPr>
                <w:rFonts w:asciiTheme="minorBidi" w:hAnsiTheme="minorBidi" w:cstheme="minorBidi"/>
                <w:b/>
                <w:bCs/>
                <w:sz w:val="22"/>
                <w:szCs w:val="22"/>
              </w:rPr>
            </w:pPr>
            <w:r w:rsidRPr="00F31DDE">
              <w:rPr>
                <w:rFonts w:asciiTheme="minorBidi" w:hAnsiTheme="minorBidi" w:cstheme="minorBidi"/>
                <w:b/>
                <w:bCs/>
                <w:sz w:val="22"/>
                <w:szCs w:val="22"/>
                <w:u w:val="single"/>
              </w:rPr>
              <w:t xml:space="preserve">L’Assemblée peut suspendre </w:t>
            </w:r>
            <w:proofErr w:type="spellStart"/>
            <w:r w:rsidRPr="00F31DDE">
              <w:rPr>
                <w:rFonts w:asciiTheme="minorBidi" w:hAnsiTheme="minorBidi" w:cstheme="minorBidi"/>
                <w:b/>
                <w:bCs/>
                <w:strike/>
                <w:sz w:val="22"/>
                <w:szCs w:val="22"/>
              </w:rPr>
              <w:t>L</w:t>
            </w:r>
            <w:r w:rsidRPr="00F31DDE">
              <w:rPr>
                <w:rFonts w:asciiTheme="minorBidi" w:hAnsiTheme="minorBidi" w:cstheme="minorBidi"/>
                <w:b/>
                <w:bCs/>
                <w:sz w:val="22"/>
                <w:szCs w:val="22"/>
                <w:u w:val="single"/>
              </w:rPr>
              <w:t>l</w:t>
            </w:r>
            <w:r w:rsidRPr="00F31DDE">
              <w:rPr>
                <w:rFonts w:asciiTheme="minorBidi" w:hAnsiTheme="minorBidi" w:cstheme="minorBidi"/>
                <w:b/>
                <w:bCs/>
                <w:sz w:val="22"/>
                <w:szCs w:val="22"/>
              </w:rPr>
              <w:t>’application</w:t>
            </w:r>
            <w:proofErr w:type="spellEnd"/>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de certains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d’un</w:t>
            </w:r>
            <w:r w:rsidRPr="00F31DDE">
              <w:rPr>
                <w:rFonts w:asciiTheme="minorBidi" w:hAnsiTheme="minorBidi" w:cstheme="minorBidi"/>
                <w:b/>
                <w:bCs/>
                <w:sz w:val="22"/>
                <w:szCs w:val="22"/>
              </w:rPr>
              <w:t xml:space="preserve"> article</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du présent Règlement intérieur </w:t>
            </w:r>
            <w:r w:rsidRPr="00F31DDE">
              <w:rPr>
                <w:rFonts w:asciiTheme="minorBidi" w:hAnsiTheme="minorBidi" w:cstheme="minorBidi"/>
                <w:b/>
                <w:bCs/>
                <w:strike/>
                <w:sz w:val="22"/>
                <w:szCs w:val="22"/>
              </w:rPr>
              <w:t xml:space="preserve">peut être suspendue, exception faite des </w:t>
            </w:r>
            <w:r w:rsidRPr="00F31DDE">
              <w:rPr>
                <w:rFonts w:asciiTheme="minorBidi" w:hAnsiTheme="minorBidi" w:cstheme="minorBidi"/>
                <w:b/>
                <w:bCs/>
                <w:strike/>
                <w:sz w:val="22"/>
                <w:szCs w:val="22"/>
              </w:rPr>
              <w:lastRenderedPageBreak/>
              <w:t>articles qui reproduisent certaines dispositions de la Convention,</w:t>
            </w:r>
            <w:r w:rsidRPr="00F31DDE">
              <w:rPr>
                <w:rFonts w:asciiTheme="minorBidi" w:hAnsiTheme="minorBidi" w:cstheme="minorBidi"/>
                <w:b/>
                <w:bCs/>
                <w:sz w:val="22"/>
                <w:szCs w:val="22"/>
              </w:rPr>
              <w:t xml:space="preserve"> par </w:t>
            </w:r>
            <w:r w:rsidRPr="00F31DDE">
              <w:rPr>
                <w:rFonts w:asciiTheme="minorBidi" w:hAnsiTheme="minorBidi" w:cstheme="minorBidi"/>
                <w:b/>
                <w:bCs/>
                <w:sz w:val="22"/>
                <w:szCs w:val="22"/>
                <w:u w:val="single"/>
              </w:rPr>
              <w:t xml:space="preserve">une </w:t>
            </w:r>
            <w:r w:rsidRPr="00F31DDE">
              <w:rPr>
                <w:rFonts w:asciiTheme="minorBidi" w:hAnsiTheme="minorBidi" w:cstheme="minorBidi"/>
                <w:b/>
                <w:bCs/>
                <w:sz w:val="22"/>
                <w:szCs w:val="22"/>
              </w:rPr>
              <w:t xml:space="preserve">décision </w:t>
            </w:r>
            <w:r w:rsidRPr="00F31DDE">
              <w:rPr>
                <w:rFonts w:asciiTheme="minorBidi" w:hAnsiTheme="minorBidi" w:cstheme="minorBidi"/>
                <w:b/>
                <w:bCs/>
                <w:strike/>
                <w:sz w:val="22"/>
                <w:szCs w:val="22"/>
              </w:rPr>
              <w:t>de l’Assemblée générale</w:t>
            </w:r>
            <w:r w:rsidRPr="00F31DDE">
              <w:rPr>
                <w:rFonts w:asciiTheme="minorBidi" w:hAnsiTheme="minorBidi" w:cstheme="minorBidi"/>
                <w:b/>
                <w:bCs/>
                <w:sz w:val="22"/>
                <w:szCs w:val="22"/>
              </w:rPr>
              <w:t xml:space="preserve"> prise </w:t>
            </w:r>
            <w:r w:rsidRPr="00F31DDE">
              <w:rPr>
                <w:rFonts w:asciiTheme="minorBidi" w:hAnsiTheme="minorBidi" w:cstheme="minorBidi"/>
                <w:b/>
                <w:bCs/>
                <w:strike/>
                <w:sz w:val="22"/>
                <w:szCs w:val="22"/>
              </w:rPr>
              <w:t>en séance plénière</w:t>
            </w:r>
            <w:r w:rsidRPr="00F31DDE">
              <w:rPr>
                <w:rFonts w:asciiTheme="minorBidi" w:hAnsiTheme="minorBidi" w:cstheme="minorBidi"/>
                <w:b/>
                <w:bCs/>
                <w:sz w:val="22"/>
                <w:szCs w:val="22"/>
              </w:rPr>
              <w:t xml:space="preserve"> à la majorité des deux tiers des États parties présents et votants</w:t>
            </w:r>
            <w:r w:rsidRPr="00F31DDE">
              <w:rPr>
                <w:rFonts w:asciiTheme="minorBidi" w:hAnsiTheme="minorBidi" w:cstheme="minorBidi"/>
                <w:b/>
                <w:bCs/>
                <w:sz w:val="22"/>
                <w:szCs w:val="22"/>
                <w:u w:val="single"/>
              </w:rPr>
              <w:t>, sauf lorsqu’il reproduit les dispositions de la Convention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50B92640" w14:textId="77777777" w:rsidR="00B74878" w:rsidRPr="00F31DDE" w:rsidRDefault="00B74878" w:rsidP="00FA17BB">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9FD5138" w14:textId="77777777" w:rsidR="00B74878" w:rsidRPr="00237634" w:rsidRDefault="00B74878" w:rsidP="00FA17BB">
            <w:pPr>
              <w:tabs>
                <w:tab w:val="left" w:pos="803"/>
                <w:tab w:val="left" w:pos="2161"/>
              </w:tabs>
              <w:spacing w:before="60" w:after="60"/>
              <w:ind w:left="-19" w:right="7"/>
              <w:jc w:val="both"/>
              <w:rPr>
                <w:rFonts w:asciiTheme="minorBidi" w:hAnsiTheme="minorBidi" w:cstheme="minorBidi"/>
                <w:color w:val="44546A" w:themeColor="text2"/>
                <w:sz w:val="22"/>
                <w:szCs w:val="22"/>
              </w:rPr>
            </w:pPr>
            <w:r w:rsidRPr="00237634">
              <w:rPr>
                <w:rFonts w:asciiTheme="minorBidi" w:hAnsiTheme="minorBidi" w:cstheme="minorBidi"/>
                <w:color w:val="44546A" w:themeColor="text2"/>
                <w:sz w:val="22"/>
                <w:szCs w:val="22"/>
              </w:rPr>
              <w:t xml:space="preserve">L’article 40 proposé reproduit les termes de l’actuel article 19 du </w:t>
            </w:r>
            <w:r>
              <w:rPr>
                <w:rFonts w:asciiTheme="minorBidi" w:hAnsiTheme="minorBidi" w:cstheme="minorBidi"/>
                <w:color w:val="44546A" w:themeColor="text2"/>
                <w:sz w:val="22"/>
                <w:szCs w:val="22"/>
              </w:rPr>
              <w:t>R</w:t>
            </w:r>
            <w:r w:rsidRPr="00237634">
              <w:rPr>
                <w:rFonts w:asciiTheme="minorBidi" w:hAnsiTheme="minorBidi" w:cstheme="minorBidi"/>
                <w:color w:val="44546A" w:themeColor="text2"/>
                <w:sz w:val="22"/>
                <w:szCs w:val="22"/>
              </w:rPr>
              <w:t xml:space="preserve">èglement </w:t>
            </w:r>
            <w:r w:rsidRPr="00237634">
              <w:rPr>
                <w:rFonts w:asciiTheme="minorBidi" w:hAnsiTheme="minorBidi" w:cstheme="minorBidi"/>
                <w:color w:val="44546A" w:themeColor="text2"/>
                <w:sz w:val="22"/>
                <w:szCs w:val="22"/>
              </w:rPr>
              <w:lastRenderedPageBreak/>
              <w:t>intérieur actuel, avec une harmonisation terminologique mineure.</w:t>
            </w:r>
          </w:p>
          <w:p w14:paraId="3621C7BB" w14:textId="77777777" w:rsidR="00B74878" w:rsidRPr="00237634" w:rsidRDefault="00B74878" w:rsidP="00FA17BB">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44546A" w:themeColor="text2"/>
                <w:sz w:val="22"/>
                <w:szCs w:val="22"/>
              </w:rPr>
              <w:t>Il est proposé d’omettre la précision selon laquelle une décision de suspendre l’application du Règlement intérieur doit être prise « en séance plénière » afin de donner plus de flexibilité à l’Assemblée.</w:t>
            </w:r>
          </w:p>
        </w:tc>
      </w:tr>
    </w:tbl>
    <w:p w14:paraId="5109E9A6" w14:textId="606DBD6B" w:rsidR="00502D44" w:rsidRPr="004E340B" w:rsidRDefault="00502D44" w:rsidP="00B74878">
      <w:pPr>
        <w:pStyle w:val="COMParaDecision"/>
        <w:ind w:left="0" w:firstLine="0"/>
        <w:rPr>
          <w:rFonts w:asciiTheme="minorBidi" w:hAnsiTheme="minorBidi" w:cstheme="minorBidi"/>
          <w:u w:val="none"/>
        </w:rPr>
      </w:pPr>
    </w:p>
    <w:sectPr w:rsidR="00502D44" w:rsidRPr="004E340B" w:rsidSect="003E3E62">
      <w:headerReference w:type="first" r:id="rId28"/>
      <w:footnotePr>
        <w:numRestart w:val="eachSect"/>
      </w:footnotePr>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7345" w14:textId="77777777" w:rsidR="009062CE" w:rsidRDefault="009062CE" w:rsidP="00655736">
      <w:r>
        <w:separator/>
      </w:r>
    </w:p>
  </w:endnote>
  <w:endnote w:type="continuationSeparator" w:id="0">
    <w:p w14:paraId="5BB11F2D" w14:textId="77777777" w:rsidR="009062CE" w:rsidRDefault="009062C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2E57" w14:textId="77777777" w:rsidR="009062CE" w:rsidRDefault="009062CE" w:rsidP="00655736">
      <w:r>
        <w:separator/>
      </w:r>
    </w:p>
  </w:footnote>
  <w:footnote w:type="continuationSeparator" w:id="0">
    <w:p w14:paraId="2DD6DF86" w14:textId="77777777" w:rsidR="009062CE" w:rsidRDefault="009062CE" w:rsidP="00655736">
      <w:r>
        <w:continuationSeparator/>
      </w:r>
    </w:p>
  </w:footnote>
  <w:footnote w:id="1">
    <w:p w14:paraId="1651B4F0" w14:textId="5368AE40" w:rsidR="003D0D09" w:rsidRPr="0073507F" w:rsidRDefault="003D0D09" w:rsidP="009C5273">
      <w:pPr>
        <w:pStyle w:val="Notedebasdepage"/>
        <w:spacing w:after="0" w:line="240" w:lineRule="auto"/>
        <w:ind w:left="709" w:hanging="709"/>
        <w:jc w:val="both"/>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 xml:space="preserve"> </w:t>
      </w:r>
      <w:r w:rsidRPr="0073507F">
        <w:rPr>
          <w:rFonts w:asciiTheme="minorBidi" w:hAnsiTheme="minorBidi" w:cstheme="minorBidi"/>
          <w:sz w:val="18"/>
          <w:szCs w:val="18"/>
        </w:rPr>
        <w:tab/>
        <w:t xml:space="preserve">Les règlements intérieurs des sept assemblées sont les règlements intérieurs de : la Réunion des Hautes Parties contractantes à la Convention de 1954, </w:t>
      </w:r>
      <w:r w:rsidR="00ED6FAD">
        <w:rPr>
          <w:rFonts w:asciiTheme="minorBidi" w:hAnsiTheme="minorBidi" w:cstheme="minorBidi"/>
          <w:sz w:val="18"/>
          <w:szCs w:val="18"/>
        </w:rPr>
        <w:t xml:space="preserve">la </w:t>
      </w:r>
      <w:r w:rsidR="00ED6FAD" w:rsidRPr="00ED6FAD">
        <w:rPr>
          <w:rFonts w:asciiTheme="minorBidi" w:hAnsiTheme="minorBidi" w:cstheme="minorBidi"/>
          <w:sz w:val="18"/>
          <w:szCs w:val="18"/>
        </w:rPr>
        <w:t xml:space="preserve">Réunion des États parties à la Convention </w:t>
      </w:r>
      <w:r w:rsidRPr="0073507F">
        <w:rPr>
          <w:rFonts w:asciiTheme="minorBidi" w:hAnsiTheme="minorBidi" w:cstheme="minorBidi"/>
          <w:sz w:val="18"/>
          <w:szCs w:val="18"/>
        </w:rPr>
        <w:t xml:space="preserve"> de 1970, l’Assemblée générale des États parties à la Convention de 1972, la Réunion des États parties au Deuxième Protocole de 1999, la Réunion des États parties à la Convention de 2001, l’Assemblée générale des États parties à la Convention de 2003 et la Conférence des Parties à la Convention de 2005.</w:t>
      </w:r>
    </w:p>
  </w:footnote>
  <w:footnote w:id="2">
    <w:p w14:paraId="5CCB44EC" w14:textId="27703BC5" w:rsidR="00182445" w:rsidRPr="0073507F" w:rsidRDefault="00182445" w:rsidP="00182445">
      <w:pPr>
        <w:pStyle w:val="Notedebasdepage"/>
        <w:spacing w:after="0" w:line="240" w:lineRule="auto"/>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 xml:space="preserve"> </w:t>
      </w:r>
      <w:r w:rsidRPr="0073507F">
        <w:rPr>
          <w:rFonts w:asciiTheme="minorBidi" w:hAnsiTheme="minorBidi" w:cstheme="minorBidi"/>
          <w:sz w:val="18"/>
          <w:szCs w:val="18"/>
        </w:rPr>
        <w:tab/>
      </w:r>
      <w:hyperlink r:id="rId1" w:anchor="%5B%7B%22num%22%3A206%2C%22gen%22%3A0%7D%2C%7B%22name%22%3A%22XYZ%22%7D%2C54%2C771%2C0%5D" w:history="1">
        <w:r w:rsidRPr="0073507F">
          <w:rPr>
            <w:rStyle w:val="Lienhypertexte"/>
            <w:rFonts w:asciiTheme="minorBidi" w:hAnsiTheme="minorBidi" w:cstheme="minorBidi"/>
            <w:sz w:val="18"/>
            <w:szCs w:val="18"/>
          </w:rPr>
          <w:t>38 C/Résolution 101</w:t>
        </w:r>
      </w:hyperlink>
      <w:r w:rsidRPr="0073507F">
        <w:rPr>
          <w:rFonts w:asciiTheme="minorBidi" w:hAnsiTheme="minorBidi" w:cstheme="minorBidi"/>
          <w:sz w:val="18"/>
          <w:szCs w:val="18"/>
        </w:rPr>
        <w:t>;</w:t>
      </w:r>
      <w:r w:rsidRPr="0073507F">
        <w:rPr>
          <w:rFonts w:asciiTheme="minorBidi" w:hAnsiTheme="minorBidi" w:cstheme="minorBidi"/>
          <w:color w:val="000000"/>
          <w:sz w:val="18"/>
          <w:szCs w:val="18"/>
        </w:rPr>
        <w:t xml:space="preserve"> </w:t>
      </w:r>
      <w:hyperlink r:id="rId2" w:history="1">
        <w:r w:rsidRPr="0073507F">
          <w:rPr>
            <w:rStyle w:val="Lienhypertexte"/>
            <w:rFonts w:asciiTheme="minorBidi" w:hAnsiTheme="minorBidi" w:cstheme="minorBidi"/>
            <w:sz w:val="18"/>
            <w:szCs w:val="18"/>
          </w:rPr>
          <w:t>document 38 C/23</w:t>
        </w:r>
      </w:hyperlink>
    </w:p>
  </w:footnote>
  <w:footnote w:id="3">
    <w:p w14:paraId="7D1FF769" w14:textId="17B1CC03" w:rsidR="00182445" w:rsidRPr="0073507F" w:rsidRDefault="00182445" w:rsidP="00182445">
      <w:pPr>
        <w:pStyle w:val="Notedebasdepage"/>
        <w:spacing w:after="0" w:line="240" w:lineRule="auto"/>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ab/>
      </w:r>
      <w:hyperlink r:id="rId3" w:history="1">
        <w:r w:rsidRPr="0073507F">
          <w:rPr>
            <w:rStyle w:val="Lienhypertexte"/>
            <w:rFonts w:asciiTheme="minorBidi" w:hAnsiTheme="minorBidi" w:cstheme="minorBidi"/>
            <w:sz w:val="18"/>
            <w:szCs w:val="18"/>
          </w:rPr>
          <w:t>Document 39 C/20</w:t>
        </w:r>
      </w:hyperlink>
    </w:p>
  </w:footnote>
  <w:footnote w:id="4">
    <w:p w14:paraId="4E6363A4" w14:textId="4C157D24" w:rsidR="00182445" w:rsidRPr="005F075E" w:rsidRDefault="00182445" w:rsidP="00182445">
      <w:pPr>
        <w:pStyle w:val="Notedebasdepage"/>
        <w:spacing w:after="0" w:line="240" w:lineRule="auto"/>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 xml:space="preserve"> </w:t>
      </w:r>
      <w:r w:rsidRPr="0073507F">
        <w:rPr>
          <w:rFonts w:asciiTheme="minorBidi" w:hAnsiTheme="minorBidi" w:cstheme="minorBidi"/>
          <w:sz w:val="18"/>
          <w:szCs w:val="18"/>
        </w:rPr>
        <w:tab/>
      </w:r>
      <w:hyperlink r:id="rId4" w:history="1">
        <w:r w:rsidRPr="0073507F">
          <w:rPr>
            <w:rStyle w:val="Lienhypertexte"/>
            <w:rFonts w:asciiTheme="minorBidi" w:hAnsiTheme="minorBidi" w:cstheme="minorBidi"/>
            <w:sz w:val="18"/>
            <w:szCs w:val="18"/>
          </w:rPr>
          <w:t>39 C/Résolution 87</w:t>
        </w:r>
      </w:hyperlink>
      <w:r w:rsidR="001E3BB7" w:rsidRPr="0073507F">
        <w:rPr>
          <w:rStyle w:val="Lienhypertexte"/>
          <w:rFonts w:asciiTheme="minorBidi" w:hAnsiTheme="minorBidi" w:cstheme="minorBidi"/>
          <w:color w:val="auto"/>
          <w:sz w:val="18"/>
          <w:szCs w:val="18"/>
          <w:u w:val="none"/>
        </w:rPr>
        <w:t xml:space="preserve"> </w:t>
      </w:r>
      <w:r w:rsidRPr="0073507F">
        <w:rPr>
          <w:rFonts w:asciiTheme="minorBidi" w:hAnsiTheme="minorBidi" w:cstheme="minorBidi"/>
          <w:sz w:val="18"/>
          <w:szCs w:val="18"/>
        </w:rPr>
        <w:t>telle qu’amendée par la Commission APX (</w:t>
      </w:r>
      <w:hyperlink r:id="rId5" w:history="1">
        <w:r w:rsidRPr="0073507F">
          <w:rPr>
            <w:rStyle w:val="Lienhypertexte"/>
            <w:rFonts w:asciiTheme="minorBidi" w:hAnsiTheme="minorBidi" w:cstheme="minorBidi"/>
            <w:sz w:val="18"/>
            <w:szCs w:val="18"/>
          </w:rPr>
          <w:t>document 39 C/70</w:t>
        </w:r>
      </w:hyperlink>
      <w:r w:rsidRPr="0073507F">
        <w:rPr>
          <w:rFonts w:asciiTheme="minorBidi" w:hAnsiTheme="minorBidi" w:cstheme="minorBidi"/>
          <w:sz w:val="18"/>
          <w:szCs w:val="18"/>
        </w:rPr>
        <w:t>)</w:t>
      </w:r>
    </w:p>
  </w:footnote>
  <w:footnote w:id="5">
    <w:p w14:paraId="55F26504" w14:textId="3A568BA1" w:rsidR="00182445" w:rsidRPr="0073507F" w:rsidRDefault="00182445" w:rsidP="00182445">
      <w:pPr>
        <w:pStyle w:val="Notedebasdepage"/>
        <w:spacing w:after="0" w:line="240" w:lineRule="auto"/>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 xml:space="preserve"> </w:t>
      </w:r>
      <w:r w:rsidRPr="0073507F">
        <w:rPr>
          <w:rFonts w:asciiTheme="minorBidi" w:hAnsiTheme="minorBidi" w:cstheme="minorBidi"/>
          <w:sz w:val="18"/>
          <w:szCs w:val="18"/>
        </w:rPr>
        <w:tab/>
        <w:t xml:space="preserve">Voir les </w:t>
      </w:r>
      <w:hyperlink r:id="rId6" w:history="1">
        <w:r w:rsidRPr="0073507F">
          <w:rPr>
            <w:rStyle w:val="Lienhypertexte"/>
            <w:rFonts w:asciiTheme="minorBidi" w:hAnsiTheme="minorBidi" w:cstheme="minorBidi"/>
            <w:sz w:val="18"/>
            <w:szCs w:val="18"/>
          </w:rPr>
          <w:t>Recommandations</w:t>
        </w:r>
      </w:hyperlink>
      <w:r w:rsidRPr="0073507F">
        <w:rPr>
          <w:rFonts w:asciiTheme="minorBidi" w:hAnsiTheme="minorBidi" w:cstheme="minorBidi"/>
          <w:sz w:val="18"/>
          <w:szCs w:val="18"/>
        </w:rPr>
        <w:t xml:space="preserve"> 96 notamment, </w:t>
      </w:r>
      <w:r w:rsidRPr="0073507F">
        <w:rPr>
          <w:rStyle w:val="Lienhypertexte"/>
          <w:rFonts w:asciiTheme="minorBidi" w:hAnsiTheme="minorBidi" w:cstheme="minorBidi"/>
          <w:color w:val="auto"/>
          <w:sz w:val="18"/>
          <w:szCs w:val="18"/>
          <w:u w:val="none"/>
        </w:rPr>
        <w:t>58, 65, 66, 67 et 71</w:t>
      </w:r>
      <w:r w:rsidR="0035042B">
        <w:rPr>
          <w:rStyle w:val="Lienhypertexte"/>
          <w:rFonts w:asciiTheme="minorBidi" w:hAnsiTheme="minorBidi" w:cstheme="minorBidi"/>
          <w:color w:val="auto"/>
          <w:sz w:val="18"/>
          <w:szCs w:val="18"/>
          <w:u w:val="none"/>
        </w:rPr>
        <w:t>.</w:t>
      </w:r>
    </w:p>
  </w:footnote>
  <w:footnote w:id="6">
    <w:p w14:paraId="4F1A2D82" w14:textId="2D54AB9C" w:rsidR="00182445" w:rsidRPr="005F075E" w:rsidRDefault="00182445" w:rsidP="00182445">
      <w:pPr>
        <w:pStyle w:val="Notedebasdepage"/>
        <w:spacing w:after="60" w:line="240" w:lineRule="auto"/>
        <w:jc w:val="both"/>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 xml:space="preserve"> </w:t>
      </w:r>
      <w:r w:rsidRPr="0073507F">
        <w:rPr>
          <w:rFonts w:asciiTheme="minorBidi" w:hAnsiTheme="minorBidi" w:cstheme="minorBidi"/>
          <w:sz w:val="18"/>
          <w:szCs w:val="18"/>
        </w:rPr>
        <w:tab/>
        <w:t xml:space="preserve">Les demandes des assemblées sont recensées dans le document </w:t>
      </w:r>
      <w:hyperlink r:id="rId7" w:history="1">
        <w:r w:rsidRPr="0073507F">
          <w:rPr>
            <w:rStyle w:val="Lienhypertexte"/>
            <w:rFonts w:asciiTheme="minorBidi" w:hAnsiTheme="minorBidi" w:cstheme="minorBidi"/>
            <w:sz w:val="18"/>
            <w:szCs w:val="18"/>
          </w:rPr>
          <w:t>41 C/55</w:t>
        </w:r>
      </w:hyperlink>
      <w:r w:rsidRPr="0073507F">
        <w:rPr>
          <w:rFonts w:asciiTheme="minorBidi" w:hAnsiTheme="minorBidi" w:cstheme="minorBidi"/>
          <w:sz w:val="18"/>
          <w:szCs w:val="18"/>
        </w:rPr>
        <w:t xml:space="preserve"> (pages 1 et 2).</w:t>
      </w:r>
    </w:p>
  </w:footnote>
  <w:footnote w:id="7">
    <w:p w14:paraId="3A50B303" w14:textId="253782C5" w:rsidR="00182445" w:rsidRPr="0073507F" w:rsidRDefault="00182445" w:rsidP="009C5273">
      <w:pPr>
        <w:pStyle w:val="Notedebasdepage"/>
        <w:spacing w:after="0" w:line="240" w:lineRule="auto"/>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 xml:space="preserve"> </w:t>
      </w:r>
      <w:r w:rsidRPr="0073507F">
        <w:rPr>
          <w:rFonts w:asciiTheme="minorBidi" w:hAnsiTheme="minorBidi" w:cstheme="minorBidi"/>
          <w:sz w:val="18"/>
          <w:szCs w:val="18"/>
        </w:rPr>
        <w:tab/>
        <w:t xml:space="preserve">Voir </w:t>
      </w:r>
      <w:hyperlink r:id="rId8" w:history="1">
        <w:r w:rsidRPr="0073507F">
          <w:rPr>
            <w:rStyle w:val="Lienhypertexte"/>
            <w:rFonts w:asciiTheme="minorBidi" w:hAnsiTheme="minorBidi" w:cstheme="minorBidi"/>
            <w:sz w:val="18"/>
            <w:szCs w:val="18"/>
          </w:rPr>
          <w:t>https://ich.unesco.org/fr/runion-d-information-et-d-change-01253</w:t>
        </w:r>
      </w:hyperlink>
      <w:r w:rsidR="0035042B">
        <w:rPr>
          <w:rStyle w:val="Lienhypertexte"/>
          <w:rFonts w:asciiTheme="minorBidi" w:hAnsiTheme="minorBidi" w:cstheme="minorBidi"/>
          <w:sz w:val="18"/>
          <w:szCs w:val="18"/>
        </w:rPr>
        <w:t>.</w:t>
      </w:r>
    </w:p>
  </w:footnote>
  <w:footnote w:id="8">
    <w:p w14:paraId="44F04B50" w14:textId="77777777" w:rsidR="00182445" w:rsidRPr="0073507F" w:rsidRDefault="00182445" w:rsidP="00182445">
      <w:pPr>
        <w:pStyle w:val="Notedebasdepage"/>
        <w:spacing w:after="0" w:line="240" w:lineRule="auto"/>
        <w:rPr>
          <w:rFonts w:asciiTheme="minorBidi" w:hAnsiTheme="minorBidi" w:cstheme="minorBidi"/>
          <w:sz w:val="18"/>
          <w:szCs w:val="18"/>
        </w:rPr>
      </w:pPr>
      <w:r w:rsidRPr="0073507F">
        <w:rPr>
          <w:rStyle w:val="Appelnotedebasdep"/>
          <w:rFonts w:asciiTheme="minorBidi" w:hAnsiTheme="minorBidi" w:cstheme="minorBidi"/>
          <w:sz w:val="18"/>
          <w:szCs w:val="18"/>
        </w:rPr>
        <w:footnoteRef/>
      </w:r>
      <w:r w:rsidRPr="0073507F">
        <w:rPr>
          <w:rFonts w:asciiTheme="minorBidi" w:hAnsiTheme="minorBidi" w:cstheme="minorBidi"/>
          <w:sz w:val="18"/>
          <w:szCs w:val="18"/>
        </w:rPr>
        <w:t xml:space="preserve"> </w:t>
      </w:r>
      <w:r w:rsidRPr="0073507F">
        <w:rPr>
          <w:rFonts w:asciiTheme="minorBidi" w:hAnsiTheme="minorBidi" w:cstheme="minorBidi"/>
          <w:sz w:val="18"/>
          <w:szCs w:val="18"/>
        </w:rPr>
        <w:tab/>
        <w:t>Les ajustements sont les suivants :</w:t>
      </w:r>
    </w:p>
    <w:p w14:paraId="51861201" w14:textId="2A1EB669" w:rsidR="00182445" w:rsidRPr="0073507F" w:rsidRDefault="00182445" w:rsidP="00182445">
      <w:pPr>
        <w:pStyle w:val="Notedebasdepage"/>
        <w:spacing w:after="0" w:line="240" w:lineRule="auto"/>
        <w:rPr>
          <w:rFonts w:asciiTheme="minorBidi" w:hAnsiTheme="minorBidi" w:cstheme="minorBidi"/>
          <w:sz w:val="18"/>
          <w:szCs w:val="18"/>
        </w:rPr>
      </w:pPr>
      <w:r w:rsidRPr="0073507F">
        <w:rPr>
          <w:rFonts w:asciiTheme="minorBidi" w:hAnsiTheme="minorBidi" w:cstheme="minorBidi"/>
          <w:sz w:val="18"/>
          <w:szCs w:val="18"/>
        </w:rPr>
        <w:tab/>
        <w:t>Anglais : proposition pour l’Article 3.3, note explicative pour l’Article 7.4 proposé et l’Article 15.9 en vigueur, et</w:t>
      </w:r>
    </w:p>
    <w:p w14:paraId="53F647BD" w14:textId="061D6E16" w:rsidR="003671FF" w:rsidRPr="0073507F" w:rsidRDefault="00182445" w:rsidP="0073507F">
      <w:pPr>
        <w:pStyle w:val="Notedebasdepage"/>
        <w:spacing w:after="0" w:line="240" w:lineRule="auto"/>
        <w:ind w:left="709" w:hanging="709"/>
        <w:rPr>
          <w:rFonts w:asciiTheme="minorBidi" w:hAnsiTheme="minorBidi" w:cstheme="minorBidi"/>
          <w:sz w:val="18"/>
          <w:szCs w:val="18"/>
        </w:rPr>
      </w:pPr>
      <w:r w:rsidRPr="0073507F">
        <w:rPr>
          <w:rFonts w:asciiTheme="minorBidi" w:hAnsiTheme="minorBidi" w:cstheme="minorBidi"/>
          <w:sz w:val="18"/>
          <w:szCs w:val="18"/>
        </w:rPr>
        <w:tab/>
        <w:t>Français : proposition pour l’Article 3.3, note explicative pour l’Article 7.4 et propositions pour les Articles 6.3 et</w:t>
      </w:r>
      <w:r w:rsidR="003671FF" w:rsidRPr="005F075E">
        <w:rPr>
          <w:rFonts w:asciiTheme="minorBidi" w:hAnsiTheme="minorBidi" w:cstheme="minorBidi"/>
          <w:sz w:val="18"/>
          <w:szCs w:val="18"/>
        </w:rPr>
        <w:t xml:space="preserve"> </w:t>
      </w:r>
      <w:r w:rsidRPr="0073507F">
        <w:rPr>
          <w:rFonts w:asciiTheme="minorBidi" w:hAnsiTheme="minorBidi" w:cstheme="minorBidi"/>
          <w:sz w:val="18"/>
          <w:szCs w:val="18"/>
        </w:rPr>
        <w:t>23.</w:t>
      </w:r>
    </w:p>
  </w:footnote>
  <w:footnote w:id="9">
    <w:p w14:paraId="1C44EF52" w14:textId="7623447D" w:rsidR="00DC5898" w:rsidRPr="0073507F" w:rsidRDefault="00B74878">
      <w:pPr>
        <w:pStyle w:val="Notedebasdepage"/>
        <w:spacing w:after="60"/>
        <w:jc w:val="both"/>
        <w:rPr>
          <w:rFonts w:asciiTheme="minorBidi" w:hAnsiTheme="minorBidi" w:cstheme="minorBidi"/>
          <w:sz w:val="18"/>
          <w:szCs w:val="18"/>
          <w:specVanish/>
        </w:rPr>
      </w:pPr>
      <w:r w:rsidRPr="005F075E">
        <w:rPr>
          <w:rStyle w:val="Appelnotedebasdep"/>
          <w:rFonts w:asciiTheme="minorBidi" w:hAnsiTheme="minorBidi" w:cstheme="minorBidi"/>
          <w:sz w:val="18"/>
          <w:szCs w:val="18"/>
        </w:rPr>
        <w:footnoteRef/>
      </w:r>
      <w:r w:rsidR="00C87618">
        <w:rPr>
          <w:rFonts w:asciiTheme="minorBidi" w:hAnsiTheme="minorBidi" w:cstheme="minorBidi"/>
          <w:sz w:val="18"/>
          <w:szCs w:val="18"/>
        </w:rPr>
        <w:t xml:space="preserve"> </w:t>
      </w:r>
      <w:hyperlink r:id="rId9" w:history="1">
        <w:r w:rsidR="00C87618" w:rsidRPr="00A23846">
          <w:rPr>
            <w:rStyle w:val="Lienhypertexte"/>
            <w:rFonts w:asciiTheme="minorBidi" w:hAnsiTheme="minorBidi" w:cstheme="minorBidi"/>
            <w:sz w:val="18"/>
            <w:szCs w:val="18"/>
          </w:rPr>
          <w:t>https://ich.unesco.org/fr/convention</w:t>
        </w:r>
      </w:hyperlink>
    </w:p>
  </w:footnote>
  <w:footnote w:id="10">
    <w:p w14:paraId="75FD66A9" w14:textId="42076F2A" w:rsidR="00B74878" w:rsidRPr="005F075E" w:rsidRDefault="00DC5898" w:rsidP="00B74878">
      <w:pPr>
        <w:pStyle w:val="Notedebasdepage"/>
        <w:spacing w:after="60"/>
        <w:jc w:val="both"/>
        <w:rPr>
          <w:rFonts w:asciiTheme="minorBidi" w:hAnsiTheme="minorBidi" w:cstheme="minorBidi"/>
          <w:sz w:val="18"/>
          <w:szCs w:val="18"/>
        </w:rPr>
      </w:pPr>
      <w:r w:rsidRPr="0073507F">
        <w:rPr>
          <w:sz w:val="18"/>
          <w:szCs w:val="18"/>
        </w:rPr>
        <w:footnoteRef/>
      </w:r>
      <w:r w:rsidR="00C87618">
        <w:rPr>
          <w:rFonts w:asciiTheme="minorBidi" w:hAnsiTheme="minorBidi" w:cstheme="minorBidi"/>
          <w:sz w:val="18"/>
          <w:szCs w:val="18"/>
        </w:rPr>
        <w:t xml:space="preserve"> </w:t>
      </w:r>
      <w:r w:rsidR="00B74878" w:rsidRPr="005F075E">
        <w:rPr>
          <w:rFonts w:asciiTheme="minorBidi" w:hAnsiTheme="minorBidi" w:cstheme="minorBidi"/>
          <w:sz w:val="18"/>
          <w:szCs w:val="18"/>
        </w:rPr>
        <w:t>Le règlement intérieur des sept assemblées correspond au Règlement intérieur de : la Réunion des Hautes Parties contractantes à la Convention de 1954, l’assemblée de la Convention de 1970, l’Assemblée générale des États parties à la Convention de 1972, la Réunion des États parties au Deuxième Protocole de 1999, la Réunion des États parties à la Convention de 2001, l’Assemblée générale des États parties à la Convention de 2003 et la Conférence des Parties à la Convention de 2005.</w:t>
      </w:r>
    </w:p>
  </w:footnote>
  <w:footnote w:id="11">
    <w:p w14:paraId="1558559C"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Article 4.2 de la Convention de 2003, « L’Assemblée générale se réunit en session ordinaire tous les deux ans. »</w:t>
      </w:r>
    </w:p>
  </w:footnote>
  <w:footnote w:id="12">
    <w:p w14:paraId="78D91105"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Article 4.2 de la Convention de 2003, « [...] Elle peut se réunir en session extraordinaire si elle en décide ainsi ou si demande lui en est adressée par le Comité intergouvernemental de sauvegarde du patrimoine culturel immatériel ou par au moins un tiers des Etats parties. »</w:t>
      </w:r>
    </w:p>
  </w:footnote>
  <w:footnote w:id="13">
    <w:p w14:paraId="3A6ED45E" w14:textId="32406C8F"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Le Groupe de travail à composition non limitée sur les méthodes de travail de la 41e session de la Conférence générale a été créé par la 211e session du Conseil exécutif avec pour mandat de fournir des orientations pour l’organisation d’une session en ligne de la Conférence générale (</w:t>
      </w:r>
      <w:hyperlink r:id="rId10" w:anchor="%5B%7B%22num%22%3A100%2C%22gen%22%3A0%7D%2C%7B%22name%22%3A%22XYZ%22%7D%2C54%2C666%2C0%5D" w:history="1">
        <w:r w:rsidRPr="005F075E">
          <w:rPr>
            <w:rStyle w:val="Lienhypertexte"/>
            <w:rFonts w:asciiTheme="minorBidi" w:hAnsiTheme="minorBidi" w:cstheme="minorBidi"/>
            <w:sz w:val="18"/>
            <w:szCs w:val="18"/>
          </w:rPr>
          <w:t>211 EX/Décision 27.II</w:t>
        </w:r>
      </w:hyperlink>
      <w:r w:rsidRPr="005F075E">
        <w:rPr>
          <w:rFonts w:asciiTheme="minorBidi" w:hAnsiTheme="minorBidi" w:cstheme="minorBidi"/>
          <w:sz w:val="18"/>
          <w:szCs w:val="18"/>
        </w:rPr>
        <w:t>).</w:t>
      </w:r>
    </w:p>
  </w:footnote>
  <w:footnote w:id="14">
    <w:p w14:paraId="48D5F530" w14:textId="6C917CAB"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Annexe 1 du </w:t>
      </w:r>
      <w:hyperlink r:id="rId11" w:history="1">
        <w:r w:rsidRPr="005F075E">
          <w:rPr>
            <w:rStyle w:val="Lienhypertexte"/>
            <w:rFonts w:asciiTheme="minorBidi" w:hAnsiTheme="minorBidi" w:cstheme="minorBidi"/>
            <w:sz w:val="18"/>
            <w:szCs w:val="18"/>
          </w:rPr>
          <w:t>Document 39C/70</w:t>
        </w:r>
      </w:hyperlink>
      <w:r w:rsidRPr="005F075E">
        <w:rPr>
          <w:rFonts w:asciiTheme="minorBidi" w:hAnsiTheme="minorBidi" w:cstheme="minorBidi"/>
          <w:sz w:val="18"/>
          <w:szCs w:val="18"/>
        </w:rPr>
        <w:t>, Recommandations du Groupe de travail sur la gouvernance, paragraphe 62.</w:t>
      </w:r>
    </w:p>
  </w:footnote>
  <w:footnote w:id="15">
    <w:p w14:paraId="532C0083"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Article 3 du Règlement intérieur de l’Assemblée générale des États parties à la Convention de 2003.</w:t>
      </w:r>
    </w:p>
  </w:footnote>
  <w:footnote w:id="16">
    <w:p w14:paraId="5A1C85C5"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article 40 du Règlement intérieur de la Conférence générale.</w:t>
      </w:r>
    </w:p>
  </w:footnote>
  <w:footnote w:id="17">
    <w:p w14:paraId="1344AACA"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Règlement intérieur de la Réunion des États parties à la Convention de 1970 : </w:t>
      </w:r>
      <w:hyperlink r:id="rId12" w:history="1">
        <w:r w:rsidRPr="005F075E">
          <w:rPr>
            <w:rStyle w:val="Lienhypertexte"/>
            <w:rFonts w:asciiTheme="minorBidi" w:hAnsiTheme="minorBidi" w:cstheme="minorBidi"/>
            <w:sz w:val="18"/>
            <w:szCs w:val="18"/>
          </w:rPr>
          <w:t>https://unesdoc.unesco.org/ark:/48223/pf0000377772_fre</w:t>
        </w:r>
      </w:hyperlink>
    </w:p>
  </w:footnote>
  <w:footnote w:id="18">
    <w:p w14:paraId="4C58C127"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w:t>
      </w:r>
      <w:r w:rsidRPr="005F075E">
        <w:rPr>
          <w:rFonts w:asciiTheme="minorBidi" w:hAnsiTheme="minorBidi" w:cstheme="minorBidi"/>
          <w:sz w:val="18"/>
          <w:szCs w:val="18"/>
          <w:shd w:val="clear" w:color="auto" w:fill="FFFFFF"/>
        </w:rPr>
        <w:t xml:space="preserve">Règlement intérieur de la Réunion des États parties à la Convention de 2001 : </w:t>
      </w:r>
      <w:hyperlink r:id="rId13" w:history="1">
        <w:r w:rsidRPr="005F075E">
          <w:rPr>
            <w:rStyle w:val="Lienhypertexte"/>
            <w:rFonts w:asciiTheme="minorBidi" w:hAnsiTheme="minorBidi" w:cstheme="minorBidi"/>
            <w:sz w:val="18"/>
            <w:szCs w:val="18"/>
            <w:shd w:val="clear" w:color="auto" w:fill="FFFFFF"/>
          </w:rPr>
          <w:t>https://unesdoc.unesco.org/ark:/48223/pf0000372668_fre</w:t>
        </w:r>
      </w:hyperlink>
    </w:p>
  </w:footnote>
  <w:footnote w:id="19">
    <w:p w14:paraId="03F6D0BC"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w:t>
      </w:r>
      <w:r w:rsidRPr="005F075E">
        <w:rPr>
          <w:rFonts w:asciiTheme="minorBidi" w:hAnsiTheme="minorBidi" w:cstheme="minorBidi"/>
          <w:sz w:val="18"/>
          <w:szCs w:val="18"/>
          <w:shd w:val="clear" w:color="auto" w:fill="FFFFFF"/>
        </w:rPr>
        <w:t xml:space="preserve">Règlement intérieur de la Réunion des Hautes Parties contractantes à la Convention de 1954 : </w:t>
      </w:r>
      <w:hyperlink r:id="rId14" w:history="1">
        <w:r w:rsidRPr="005F075E">
          <w:rPr>
            <w:rStyle w:val="Lienhypertexte"/>
            <w:rFonts w:asciiTheme="minorBidi" w:hAnsiTheme="minorBidi" w:cstheme="minorBidi"/>
            <w:sz w:val="18"/>
            <w:szCs w:val="18"/>
            <w:shd w:val="clear" w:color="auto" w:fill="FFFFFF"/>
          </w:rPr>
          <w:t>https://unesdoc.unesco.org/ark:/48223/pf0000155565</w:t>
        </w:r>
      </w:hyperlink>
    </w:p>
  </w:footnote>
  <w:footnote w:id="20">
    <w:p w14:paraId="2EB26E6D" w14:textId="77777777" w:rsidR="00B74878" w:rsidRPr="005F075E" w:rsidRDefault="00B74878" w:rsidP="00B74878">
      <w:pPr>
        <w:pStyle w:val="Notedebasdepage"/>
        <w:spacing w:after="60"/>
        <w:jc w:val="both"/>
        <w:rPr>
          <w:rFonts w:asciiTheme="minorBidi" w:eastAsiaTheme="minorEastAsia" w:hAnsiTheme="minorBidi" w:cstheme="minorBidi"/>
          <w:sz w:val="18"/>
          <w:szCs w:val="18"/>
          <w:lang w:eastAsia="zh-CN"/>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w:t>
      </w:r>
      <w:r w:rsidRPr="005F075E">
        <w:rPr>
          <w:rFonts w:asciiTheme="minorBidi" w:eastAsiaTheme="minorEastAsia" w:hAnsiTheme="minorBidi" w:cstheme="minorBidi"/>
          <w:sz w:val="18"/>
          <w:szCs w:val="18"/>
          <w:lang w:eastAsia="zh-CN"/>
        </w:rPr>
        <w:t>Voir l’article 14.1 du Règlement intérieur du comité de la Convention de 1970.</w:t>
      </w:r>
    </w:p>
  </w:footnote>
  <w:footnote w:id="21">
    <w:p w14:paraId="0E4312EF" w14:textId="77777777" w:rsidR="00B74878" w:rsidRPr="005F075E" w:rsidRDefault="00B74878" w:rsidP="00B74878">
      <w:pPr>
        <w:autoSpaceDE w:val="0"/>
        <w:autoSpaceDN w:val="0"/>
        <w:adjustRightInd w:val="0"/>
        <w:spacing w:after="60"/>
        <w:jc w:val="both"/>
        <w:rPr>
          <w:rFonts w:asciiTheme="minorBidi" w:eastAsiaTheme="minorEastAsia" w:hAnsiTheme="minorBidi" w:cstheme="minorBidi"/>
          <w:sz w:val="18"/>
          <w:szCs w:val="18"/>
          <w:lang w:eastAsia="zh-CN"/>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w:t>
      </w:r>
      <w:r w:rsidRPr="005F075E">
        <w:rPr>
          <w:rFonts w:asciiTheme="minorBidi" w:eastAsiaTheme="minorEastAsia" w:hAnsiTheme="minorBidi" w:cstheme="minorBidi"/>
          <w:sz w:val="18"/>
          <w:szCs w:val="18"/>
          <w:lang w:eastAsia="zh-CN"/>
        </w:rPr>
        <w:t>Article 15.1 du Règlement intérieur du comité de la Convention de 1972</w:t>
      </w:r>
    </w:p>
  </w:footnote>
  <w:footnote w:id="22">
    <w:p w14:paraId="3E3A0B4E" w14:textId="77777777" w:rsidR="00B74878" w:rsidRPr="005F075E" w:rsidRDefault="00B74878" w:rsidP="00B74878">
      <w:pPr>
        <w:autoSpaceDE w:val="0"/>
        <w:autoSpaceDN w:val="0"/>
        <w:adjustRightInd w:val="0"/>
        <w:spacing w:after="60"/>
        <w:jc w:val="both"/>
        <w:rPr>
          <w:rFonts w:asciiTheme="minorBidi" w:eastAsiaTheme="minorEastAsia" w:hAnsiTheme="minorBidi" w:cstheme="minorBidi"/>
          <w:sz w:val="18"/>
          <w:szCs w:val="18"/>
          <w:lang w:eastAsia="zh-CN"/>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w:t>
      </w:r>
      <w:r w:rsidRPr="005F075E">
        <w:rPr>
          <w:rFonts w:asciiTheme="minorBidi" w:eastAsiaTheme="minorEastAsia" w:hAnsiTheme="minorBidi" w:cstheme="minorBidi"/>
          <w:sz w:val="18"/>
          <w:szCs w:val="18"/>
          <w:lang w:eastAsia="zh-CN"/>
        </w:rPr>
        <w:t>Article 18.1 du Règlement intérieur du comité du Deuxième Protocole de 1999.</w:t>
      </w:r>
    </w:p>
  </w:footnote>
  <w:footnote w:id="23">
    <w:p w14:paraId="53D076D1"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Article 58.2 du Règlement intérieur de la Conférence générale et article 29.2 du Règlement intérieur du Conseil exécutif.</w:t>
      </w:r>
    </w:p>
  </w:footnote>
  <w:footnote w:id="24">
    <w:p w14:paraId="7F6B14B3"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19 du Règlement intérieur de la Réunion des États parties à la Convention de 2001.</w:t>
      </w:r>
    </w:p>
  </w:footnote>
  <w:footnote w:id="25">
    <w:p w14:paraId="4A0622FE"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article 39 du Règlement intérieur du Conseil exécutif et article 71 du Règlement intérieur de la Conférence générale.</w:t>
      </w:r>
    </w:p>
  </w:footnote>
  <w:footnote w:id="26">
    <w:p w14:paraId="68794FCD"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39 du Règlement intérieur du Conseil exécutif et article 71 du Règlement intérieur de la Conférence générale.</w:t>
      </w:r>
    </w:p>
  </w:footnote>
  <w:footnote w:id="27">
    <w:p w14:paraId="10F74A09"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Article 40 du Règlement intérieur du Conseil exécutif.</w:t>
      </w:r>
    </w:p>
  </w:footnote>
  <w:footnote w:id="28">
    <w:p w14:paraId="79DFF795"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14 du Règlement intérieur de la Réunion des États parties à la Convention de 2001.</w:t>
      </w:r>
    </w:p>
  </w:footnote>
  <w:footnote w:id="29">
    <w:p w14:paraId="202A17CD"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article 41 du Règlement intérieur du Conseil exécutif et article 72 du Règlement intérieur de la Conférence générale.</w:t>
      </w:r>
    </w:p>
  </w:footnote>
  <w:footnote w:id="30">
    <w:p w14:paraId="09DFD2F1"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15 du Règlement intérieur de la Réunion des États parties à la Convention de 2001.</w:t>
      </w:r>
    </w:p>
  </w:footnote>
  <w:footnote w:id="31">
    <w:p w14:paraId="6AAC1541"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42 du Règlement intérieur du Conseil exécutif et l’article 73 du Règlement intérieur de la Conférence générale.</w:t>
      </w:r>
    </w:p>
  </w:footnote>
  <w:footnote w:id="32">
    <w:p w14:paraId="66B8572C"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16 du Règlement intérieur de la Réunion des États parties à la Convention de 2001.</w:t>
      </w:r>
    </w:p>
  </w:footnote>
  <w:footnote w:id="33">
    <w:p w14:paraId="48F516CA"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43 du Règlement intérieur du Conseil exécutif et l’article 74 du Règlement intérieur de la Conférence générale.</w:t>
      </w:r>
    </w:p>
  </w:footnote>
  <w:footnote w:id="34">
    <w:p w14:paraId="7D781B1F"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75 du Règlement intérieur de la Conférence générale.</w:t>
      </w:r>
    </w:p>
  </w:footnote>
  <w:footnote w:id="35">
    <w:p w14:paraId="03B56901"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Article 16.3(i) du Règlement intérieur de l’Assemblée générale des États parties à la Convention de 2003.</w:t>
      </w:r>
    </w:p>
  </w:footnote>
  <w:footnote w:id="36">
    <w:p w14:paraId="6189FED6"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27.4 du Règlement intérieur de la Réunion des États parties à la Convention de 2001.</w:t>
      </w:r>
    </w:p>
  </w:footnote>
  <w:footnote w:id="37">
    <w:p w14:paraId="06024FC8"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20.4 du Règlement intérieur de la Réunion des États parties à la Convention de 2001 et l’article 14.5 du Règlement intérieur de la Conférence des parties à la Convention de 2005.</w:t>
      </w:r>
    </w:p>
  </w:footnote>
  <w:footnote w:id="38">
    <w:p w14:paraId="21BB5EAF"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86 du Règlement intérieur de la Conférence générale.</w:t>
      </w:r>
    </w:p>
  </w:footnote>
  <w:footnote w:id="39">
    <w:p w14:paraId="2C2C2DCD"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85 du Règlement intérieur de la Conférence générale.</w:t>
      </w:r>
    </w:p>
  </w:footnote>
  <w:footnote w:id="40">
    <w:p w14:paraId="35E5DD3A"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20.10 du Règlement intérieur de la Réunion des États parties à la Convention de 2001.</w:t>
      </w:r>
    </w:p>
  </w:footnote>
  <w:footnote w:id="41">
    <w:p w14:paraId="4E64C60C"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14.11 du Règlement intérieur de la Conférence des parties à la Convention de 2005.</w:t>
      </w:r>
    </w:p>
  </w:footnote>
  <w:footnote w:id="42">
    <w:p w14:paraId="0B0E9B3F"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Règlement intérieur de la Conférence générale : </w:t>
      </w:r>
      <w:hyperlink r:id="rId15" w:history="1">
        <w:r w:rsidRPr="005F075E">
          <w:rPr>
            <w:rStyle w:val="Lienhypertexte"/>
            <w:rFonts w:asciiTheme="minorBidi" w:hAnsiTheme="minorBidi" w:cstheme="minorBidi"/>
            <w:sz w:val="18"/>
            <w:szCs w:val="18"/>
          </w:rPr>
          <w:t>https://unesdoc.unesco.org/ark:/48223/pf0000380874_fre</w:t>
        </w:r>
      </w:hyperlink>
    </w:p>
  </w:footnote>
  <w:footnote w:id="43">
    <w:p w14:paraId="4A666E0B"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Règlement intérieur de la Conférence générale : </w:t>
      </w:r>
      <w:hyperlink r:id="rId16" w:history="1">
        <w:r w:rsidRPr="005F075E">
          <w:rPr>
            <w:rStyle w:val="Lienhypertexte"/>
            <w:rFonts w:asciiTheme="minorBidi" w:hAnsiTheme="minorBidi" w:cstheme="minorBidi"/>
            <w:sz w:val="18"/>
            <w:szCs w:val="18"/>
          </w:rPr>
          <w:t>https://unesdoc.unesco.org/ark:/48223/pf0000380874_fre</w:t>
        </w:r>
      </w:hyperlink>
    </w:p>
  </w:footnote>
  <w:footnote w:id="44">
    <w:p w14:paraId="569871A3" w14:textId="77777777" w:rsidR="00B74878" w:rsidRPr="005F075E" w:rsidRDefault="00B74878" w:rsidP="00B74878">
      <w:pPr>
        <w:pStyle w:val="Notedebasdepage"/>
        <w:spacing w:after="60"/>
        <w:jc w:val="both"/>
        <w:rPr>
          <w:rFonts w:asciiTheme="minorBidi" w:hAnsiTheme="minorBidi" w:cstheme="minorBidi"/>
          <w:sz w:val="18"/>
          <w:szCs w:val="18"/>
        </w:rPr>
      </w:pPr>
      <w:r w:rsidRPr="005F075E">
        <w:rPr>
          <w:rStyle w:val="Appelnotedebasdep"/>
          <w:rFonts w:asciiTheme="minorBidi" w:hAnsiTheme="minorBidi" w:cstheme="minorBidi"/>
          <w:sz w:val="18"/>
          <w:szCs w:val="18"/>
        </w:rPr>
        <w:footnoteRef/>
      </w:r>
      <w:r w:rsidRPr="005F075E">
        <w:rPr>
          <w:rFonts w:asciiTheme="minorBidi" w:hAnsiTheme="minorBidi" w:cstheme="minorBidi"/>
          <w:sz w:val="18"/>
          <w:szCs w:val="18"/>
        </w:rPr>
        <w:t xml:space="preserve"> Voir l’article 83 du Règlement intérieur de la Conférence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B5E7" w14:textId="00A6623C" w:rsidR="007D7635" w:rsidRPr="007D7635" w:rsidRDefault="007D7635" w:rsidP="007D7635">
    <w:pPr>
      <w:pStyle w:val="En-tte"/>
      <w:rPr>
        <w:rFonts w:ascii="Arial" w:hAnsi="Arial" w:cs="Arial"/>
      </w:rPr>
    </w:pPr>
    <w:r>
      <w:rPr>
        <w:rFonts w:ascii="Arial" w:hAnsi="Arial"/>
        <w:sz w:val="20"/>
      </w:rPr>
      <w:t xml:space="preserve">LHE/22/9.GA/12 – page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3E1A" w14:textId="02B72A94" w:rsidR="007D7635" w:rsidRPr="007D7635" w:rsidRDefault="007D7635" w:rsidP="007D7635">
    <w:pPr>
      <w:pStyle w:val="En-tte"/>
      <w:jc w:val="right"/>
      <w:rPr>
        <w:rFonts w:ascii="Arial" w:hAnsi="Arial" w:cs="Arial"/>
      </w:rPr>
    </w:pPr>
    <w:r>
      <w:rPr>
        <w:rFonts w:ascii="Arial" w:hAnsi="Arial"/>
        <w:sz w:val="20"/>
      </w:rPr>
      <w:t xml:space="preserve">LHE/22/9.GA/12 – page </w:t>
    </w:r>
    <w:r w:rsidRPr="0063300C">
      <w:rPr>
        <w:rStyle w:val="Numrodepage"/>
        <w:rFonts w:ascii="Arial" w:hAnsi="Arial" w:cs="Arial"/>
        <w:sz w:val="20"/>
      </w:rPr>
      <w:fldChar w:fldCharType="begin"/>
    </w:r>
    <w:r w:rsidRPr="0063300C">
      <w:rPr>
        <w:rStyle w:val="Numrodepage"/>
        <w:rFonts w:ascii="Arial" w:hAnsi="Arial" w:cs="Arial"/>
        <w:sz w:val="20"/>
      </w:rPr>
      <w:instrText xml:space="preserve"> PAGE </w:instrText>
    </w:r>
    <w:r w:rsidRPr="0063300C">
      <w:rPr>
        <w:rStyle w:val="Numrodepage"/>
        <w:rFonts w:ascii="Arial" w:hAnsi="Arial" w:cs="Arial"/>
        <w:sz w:val="20"/>
      </w:rPr>
      <w:fldChar w:fldCharType="separate"/>
    </w:r>
    <w:r>
      <w:rPr>
        <w:rStyle w:val="Numrodepage"/>
        <w:rFonts w:ascii="Arial" w:hAnsi="Arial" w:cs="Arial"/>
        <w:sz w:val="20"/>
      </w:rPr>
      <w:t>3</w:t>
    </w:r>
    <w:r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5BB3" w14:textId="5A36B123" w:rsidR="007D7635" w:rsidRPr="008724E5" w:rsidRDefault="00267444" w:rsidP="007D7635">
    <w:pPr>
      <w:pStyle w:val="En-tte"/>
    </w:pPr>
    <w:r w:rsidRPr="00CB72CE">
      <w:rPr>
        <w:rFonts w:ascii="Arial" w:hAnsi="Arial" w:cs="Arial"/>
        <w:b/>
        <w:noProof/>
        <w:sz w:val="44"/>
        <w:szCs w:val="44"/>
        <w:lang w:val="pt-PT"/>
      </w:rPr>
      <w:drawing>
        <wp:anchor distT="0" distB="0" distL="114300" distR="114300" simplePos="0" relativeHeight="251661312" behindDoc="0" locked="0" layoutInCell="1" allowOverlap="1" wp14:anchorId="0DF69F40" wp14:editId="5AE1CA62">
          <wp:simplePos x="0" y="0"/>
          <wp:positionH relativeFrom="column">
            <wp:posOffset>48260</wp:posOffset>
          </wp:positionH>
          <wp:positionV relativeFrom="paragraph">
            <wp:posOffset>38100</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AA1B8" w14:textId="77777777" w:rsidR="007D7635" w:rsidRPr="004E340B" w:rsidRDefault="007D7635" w:rsidP="007D7635">
    <w:pPr>
      <w:pStyle w:val="En-tte"/>
      <w:spacing w:after="520"/>
      <w:jc w:val="right"/>
      <w:rPr>
        <w:rFonts w:ascii="Arial" w:hAnsi="Arial" w:cs="Arial"/>
        <w:b/>
        <w:sz w:val="44"/>
        <w:szCs w:val="44"/>
      </w:rPr>
    </w:pPr>
    <w:r w:rsidRPr="004E340B">
      <w:rPr>
        <w:rFonts w:ascii="Arial" w:hAnsi="Arial"/>
        <w:b/>
        <w:sz w:val="44"/>
        <w:lang w:val="pt-PT"/>
      </w:rPr>
      <w:t>9 GA</w:t>
    </w:r>
  </w:p>
  <w:p w14:paraId="20CAD275" w14:textId="77777777" w:rsidR="007D7635" w:rsidRPr="004E340B" w:rsidRDefault="007D7635" w:rsidP="007D7635">
    <w:pPr>
      <w:jc w:val="right"/>
      <w:rPr>
        <w:rFonts w:ascii="Arial" w:hAnsi="Arial" w:cs="Arial"/>
        <w:b/>
        <w:sz w:val="22"/>
        <w:szCs w:val="22"/>
      </w:rPr>
    </w:pPr>
    <w:r w:rsidRPr="004E340B">
      <w:rPr>
        <w:rFonts w:ascii="Arial" w:hAnsi="Arial"/>
        <w:b/>
        <w:sz w:val="22"/>
        <w:lang w:val="pt-PT"/>
      </w:rPr>
      <w:t>LHE/22/9.GA/12</w:t>
    </w:r>
  </w:p>
  <w:p w14:paraId="1FF89857" w14:textId="411AC13A" w:rsidR="007D7635" w:rsidRPr="004E340B" w:rsidRDefault="007D7635" w:rsidP="007D7635">
    <w:pPr>
      <w:jc w:val="right"/>
      <w:rPr>
        <w:rFonts w:ascii="Arial" w:hAnsi="Arial" w:cs="Arial"/>
        <w:b/>
        <w:sz w:val="22"/>
        <w:szCs w:val="22"/>
      </w:rPr>
    </w:pPr>
    <w:r w:rsidRPr="004E340B">
      <w:rPr>
        <w:rFonts w:ascii="Arial" w:hAnsi="Arial"/>
        <w:b/>
        <w:sz w:val="22"/>
        <w:lang w:val="pt-PT"/>
      </w:rPr>
      <w:t>Paris, 1</w:t>
    </w:r>
    <w:r w:rsidR="00F978A0">
      <w:rPr>
        <w:rFonts w:ascii="Arial" w:hAnsi="Arial"/>
        <w:b/>
        <w:sz w:val="22"/>
        <w:lang w:val="pt-PT"/>
      </w:rPr>
      <w:t>9</w:t>
    </w:r>
    <w:r w:rsidRPr="004E340B">
      <w:rPr>
        <w:rFonts w:ascii="Arial" w:hAnsi="Arial"/>
        <w:b/>
        <w:sz w:val="22"/>
        <w:lang w:val="pt-PT"/>
      </w:rPr>
      <w:t xml:space="preserve"> juin 2022</w:t>
    </w:r>
  </w:p>
  <w:p w14:paraId="1EF9002C" w14:textId="0747C42A" w:rsidR="007D7635" w:rsidRPr="004E340B" w:rsidRDefault="007D7635" w:rsidP="007D7635">
    <w:pPr>
      <w:jc w:val="right"/>
      <w:rPr>
        <w:rFonts w:ascii="Arial" w:hAnsi="Arial" w:cs="Arial"/>
        <w:b/>
        <w:sz w:val="22"/>
        <w:szCs w:val="22"/>
      </w:rPr>
    </w:pPr>
    <w:r w:rsidRPr="004E340B">
      <w:rPr>
        <w:rFonts w:ascii="Arial" w:hAnsi="Arial"/>
        <w:b/>
        <w:sz w:val="22"/>
        <w:lang w:val="en-GB"/>
      </w:rPr>
      <w:t>Original</w:t>
    </w:r>
    <w:r w:rsidR="004E340B">
      <w:rPr>
        <w:rFonts w:ascii="Arial" w:hAnsi="Arial"/>
        <w:b/>
        <w:sz w:val="22"/>
        <w:lang w:val="en-GB"/>
      </w:rPr>
      <w:t xml:space="preserve"> </w:t>
    </w:r>
    <w:r w:rsidRPr="004E340B">
      <w:rPr>
        <w:rFonts w:ascii="Arial" w:hAnsi="Arial"/>
        <w:b/>
        <w:sz w:val="22"/>
        <w:lang w:val="en-GB"/>
      </w:rPr>
      <w:t xml:space="preserve">: </w:t>
    </w:r>
    <w:proofErr w:type="spellStart"/>
    <w:r w:rsidRPr="004E340B">
      <w:rPr>
        <w:rFonts w:ascii="Arial" w:hAnsi="Arial"/>
        <w:b/>
        <w:sz w:val="22"/>
        <w:lang w:val="en-GB"/>
      </w:rPr>
      <w:t>anglais</w:t>
    </w:r>
    <w:proofErr w:type="spellEnd"/>
  </w:p>
  <w:p w14:paraId="347F8765" w14:textId="3A73A091" w:rsidR="00A8606D" w:rsidRPr="00D81948" w:rsidRDefault="0035042B" w:rsidP="00BA54D4">
    <w:pPr>
      <w:pStyle w:val="En-tte"/>
      <w:tabs>
        <w:tab w:val="clear" w:pos="4536"/>
        <w:tab w:val="clear" w:pos="9072"/>
        <w:tab w:val="left" w:pos="256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6BA8" w14:textId="77777777" w:rsidR="00007681" w:rsidRPr="00007681" w:rsidRDefault="00B74878" w:rsidP="00007681">
    <w:pPr>
      <w:pStyle w:val="En-tte"/>
      <w:ind w:left="2544" w:right="400" w:hanging="2544"/>
      <w:jc w:val="both"/>
    </w:pPr>
    <w:r w:rsidRPr="00007681">
      <w:rPr>
        <w:rFonts w:ascii="Arial" w:hAnsi="Arial" w:cs="Arial"/>
        <w:sz w:val="20"/>
        <w:szCs w:val="20"/>
      </w:rPr>
      <w:t>LHE/22/</w:t>
    </w:r>
    <w:r>
      <w:rPr>
        <w:rFonts w:ascii="Arial" w:hAnsi="Arial" w:cs="Arial"/>
        <w:sz w:val="20"/>
        <w:szCs w:val="20"/>
      </w:rPr>
      <w:t>9.GA</w:t>
    </w:r>
    <w:r w:rsidRPr="00007681">
      <w:rPr>
        <w:rFonts w:ascii="Arial" w:hAnsi="Arial" w:cs="Arial"/>
        <w:sz w:val="20"/>
        <w:szCs w:val="20"/>
      </w:rPr>
      <w:t>/</w:t>
    </w:r>
    <w:r>
      <w:rPr>
        <w:rFonts w:ascii="Arial" w:hAnsi="Arial" w:cs="Arial"/>
        <w:sz w:val="20"/>
        <w:szCs w:val="20"/>
      </w:rPr>
      <w:t>12</w:t>
    </w:r>
    <w:r>
      <w:rPr>
        <w:rFonts w:ascii="Arial" w:hAnsi="Arial" w:cs="Arial"/>
        <w:sz w:val="20"/>
        <w:szCs w:val="20"/>
        <w:lang w:val="pt-PT"/>
      </w:rPr>
      <w:t xml:space="preserve">– page </w:t>
    </w:r>
    <w:r>
      <w:rPr>
        <w:rStyle w:val="Numrodepage"/>
        <w:rFonts w:ascii="Arial" w:hAnsi="Arial" w:cs="Arial"/>
        <w:sz w:val="20"/>
        <w:szCs w:val="20"/>
      </w:rPr>
      <w:fldChar w:fldCharType="begin"/>
    </w:r>
    <w:r>
      <w:rPr>
        <w:rStyle w:val="Numrodepage"/>
        <w:rFonts w:ascii="Arial" w:hAnsi="Arial" w:cs="Arial"/>
        <w:sz w:val="20"/>
        <w:szCs w:val="20"/>
        <w:lang w:val="pt-PT"/>
      </w:rPr>
      <w:instrText xml:space="preserve"> PAGE </w:instrText>
    </w:r>
    <w:r>
      <w:rPr>
        <w:rStyle w:val="Numrodepage"/>
        <w:rFonts w:ascii="Arial" w:hAnsi="Arial" w:cs="Arial"/>
        <w:sz w:val="20"/>
        <w:szCs w:val="20"/>
      </w:rPr>
      <w:fldChar w:fldCharType="separate"/>
    </w:r>
    <w:r>
      <w:rPr>
        <w:rStyle w:val="Numrodepage"/>
        <w:rFonts w:ascii="Arial" w:hAnsi="Arial" w:cs="Arial"/>
        <w:sz w:val="20"/>
        <w:szCs w:val="20"/>
      </w:rPr>
      <w:t>4</w:t>
    </w:r>
    <w:r>
      <w:rPr>
        <w:rStyle w:val="Numrodepage"/>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D7D728D"/>
    <w:multiLevelType w:val="hybridMultilevel"/>
    <w:tmpl w:val="8E5605CC"/>
    <w:lvl w:ilvl="0" w:tplc="CC8A841A">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4" w15:restartNumberingAfterBreak="0">
    <w:nsid w:val="1D9A4533"/>
    <w:multiLevelType w:val="hybridMultilevel"/>
    <w:tmpl w:val="DF4CF1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3D0A0C"/>
    <w:multiLevelType w:val="hybridMultilevel"/>
    <w:tmpl w:val="242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A75D9"/>
    <w:multiLevelType w:val="hybridMultilevel"/>
    <w:tmpl w:val="93163936"/>
    <w:lvl w:ilvl="0" w:tplc="2BC0EC5E">
      <w:start w:val="18"/>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15:restartNumberingAfterBreak="0">
    <w:nsid w:val="29304C7F"/>
    <w:multiLevelType w:val="hybridMultilevel"/>
    <w:tmpl w:val="C5C6E42E"/>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B73E8F"/>
    <w:multiLevelType w:val="hybridMultilevel"/>
    <w:tmpl w:val="8FE0F09A"/>
    <w:lvl w:ilvl="0" w:tplc="5650BB5E">
      <w:start w:val="5"/>
      <w:numFmt w:val="bullet"/>
      <w:lvlText w:val=""/>
      <w:lvlJc w:val="left"/>
      <w:pPr>
        <w:ind w:left="404" w:hanging="360"/>
      </w:pPr>
      <w:rPr>
        <w:rFonts w:ascii="Wingdings" w:eastAsia="Times New Roman" w:hAnsi="Wingdings" w:cs="Arial" w:hint="default"/>
      </w:rPr>
    </w:lvl>
    <w:lvl w:ilvl="1" w:tplc="040C0003" w:tentative="1">
      <w:start w:val="1"/>
      <w:numFmt w:val="bullet"/>
      <w:lvlText w:val="o"/>
      <w:lvlJc w:val="left"/>
      <w:pPr>
        <w:ind w:left="1124" w:hanging="360"/>
      </w:pPr>
      <w:rPr>
        <w:rFonts w:ascii="Courier New" w:hAnsi="Courier New" w:cs="Courier New" w:hint="default"/>
      </w:rPr>
    </w:lvl>
    <w:lvl w:ilvl="2" w:tplc="040C0005" w:tentative="1">
      <w:start w:val="1"/>
      <w:numFmt w:val="bullet"/>
      <w:lvlText w:val=""/>
      <w:lvlJc w:val="left"/>
      <w:pPr>
        <w:ind w:left="1844" w:hanging="360"/>
      </w:pPr>
      <w:rPr>
        <w:rFonts w:ascii="Wingdings" w:hAnsi="Wingdings" w:hint="default"/>
      </w:rPr>
    </w:lvl>
    <w:lvl w:ilvl="3" w:tplc="040C0001" w:tentative="1">
      <w:start w:val="1"/>
      <w:numFmt w:val="bullet"/>
      <w:lvlText w:val=""/>
      <w:lvlJc w:val="left"/>
      <w:pPr>
        <w:ind w:left="2564" w:hanging="360"/>
      </w:pPr>
      <w:rPr>
        <w:rFonts w:ascii="Symbol" w:hAnsi="Symbol" w:hint="default"/>
      </w:rPr>
    </w:lvl>
    <w:lvl w:ilvl="4" w:tplc="040C0003" w:tentative="1">
      <w:start w:val="1"/>
      <w:numFmt w:val="bullet"/>
      <w:lvlText w:val="o"/>
      <w:lvlJc w:val="left"/>
      <w:pPr>
        <w:ind w:left="3284" w:hanging="360"/>
      </w:pPr>
      <w:rPr>
        <w:rFonts w:ascii="Courier New" w:hAnsi="Courier New" w:cs="Courier New" w:hint="default"/>
      </w:rPr>
    </w:lvl>
    <w:lvl w:ilvl="5" w:tplc="040C0005" w:tentative="1">
      <w:start w:val="1"/>
      <w:numFmt w:val="bullet"/>
      <w:lvlText w:val=""/>
      <w:lvlJc w:val="left"/>
      <w:pPr>
        <w:ind w:left="4004" w:hanging="360"/>
      </w:pPr>
      <w:rPr>
        <w:rFonts w:ascii="Wingdings" w:hAnsi="Wingdings" w:hint="default"/>
      </w:rPr>
    </w:lvl>
    <w:lvl w:ilvl="6" w:tplc="040C0001" w:tentative="1">
      <w:start w:val="1"/>
      <w:numFmt w:val="bullet"/>
      <w:lvlText w:val=""/>
      <w:lvlJc w:val="left"/>
      <w:pPr>
        <w:ind w:left="4724" w:hanging="360"/>
      </w:pPr>
      <w:rPr>
        <w:rFonts w:ascii="Symbol" w:hAnsi="Symbol" w:hint="default"/>
      </w:rPr>
    </w:lvl>
    <w:lvl w:ilvl="7" w:tplc="040C0003" w:tentative="1">
      <w:start w:val="1"/>
      <w:numFmt w:val="bullet"/>
      <w:lvlText w:val="o"/>
      <w:lvlJc w:val="left"/>
      <w:pPr>
        <w:ind w:left="5444" w:hanging="360"/>
      </w:pPr>
      <w:rPr>
        <w:rFonts w:ascii="Courier New" w:hAnsi="Courier New" w:cs="Courier New" w:hint="default"/>
      </w:rPr>
    </w:lvl>
    <w:lvl w:ilvl="8" w:tplc="040C0005" w:tentative="1">
      <w:start w:val="1"/>
      <w:numFmt w:val="bullet"/>
      <w:lvlText w:val=""/>
      <w:lvlJc w:val="left"/>
      <w:pPr>
        <w:ind w:left="6164" w:hanging="360"/>
      </w:pPr>
      <w:rPr>
        <w:rFonts w:ascii="Wingdings" w:hAnsi="Wingdings" w:hint="default"/>
      </w:rPr>
    </w:lvl>
  </w:abstractNum>
  <w:abstractNum w:abstractNumId="10" w15:restartNumberingAfterBreak="0">
    <w:nsid w:val="344E47B5"/>
    <w:multiLevelType w:val="hybridMultilevel"/>
    <w:tmpl w:val="68FE4832"/>
    <w:lvl w:ilvl="0" w:tplc="1BC2451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8" w15:restartNumberingAfterBreak="0">
    <w:nsid w:val="4F843551"/>
    <w:multiLevelType w:val="hybridMultilevel"/>
    <w:tmpl w:val="613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9FD7937"/>
    <w:multiLevelType w:val="hybridMultilevel"/>
    <w:tmpl w:val="1116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15:restartNumberingAfterBreak="0">
    <w:nsid w:val="610B1B2B"/>
    <w:multiLevelType w:val="hybridMultilevel"/>
    <w:tmpl w:val="CD18C818"/>
    <w:lvl w:ilvl="0" w:tplc="E53E2598">
      <w:start w:val="1"/>
      <w:numFmt w:val="decimal"/>
      <w:lvlText w:val="%1."/>
      <w:lvlJc w:val="left"/>
      <w:pPr>
        <w:ind w:left="360" w:hanging="360"/>
      </w:pPr>
      <w:rPr>
        <w:rFonts w:ascii="Arial" w:eastAsia="SimSun" w:hAnsi="Arial" w:cs="Arial"/>
        <w:b w:val="0"/>
        <w:bCs w:val="0"/>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C56D7B"/>
    <w:multiLevelType w:val="hybridMultilevel"/>
    <w:tmpl w:val="8D4AF5AC"/>
    <w:lvl w:ilvl="0" w:tplc="975084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7F1A3A"/>
    <w:multiLevelType w:val="hybridMultilevel"/>
    <w:tmpl w:val="948EA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61534F"/>
    <w:multiLevelType w:val="hybridMultilevel"/>
    <w:tmpl w:val="DE7E040A"/>
    <w:lvl w:ilvl="0" w:tplc="1C04462C">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2"/>
  </w:num>
  <w:num w:numId="3">
    <w:abstractNumId w:val="2"/>
  </w:num>
  <w:num w:numId="4">
    <w:abstractNumId w:val="27"/>
  </w:num>
  <w:num w:numId="5">
    <w:abstractNumId w:val="24"/>
  </w:num>
  <w:num w:numId="6">
    <w:abstractNumId w:val="1"/>
  </w:num>
  <w:num w:numId="7">
    <w:abstractNumId w:val="5"/>
  </w:num>
  <w:num w:numId="8">
    <w:abstractNumId w:val="16"/>
  </w:num>
  <w:num w:numId="9">
    <w:abstractNumId w:val="11"/>
  </w:num>
  <w:num w:numId="10">
    <w:abstractNumId w:val="13"/>
  </w:num>
  <w:num w:numId="11">
    <w:abstractNumId w:val="15"/>
  </w:num>
  <w:num w:numId="12">
    <w:abstractNumId w:val="14"/>
  </w:num>
  <w:num w:numId="13">
    <w:abstractNumId w:val="25"/>
  </w:num>
  <w:num w:numId="14">
    <w:abstractNumId w:val="19"/>
  </w:num>
  <w:num w:numId="15">
    <w:abstractNumId w:val="20"/>
  </w:num>
  <w:num w:numId="16">
    <w:abstractNumId w:val="13"/>
  </w:num>
  <w:num w:numId="17">
    <w:abstractNumId w:val="13"/>
  </w:num>
  <w:num w:numId="18">
    <w:abstractNumId w:val="13"/>
  </w:num>
  <w:num w:numId="19">
    <w:abstractNumId w:val="0"/>
  </w:num>
  <w:num w:numId="20">
    <w:abstractNumId w:val="23"/>
  </w:num>
  <w:num w:numId="21">
    <w:abstractNumId w:val="8"/>
  </w:num>
  <w:num w:numId="22">
    <w:abstractNumId w:val="21"/>
  </w:num>
  <w:num w:numId="23">
    <w:abstractNumId w:val="4"/>
  </w:num>
  <w:num w:numId="24">
    <w:abstractNumId w:val="11"/>
    <w:lvlOverride w:ilvl="0">
      <w:startOverride w:val="1"/>
    </w:lvlOverride>
  </w:num>
  <w:num w:numId="25">
    <w:abstractNumId w:val="11"/>
    <w:lvlOverride w:ilvl="0">
      <w:startOverride w:val="1"/>
    </w:lvlOverride>
  </w:num>
  <w:num w:numId="26">
    <w:abstractNumId w:val="6"/>
  </w:num>
  <w:num w:numId="27">
    <w:abstractNumId w:val="18"/>
  </w:num>
  <w:num w:numId="28">
    <w:abstractNumId w:val="2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3"/>
  </w:num>
  <w:num w:numId="33">
    <w:abstractNumId w:val="17"/>
  </w:num>
  <w:num w:numId="34">
    <w:abstractNumId w:val="9"/>
  </w:num>
  <w:num w:numId="35">
    <w:abstractNumId w:val="1"/>
    <w:lvlOverride w:ilvl="0"/>
    <w:lvlOverride w:ilvl="1">
      <w:startOverride w:val="1"/>
    </w:lvlOverride>
    <w:lvlOverride w:ilvl="2"/>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115EC"/>
    <w:rsid w:val="00020CDA"/>
    <w:rsid w:val="00025EF0"/>
    <w:rsid w:val="00041A66"/>
    <w:rsid w:val="0005176E"/>
    <w:rsid w:val="000765F7"/>
    <w:rsid w:val="00077AB7"/>
    <w:rsid w:val="00081CD8"/>
    <w:rsid w:val="00097CEE"/>
    <w:rsid w:val="000A7F0E"/>
    <w:rsid w:val="000B3A47"/>
    <w:rsid w:val="000C0D61"/>
    <w:rsid w:val="000D26E0"/>
    <w:rsid w:val="000F3A3F"/>
    <w:rsid w:val="000F6FF8"/>
    <w:rsid w:val="00102557"/>
    <w:rsid w:val="00125738"/>
    <w:rsid w:val="00137392"/>
    <w:rsid w:val="001604AC"/>
    <w:rsid w:val="00164D56"/>
    <w:rsid w:val="00167B10"/>
    <w:rsid w:val="0017402F"/>
    <w:rsid w:val="00176720"/>
    <w:rsid w:val="00176BD5"/>
    <w:rsid w:val="00182445"/>
    <w:rsid w:val="00184603"/>
    <w:rsid w:val="00191ADC"/>
    <w:rsid w:val="00196C1B"/>
    <w:rsid w:val="001A5EA3"/>
    <w:rsid w:val="001B0F73"/>
    <w:rsid w:val="001B3CF0"/>
    <w:rsid w:val="001C56DC"/>
    <w:rsid w:val="001D5C04"/>
    <w:rsid w:val="001E3BB7"/>
    <w:rsid w:val="00222A2D"/>
    <w:rsid w:val="00223029"/>
    <w:rsid w:val="00234745"/>
    <w:rsid w:val="002407AF"/>
    <w:rsid w:val="0024297F"/>
    <w:rsid w:val="002512A1"/>
    <w:rsid w:val="00267444"/>
    <w:rsid w:val="00275C5B"/>
    <w:rsid w:val="00291830"/>
    <w:rsid w:val="002A2EA8"/>
    <w:rsid w:val="002A3402"/>
    <w:rsid w:val="002B0B2B"/>
    <w:rsid w:val="002B3E04"/>
    <w:rsid w:val="002C09E3"/>
    <w:rsid w:val="002C44A6"/>
    <w:rsid w:val="002E55A5"/>
    <w:rsid w:val="002F2C87"/>
    <w:rsid w:val="002F312A"/>
    <w:rsid w:val="002F4742"/>
    <w:rsid w:val="0030687B"/>
    <w:rsid w:val="00314F69"/>
    <w:rsid w:val="003265D0"/>
    <w:rsid w:val="003325BE"/>
    <w:rsid w:val="0034113F"/>
    <w:rsid w:val="00345CB4"/>
    <w:rsid w:val="0035042B"/>
    <w:rsid w:val="003549B8"/>
    <w:rsid w:val="003558A8"/>
    <w:rsid w:val="003648E5"/>
    <w:rsid w:val="00366096"/>
    <w:rsid w:val="003671FF"/>
    <w:rsid w:val="003752CC"/>
    <w:rsid w:val="003818EB"/>
    <w:rsid w:val="00382D0C"/>
    <w:rsid w:val="003930DF"/>
    <w:rsid w:val="003B5CA7"/>
    <w:rsid w:val="003C6F60"/>
    <w:rsid w:val="003D069C"/>
    <w:rsid w:val="003D0D09"/>
    <w:rsid w:val="003D6971"/>
    <w:rsid w:val="003D7646"/>
    <w:rsid w:val="003E200C"/>
    <w:rsid w:val="003F0672"/>
    <w:rsid w:val="003F113A"/>
    <w:rsid w:val="003F1C18"/>
    <w:rsid w:val="00414643"/>
    <w:rsid w:val="0042701B"/>
    <w:rsid w:val="004421E5"/>
    <w:rsid w:val="00452284"/>
    <w:rsid w:val="00456F51"/>
    <w:rsid w:val="00457F55"/>
    <w:rsid w:val="0046074A"/>
    <w:rsid w:val="00462803"/>
    <w:rsid w:val="00462F39"/>
    <w:rsid w:val="00464738"/>
    <w:rsid w:val="00466A36"/>
    <w:rsid w:val="004856CA"/>
    <w:rsid w:val="0048718A"/>
    <w:rsid w:val="0049561A"/>
    <w:rsid w:val="0049705E"/>
    <w:rsid w:val="004A34A0"/>
    <w:rsid w:val="004C1074"/>
    <w:rsid w:val="004C216C"/>
    <w:rsid w:val="004C54EE"/>
    <w:rsid w:val="004D1EEC"/>
    <w:rsid w:val="004E11BC"/>
    <w:rsid w:val="004E340B"/>
    <w:rsid w:val="00501BC8"/>
    <w:rsid w:val="00502D44"/>
    <w:rsid w:val="0050417F"/>
    <w:rsid w:val="005046DC"/>
    <w:rsid w:val="00504B33"/>
    <w:rsid w:val="00526B7B"/>
    <w:rsid w:val="00527CFA"/>
    <w:rsid w:val="005308CE"/>
    <w:rsid w:val="00540C74"/>
    <w:rsid w:val="00540FE0"/>
    <w:rsid w:val="00541FBC"/>
    <w:rsid w:val="0057439C"/>
    <w:rsid w:val="00580983"/>
    <w:rsid w:val="005815E5"/>
    <w:rsid w:val="00582858"/>
    <w:rsid w:val="005929DD"/>
    <w:rsid w:val="0059307B"/>
    <w:rsid w:val="005B0127"/>
    <w:rsid w:val="005B2CA8"/>
    <w:rsid w:val="005B2CFD"/>
    <w:rsid w:val="005B3A05"/>
    <w:rsid w:val="005B7A35"/>
    <w:rsid w:val="005C4B73"/>
    <w:rsid w:val="005E1D2B"/>
    <w:rsid w:val="005E75C9"/>
    <w:rsid w:val="005F075E"/>
    <w:rsid w:val="005F6F65"/>
    <w:rsid w:val="005F7860"/>
    <w:rsid w:val="00600D93"/>
    <w:rsid w:val="00602699"/>
    <w:rsid w:val="00616926"/>
    <w:rsid w:val="006212FB"/>
    <w:rsid w:val="00624D2B"/>
    <w:rsid w:val="0063300C"/>
    <w:rsid w:val="0063459F"/>
    <w:rsid w:val="0064735B"/>
    <w:rsid w:val="00650F87"/>
    <w:rsid w:val="00651351"/>
    <w:rsid w:val="006531F3"/>
    <w:rsid w:val="00653AE1"/>
    <w:rsid w:val="00655736"/>
    <w:rsid w:val="00663B8D"/>
    <w:rsid w:val="0067715C"/>
    <w:rsid w:val="006806A7"/>
    <w:rsid w:val="006901BB"/>
    <w:rsid w:val="0069048C"/>
    <w:rsid w:val="00696C8D"/>
    <w:rsid w:val="006A2AC2"/>
    <w:rsid w:val="006A3617"/>
    <w:rsid w:val="006B0D3A"/>
    <w:rsid w:val="006D1852"/>
    <w:rsid w:val="006E332D"/>
    <w:rsid w:val="006E46E4"/>
    <w:rsid w:val="006F41B4"/>
    <w:rsid w:val="00703FBF"/>
    <w:rsid w:val="00705965"/>
    <w:rsid w:val="00717DA5"/>
    <w:rsid w:val="00727B2A"/>
    <w:rsid w:val="00731106"/>
    <w:rsid w:val="0073507F"/>
    <w:rsid w:val="00735D67"/>
    <w:rsid w:val="00744484"/>
    <w:rsid w:val="0075329F"/>
    <w:rsid w:val="00763A0D"/>
    <w:rsid w:val="00773188"/>
    <w:rsid w:val="00776541"/>
    <w:rsid w:val="00783782"/>
    <w:rsid w:val="00784B8C"/>
    <w:rsid w:val="007D7635"/>
    <w:rsid w:val="007F57FC"/>
    <w:rsid w:val="00814550"/>
    <w:rsid w:val="00823A11"/>
    <w:rsid w:val="00833B7C"/>
    <w:rsid w:val="00852866"/>
    <w:rsid w:val="0085414A"/>
    <w:rsid w:val="00855547"/>
    <w:rsid w:val="0086269D"/>
    <w:rsid w:val="008633B8"/>
    <w:rsid w:val="0086543A"/>
    <w:rsid w:val="008724E5"/>
    <w:rsid w:val="008849AE"/>
    <w:rsid w:val="00884A9D"/>
    <w:rsid w:val="0088512B"/>
    <w:rsid w:val="00890AAF"/>
    <w:rsid w:val="008948AA"/>
    <w:rsid w:val="008A1ED4"/>
    <w:rsid w:val="008A2B2D"/>
    <w:rsid w:val="008A3EAD"/>
    <w:rsid w:val="008A4E1E"/>
    <w:rsid w:val="008B52D7"/>
    <w:rsid w:val="008B6EAA"/>
    <w:rsid w:val="008C296C"/>
    <w:rsid w:val="008D034F"/>
    <w:rsid w:val="008D4305"/>
    <w:rsid w:val="008D4D73"/>
    <w:rsid w:val="009007AD"/>
    <w:rsid w:val="009062CE"/>
    <w:rsid w:val="009163A7"/>
    <w:rsid w:val="00925EE2"/>
    <w:rsid w:val="00946D0B"/>
    <w:rsid w:val="00951327"/>
    <w:rsid w:val="00957D46"/>
    <w:rsid w:val="009667A3"/>
    <w:rsid w:val="009A0B32"/>
    <w:rsid w:val="009A18CD"/>
    <w:rsid w:val="009A6498"/>
    <w:rsid w:val="009B4C29"/>
    <w:rsid w:val="009C5273"/>
    <w:rsid w:val="009E142A"/>
    <w:rsid w:val="009E79FC"/>
    <w:rsid w:val="009F373B"/>
    <w:rsid w:val="009F6ADB"/>
    <w:rsid w:val="00A12558"/>
    <w:rsid w:val="00A13903"/>
    <w:rsid w:val="00A20687"/>
    <w:rsid w:val="00A26973"/>
    <w:rsid w:val="00A34ED5"/>
    <w:rsid w:val="00A45DBF"/>
    <w:rsid w:val="00A54C5F"/>
    <w:rsid w:val="00A645DF"/>
    <w:rsid w:val="00A65C29"/>
    <w:rsid w:val="00A73073"/>
    <w:rsid w:val="00A755A2"/>
    <w:rsid w:val="00A95535"/>
    <w:rsid w:val="00AA221E"/>
    <w:rsid w:val="00AA3190"/>
    <w:rsid w:val="00AA6660"/>
    <w:rsid w:val="00AB2C36"/>
    <w:rsid w:val="00AB70B6"/>
    <w:rsid w:val="00AD1A86"/>
    <w:rsid w:val="00AE103E"/>
    <w:rsid w:val="00AF0A07"/>
    <w:rsid w:val="00AF4AEC"/>
    <w:rsid w:val="00AF625E"/>
    <w:rsid w:val="00B74878"/>
    <w:rsid w:val="00B75777"/>
    <w:rsid w:val="00B77812"/>
    <w:rsid w:val="00B91F7B"/>
    <w:rsid w:val="00B96B09"/>
    <w:rsid w:val="00BA54D4"/>
    <w:rsid w:val="00BB04AF"/>
    <w:rsid w:val="00BD52C9"/>
    <w:rsid w:val="00BE6354"/>
    <w:rsid w:val="00BE6946"/>
    <w:rsid w:val="00BF0057"/>
    <w:rsid w:val="00C0495A"/>
    <w:rsid w:val="00C14277"/>
    <w:rsid w:val="00C23A97"/>
    <w:rsid w:val="00C42C66"/>
    <w:rsid w:val="00C446CC"/>
    <w:rsid w:val="00C47CB0"/>
    <w:rsid w:val="00C47F53"/>
    <w:rsid w:val="00C55B8D"/>
    <w:rsid w:val="00C6298C"/>
    <w:rsid w:val="00C7099A"/>
    <w:rsid w:val="00C70EA7"/>
    <w:rsid w:val="00C7516E"/>
    <w:rsid w:val="00C75770"/>
    <w:rsid w:val="00C87618"/>
    <w:rsid w:val="00C96CB4"/>
    <w:rsid w:val="00CB7632"/>
    <w:rsid w:val="00CC77FF"/>
    <w:rsid w:val="00CD16AC"/>
    <w:rsid w:val="00CD76CF"/>
    <w:rsid w:val="00D00B2B"/>
    <w:rsid w:val="00D0149E"/>
    <w:rsid w:val="00D14AD2"/>
    <w:rsid w:val="00D24877"/>
    <w:rsid w:val="00D25762"/>
    <w:rsid w:val="00D5701C"/>
    <w:rsid w:val="00D80EAB"/>
    <w:rsid w:val="00D95C4C"/>
    <w:rsid w:val="00DA2293"/>
    <w:rsid w:val="00DA36ED"/>
    <w:rsid w:val="00DB090F"/>
    <w:rsid w:val="00DB5CF3"/>
    <w:rsid w:val="00DC2D9E"/>
    <w:rsid w:val="00DC5898"/>
    <w:rsid w:val="00DD3720"/>
    <w:rsid w:val="00DD6D6E"/>
    <w:rsid w:val="00DE34F1"/>
    <w:rsid w:val="00DF4942"/>
    <w:rsid w:val="00E24CF2"/>
    <w:rsid w:val="00E33A7C"/>
    <w:rsid w:val="00E50633"/>
    <w:rsid w:val="00E56606"/>
    <w:rsid w:val="00E627B1"/>
    <w:rsid w:val="00E64230"/>
    <w:rsid w:val="00E73B3C"/>
    <w:rsid w:val="00E85EFC"/>
    <w:rsid w:val="00E9047F"/>
    <w:rsid w:val="00E9376C"/>
    <w:rsid w:val="00EA13F1"/>
    <w:rsid w:val="00EA335E"/>
    <w:rsid w:val="00EA528C"/>
    <w:rsid w:val="00EC6944"/>
    <w:rsid w:val="00ED6FAD"/>
    <w:rsid w:val="00EF19A6"/>
    <w:rsid w:val="00EF34E2"/>
    <w:rsid w:val="00EF4F1F"/>
    <w:rsid w:val="00EF69E3"/>
    <w:rsid w:val="00EF788A"/>
    <w:rsid w:val="00F010E0"/>
    <w:rsid w:val="00F30629"/>
    <w:rsid w:val="00F338A8"/>
    <w:rsid w:val="00F46262"/>
    <w:rsid w:val="00F53DE9"/>
    <w:rsid w:val="00F54C07"/>
    <w:rsid w:val="00F54E39"/>
    <w:rsid w:val="00F55542"/>
    <w:rsid w:val="00F576CB"/>
    <w:rsid w:val="00F71A02"/>
    <w:rsid w:val="00F9377B"/>
    <w:rsid w:val="00F951B1"/>
    <w:rsid w:val="00F978A0"/>
    <w:rsid w:val="00FA2936"/>
    <w:rsid w:val="00FB28E7"/>
    <w:rsid w:val="00FB6630"/>
    <w:rsid w:val="00FC4FD6"/>
    <w:rsid w:val="00FD1226"/>
    <w:rsid w:val="00FD1FB0"/>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Titre1">
    <w:name w:val="heading 1"/>
    <w:basedOn w:val="Normal"/>
    <w:next w:val="Normal"/>
    <w:link w:val="Titre1Car"/>
    <w:uiPriority w:val="9"/>
    <w:rsid w:val="009513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unhideWhenUsed/>
    <w:rsid w:val="008724E5"/>
    <w:rPr>
      <w:rFonts w:ascii="Tahoma" w:hAnsi="Tahoma" w:cs="Tahoma"/>
      <w:sz w:val="16"/>
      <w:szCs w:val="16"/>
    </w:rPr>
  </w:style>
  <w:style w:type="character" w:customStyle="1" w:styleId="TextedebullesCar">
    <w:name w:val="Texte de bulles Car"/>
    <w:link w:val="Textedebulles"/>
    <w:uiPriority w:val="99"/>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aliases w:val="CRITERES"/>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C55B8D"/>
    <w:rPr>
      <w:color w:val="0000FF"/>
      <w:u w:val="single"/>
    </w:rPr>
  </w:style>
  <w:style w:type="paragraph" w:styleId="Notedebasdepage">
    <w:name w:val="footnote text"/>
    <w:basedOn w:val="Normal"/>
    <w:link w:val="NotedebasdepageCar"/>
    <w:uiPriority w:val="99"/>
    <w:unhideWhenUsed/>
    <w:rsid w:val="00C55B8D"/>
    <w:pPr>
      <w:spacing w:after="200" w:line="276" w:lineRule="auto"/>
    </w:pPr>
    <w:rPr>
      <w:rFonts w:ascii="Calibri" w:eastAsia="Calibri" w:hAnsi="Calibri"/>
      <w:sz w:val="20"/>
      <w:szCs w:val="20"/>
    </w:rPr>
  </w:style>
  <w:style w:type="character" w:customStyle="1" w:styleId="NotedebasdepageCar">
    <w:name w:val="Note de bas de page Car"/>
    <w:basedOn w:val="Policepardfaut"/>
    <w:link w:val="Notedebasdepage"/>
    <w:uiPriority w:val="99"/>
    <w:rsid w:val="00C55B8D"/>
    <w:rPr>
      <w:rFonts w:eastAsia="Calibri"/>
      <w:lang w:val="fr-FR" w:eastAsia="fr-FR"/>
    </w:rPr>
  </w:style>
  <w:style w:type="character" w:styleId="Appelnotedebasdep">
    <w:name w:val="footnote reference"/>
    <w:uiPriority w:val="99"/>
    <w:unhideWhenUsed/>
    <w:rsid w:val="00C55B8D"/>
    <w:rPr>
      <w:vertAlign w:val="superscript"/>
    </w:rPr>
  </w:style>
  <w:style w:type="paragraph" w:customStyle="1" w:styleId="c">
    <w:name w:val="(c)"/>
    <w:basedOn w:val="Normal"/>
    <w:rsid w:val="00C55B8D"/>
    <w:pPr>
      <w:tabs>
        <w:tab w:val="left" w:pos="1701"/>
      </w:tabs>
      <w:snapToGrid w:val="0"/>
      <w:spacing w:after="240"/>
      <w:ind w:left="1701" w:hanging="567"/>
      <w:jc w:val="both"/>
    </w:pPr>
    <w:rPr>
      <w:rFonts w:ascii="Arial" w:eastAsia="SimSun" w:hAnsi="Arial" w:cs="Arial"/>
      <w:snapToGrid w:val="0"/>
      <w:sz w:val="22"/>
      <w:szCs w:val="22"/>
      <w:lang w:eastAsia="zh-CN"/>
    </w:rPr>
  </w:style>
  <w:style w:type="character" w:customStyle="1" w:styleId="Titre1Car">
    <w:name w:val="Titre 1 Car"/>
    <w:basedOn w:val="Policepardfaut"/>
    <w:link w:val="Titre1"/>
    <w:uiPriority w:val="9"/>
    <w:rsid w:val="00951327"/>
    <w:rPr>
      <w:rFonts w:asciiTheme="majorHAnsi" w:eastAsiaTheme="majorEastAsia" w:hAnsiTheme="majorHAnsi" w:cstheme="majorBidi"/>
      <w:color w:val="2E74B5" w:themeColor="accent1" w:themeShade="BF"/>
      <w:sz w:val="32"/>
      <w:szCs w:val="32"/>
      <w:lang w:val="fr-FR" w:eastAsia="fr-FR"/>
    </w:rPr>
  </w:style>
  <w:style w:type="character" w:styleId="Mentionnonrsolue">
    <w:name w:val="Unresolved Mention"/>
    <w:basedOn w:val="Policepardfaut"/>
    <w:uiPriority w:val="99"/>
    <w:semiHidden/>
    <w:unhideWhenUsed/>
    <w:rsid w:val="006806A7"/>
    <w:rPr>
      <w:color w:val="605E5C"/>
      <w:shd w:val="clear" w:color="auto" w:fill="E1DFDD"/>
    </w:rPr>
  </w:style>
  <w:style w:type="character" w:styleId="Lienhypertextesuivivisit">
    <w:name w:val="FollowedHyperlink"/>
    <w:basedOn w:val="Policepardfaut"/>
    <w:semiHidden/>
    <w:unhideWhenUsed/>
    <w:rsid w:val="00890AAF"/>
    <w:rPr>
      <w:color w:val="954F72" w:themeColor="followedHyperlink"/>
      <w:u w:val="single"/>
    </w:rPr>
  </w:style>
  <w:style w:type="paragraph" w:customStyle="1" w:styleId="Remarks">
    <w:name w:val="Remarks"/>
    <w:basedOn w:val="En-tte"/>
    <w:link w:val="RemarksChar"/>
    <w:qFormat/>
    <w:rsid w:val="00A73073"/>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A73073"/>
    <w:rPr>
      <w:rFonts w:ascii="Arial" w:eastAsia="Times" w:hAnsi="Arial" w:cs="Arial"/>
      <w:bCs/>
      <w:sz w:val="28"/>
      <w:szCs w:val="28"/>
      <w:lang w:eastAsia="en-US"/>
    </w:rPr>
  </w:style>
  <w:style w:type="character" w:styleId="Marquedecommentaire">
    <w:name w:val="annotation reference"/>
    <w:rsid w:val="008633B8"/>
    <w:rPr>
      <w:sz w:val="16"/>
      <w:szCs w:val="16"/>
    </w:rPr>
  </w:style>
  <w:style w:type="paragraph" w:styleId="Commentaire">
    <w:name w:val="annotation text"/>
    <w:basedOn w:val="Normal"/>
    <w:link w:val="CommentaireCar"/>
    <w:rsid w:val="008633B8"/>
    <w:pPr>
      <w:spacing w:after="120"/>
    </w:pPr>
    <w:rPr>
      <w:sz w:val="20"/>
      <w:szCs w:val="20"/>
    </w:rPr>
  </w:style>
  <w:style w:type="character" w:customStyle="1" w:styleId="CommentaireCar">
    <w:name w:val="Commentaire Car"/>
    <w:basedOn w:val="Policepardfaut"/>
    <w:link w:val="Commentaire"/>
    <w:rsid w:val="008633B8"/>
    <w:rPr>
      <w:rFonts w:ascii="Times New Roman" w:eastAsia="Times New Roman" w:hAnsi="Times New Roman"/>
      <w:lang w:eastAsia="fr-FR"/>
    </w:rPr>
  </w:style>
  <w:style w:type="paragraph" w:styleId="Objetducommentaire">
    <w:name w:val="annotation subject"/>
    <w:basedOn w:val="Commentaire"/>
    <w:next w:val="Commentaire"/>
    <w:link w:val="ObjetducommentaireCar"/>
    <w:rsid w:val="008633B8"/>
    <w:rPr>
      <w:b/>
      <w:bCs/>
    </w:rPr>
  </w:style>
  <w:style w:type="character" w:customStyle="1" w:styleId="ObjetducommentaireCar">
    <w:name w:val="Objet du commentaire Car"/>
    <w:basedOn w:val="CommentaireCar"/>
    <w:link w:val="Objetducommentaire"/>
    <w:rsid w:val="008633B8"/>
    <w:rPr>
      <w:rFonts w:ascii="Times New Roman" w:eastAsia="Times New Roman" w:hAnsi="Times New Roman"/>
      <w:b/>
      <w:bCs/>
      <w:lang w:eastAsia="fr-FR"/>
    </w:rPr>
  </w:style>
  <w:style w:type="paragraph" w:customStyle="1" w:styleId="1GAPara">
    <w:name w:val="1. GA Para"/>
    <w:qFormat/>
    <w:rsid w:val="008633B8"/>
    <w:pPr>
      <w:spacing w:after="120"/>
      <w:ind w:left="567" w:hanging="567"/>
    </w:pPr>
    <w:rPr>
      <w:rFonts w:ascii="Arial" w:eastAsia="Times New Roman" w:hAnsi="Arial" w:cs="Arial"/>
      <w:snapToGrid w:val="0"/>
      <w:sz w:val="22"/>
      <w:szCs w:val="22"/>
      <w:lang w:eastAsia="en-US"/>
    </w:rPr>
  </w:style>
  <w:style w:type="paragraph" w:styleId="Sansinterligne">
    <w:name w:val="No Spacing"/>
    <w:uiPriority w:val="1"/>
    <w:qFormat/>
    <w:rsid w:val="008633B8"/>
    <w:rPr>
      <w:rFonts w:ascii="Times New Roman" w:eastAsia="Times New Roman" w:hAnsi="Times New Roman"/>
      <w:sz w:val="24"/>
      <w:szCs w:val="24"/>
      <w:lang w:eastAsia="fr-FR"/>
    </w:rPr>
  </w:style>
  <w:style w:type="character" w:styleId="lev">
    <w:name w:val="Strong"/>
    <w:uiPriority w:val="22"/>
    <w:qFormat/>
    <w:rsid w:val="008633B8"/>
    <w:rPr>
      <w:b/>
      <w:bCs/>
    </w:rPr>
  </w:style>
  <w:style w:type="paragraph" w:customStyle="1" w:styleId="1GAParabodytext">
    <w:name w:val="1.GA Para body text"/>
    <w:basedOn w:val="Marge"/>
    <w:qFormat/>
    <w:rsid w:val="008633B8"/>
    <w:pPr>
      <w:spacing w:after="120"/>
      <w:ind w:left="567" w:hanging="567"/>
    </w:pPr>
    <w:rPr>
      <w:rFonts w:cs="Arial"/>
      <w:szCs w:val="22"/>
    </w:rPr>
  </w:style>
  <w:style w:type="paragraph" w:styleId="Rvision">
    <w:name w:val="Revision"/>
    <w:hidden/>
    <w:uiPriority w:val="99"/>
    <w:semiHidden/>
    <w:rsid w:val="008633B8"/>
    <w:rPr>
      <w:rFonts w:ascii="Times New Roman" w:eastAsia="Times New Roman" w:hAnsi="Times New Roman"/>
      <w:sz w:val="22"/>
      <w:szCs w:val="24"/>
      <w:lang w:eastAsia="fr-FR"/>
    </w:rPr>
  </w:style>
  <w:style w:type="paragraph" w:customStyle="1" w:styleId="GAParabodytext">
    <w:name w:val="GA Para body text"/>
    <w:basedOn w:val="Marge"/>
    <w:qFormat/>
    <w:rsid w:val="00B74878"/>
    <w:pPr>
      <w:spacing w:after="120"/>
      <w:ind w:left="567" w:hanging="567"/>
    </w:pPr>
    <w:rPr>
      <w:rFonts w:cs="Arial"/>
      <w:szCs w:val="22"/>
      <w:lang w:val="en-US"/>
    </w:rPr>
  </w:style>
  <w:style w:type="character" w:customStyle="1" w:styleId="hps">
    <w:name w:val="hps"/>
    <w:rsid w:val="00B74878"/>
  </w:style>
  <w:style w:type="paragraph" w:customStyle="1" w:styleId="5GAparabodytext">
    <w:name w:val="5GA para body text"/>
    <w:basedOn w:val="Marge"/>
    <w:autoRedefine/>
    <w:qFormat/>
    <w:rsid w:val="00B74878"/>
    <w:pPr>
      <w:numPr>
        <w:numId w:val="32"/>
      </w:numPr>
      <w:spacing w:after="120"/>
    </w:pPr>
    <w:rPr>
      <w:rFonts w:cs="Arial"/>
      <w:szCs w:val="22"/>
      <w:lang w:eastAsia="fr-FR"/>
    </w:rPr>
  </w:style>
  <w:style w:type="paragraph" w:customStyle="1" w:styleId="Default">
    <w:name w:val="Default"/>
    <w:link w:val="DefaultChar"/>
    <w:uiPriority w:val="99"/>
    <w:rsid w:val="00B74878"/>
    <w:pPr>
      <w:autoSpaceDE w:val="0"/>
      <w:autoSpaceDN w:val="0"/>
      <w:adjustRightInd w:val="0"/>
    </w:pPr>
    <w:rPr>
      <w:rFonts w:ascii="Arial" w:hAnsi="Arial" w:cs="Arial"/>
      <w:color w:val="000000"/>
      <w:sz w:val="24"/>
      <w:szCs w:val="24"/>
      <w:lang w:eastAsia="fr-FR"/>
    </w:rPr>
  </w:style>
  <w:style w:type="character" w:customStyle="1" w:styleId="DefaultChar">
    <w:name w:val="Default Char"/>
    <w:link w:val="Default"/>
    <w:uiPriority w:val="99"/>
    <w:rsid w:val="00B74878"/>
    <w:rPr>
      <w:rFonts w:ascii="Arial" w:hAnsi="Arial" w:cs="Arial"/>
      <w:color w:val="000000"/>
      <w:sz w:val="24"/>
      <w:szCs w:val="24"/>
      <w:lang w:eastAsia="fr-FR"/>
    </w:rPr>
  </w:style>
  <w:style w:type="paragraph" w:customStyle="1" w:styleId="5GAParaResolution">
    <w:name w:val="5GA Para Resolution"/>
    <w:basedOn w:val="Normal"/>
    <w:qFormat/>
    <w:rsid w:val="00B74878"/>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B74878"/>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B74878"/>
    <w:pPr>
      <w:keepNext/>
      <w:spacing w:after="120"/>
      <w:ind w:left="567"/>
      <w:jc w:val="both"/>
    </w:pPr>
    <w:rPr>
      <w:rFonts w:ascii="Arial" w:hAnsi="Arial" w:cs="Arial"/>
      <w:sz w:val="22"/>
      <w:szCs w:val="22"/>
    </w:rPr>
  </w:style>
  <w:style w:type="paragraph" w:customStyle="1" w:styleId="COMParabodytext">
    <w:name w:val="COM Para body text"/>
    <w:basedOn w:val="Marge"/>
    <w:qFormat/>
    <w:rsid w:val="00B74878"/>
    <w:pPr>
      <w:spacing w:after="120"/>
      <w:ind w:left="567" w:hanging="567"/>
    </w:pPr>
    <w:rPr>
      <w:rFonts w:cs="Arial"/>
      <w:szCs w:val="22"/>
      <w:lang w:val="en-US"/>
    </w:rPr>
  </w:style>
  <w:style w:type="paragraph" w:customStyle="1" w:styleId="COMPreambulaDecision">
    <w:name w:val="COM Preambula Decision"/>
    <w:basedOn w:val="Marge"/>
    <w:qFormat/>
    <w:rsid w:val="00B74878"/>
    <w:pPr>
      <w:keepNext/>
      <w:spacing w:after="120"/>
      <w:ind w:left="567"/>
    </w:pPr>
    <w:rPr>
      <w:rFonts w:eastAsia="SimSun"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830">
      <w:bodyDiv w:val="1"/>
      <w:marLeft w:val="0"/>
      <w:marRight w:val="0"/>
      <w:marTop w:val="0"/>
      <w:marBottom w:val="0"/>
      <w:divBdr>
        <w:top w:val="none" w:sz="0" w:space="0" w:color="auto"/>
        <w:left w:val="none" w:sz="0" w:space="0" w:color="auto"/>
        <w:bottom w:val="none" w:sz="0" w:space="0" w:color="auto"/>
        <w:right w:val="none" w:sz="0" w:space="0" w:color="auto"/>
      </w:divBdr>
      <w:divsChild>
        <w:div w:id="1494222007">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901974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6.GA/11?dec=decisions&amp;ref_decision=6.GA" TargetMode="External"/><Relationship Id="rId13" Type="http://schemas.openxmlformats.org/officeDocument/2006/relationships/hyperlink" Target="https://ich.unesco.org/fr/decisions/8.GA/15?dec=decisions&amp;ref_decision=8.GA" TargetMode="External"/><Relationship Id="rId18" Type="http://schemas.openxmlformats.org/officeDocument/2006/relationships/hyperlink" Target="https://ich.unesco.org/fr/D%C3%A9cisions/7.GA/1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fr/D%C3%A9cisions/13.COM/17" TargetMode="External"/><Relationship Id="rId7" Type="http://schemas.openxmlformats.org/officeDocument/2006/relationships/endnotes" Target="endnotes.xml"/><Relationship Id="rId12" Type="http://schemas.openxmlformats.org/officeDocument/2006/relationships/hyperlink" Target="https://ich.unesco.org/fr/decisions/14.COM/19?dec=decisions&amp;ref_decision=14.COM" TargetMode="External"/><Relationship Id="rId17" Type="http://schemas.openxmlformats.org/officeDocument/2006/relationships/hyperlink" Target="https://ich.unesco.org/fr/D%C3%A9cisions/6.GA/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22-MEETING_ROP-2_FR.docx" TargetMode="External"/><Relationship Id="rId20" Type="http://schemas.openxmlformats.org/officeDocument/2006/relationships/hyperlink" Target="https://ich.unesco.org/fr/D%C3%A9cisions/8.GA/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17?dec=decisions&amp;ref_decision=13.COM" TargetMode="External"/><Relationship Id="rId24" Type="http://schemas.openxmlformats.org/officeDocument/2006/relationships/hyperlink" Target="https://unesdoc.unesco.org/ark:/48223/pf0000379755/PDF/379755fre.pdf.multi" TargetMode="External"/><Relationship Id="rId5" Type="http://schemas.openxmlformats.org/officeDocument/2006/relationships/webSettings" Target="webSettings.xml"/><Relationship Id="rId15" Type="http://schemas.openxmlformats.org/officeDocument/2006/relationships/hyperlink" Target="https://unesdoc.unesco.org/ark:/48223/pf0000380399_fre/PDF/380399fre.pdf.multi" TargetMode="External"/><Relationship Id="rId23" Type="http://schemas.openxmlformats.org/officeDocument/2006/relationships/hyperlink" Target="https://unesdoc.unesco.org/ark:/48223/pf0000380399_fre/PDF/380399fre.pdf.multi" TargetMode="External"/><Relationship Id="rId28" Type="http://schemas.openxmlformats.org/officeDocument/2006/relationships/header" Target="header4.xml"/><Relationship Id="rId10" Type="http://schemas.openxmlformats.org/officeDocument/2006/relationships/hyperlink" Target="https://ich.unesco.org/fr/decisions/7.GA/13?dec=decisions&amp;ref_decision=7.GA" TargetMode="External"/><Relationship Id="rId19" Type="http://schemas.openxmlformats.org/officeDocument/2006/relationships/hyperlink" Target="https://ich.unesco.org/fr/D%C3%A9cisions/7.GA/13" TargetMode="External"/><Relationship Id="rId4" Type="http://schemas.openxmlformats.org/officeDocument/2006/relationships/settings" Target="settings.xml"/><Relationship Id="rId9" Type="http://schemas.openxmlformats.org/officeDocument/2006/relationships/hyperlink" Target="https://ich.unesco.org/fr/decisions/7.GA/12?dec=decisions&amp;ref_decision=7.GA" TargetMode="External"/><Relationship Id="rId14" Type="http://schemas.openxmlformats.org/officeDocument/2006/relationships/hyperlink" Target="https://unesdoc.unesco.org/ark:/48223/pf0000379755/PDF/379755fre.pdf.multi" TargetMode="External"/><Relationship Id="rId22" Type="http://schemas.openxmlformats.org/officeDocument/2006/relationships/hyperlink" Target="https://ich.unesco.org/fr/D%C3%A9cisions/14.COM/19"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runion-d-information-et-d-change-01253" TargetMode="External"/><Relationship Id="rId13" Type="http://schemas.openxmlformats.org/officeDocument/2006/relationships/hyperlink" Target="https://unesdoc.unesco.org/ark:/48223/pf0000372668_fre" TargetMode="External"/><Relationship Id="rId3" Type="http://schemas.openxmlformats.org/officeDocument/2006/relationships/hyperlink" Target="https://unesdoc.unesco.org/ark:/48223/pf0000259081_fre/PDF/259081fre.pdf.multi" TargetMode="External"/><Relationship Id="rId7" Type="http://schemas.openxmlformats.org/officeDocument/2006/relationships/hyperlink" Target="https://unesdoc.unesco.org/ark:/48223/pf0000379755/PDF/379755fre.pdf.multi" TargetMode="External"/><Relationship Id="rId12" Type="http://schemas.openxmlformats.org/officeDocument/2006/relationships/hyperlink" Target="https://unesdoc.unesco.org/ark:/48223/pf0000377772_fre" TargetMode="External"/><Relationship Id="rId2" Type="http://schemas.openxmlformats.org/officeDocument/2006/relationships/hyperlink" Target="https://unesdoc.unesco.org/ark:/48223/pf0000259886/PDF/259886fre.pdf.multi" TargetMode="External"/><Relationship Id="rId16" Type="http://schemas.openxmlformats.org/officeDocument/2006/relationships/hyperlink" Target="https://unesdoc.unesco.org/ark:/48223/pf0000380874_fre" TargetMode="External"/><Relationship Id="rId1" Type="http://schemas.openxmlformats.org/officeDocument/2006/relationships/hyperlink" Target="https://unesdoc.unesco.org/in/documentViewer.xhtml?v=2.1.196&amp;id=p::usmarcdef_0000243325_fre&amp;file=/in/rest/annotationSVC/DownloadWatermarkedAttachment/attach_import_26bcf2ea-457a-4403-bbf1-26fa068507b7%3F_%3D243325fre.pdf&amp;updateUrl=updateUrl1280&amp;ark=/ark:/48223/pf0000243325_fre/PDF/243325fre.pdf.multi&amp;fullScreen=true&amp;locale=fr" TargetMode="External"/><Relationship Id="rId6" Type="http://schemas.openxmlformats.org/officeDocument/2006/relationships/hyperlink" Target="https://unesdoc.unesco.org/ark:/48223/pf0000259081_fre/PDF/259081fre.pdf.multi" TargetMode="External"/><Relationship Id="rId11" Type="http://schemas.openxmlformats.org/officeDocument/2006/relationships/hyperlink" Target="https://unesdoc.unesco.org/ark:/48223/pf0000260089_fre/PDF/260089fre.pdf.multi" TargetMode="External"/><Relationship Id="rId5" Type="http://schemas.openxmlformats.org/officeDocument/2006/relationships/hyperlink" Target="https://unesdoc.unesco.org/ark:/48223/pf0000260089_fre/PDF/260089fre.pdf.multi" TargetMode="External"/><Relationship Id="rId15" Type="http://schemas.openxmlformats.org/officeDocument/2006/relationships/hyperlink" Target="https://unesdoc.unesco.org/ark:/48223/pf0000380874_fre" TargetMode="External"/><Relationship Id="rId10" Type="http://schemas.openxmlformats.org/officeDocument/2006/relationships/hyperlink" Target="https://unesdoc.unesco.org/in/documentViewer.xhtml?v=2.1.196&amp;id=p::usmarcdef_0000377290_fre&amp;file=/in/rest/annotationSVC/DownloadWatermarkedAttachment/attach_import_d432fd97-48fc-4a95-b405-b2bdbce74d99%3F_%3D377290fre.pdf&amp;updateUrl=updateUrl4079&amp;ark=/ark:/48223/pf0000377290_fre/PDF/377290fre.pdf.multi&amp;fullScreen=true&amp;locale=fr" TargetMode="External"/><Relationship Id="rId4" Type="http://schemas.openxmlformats.org/officeDocument/2006/relationships/hyperlink" Target="https://unesdoc.unesco.org/ark:/48223/pf0000260889_fre/PDF/260889fre.pdf.multi" TargetMode="External"/><Relationship Id="rId9" Type="http://schemas.openxmlformats.org/officeDocument/2006/relationships/hyperlink" Target="https://ich.unesco.org/fr/convention" TargetMode="External"/><Relationship Id="rId14" Type="http://schemas.openxmlformats.org/officeDocument/2006/relationships/hyperlink" Target="https://unesdoc.unesco.org/ark:/48223/pf000015556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176</TotalTime>
  <Pages>41</Pages>
  <Words>10894</Words>
  <Characters>59919</Characters>
  <Application>Microsoft Office Word</Application>
  <DocSecurity>0</DocSecurity>
  <Lines>499</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40</cp:revision>
  <cp:lastPrinted>2022-06-06T17:47:00Z</cp:lastPrinted>
  <dcterms:created xsi:type="dcterms:W3CDTF">2022-06-17T13:36:00Z</dcterms:created>
  <dcterms:modified xsi:type="dcterms:W3CDTF">2022-06-19T17:56:00Z</dcterms:modified>
</cp:coreProperties>
</file>