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84E26" w14:textId="77777777" w:rsidR="002B0EB4" w:rsidRPr="00CE546C" w:rsidRDefault="002B0EB4" w:rsidP="002B0EB4">
      <w:pPr>
        <w:spacing w:before="1440"/>
        <w:jc w:val="center"/>
        <w:rPr>
          <w:rFonts w:ascii="Arial" w:hAnsi="Arial" w:cs="Arial"/>
          <w:b/>
          <w:sz w:val="22"/>
          <w:szCs w:val="22"/>
          <w:lang w:val="fr-FR"/>
        </w:rPr>
      </w:pPr>
      <w:r w:rsidRPr="00CE546C">
        <w:rPr>
          <w:rFonts w:ascii="Arial" w:hAnsi="Arial" w:cs="Arial"/>
          <w:b/>
          <w:sz w:val="22"/>
          <w:szCs w:val="22"/>
          <w:lang w:val="fr-FR"/>
        </w:rPr>
        <w:t>CONVENTION POUR LA SAUVEGARDE DU</w:t>
      </w:r>
      <w:r w:rsidRPr="00CE546C">
        <w:rPr>
          <w:rFonts w:ascii="Arial" w:hAnsi="Arial" w:cs="Arial"/>
          <w:b/>
          <w:sz w:val="22"/>
          <w:szCs w:val="22"/>
          <w:lang w:val="fr-FR"/>
        </w:rPr>
        <w:br/>
        <w:t>PATRIMOINE CULTUREL IMMATÉRIEL</w:t>
      </w:r>
    </w:p>
    <w:p w14:paraId="3A6AFF3E" w14:textId="77777777" w:rsidR="002B0EB4" w:rsidRPr="00CE546C" w:rsidRDefault="002B0EB4" w:rsidP="002B0EB4">
      <w:pPr>
        <w:spacing w:before="1200"/>
        <w:jc w:val="center"/>
        <w:rPr>
          <w:rFonts w:ascii="Arial" w:hAnsi="Arial" w:cs="Arial"/>
          <w:b/>
          <w:sz w:val="22"/>
          <w:szCs w:val="22"/>
          <w:lang w:val="fr-FR"/>
        </w:rPr>
      </w:pPr>
      <w:r w:rsidRPr="00CE546C">
        <w:rPr>
          <w:rFonts w:ascii="Arial" w:hAnsi="Arial" w:cs="Arial"/>
          <w:b/>
          <w:sz w:val="22"/>
          <w:szCs w:val="22"/>
          <w:lang w:val="fr-FR"/>
        </w:rPr>
        <w:t>COMITÉ INTERGOUVERNEMENTAL DE SAUVEGARDE</w:t>
      </w:r>
      <w:r w:rsidRPr="00CE546C">
        <w:rPr>
          <w:rFonts w:ascii="Arial" w:hAnsi="Arial" w:cs="Arial"/>
          <w:b/>
          <w:sz w:val="22"/>
          <w:szCs w:val="22"/>
          <w:lang w:val="fr-FR"/>
        </w:rPr>
        <w:br/>
        <w:t>DU PATRIMOINE CULTUREL IMMATÉRIEL</w:t>
      </w:r>
    </w:p>
    <w:p w14:paraId="35CEB588" w14:textId="77777777" w:rsidR="002B0EB4" w:rsidRPr="00CE546C" w:rsidRDefault="002B0EB4" w:rsidP="002B0EB4">
      <w:pPr>
        <w:spacing w:before="840"/>
        <w:jc w:val="center"/>
        <w:rPr>
          <w:rFonts w:ascii="Arial" w:hAnsi="Arial" w:cs="Arial"/>
          <w:b/>
          <w:sz w:val="22"/>
          <w:szCs w:val="22"/>
          <w:lang w:val="fr-FR"/>
        </w:rPr>
      </w:pPr>
      <w:r w:rsidRPr="00CE546C">
        <w:rPr>
          <w:rFonts w:ascii="Arial" w:hAnsi="Arial" w:cs="Arial"/>
          <w:b/>
          <w:sz w:val="22"/>
          <w:szCs w:val="22"/>
          <w:lang w:val="fr-FR"/>
        </w:rPr>
        <w:t>Réunion du Bureau</w:t>
      </w:r>
    </w:p>
    <w:p w14:paraId="5616EB3C" w14:textId="77777777" w:rsidR="002B0EB4" w:rsidRPr="00CE546C" w:rsidRDefault="002B0EB4" w:rsidP="002B0EB4">
      <w:pPr>
        <w:spacing w:before="840"/>
        <w:jc w:val="center"/>
        <w:rPr>
          <w:rFonts w:ascii="Arial" w:hAnsi="Arial" w:cs="Arial"/>
          <w:b/>
          <w:sz w:val="22"/>
          <w:szCs w:val="22"/>
          <w:lang w:val="fr-FR"/>
        </w:rPr>
      </w:pPr>
      <w:r w:rsidRPr="00CE546C">
        <w:rPr>
          <w:rFonts w:ascii="Arial" w:hAnsi="Arial" w:cs="Arial"/>
          <w:b/>
          <w:sz w:val="22"/>
          <w:szCs w:val="22"/>
          <w:lang w:val="fr-FR"/>
        </w:rPr>
        <w:t>En ligne</w:t>
      </w:r>
    </w:p>
    <w:p w14:paraId="484B4BEA" w14:textId="77777777" w:rsidR="002B0EB4" w:rsidRPr="00CE546C" w:rsidRDefault="002B0EB4" w:rsidP="002B0EB4">
      <w:pPr>
        <w:jc w:val="center"/>
        <w:rPr>
          <w:rFonts w:ascii="Arial" w:hAnsi="Arial" w:cs="Arial"/>
          <w:b/>
          <w:sz w:val="22"/>
          <w:szCs w:val="22"/>
          <w:lang w:val="fr-FR"/>
        </w:rPr>
      </w:pPr>
      <w:r w:rsidRPr="00CE546C">
        <w:rPr>
          <w:rFonts w:ascii="Arial" w:hAnsi="Arial" w:cs="Arial"/>
          <w:b/>
          <w:sz w:val="22"/>
          <w:szCs w:val="22"/>
          <w:lang w:val="fr-FR"/>
        </w:rPr>
        <w:t>14 octobre 2021</w:t>
      </w:r>
    </w:p>
    <w:p w14:paraId="0BAC3829" w14:textId="77777777" w:rsidR="002B0EB4" w:rsidRPr="00CE546C" w:rsidRDefault="002B0EB4" w:rsidP="002B0EB4">
      <w:pPr>
        <w:jc w:val="center"/>
        <w:rPr>
          <w:rFonts w:ascii="Arial" w:hAnsi="Arial" w:cs="Arial"/>
          <w:b/>
          <w:sz w:val="22"/>
          <w:szCs w:val="22"/>
          <w:lang w:val="fr-FR"/>
        </w:rPr>
      </w:pPr>
      <w:r w:rsidRPr="00CE546C">
        <w:rPr>
          <w:rFonts w:ascii="Arial" w:hAnsi="Arial" w:cs="Arial"/>
          <w:b/>
          <w:sz w:val="22"/>
          <w:szCs w:val="22"/>
          <w:lang w:val="fr-FR"/>
        </w:rPr>
        <w:t>13 h 15 – 14 h 15 (</w:t>
      </w:r>
      <w:r w:rsidRPr="00CE546C">
        <w:rPr>
          <w:rFonts w:ascii="Arial" w:hAnsi="Arial"/>
          <w:b/>
          <w:sz w:val="22"/>
          <w:lang w:val="fr-FR"/>
        </w:rPr>
        <w:t>UTC+2)</w:t>
      </w:r>
    </w:p>
    <w:p w14:paraId="44E44772" w14:textId="4CCD86A2" w:rsidR="00987083" w:rsidRPr="00CE546C" w:rsidRDefault="00573F6B" w:rsidP="00121108">
      <w:pPr>
        <w:pStyle w:val="Sansinterligne"/>
        <w:spacing w:before="1200" w:after="1200"/>
        <w:jc w:val="center"/>
        <w:rPr>
          <w:rFonts w:ascii="Arial" w:eastAsia="SimSun" w:hAnsi="Arial" w:cs="Arial"/>
          <w:b/>
          <w:bCs/>
          <w:i/>
          <w:sz w:val="22"/>
          <w:szCs w:val="22"/>
          <w:u w:val="single"/>
          <w:lang w:eastAsia="zh-CN"/>
        </w:rPr>
      </w:pPr>
      <w:r w:rsidRPr="00CE546C">
        <w:rPr>
          <w:rFonts w:ascii="Arial" w:hAnsi="Arial" w:cs="Arial"/>
          <w:b/>
          <w:sz w:val="22"/>
          <w:szCs w:val="22"/>
          <w:u w:val="single"/>
        </w:rPr>
        <w:t>DÉCISIONS</w:t>
      </w:r>
    </w:p>
    <w:p w14:paraId="5245135E" w14:textId="290884FC" w:rsidR="00CD60FE" w:rsidRPr="00CE546C" w:rsidRDefault="00CD60FE">
      <w:pPr>
        <w:rPr>
          <w:rFonts w:ascii="Arial" w:hAnsi="Arial" w:cs="Arial"/>
          <w:snapToGrid w:val="0"/>
          <w:sz w:val="22"/>
          <w:szCs w:val="22"/>
          <w:lang w:val="fr-FR" w:eastAsia="en-US"/>
        </w:rPr>
      </w:pPr>
      <w:r w:rsidRPr="00CE546C">
        <w:rPr>
          <w:lang w:val="fr-FR"/>
        </w:rPr>
        <w:br w:type="page"/>
      </w:r>
    </w:p>
    <w:p w14:paraId="505E6F47" w14:textId="3BBE648C" w:rsidR="008115BC" w:rsidRPr="00CE546C" w:rsidRDefault="00573F6B" w:rsidP="009D5E53">
      <w:pPr>
        <w:pStyle w:val="COMPara"/>
        <w:spacing w:before="360" w:after="240"/>
        <w:ind w:left="0" w:firstLine="0"/>
        <w:jc w:val="both"/>
        <w:rPr>
          <w:rFonts w:eastAsia="SimSun"/>
          <w:b/>
          <w:bCs/>
          <w:lang w:val="fr-FR"/>
        </w:rPr>
      </w:pPr>
      <w:r w:rsidRPr="00CE546C">
        <w:rPr>
          <w:b/>
          <w:lang w:val="fr-FR"/>
        </w:rPr>
        <w:lastRenderedPageBreak/>
        <w:t>DÉCISION</w:t>
      </w:r>
      <w:r w:rsidR="00697B0A" w:rsidRPr="00CE546C">
        <w:rPr>
          <w:b/>
          <w:bCs/>
          <w:lang w:val="fr-FR"/>
        </w:rPr>
        <w:t xml:space="preserve"> 16.COM 4.BUR 2</w:t>
      </w:r>
    </w:p>
    <w:p w14:paraId="525518ED" w14:textId="77777777" w:rsidR="00697B0A" w:rsidRPr="00CE546C" w:rsidRDefault="00697B0A" w:rsidP="00620F67">
      <w:pPr>
        <w:pStyle w:val="Marge"/>
        <w:keepNext/>
        <w:spacing w:after="120"/>
        <w:ind w:left="567" w:hanging="567"/>
        <w:rPr>
          <w:lang w:val="fr-FR"/>
        </w:rPr>
      </w:pPr>
      <w:r w:rsidRPr="00CE546C">
        <w:rPr>
          <w:lang w:val="fr-FR"/>
        </w:rPr>
        <w:t>Le Bureau,</w:t>
      </w:r>
    </w:p>
    <w:p w14:paraId="25AA1B8F" w14:textId="7288C528" w:rsidR="00697B0A" w:rsidRPr="00CE546C" w:rsidRDefault="00697B0A" w:rsidP="00620F67">
      <w:pPr>
        <w:pStyle w:val="Marge"/>
        <w:numPr>
          <w:ilvl w:val="0"/>
          <w:numId w:val="4"/>
        </w:numPr>
        <w:spacing w:after="120"/>
        <w:ind w:left="567" w:hanging="567"/>
        <w:rPr>
          <w:lang w:val="fr-FR"/>
        </w:rPr>
      </w:pPr>
      <w:r w:rsidRPr="00CE546C">
        <w:rPr>
          <w:u w:val="single"/>
          <w:lang w:val="fr-FR"/>
        </w:rPr>
        <w:t>Ayant examiné</w:t>
      </w:r>
      <w:r w:rsidRPr="00CE546C">
        <w:rPr>
          <w:lang w:val="fr-FR"/>
        </w:rPr>
        <w:t xml:space="preserve"> le </w:t>
      </w:r>
      <w:hyperlink r:id="rId8" w:history="1">
        <w:r w:rsidRPr="00CE546C">
          <w:rPr>
            <w:rStyle w:val="Lienhypertexte"/>
            <w:lang w:val="fr-FR"/>
          </w:rPr>
          <w:t>document LHE/21/16.COM 4.BUR/2</w:t>
        </w:r>
      </w:hyperlink>
      <w:r w:rsidRPr="00CE546C">
        <w:rPr>
          <w:lang w:val="fr-FR"/>
        </w:rPr>
        <w:t xml:space="preserve"> et son annexe,</w:t>
      </w:r>
    </w:p>
    <w:p w14:paraId="09F0002A" w14:textId="77777777" w:rsidR="00697B0A" w:rsidRPr="00CE546C" w:rsidRDefault="00697B0A" w:rsidP="00620F67">
      <w:pPr>
        <w:pStyle w:val="Marge"/>
        <w:numPr>
          <w:ilvl w:val="0"/>
          <w:numId w:val="4"/>
        </w:numPr>
        <w:spacing w:after="600"/>
        <w:ind w:left="567" w:hanging="567"/>
        <w:rPr>
          <w:lang w:val="fr-FR"/>
        </w:rPr>
      </w:pPr>
      <w:r w:rsidRPr="00CE546C">
        <w:rPr>
          <w:rFonts w:cs="Arial"/>
          <w:szCs w:val="22"/>
          <w:u w:val="single"/>
          <w:lang w:val="fr-FR"/>
        </w:rPr>
        <w:t>Adopte</w:t>
      </w:r>
      <w:r w:rsidRPr="00CE546C">
        <w:rPr>
          <w:rFonts w:cs="Arial"/>
          <w:szCs w:val="22"/>
          <w:lang w:val="fr-FR"/>
        </w:rPr>
        <w:t xml:space="preserve"> l’ordre du jour de sa quatrième réunion comme indiqué en annexe de cette décision.</w:t>
      </w:r>
    </w:p>
    <w:p w14:paraId="39219D20" w14:textId="329AD4A8" w:rsidR="008115BC" w:rsidRPr="00CE546C" w:rsidRDefault="008115BC" w:rsidP="00697B0A">
      <w:pPr>
        <w:pStyle w:val="COMParaDecision"/>
        <w:numPr>
          <w:ilvl w:val="0"/>
          <w:numId w:val="0"/>
        </w:numPr>
        <w:spacing w:after="480"/>
        <w:jc w:val="center"/>
        <w:rPr>
          <w:b/>
          <w:bCs/>
          <w:lang w:val="fr-FR"/>
        </w:rPr>
      </w:pPr>
      <w:r w:rsidRPr="00CE546C">
        <w:rPr>
          <w:b/>
          <w:bCs/>
          <w:lang w:val="fr-FR"/>
        </w:rPr>
        <w:t>ANNEX</w:t>
      </w:r>
      <w:r w:rsidR="00697B0A" w:rsidRPr="00CE546C">
        <w:rPr>
          <w:b/>
          <w:bCs/>
          <w:lang w:val="fr-FR"/>
        </w:rPr>
        <w:t>E</w:t>
      </w:r>
    </w:p>
    <w:p w14:paraId="627E6682" w14:textId="627727A2" w:rsidR="00697B0A" w:rsidRPr="00CE546C" w:rsidRDefault="00697B0A" w:rsidP="00BC4CF7">
      <w:pPr>
        <w:spacing w:before="360" w:after="240"/>
        <w:ind w:left="567"/>
        <w:rPr>
          <w:rFonts w:ascii="Arial" w:eastAsia="SimSun" w:hAnsi="Arial" w:cs="Arial"/>
          <w:b/>
          <w:sz w:val="22"/>
          <w:szCs w:val="22"/>
          <w:lang w:val="fr-FR"/>
        </w:rPr>
      </w:pPr>
      <w:r w:rsidRPr="00CE546C">
        <w:rPr>
          <w:rFonts w:ascii="Arial" w:eastAsia="SimSun" w:hAnsi="Arial" w:cs="Arial"/>
          <w:b/>
          <w:sz w:val="22"/>
          <w:szCs w:val="22"/>
          <w:lang w:val="fr-FR"/>
        </w:rPr>
        <w:t>Ordre du jour de la quatrième réunion du Bureau 16.COM</w:t>
      </w:r>
    </w:p>
    <w:tbl>
      <w:tblPr>
        <w:tblW w:w="9072" w:type="dxa"/>
        <w:tblInd w:w="577" w:type="dxa"/>
        <w:tblLook w:val="04A0" w:firstRow="1" w:lastRow="0" w:firstColumn="1" w:lastColumn="0" w:noHBand="0" w:noVBand="1"/>
      </w:tblPr>
      <w:tblGrid>
        <w:gridCol w:w="489"/>
        <w:gridCol w:w="4060"/>
        <w:gridCol w:w="12"/>
        <w:gridCol w:w="843"/>
        <w:gridCol w:w="12"/>
        <w:gridCol w:w="3644"/>
        <w:gridCol w:w="12"/>
      </w:tblGrid>
      <w:tr w:rsidR="008115BC" w:rsidRPr="00CE546C" w14:paraId="229591E6" w14:textId="77777777" w:rsidTr="00BC4CF7">
        <w:trPr>
          <w:gridAfter w:val="1"/>
          <w:wAfter w:w="12" w:type="dxa"/>
        </w:trPr>
        <w:tc>
          <w:tcPr>
            <w:tcW w:w="4549" w:type="dxa"/>
            <w:gridSpan w:val="2"/>
          </w:tcPr>
          <w:p w14:paraId="5C22561F" w14:textId="4EE6FA48" w:rsidR="008115BC" w:rsidRPr="00CE546C" w:rsidRDefault="00697B0A" w:rsidP="009D5E53">
            <w:pPr>
              <w:adjustRightInd w:val="0"/>
              <w:spacing w:before="120" w:after="160"/>
              <w:jc w:val="both"/>
              <w:outlineLvl w:val="0"/>
              <w:rPr>
                <w:rFonts w:ascii="Arial" w:eastAsia="SimSun" w:hAnsi="Arial" w:cs="Arial"/>
                <w:sz w:val="22"/>
                <w:szCs w:val="22"/>
                <w:u w:val="single"/>
                <w:lang w:val="fr-FR"/>
              </w:rPr>
            </w:pPr>
            <w:r w:rsidRPr="00CE546C">
              <w:rPr>
                <w:rFonts w:ascii="Arial" w:eastAsia="SimSun" w:hAnsi="Arial" w:cs="Arial"/>
                <w:sz w:val="22"/>
                <w:szCs w:val="22"/>
                <w:u w:val="single"/>
                <w:lang w:val="fr-FR"/>
              </w:rPr>
              <w:t>Point à l’ordre du jour</w:t>
            </w:r>
          </w:p>
        </w:tc>
        <w:tc>
          <w:tcPr>
            <w:tcW w:w="855" w:type="dxa"/>
            <w:gridSpan w:val="2"/>
          </w:tcPr>
          <w:p w14:paraId="2C4EBAA1" w14:textId="77777777" w:rsidR="008115BC" w:rsidRPr="00CE546C" w:rsidRDefault="008115BC" w:rsidP="009D5E53">
            <w:pPr>
              <w:adjustRightInd w:val="0"/>
              <w:spacing w:before="120" w:after="160"/>
              <w:jc w:val="both"/>
              <w:outlineLvl w:val="0"/>
              <w:rPr>
                <w:rFonts w:ascii="Arial" w:eastAsia="SimSun" w:hAnsi="Arial" w:cs="Arial"/>
                <w:sz w:val="22"/>
                <w:szCs w:val="22"/>
                <w:u w:val="single"/>
                <w:lang w:val="fr-FR"/>
              </w:rPr>
            </w:pPr>
          </w:p>
        </w:tc>
        <w:tc>
          <w:tcPr>
            <w:tcW w:w="3656" w:type="dxa"/>
            <w:gridSpan w:val="2"/>
          </w:tcPr>
          <w:p w14:paraId="635A8462" w14:textId="77777777" w:rsidR="008115BC" w:rsidRPr="00CE546C" w:rsidRDefault="008115BC" w:rsidP="009D5E53">
            <w:pPr>
              <w:adjustRightInd w:val="0"/>
              <w:spacing w:before="120" w:after="160"/>
              <w:jc w:val="both"/>
              <w:outlineLvl w:val="0"/>
              <w:rPr>
                <w:rFonts w:ascii="Arial" w:eastAsia="SimSun" w:hAnsi="Arial" w:cs="Arial"/>
                <w:sz w:val="22"/>
                <w:szCs w:val="22"/>
                <w:u w:val="single"/>
                <w:lang w:val="fr-FR"/>
              </w:rPr>
            </w:pPr>
            <w:r w:rsidRPr="00CE546C">
              <w:rPr>
                <w:rFonts w:ascii="Arial" w:eastAsia="SimSun" w:hAnsi="Arial" w:cs="Arial"/>
                <w:sz w:val="22"/>
                <w:szCs w:val="22"/>
                <w:u w:val="single"/>
                <w:lang w:val="fr-FR"/>
              </w:rPr>
              <w:t>Document</w:t>
            </w:r>
          </w:p>
        </w:tc>
      </w:tr>
      <w:tr w:rsidR="008115BC" w:rsidRPr="00CE546C" w14:paraId="52BB6C14" w14:textId="77777777" w:rsidTr="00BC4CF7">
        <w:tc>
          <w:tcPr>
            <w:tcW w:w="489" w:type="dxa"/>
          </w:tcPr>
          <w:p w14:paraId="5F0AE66A"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1.</w:t>
            </w:r>
          </w:p>
        </w:tc>
        <w:tc>
          <w:tcPr>
            <w:tcW w:w="4072" w:type="dxa"/>
            <w:gridSpan w:val="2"/>
          </w:tcPr>
          <w:p w14:paraId="403663BF" w14:textId="78BFA025" w:rsidR="008115BC" w:rsidRPr="00CE546C" w:rsidRDefault="00697B0A" w:rsidP="009D3D1B">
            <w:pPr>
              <w:adjustRightInd w:val="0"/>
              <w:spacing w:before="120" w:after="160"/>
              <w:outlineLvl w:val="0"/>
              <w:rPr>
                <w:rFonts w:ascii="Arial" w:eastAsia="SimSun" w:hAnsi="Arial" w:cs="Arial"/>
                <w:sz w:val="22"/>
                <w:szCs w:val="22"/>
                <w:lang w:val="fr-FR"/>
              </w:rPr>
            </w:pPr>
            <w:r w:rsidRPr="00CE546C">
              <w:rPr>
                <w:rFonts w:ascii="Arial" w:eastAsia="SimSun" w:hAnsi="Arial" w:cs="Arial"/>
                <w:sz w:val="22"/>
                <w:szCs w:val="22"/>
                <w:lang w:val="fr-FR"/>
              </w:rPr>
              <w:t>Ouverture</w:t>
            </w:r>
          </w:p>
        </w:tc>
        <w:tc>
          <w:tcPr>
            <w:tcW w:w="855" w:type="dxa"/>
            <w:gridSpan w:val="2"/>
          </w:tcPr>
          <w:p w14:paraId="019D7E2B"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p>
        </w:tc>
        <w:tc>
          <w:tcPr>
            <w:tcW w:w="3656" w:type="dxa"/>
            <w:gridSpan w:val="2"/>
          </w:tcPr>
          <w:p w14:paraId="11FDDAB1"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p>
        </w:tc>
      </w:tr>
      <w:tr w:rsidR="008115BC" w:rsidRPr="00CE546C" w14:paraId="39AAE6E7" w14:textId="77777777" w:rsidTr="00BC4CF7">
        <w:tc>
          <w:tcPr>
            <w:tcW w:w="489" w:type="dxa"/>
          </w:tcPr>
          <w:p w14:paraId="7B2E0DF2"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2.</w:t>
            </w:r>
          </w:p>
        </w:tc>
        <w:tc>
          <w:tcPr>
            <w:tcW w:w="4072" w:type="dxa"/>
            <w:gridSpan w:val="2"/>
          </w:tcPr>
          <w:p w14:paraId="30D9FACB" w14:textId="5BD4AC89" w:rsidR="008115BC" w:rsidRPr="00CE546C" w:rsidRDefault="008115BC" w:rsidP="009D3D1B">
            <w:pPr>
              <w:adjustRightInd w:val="0"/>
              <w:spacing w:before="120" w:after="160"/>
              <w:outlineLvl w:val="0"/>
              <w:rPr>
                <w:rFonts w:ascii="Arial" w:eastAsia="SimSun" w:hAnsi="Arial" w:cs="Arial"/>
                <w:sz w:val="22"/>
                <w:szCs w:val="22"/>
                <w:lang w:val="fr-FR"/>
              </w:rPr>
            </w:pPr>
            <w:r w:rsidRPr="00CE546C">
              <w:rPr>
                <w:rFonts w:ascii="Arial" w:eastAsia="SimSun" w:hAnsi="Arial" w:cs="Arial"/>
                <w:sz w:val="22"/>
                <w:szCs w:val="22"/>
                <w:lang w:val="fr-FR"/>
              </w:rPr>
              <w:t xml:space="preserve">Adoption </w:t>
            </w:r>
            <w:r w:rsidR="00697B0A" w:rsidRPr="00CE546C">
              <w:rPr>
                <w:rFonts w:ascii="Arial" w:eastAsia="SimSun" w:hAnsi="Arial" w:cs="Arial"/>
                <w:sz w:val="22"/>
                <w:szCs w:val="22"/>
                <w:lang w:val="fr-FR"/>
              </w:rPr>
              <w:t>de l’ordre du jour</w:t>
            </w:r>
          </w:p>
        </w:tc>
        <w:tc>
          <w:tcPr>
            <w:tcW w:w="855" w:type="dxa"/>
            <w:gridSpan w:val="2"/>
          </w:tcPr>
          <w:p w14:paraId="35771D95" w14:textId="77777777" w:rsidR="008115BC" w:rsidRPr="00CE546C" w:rsidRDefault="008115BC" w:rsidP="009D5E53">
            <w:pPr>
              <w:adjustRightInd w:val="0"/>
              <w:spacing w:before="120" w:after="160"/>
              <w:jc w:val="both"/>
              <w:outlineLvl w:val="0"/>
              <w:rPr>
                <w:rFonts w:ascii="Arial" w:hAnsi="Arial" w:cs="Arial"/>
                <w:sz w:val="22"/>
                <w:szCs w:val="22"/>
                <w:lang w:val="fr-FR"/>
              </w:rPr>
            </w:pPr>
          </w:p>
        </w:tc>
        <w:bookmarkStart w:id="0" w:name="_Hlk85124004"/>
        <w:tc>
          <w:tcPr>
            <w:tcW w:w="3656" w:type="dxa"/>
            <w:gridSpan w:val="2"/>
          </w:tcPr>
          <w:p w14:paraId="35B69CD2" w14:textId="0914FEC0" w:rsidR="008115BC" w:rsidRPr="00CE546C" w:rsidRDefault="000C6E41" w:rsidP="009D5E53">
            <w:pPr>
              <w:adjustRightInd w:val="0"/>
              <w:spacing w:before="120" w:after="160"/>
              <w:jc w:val="both"/>
              <w:outlineLvl w:val="0"/>
              <w:rPr>
                <w:rFonts w:ascii="Arial" w:eastAsia="SimSun" w:hAnsi="Arial" w:cs="Arial"/>
                <w:sz w:val="22"/>
                <w:szCs w:val="22"/>
                <w:lang w:val="fr-FR"/>
              </w:rPr>
            </w:pPr>
            <w:r w:rsidRPr="00CE546C">
              <w:fldChar w:fldCharType="begin"/>
            </w:r>
            <w:r w:rsidR="00697B0A" w:rsidRPr="00CE546C">
              <w:rPr>
                <w:sz w:val="22"/>
                <w:szCs w:val="22"/>
                <w:lang w:val="fr-FR"/>
              </w:rPr>
              <w:instrText>HYPERLINK "https://ich.unesco.org/doc/src/LHE-21-16.COM_4.BUR-2_FR.docx"</w:instrText>
            </w:r>
            <w:r w:rsidRPr="00CE546C">
              <w:fldChar w:fldCharType="separate"/>
            </w:r>
            <w:r w:rsidR="00EF2646" w:rsidRPr="00CE546C">
              <w:rPr>
                <w:rStyle w:val="Lienhypertexte"/>
                <w:rFonts w:ascii="Arial" w:hAnsi="Arial" w:cs="Arial"/>
                <w:sz w:val="22"/>
                <w:szCs w:val="22"/>
                <w:lang w:val="fr-FR"/>
              </w:rPr>
              <w:t>LHE/21/16.COM 4.BUR/2</w:t>
            </w:r>
            <w:r w:rsidRPr="00CE546C">
              <w:rPr>
                <w:rStyle w:val="Lienhypertexte"/>
                <w:rFonts w:ascii="Arial" w:hAnsi="Arial" w:cs="Arial"/>
                <w:sz w:val="22"/>
                <w:szCs w:val="22"/>
                <w:lang w:val="fr-FR"/>
              </w:rPr>
              <w:fldChar w:fldCharType="end"/>
            </w:r>
            <w:bookmarkEnd w:id="0"/>
          </w:p>
        </w:tc>
      </w:tr>
      <w:tr w:rsidR="008115BC" w:rsidRPr="00CE546C" w14:paraId="3128DA73" w14:textId="77777777" w:rsidTr="00BC4CF7">
        <w:tc>
          <w:tcPr>
            <w:tcW w:w="489" w:type="dxa"/>
          </w:tcPr>
          <w:p w14:paraId="6C68F1C0"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3.</w:t>
            </w:r>
          </w:p>
        </w:tc>
        <w:tc>
          <w:tcPr>
            <w:tcW w:w="4072" w:type="dxa"/>
            <w:gridSpan w:val="2"/>
          </w:tcPr>
          <w:p w14:paraId="110F37AE" w14:textId="2E80068E" w:rsidR="008115BC" w:rsidRPr="00CE546C" w:rsidRDefault="00697B0A" w:rsidP="0078298F">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Adoption du calendrier provisoire de la seizième session du Comité</w:t>
            </w:r>
          </w:p>
        </w:tc>
        <w:tc>
          <w:tcPr>
            <w:tcW w:w="855" w:type="dxa"/>
            <w:gridSpan w:val="2"/>
          </w:tcPr>
          <w:p w14:paraId="0FD7DB77" w14:textId="77777777" w:rsidR="008115BC" w:rsidRPr="00CE546C" w:rsidRDefault="008115BC" w:rsidP="009D5E53">
            <w:pPr>
              <w:adjustRightInd w:val="0"/>
              <w:spacing w:before="120" w:after="160"/>
              <w:jc w:val="both"/>
              <w:outlineLvl w:val="0"/>
              <w:rPr>
                <w:rFonts w:ascii="Arial" w:hAnsi="Arial" w:cs="Arial"/>
                <w:sz w:val="22"/>
                <w:szCs w:val="22"/>
                <w:lang w:val="fr-FR"/>
              </w:rPr>
            </w:pPr>
          </w:p>
        </w:tc>
        <w:tc>
          <w:tcPr>
            <w:tcW w:w="3656" w:type="dxa"/>
            <w:gridSpan w:val="2"/>
          </w:tcPr>
          <w:p w14:paraId="670B221F" w14:textId="368211EE" w:rsidR="008115BC" w:rsidRPr="00CE546C" w:rsidRDefault="008167E1" w:rsidP="009D5E53">
            <w:pPr>
              <w:adjustRightInd w:val="0"/>
              <w:spacing w:before="120" w:after="160"/>
              <w:jc w:val="both"/>
              <w:outlineLvl w:val="0"/>
              <w:rPr>
                <w:rFonts w:ascii="Arial" w:eastAsia="SimSun" w:hAnsi="Arial" w:cs="Arial"/>
                <w:sz w:val="22"/>
                <w:szCs w:val="22"/>
                <w:lang w:val="fr-FR"/>
              </w:rPr>
            </w:pPr>
            <w:hyperlink r:id="rId9" w:history="1">
              <w:r w:rsidR="00EF2646" w:rsidRPr="00CE546C">
                <w:rPr>
                  <w:rStyle w:val="Lienhypertexte"/>
                  <w:rFonts w:ascii="Arial" w:hAnsi="Arial" w:cs="Arial"/>
                  <w:sz w:val="22"/>
                  <w:szCs w:val="22"/>
                  <w:lang w:val="fr-FR"/>
                </w:rPr>
                <w:t>LHE/21/16.COM 4.BUR/3</w:t>
              </w:r>
            </w:hyperlink>
          </w:p>
        </w:tc>
      </w:tr>
      <w:tr w:rsidR="008115BC" w:rsidRPr="00CE546C" w14:paraId="2078BE65" w14:textId="77777777" w:rsidTr="00BC4CF7">
        <w:tc>
          <w:tcPr>
            <w:tcW w:w="489" w:type="dxa"/>
          </w:tcPr>
          <w:p w14:paraId="075149CB"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4.</w:t>
            </w:r>
          </w:p>
        </w:tc>
        <w:tc>
          <w:tcPr>
            <w:tcW w:w="4072" w:type="dxa"/>
            <w:gridSpan w:val="2"/>
          </w:tcPr>
          <w:p w14:paraId="5488A652" w14:textId="51B2669B" w:rsidR="008115BC" w:rsidRPr="00CE546C" w:rsidRDefault="00697B0A" w:rsidP="0078298F">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Lieu et modalité de la réunion de la seizième session du Comité</w:t>
            </w:r>
          </w:p>
        </w:tc>
        <w:tc>
          <w:tcPr>
            <w:tcW w:w="855" w:type="dxa"/>
            <w:gridSpan w:val="2"/>
          </w:tcPr>
          <w:p w14:paraId="19616CC3" w14:textId="77777777" w:rsidR="008115BC" w:rsidRPr="00CE546C" w:rsidRDefault="008115BC" w:rsidP="009D5E53">
            <w:pPr>
              <w:adjustRightInd w:val="0"/>
              <w:spacing w:before="120" w:after="160"/>
              <w:jc w:val="both"/>
              <w:outlineLvl w:val="0"/>
              <w:rPr>
                <w:rFonts w:ascii="Arial" w:hAnsi="Arial" w:cs="Arial"/>
                <w:sz w:val="22"/>
                <w:szCs w:val="22"/>
                <w:lang w:val="fr-FR"/>
              </w:rPr>
            </w:pPr>
          </w:p>
        </w:tc>
        <w:tc>
          <w:tcPr>
            <w:tcW w:w="3656" w:type="dxa"/>
            <w:gridSpan w:val="2"/>
          </w:tcPr>
          <w:p w14:paraId="49962791" w14:textId="4133F6CB" w:rsidR="008115BC" w:rsidRPr="00CE546C" w:rsidRDefault="008167E1" w:rsidP="009D5E53">
            <w:pPr>
              <w:adjustRightInd w:val="0"/>
              <w:spacing w:before="120" w:after="160"/>
              <w:jc w:val="both"/>
              <w:outlineLvl w:val="0"/>
              <w:rPr>
                <w:rFonts w:ascii="Arial" w:hAnsi="Arial" w:cs="Arial"/>
                <w:sz w:val="22"/>
                <w:szCs w:val="22"/>
                <w:lang w:val="fr-FR"/>
              </w:rPr>
            </w:pPr>
            <w:hyperlink r:id="rId10" w:history="1">
              <w:r w:rsidR="00EF2646" w:rsidRPr="00CE546C">
                <w:rPr>
                  <w:rStyle w:val="Lienhypertexte"/>
                  <w:rFonts w:ascii="Arial" w:hAnsi="Arial" w:cs="Arial"/>
                  <w:sz w:val="22"/>
                  <w:szCs w:val="22"/>
                  <w:lang w:val="fr-FR"/>
                </w:rPr>
                <w:t>LHE/21/16.COM 4.BUR/4</w:t>
              </w:r>
            </w:hyperlink>
          </w:p>
        </w:tc>
      </w:tr>
      <w:tr w:rsidR="008115BC" w:rsidRPr="00CE546C" w14:paraId="0B87267C" w14:textId="77777777" w:rsidTr="00BC4CF7">
        <w:tc>
          <w:tcPr>
            <w:tcW w:w="489" w:type="dxa"/>
          </w:tcPr>
          <w:p w14:paraId="532CDE90"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5.</w:t>
            </w:r>
          </w:p>
        </w:tc>
        <w:tc>
          <w:tcPr>
            <w:tcW w:w="4072" w:type="dxa"/>
            <w:gridSpan w:val="2"/>
          </w:tcPr>
          <w:p w14:paraId="7B632B27" w14:textId="2722910F" w:rsidR="008115BC" w:rsidRPr="00CE546C" w:rsidRDefault="00697B0A" w:rsidP="009D3D1B">
            <w:pPr>
              <w:adjustRightInd w:val="0"/>
              <w:spacing w:before="120" w:after="160"/>
              <w:outlineLvl w:val="0"/>
              <w:rPr>
                <w:rFonts w:ascii="Arial" w:eastAsia="SimSun" w:hAnsi="Arial" w:cs="Arial"/>
                <w:sz w:val="22"/>
                <w:szCs w:val="22"/>
                <w:lang w:val="fr-FR"/>
              </w:rPr>
            </w:pPr>
            <w:r w:rsidRPr="00CE546C">
              <w:rPr>
                <w:rFonts w:ascii="Arial" w:eastAsia="SimSun" w:hAnsi="Arial" w:cs="Arial"/>
                <w:sz w:val="22"/>
                <w:szCs w:val="22"/>
                <w:lang w:val="fr-FR"/>
              </w:rPr>
              <w:t>Questions diverses</w:t>
            </w:r>
          </w:p>
        </w:tc>
        <w:tc>
          <w:tcPr>
            <w:tcW w:w="855" w:type="dxa"/>
            <w:gridSpan w:val="2"/>
          </w:tcPr>
          <w:p w14:paraId="267B6623" w14:textId="77777777" w:rsidR="008115BC" w:rsidRPr="00CE546C" w:rsidRDefault="008115BC" w:rsidP="009D5E53">
            <w:pPr>
              <w:adjustRightInd w:val="0"/>
              <w:spacing w:before="120" w:after="160"/>
              <w:jc w:val="both"/>
              <w:outlineLvl w:val="0"/>
              <w:rPr>
                <w:rFonts w:ascii="Arial" w:hAnsi="Arial" w:cs="Arial"/>
                <w:sz w:val="22"/>
                <w:szCs w:val="22"/>
                <w:lang w:val="fr-FR"/>
              </w:rPr>
            </w:pPr>
          </w:p>
        </w:tc>
        <w:tc>
          <w:tcPr>
            <w:tcW w:w="3656" w:type="dxa"/>
            <w:gridSpan w:val="2"/>
          </w:tcPr>
          <w:p w14:paraId="670A2700" w14:textId="77777777" w:rsidR="008115BC" w:rsidRPr="00CE546C" w:rsidRDefault="008115BC" w:rsidP="009D5E53">
            <w:pPr>
              <w:adjustRightInd w:val="0"/>
              <w:spacing w:before="120" w:after="160"/>
              <w:jc w:val="both"/>
              <w:outlineLvl w:val="0"/>
              <w:rPr>
                <w:rFonts w:ascii="Arial" w:hAnsi="Arial" w:cs="Arial"/>
                <w:sz w:val="22"/>
                <w:szCs w:val="22"/>
                <w:lang w:val="fr-FR"/>
              </w:rPr>
            </w:pPr>
          </w:p>
        </w:tc>
      </w:tr>
      <w:tr w:rsidR="008115BC" w:rsidRPr="00CE546C" w14:paraId="0D66AD0B" w14:textId="77777777" w:rsidTr="00BC4CF7">
        <w:tc>
          <w:tcPr>
            <w:tcW w:w="489" w:type="dxa"/>
          </w:tcPr>
          <w:p w14:paraId="5ADC23B5" w14:textId="77777777" w:rsidR="008115BC" w:rsidRPr="00CE546C" w:rsidRDefault="008115BC" w:rsidP="009D5E53">
            <w:pPr>
              <w:adjustRightInd w:val="0"/>
              <w:spacing w:before="120" w:after="160"/>
              <w:jc w:val="both"/>
              <w:outlineLvl w:val="0"/>
              <w:rPr>
                <w:rFonts w:ascii="Arial" w:eastAsia="SimSun" w:hAnsi="Arial" w:cs="Arial"/>
                <w:sz w:val="22"/>
                <w:szCs w:val="22"/>
                <w:lang w:val="fr-FR"/>
              </w:rPr>
            </w:pPr>
            <w:r w:rsidRPr="00CE546C">
              <w:rPr>
                <w:rFonts w:ascii="Arial" w:eastAsia="SimSun" w:hAnsi="Arial" w:cs="Arial"/>
                <w:sz w:val="22"/>
                <w:szCs w:val="22"/>
                <w:lang w:val="fr-FR"/>
              </w:rPr>
              <w:t>6.</w:t>
            </w:r>
          </w:p>
        </w:tc>
        <w:tc>
          <w:tcPr>
            <w:tcW w:w="4072" w:type="dxa"/>
            <w:gridSpan w:val="2"/>
          </w:tcPr>
          <w:p w14:paraId="4A52CD97" w14:textId="0127E848" w:rsidR="008115BC" w:rsidRPr="00CE546C" w:rsidRDefault="008115BC" w:rsidP="009D3D1B">
            <w:pPr>
              <w:adjustRightInd w:val="0"/>
              <w:spacing w:before="120" w:after="160"/>
              <w:outlineLvl w:val="0"/>
              <w:rPr>
                <w:rFonts w:ascii="Arial" w:eastAsia="SimSun" w:hAnsi="Arial" w:cs="Arial"/>
                <w:sz w:val="22"/>
                <w:szCs w:val="22"/>
                <w:lang w:val="fr-FR"/>
              </w:rPr>
            </w:pPr>
            <w:r w:rsidRPr="00CE546C">
              <w:rPr>
                <w:rFonts w:ascii="Arial" w:eastAsia="SimSun" w:hAnsi="Arial" w:cs="Arial"/>
                <w:sz w:val="22"/>
                <w:szCs w:val="22"/>
                <w:lang w:val="fr-FR"/>
              </w:rPr>
              <w:t>Cl</w:t>
            </w:r>
            <w:r w:rsidR="00697B0A" w:rsidRPr="00CE546C">
              <w:rPr>
                <w:rFonts w:ascii="Arial" w:eastAsia="SimSun" w:hAnsi="Arial" w:cs="Arial"/>
                <w:sz w:val="22"/>
                <w:szCs w:val="22"/>
                <w:lang w:val="fr-FR"/>
              </w:rPr>
              <w:t>ôture</w:t>
            </w:r>
          </w:p>
        </w:tc>
        <w:tc>
          <w:tcPr>
            <w:tcW w:w="855" w:type="dxa"/>
            <w:gridSpan w:val="2"/>
          </w:tcPr>
          <w:p w14:paraId="65A5F6D7" w14:textId="77777777" w:rsidR="008115BC" w:rsidRPr="00CE546C" w:rsidRDefault="008115BC" w:rsidP="009D5E53">
            <w:pPr>
              <w:adjustRightInd w:val="0"/>
              <w:spacing w:before="120" w:after="160"/>
              <w:jc w:val="both"/>
              <w:outlineLvl w:val="0"/>
              <w:rPr>
                <w:rFonts w:ascii="Arial" w:hAnsi="Arial" w:cs="Arial"/>
                <w:sz w:val="22"/>
                <w:szCs w:val="22"/>
                <w:lang w:val="fr-FR"/>
              </w:rPr>
            </w:pPr>
          </w:p>
        </w:tc>
        <w:tc>
          <w:tcPr>
            <w:tcW w:w="3656" w:type="dxa"/>
            <w:gridSpan w:val="2"/>
          </w:tcPr>
          <w:p w14:paraId="2AFB7FE8" w14:textId="77777777" w:rsidR="008115BC" w:rsidRPr="00CE546C" w:rsidRDefault="008115BC" w:rsidP="009D5E53">
            <w:pPr>
              <w:adjustRightInd w:val="0"/>
              <w:spacing w:before="120" w:after="160"/>
              <w:jc w:val="both"/>
              <w:outlineLvl w:val="0"/>
              <w:rPr>
                <w:rFonts w:ascii="Arial" w:hAnsi="Arial" w:cs="Arial"/>
                <w:sz w:val="22"/>
                <w:szCs w:val="22"/>
                <w:lang w:val="fr-FR"/>
              </w:rPr>
            </w:pPr>
          </w:p>
        </w:tc>
      </w:tr>
    </w:tbl>
    <w:p w14:paraId="7B367232" w14:textId="77777777" w:rsidR="00697B0A" w:rsidRPr="00CE546C" w:rsidRDefault="00697B0A" w:rsidP="006C729F">
      <w:pPr>
        <w:spacing w:before="360" w:after="240"/>
        <w:ind w:left="1134" w:hanging="1134"/>
        <w:jc w:val="both"/>
        <w:rPr>
          <w:rFonts w:ascii="Arial" w:eastAsia="SimSun" w:hAnsi="Arial" w:cs="Arial"/>
          <w:b/>
          <w:sz w:val="22"/>
          <w:szCs w:val="22"/>
          <w:lang w:val="fr-FR"/>
        </w:rPr>
      </w:pPr>
      <w:bookmarkStart w:id="1" w:name="_Hlk70614833"/>
      <w:bookmarkStart w:id="2" w:name="_Hlk53501546"/>
      <w:r w:rsidRPr="00CE546C">
        <w:rPr>
          <w:rFonts w:ascii="Arial" w:hAnsi="Arial" w:cs="Arial"/>
          <w:b/>
          <w:sz w:val="22"/>
          <w:szCs w:val="22"/>
          <w:lang w:val="fr-FR"/>
        </w:rPr>
        <w:t>DÉCISION 16.COM 4.BUR 3</w:t>
      </w:r>
    </w:p>
    <w:p w14:paraId="72C7D8C7" w14:textId="77777777" w:rsidR="00697B0A" w:rsidRPr="00CE546C" w:rsidRDefault="00697B0A" w:rsidP="00620F67">
      <w:pPr>
        <w:spacing w:after="120"/>
        <w:ind w:left="567" w:hanging="567"/>
        <w:jc w:val="both"/>
        <w:rPr>
          <w:rFonts w:ascii="Arial" w:eastAsia="SimSun" w:hAnsi="Arial" w:cs="Arial"/>
          <w:sz w:val="22"/>
          <w:szCs w:val="22"/>
          <w:lang w:val="fr-FR"/>
        </w:rPr>
      </w:pPr>
      <w:r w:rsidRPr="00CE546C">
        <w:rPr>
          <w:rFonts w:ascii="Arial" w:hAnsi="Arial" w:cs="Arial"/>
          <w:sz w:val="22"/>
          <w:szCs w:val="22"/>
          <w:lang w:val="fr-FR"/>
        </w:rPr>
        <w:t>Le Bureau,</w:t>
      </w:r>
    </w:p>
    <w:p w14:paraId="77D44ACB" w14:textId="4AF28A21" w:rsidR="00697B0A" w:rsidRPr="00CE546C" w:rsidRDefault="00697B0A" w:rsidP="00620F67">
      <w:pPr>
        <w:numPr>
          <w:ilvl w:val="0"/>
          <w:numId w:val="1"/>
        </w:numPr>
        <w:spacing w:before="120" w:after="120" w:line="240" w:lineRule="exact"/>
        <w:ind w:left="567" w:hanging="567"/>
        <w:jc w:val="both"/>
        <w:rPr>
          <w:rFonts w:ascii="Arial" w:eastAsia="SimSun" w:hAnsi="Arial" w:cs="Arial"/>
          <w:sz w:val="22"/>
          <w:szCs w:val="22"/>
          <w:lang w:val="fr-FR"/>
        </w:rPr>
      </w:pPr>
      <w:r w:rsidRPr="00CE546C">
        <w:rPr>
          <w:rFonts w:ascii="Arial" w:eastAsia="SimSun" w:hAnsi="Arial" w:cs="Arial"/>
          <w:sz w:val="22"/>
          <w:szCs w:val="22"/>
          <w:u w:val="single"/>
          <w:lang w:val="fr-FR"/>
        </w:rPr>
        <w:t>Ayant examiné</w:t>
      </w:r>
      <w:r w:rsidRPr="00CE546C">
        <w:rPr>
          <w:rFonts w:ascii="Arial" w:eastAsia="SimSun" w:hAnsi="Arial" w:cs="Arial"/>
          <w:sz w:val="22"/>
          <w:szCs w:val="22"/>
          <w:lang w:val="fr-FR"/>
        </w:rPr>
        <w:t xml:space="preserve"> le document </w:t>
      </w:r>
      <w:hyperlink r:id="rId11" w:history="1">
        <w:r w:rsidRPr="00CE546C">
          <w:rPr>
            <w:rStyle w:val="Lienhypertexte"/>
            <w:rFonts w:ascii="Arial" w:hAnsi="Arial" w:cs="Arial"/>
            <w:sz w:val="22"/>
            <w:szCs w:val="22"/>
            <w:lang w:val="fr-FR"/>
          </w:rPr>
          <w:t>LHE/21/16.COM 4.BUR/3</w:t>
        </w:r>
      </w:hyperlink>
      <w:r w:rsidRPr="00CE546C">
        <w:rPr>
          <w:rFonts w:ascii="Arial" w:hAnsi="Arial" w:cs="Arial"/>
          <w:sz w:val="22"/>
          <w:szCs w:val="22"/>
          <w:lang w:val="fr-FR"/>
        </w:rPr>
        <w:t>,</w:t>
      </w:r>
    </w:p>
    <w:p w14:paraId="26463B5E" w14:textId="531F5B02" w:rsidR="00697B0A" w:rsidRPr="00CE546C" w:rsidRDefault="00697B0A" w:rsidP="00620F67">
      <w:pPr>
        <w:numPr>
          <w:ilvl w:val="0"/>
          <w:numId w:val="1"/>
        </w:numPr>
        <w:spacing w:before="120" w:after="120" w:line="240" w:lineRule="exact"/>
        <w:ind w:left="567" w:hanging="567"/>
        <w:jc w:val="both"/>
        <w:rPr>
          <w:rFonts w:ascii="Arial" w:eastAsia="SimSun" w:hAnsi="Arial" w:cs="Arial"/>
          <w:sz w:val="22"/>
          <w:szCs w:val="22"/>
          <w:lang w:val="fr-FR"/>
        </w:rPr>
      </w:pPr>
      <w:r w:rsidRPr="00CE546C">
        <w:rPr>
          <w:rFonts w:ascii="Arial" w:hAnsi="Arial" w:cs="Arial"/>
          <w:sz w:val="22"/>
          <w:szCs w:val="22"/>
          <w:u w:val="single"/>
          <w:lang w:val="fr-FR"/>
        </w:rPr>
        <w:t>Prend note</w:t>
      </w:r>
      <w:r w:rsidRPr="00CE546C">
        <w:rPr>
          <w:rFonts w:ascii="Arial" w:hAnsi="Arial" w:cs="Arial"/>
          <w:sz w:val="22"/>
          <w:szCs w:val="22"/>
          <w:lang w:val="fr-FR"/>
        </w:rPr>
        <w:t xml:space="preserve"> de l’ordre du jour provisoire de la seizième session du Comité (du 13 au 18</w:t>
      </w:r>
      <w:r w:rsidR="00620F67" w:rsidRPr="00CE546C">
        <w:rPr>
          <w:rFonts w:ascii="Arial" w:hAnsi="Arial" w:cs="Arial"/>
          <w:sz w:val="22"/>
          <w:szCs w:val="22"/>
          <w:lang w:val="fr-FR"/>
        </w:rPr>
        <w:t> </w:t>
      </w:r>
      <w:r w:rsidRPr="00CE546C">
        <w:rPr>
          <w:rFonts w:ascii="Arial" w:hAnsi="Arial" w:cs="Arial"/>
          <w:sz w:val="22"/>
          <w:szCs w:val="22"/>
          <w:lang w:val="fr-FR"/>
        </w:rPr>
        <w:t>décembre 2021)</w:t>
      </w:r>
      <w:r w:rsidR="00620F67" w:rsidRPr="00CE546C">
        <w:rPr>
          <w:rFonts w:ascii="Arial" w:hAnsi="Arial" w:cs="Arial"/>
          <w:sz w:val="22"/>
          <w:szCs w:val="22"/>
          <w:lang w:val="fr-FR"/>
        </w:rPr>
        <w:t> ;</w:t>
      </w:r>
    </w:p>
    <w:p w14:paraId="6F605518" w14:textId="77777777" w:rsidR="00697B0A" w:rsidRPr="00CE546C" w:rsidRDefault="00697B0A" w:rsidP="00620F67">
      <w:pPr>
        <w:numPr>
          <w:ilvl w:val="0"/>
          <w:numId w:val="1"/>
        </w:numPr>
        <w:spacing w:before="120" w:after="240"/>
        <w:ind w:left="567" w:hanging="567"/>
        <w:jc w:val="both"/>
        <w:rPr>
          <w:rFonts w:ascii="Arial" w:eastAsia="SimSun" w:hAnsi="Arial" w:cs="Arial"/>
          <w:sz w:val="22"/>
          <w:szCs w:val="22"/>
          <w:lang w:val="fr-FR"/>
        </w:rPr>
      </w:pPr>
      <w:r w:rsidRPr="00CE546C">
        <w:rPr>
          <w:rFonts w:ascii="Arial" w:eastAsia="SimSun" w:hAnsi="Arial" w:cs="Arial"/>
          <w:sz w:val="22"/>
          <w:szCs w:val="22"/>
          <w:u w:val="single"/>
          <w:lang w:val="fr-FR"/>
        </w:rPr>
        <w:t>Soumet</w:t>
      </w:r>
      <w:r w:rsidRPr="00CE546C">
        <w:rPr>
          <w:rFonts w:ascii="Arial" w:eastAsia="SimSun" w:hAnsi="Arial" w:cs="Arial"/>
          <w:sz w:val="22"/>
          <w:szCs w:val="22"/>
          <w:lang w:val="fr-FR"/>
        </w:rPr>
        <w:t xml:space="preserve"> au Comité le calendrier provisoire de ses travaux pour examen à sa seizième session.</w:t>
      </w:r>
      <w:r w:rsidRPr="00CE546C">
        <w:rPr>
          <w:rFonts w:ascii="Arial" w:hAnsi="Arial" w:cs="Arial"/>
          <w:sz w:val="22"/>
          <w:szCs w:val="22"/>
          <w:lang w:val="fr-FR"/>
        </w:rPr>
        <w:t xml:space="preserve"> </w:t>
      </w:r>
    </w:p>
    <w:p w14:paraId="5DAD72A7" w14:textId="77777777" w:rsidR="00697B0A" w:rsidRPr="00CE546C" w:rsidRDefault="00697B0A" w:rsidP="00620F67">
      <w:pPr>
        <w:spacing w:before="360" w:after="240"/>
        <w:jc w:val="center"/>
        <w:rPr>
          <w:rFonts w:ascii="Arial" w:eastAsia="SimSun" w:hAnsi="Arial" w:cs="Arial"/>
          <w:b/>
          <w:sz w:val="22"/>
          <w:szCs w:val="22"/>
          <w:u w:val="single"/>
          <w:lang w:val="fr-FR"/>
        </w:rPr>
      </w:pPr>
      <w:r w:rsidRPr="00CE546C">
        <w:rPr>
          <w:rFonts w:ascii="Arial" w:eastAsia="SimSun" w:hAnsi="Arial" w:cs="Arial"/>
          <w:b/>
          <w:sz w:val="22"/>
          <w:szCs w:val="22"/>
          <w:u w:val="single"/>
          <w:lang w:val="fr-FR"/>
        </w:rPr>
        <w:t>ANNEXE</w:t>
      </w:r>
    </w:p>
    <w:tbl>
      <w:tblPr>
        <w:tblW w:w="4945" w:type="pct"/>
        <w:jc w:val="center"/>
        <w:tblLayout w:type="fixed"/>
        <w:tblLook w:val="01E0" w:firstRow="1" w:lastRow="1" w:firstColumn="1" w:lastColumn="1" w:noHBand="0" w:noVBand="0"/>
      </w:tblPr>
      <w:tblGrid>
        <w:gridCol w:w="2356"/>
        <w:gridCol w:w="696"/>
        <w:gridCol w:w="29"/>
        <w:gridCol w:w="6451"/>
      </w:tblGrid>
      <w:tr w:rsidR="00697B0A" w:rsidRPr="00CE546C" w14:paraId="40782385" w14:textId="77777777" w:rsidTr="000C6E41">
        <w:trPr>
          <w:cantSplit/>
          <w:jc w:val="center"/>
        </w:trPr>
        <w:tc>
          <w:tcPr>
            <w:tcW w:w="5000" w:type="pct"/>
            <w:gridSpan w:val="4"/>
            <w:shd w:val="clear" w:color="auto" w:fill="BFBFBF"/>
          </w:tcPr>
          <w:p w14:paraId="62145119" w14:textId="77777777" w:rsidR="00697B0A" w:rsidRPr="00CE546C" w:rsidRDefault="00697B0A" w:rsidP="00C44DDC">
            <w:pPr>
              <w:spacing w:before="60" w:after="60"/>
              <w:rPr>
                <w:rFonts w:ascii="Arial" w:eastAsiaTheme="minorEastAsia" w:hAnsi="Arial" w:cs="Arial"/>
                <w:b/>
                <w:sz w:val="20"/>
                <w:szCs w:val="20"/>
                <w:u w:val="single"/>
                <w:lang w:val="fr-FR" w:eastAsia="ko-KR"/>
              </w:rPr>
            </w:pPr>
            <w:r w:rsidRPr="00CE546C">
              <w:rPr>
                <w:rFonts w:ascii="Arial" w:hAnsi="Arial" w:cs="Arial"/>
                <w:b/>
                <w:sz w:val="20"/>
                <w:szCs w:val="20"/>
                <w:u w:val="single"/>
                <w:lang w:val="fr-FR"/>
              </w:rPr>
              <w:t>Lundi 13 décembre 2021</w:t>
            </w:r>
          </w:p>
        </w:tc>
      </w:tr>
      <w:tr w:rsidR="00697B0A" w:rsidRPr="00CE546C" w14:paraId="6569794D" w14:textId="77777777" w:rsidTr="000C6E41">
        <w:trPr>
          <w:cantSplit/>
          <w:jc w:val="center"/>
        </w:trPr>
        <w:tc>
          <w:tcPr>
            <w:tcW w:w="1236" w:type="pct"/>
          </w:tcPr>
          <w:p w14:paraId="5BF76D52" w14:textId="77777777" w:rsidR="00697B0A" w:rsidRPr="00CE546C" w:rsidRDefault="00697B0A" w:rsidP="00C44DDC">
            <w:pPr>
              <w:pStyle w:val="1GAPara"/>
              <w:spacing w:before="60"/>
              <w:rPr>
                <w:sz w:val="20"/>
                <w:szCs w:val="20"/>
                <w:lang w:val="fr-FR"/>
              </w:rPr>
            </w:pPr>
            <w:r w:rsidRPr="00CE546C">
              <w:rPr>
                <w:sz w:val="20"/>
                <w:szCs w:val="20"/>
                <w:lang w:val="fr-FR"/>
              </w:rPr>
              <w:t>À partir de 8 h 30</w:t>
            </w:r>
          </w:p>
        </w:tc>
        <w:tc>
          <w:tcPr>
            <w:tcW w:w="3764" w:type="pct"/>
            <w:gridSpan w:val="3"/>
          </w:tcPr>
          <w:p w14:paraId="3E29D1FC" w14:textId="77777777" w:rsidR="00697B0A" w:rsidRPr="00CE546C" w:rsidRDefault="00697B0A" w:rsidP="00C44DDC">
            <w:pPr>
              <w:pStyle w:val="1GAPara"/>
              <w:spacing w:before="60"/>
              <w:rPr>
                <w:sz w:val="20"/>
                <w:szCs w:val="20"/>
                <w:lang w:val="fr-FR"/>
              </w:rPr>
            </w:pPr>
            <w:r w:rsidRPr="00CE546C">
              <w:rPr>
                <w:sz w:val="20"/>
                <w:szCs w:val="20"/>
                <w:lang w:val="fr-FR"/>
              </w:rPr>
              <w:t>Enregistrement des participants</w:t>
            </w:r>
          </w:p>
        </w:tc>
      </w:tr>
      <w:tr w:rsidR="00697B0A" w:rsidRPr="00CE546C" w14:paraId="40CC4E64" w14:textId="77777777" w:rsidTr="000C6E41">
        <w:trPr>
          <w:cantSplit/>
          <w:jc w:val="center"/>
        </w:trPr>
        <w:tc>
          <w:tcPr>
            <w:tcW w:w="1236" w:type="pct"/>
          </w:tcPr>
          <w:p w14:paraId="1A5F6720" w14:textId="77777777" w:rsidR="00697B0A" w:rsidRPr="00CE546C" w:rsidRDefault="00697B0A" w:rsidP="00C44DDC">
            <w:pPr>
              <w:pStyle w:val="1GAPara"/>
              <w:rPr>
                <w:sz w:val="20"/>
                <w:szCs w:val="20"/>
                <w:lang w:val="fr-FR"/>
              </w:rPr>
            </w:pPr>
            <w:r w:rsidRPr="00CE546C">
              <w:rPr>
                <w:sz w:val="20"/>
                <w:szCs w:val="20"/>
                <w:lang w:val="fr-FR"/>
              </w:rPr>
              <w:t>9 h 30 – 12 h 30</w:t>
            </w:r>
          </w:p>
        </w:tc>
        <w:tc>
          <w:tcPr>
            <w:tcW w:w="365" w:type="pct"/>
          </w:tcPr>
          <w:p w14:paraId="5903FC88" w14:textId="77777777" w:rsidR="00697B0A" w:rsidRPr="00CE546C" w:rsidRDefault="00697B0A" w:rsidP="00C44DDC">
            <w:pPr>
              <w:pStyle w:val="1GAPara"/>
              <w:jc w:val="right"/>
              <w:rPr>
                <w:sz w:val="20"/>
                <w:szCs w:val="20"/>
                <w:lang w:val="fr-FR"/>
              </w:rPr>
            </w:pPr>
            <w:r w:rsidRPr="00CE546C">
              <w:rPr>
                <w:sz w:val="20"/>
                <w:szCs w:val="20"/>
                <w:lang w:val="fr-FR"/>
              </w:rPr>
              <w:t>1.</w:t>
            </w:r>
          </w:p>
        </w:tc>
        <w:tc>
          <w:tcPr>
            <w:tcW w:w="3399" w:type="pct"/>
            <w:gridSpan w:val="2"/>
          </w:tcPr>
          <w:p w14:paraId="08FBD94F" w14:textId="77777777" w:rsidR="00697B0A" w:rsidRPr="00CE546C" w:rsidRDefault="00697B0A" w:rsidP="00C44DDC">
            <w:pPr>
              <w:pStyle w:val="1GAPara"/>
              <w:rPr>
                <w:sz w:val="20"/>
                <w:szCs w:val="20"/>
                <w:lang w:val="fr-FR"/>
              </w:rPr>
            </w:pPr>
            <w:r w:rsidRPr="00CE546C">
              <w:rPr>
                <w:sz w:val="20"/>
                <w:szCs w:val="20"/>
                <w:lang w:val="fr-FR"/>
              </w:rPr>
              <w:t>Ouverture</w:t>
            </w:r>
          </w:p>
        </w:tc>
      </w:tr>
      <w:tr w:rsidR="00697B0A" w:rsidRPr="00CE546C" w14:paraId="28DF8ABA" w14:textId="77777777" w:rsidTr="000C6E41">
        <w:trPr>
          <w:cantSplit/>
          <w:jc w:val="center"/>
        </w:trPr>
        <w:tc>
          <w:tcPr>
            <w:tcW w:w="1236" w:type="pct"/>
          </w:tcPr>
          <w:p w14:paraId="78E82FFC" w14:textId="77777777" w:rsidR="00697B0A" w:rsidRPr="00CE546C" w:rsidRDefault="00697B0A" w:rsidP="00C44DDC">
            <w:pPr>
              <w:pStyle w:val="1GAPara"/>
              <w:rPr>
                <w:sz w:val="20"/>
                <w:szCs w:val="20"/>
                <w:lang w:val="fr-FR"/>
              </w:rPr>
            </w:pPr>
          </w:p>
        </w:tc>
        <w:tc>
          <w:tcPr>
            <w:tcW w:w="365" w:type="pct"/>
          </w:tcPr>
          <w:p w14:paraId="7E85D8B2" w14:textId="77777777" w:rsidR="00697B0A" w:rsidRPr="00CE546C" w:rsidRDefault="00697B0A" w:rsidP="00C44DDC">
            <w:pPr>
              <w:pStyle w:val="1GAPara"/>
              <w:jc w:val="right"/>
              <w:rPr>
                <w:sz w:val="20"/>
                <w:szCs w:val="20"/>
                <w:lang w:val="fr-FR"/>
              </w:rPr>
            </w:pPr>
            <w:r w:rsidRPr="00CE546C">
              <w:rPr>
                <w:sz w:val="20"/>
                <w:szCs w:val="20"/>
                <w:lang w:val="fr-FR"/>
              </w:rPr>
              <w:t>2.</w:t>
            </w:r>
          </w:p>
        </w:tc>
        <w:tc>
          <w:tcPr>
            <w:tcW w:w="3399" w:type="pct"/>
            <w:gridSpan w:val="2"/>
          </w:tcPr>
          <w:p w14:paraId="6FD71222" w14:textId="77777777" w:rsidR="00697B0A" w:rsidRPr="00CE546C" w:rsidRDefault="00697B0A" w:rsidP="00C44DDC">
            <w:pPr>
              <w:pStyle w:val="1GAPara"/>
              <w:rPr>
                <w:sz w:val="20"/>
                <w:szCs w:val="20"/>
                <w:lang w:val="fr-FR"/>
              </w:rPr>
            </w:pPr>
            <w:r w:rsidRPr="00CE546C">
              <w:rPr>
                <w:sz w:val="20"/>
                <w:szCs w:val="20"/>
                <w:lang w:val="fr-FR"/>
              </w:rPr>
              <w:t>Adoption de l’ordre du jour</w:t>
            </w:r>
          </w:p>
        </w:tc>
      </w:tr>
      <w:tr w:rsidR="00697B0A" w:rsidRPr="00CE546C" w14:paraId="298FEF7E" w14:textId="77777777" w:rsidTr="000C6E41">
        <w:trPr>
          <w:cantSplit/>
          <w:jc w:val="center"/>
        </w:trPr>
        <w:tc>
          <w:tcPr>
            <w:tcW w:w="1236" w:type="pct"/>
          </w:tcPr>
          <w:p w14:paraId="22D9DC76" w14:textId="77777777" w:rsidR="00697B0A" w:rsidRPr="00CE546C" w:rsidRDefault="00697B0A" w:rsidP="00C44DDC">
            <w:pPr>
              <w:pStyle w:val="1GAPara"/>
              <w:rPr>
                <w:sz w:val="20"/>
                <w:szCs w:val="20"/>
                <w:lang w:val="fr-FR"/>
              </w:rPr>
            </w:pPr>
          </w:p>
        </w:tc>
        <w:tc>
          <w:tcPr>
            <w:tcW w:w="365" w:type="pct"/>
          </w:tcPr>
          <w:p w14:paraId="1AEB5B02" w14:textId="77777777" w:rsidR="00697B0A" w:rsidRPr="00CE546C" w:rsidRDefault="00697B0A" w:rsidP="00C44DDC">
            <w:pPr>
              <w:pStyle w:val="1GAPara"/>
              <w:jc w:val="right"/>
              <w:rPr>
                <w:sz w:val="20"/>
                <w:szCs w:val="20"/>
                <w:lang w:val="fr-FR"/>
              </w:rPr>
            </w:pPr>
            <w:r w:rsidRPr="00CE546C">
              <w:rPr>
                <w:sz w:val="20"/>
                <w:szCs w:val="20"/>
                <w:lang w:val="fr-FR"/>
              </w:rPr>
              <w:t>3.</w:t>
            </w:r>
          </w:p>
        </w:tc>
        <w:tc>
          <w:tcPr>
            <w:tcW w:w="3399" w:type="pct"/>
            <w:gridSpan w:val="2"/>
          </w:tcPr>
          <w:p w14:paraId="520F21C9" w14:textId="77777777" w:rsidR="00697B0A" w:rsidRPr="00CE546C" w:rsidRDefault="00697B0A" w:rsidP="00C44DDC">
            <w:pPr>
              <w:pStyle w:val="1GAPara"/>
              <w:rPr>
                <w:sz w:val="20"/>
                <w:szCs w:val="20"/>
                <w:lang w:val="fr-FR"/>
              </w:rPr>
            </w:pPr>
            <w:r w:rsidRPr="00CE546C">
              <w:rPr>
                <w:sz w:val="20"/>
                <w:szCs w:val="20"/>
                <w:lang w:val="fr-FR"/>
              </w:rPr>
              <w:t>Observateurs</w:t>
            </w:r>
          </w:p>
        </w:tc>
      </w:tr>
      <w:tr w:rsidR="00697B0A" w:rsidRPr="00CE546C" w14:paraId="10E008F2" w14:textId="77777777" w:rsidTr="000C6E41">
        <w:trPr>
          <w:cantSplit/>
          <w:jc w:val="center"/>
        </w:trPr>
        <w:tc>
          <w:tcPr>
            <w:tcW w:w="1236" w:type="pct"/>
          </w:tcPr>
          <w:p w14:paraId="11E37597" w14:textId="77777777" w:rsidR="00697B0A" w:rsidRPr="00CE546C" w:rsidRDefault="00697B0A" w:rsidP="00C44DDC">
            <w:pPr>
              <w:spacing w:before="60" w:after="60"/>
              <w:rPr>
                <w:rFonts w:ascii="Arial" w:hAnsi="Arial" w:cs="Arial"/>
                <w:sz w:val="20"/>
                <w:szCs w:val="20"/>
                <w:lang w:val="fr-FR"/>
              </w:rPr>
            </w:pPr>
          </w:p>
        </w:tc>
        <w:tc>
          <w:tcPr>
            <w:tcW w:w="365" w:type="pct"/>
          </w:tcPr>
          <w:p w14:paraId="5E22D9E6"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4.</w:t>
            </w:r>
          </w:p>
        </w:tc>
        <w:tc>
          <w:tcPr>
            <w:tcW w:w="3399" w:type="pct"/>
            <w:gridSpan w:val="2"/>
          </w:tcPr>
          <w:p w14:paraId="7A0E47A9"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Adoption du compte-rendu de la quinzième session du Comité</w:t>
            </w:r>
          </w:p>
        </w:tc>
      </w:tr>
      <w:tr w:rsidR="00697B0A" w:rsidRPr="00CE546C" w14:paraId="1648171E" w14:textId="77777777" w:rsidTr="000C6E41">
        <w:trPr>
          <w:cantSplit/>
          <w:jc w:val="center"/>
        </w:trPr>
        <w:tc>
          <w:tcPr>
            <w:tcW w:w="1236" w:type="pct"/>
          </w:tcPr>
          <w:p w14:paraId="7DC3EAC7" w14:textId="77777777" w:rsidR="00697B0A" w:rsidRPr="00CE546C" w:rsidRDefault="00697B0A" w:rsidP="00C44DDC">
            <w:pPr>
              <w:spacing w:before="60" w:after="60"/>
              <w:rPr>
                <w:rFonts w:ascii="Arial" w:hAnsi="Arial" w:cs="Arial"/>
                <w:sz w:val="20"/>
                <w:szCs w:val="20"/>
                <w:lang w:val="fr-FR"/>
              </w:rPr>
            </w:pPr>
          </w:p>
        </w:tc>
        <w:tc>
          <w:tcPr>
            <w:tcW w:w="365" w:type="pct"/>
          </w:tcPr>
          <w:p w14:paraId="6012BD57" w14:textId="77777777" w:rsidR="00697B0A" w:rsidRPr="00CE546C" w:rsidRDefault="00697B0A" w:rsidP="00C44DDC">
            <w:pPr>
              <w:tabs>
                <w:tab w:val="decimal" w:pos="284"/>
              </w:tabs>
              <w:spacing w:before="60" w:after="60"/>
              <w:jc w:val="right"/>
              <w:rPr>
                <w:rFonts w:ascii="Arial" w:hAnsi="Arial" w:cs="Arial"/>
                <w:sz w:val="20"/>
                <w:szCs w:val="20"/>
                <w:lang w:val="fr-FR"/>
              </w:rPr>
            </w:pPr>
          </w:p>
        </w:tc>
        <w:tc>
          <w:tcPr>
            <w:tcW w:w="3399" w:type="pct"/>
            <w:gridSpan w:val="2"/>
          </w:tcPr>
          <w:p w14:paraId="49F6A5EB"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Rapport du Président du Comité sur les activités du Bureau</w:t>
            </w:r>
          </w:p>
        </w:tc>
      </w:tr>
      <w:tr w:rsidR="00697B0A" w:rsidRPr="00CE546C" w14:paraId="750C8EBB" w14:textId="77777777" w:rsidTr="000C6E41">
        <w:trPr>
          <w:cantSplit/>
          <w:jc w:val="center"/>
        </w:trPr>
        <w:tc>
          <w:tcPr>
            <w:tcW w:w="1236" w:type="pct"/>
          </w:tcPr>
          <w:p w14:paraId="66AB9F34" w14:textId="77777777" w:rsidR="00697B0A" w:rsidRPr="00CE546C" w:rsidRDefault="00697B0A" w:rsidP="00C44DDC">
            <w:pPr>
              <w:spacing w:before="60" w:after="60"/>
              <w:rPr>
                <w:rFonts w:ascii="Arial" w:hAnsi="Arial" w:cs="Arial"/>
                <w:sz w:val="20"/>
                <w:szCs w:val="20"/>
                <w:lang w:val="fr-FR"/>
              </w:rPr>
            </w:pPr>
          </w:p>
        </w:tc>
        <w:tc>
          <w:tcPr>
            <w:tcW w:w="365" w:type="pct"/>
          </w:tcPr>
          <w:p w14:paraId="61078EC4"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5.b</w:t>
            </w:r>
          </w:p>
        </w:tc>
        <w:tc>
          <w:tcPr>
            <w:tcW w:w="3399" w:type="pct"/>
            <w:gridSpan w:val="2"/>
          </w:tcPr>
          <w:p w14:paraId="79FCDF39"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eastAsiaTheme="minorEastAsia" w:hAnsi="Arial" w:cs="Arial"/>
                <w:sz w:val="20"/>
                <w:szCs w:val="20"/>
                <w:lang w:val="fr-FR" w:eastAsia="ko-KR"/>
              </w:rPr>
              <w:t>Rapport du Secrétariat sur ses activités (de janvier 2020 à juin 2021)</w:t>
            </w:r>
          </w:p>
        </w:tc>
      </w:tr>
      <w:tr w:rsidR="00697B0A" w:rsidRPr="00CE546C" w14:paraId="522C2F1C" w14:textId="77777777" w:rsidTr="000C6E41">
        <w:trPr>
          <w:cantSplit/>
          <w:jc w:val="center"/>
        </w:trPr>
        <w:tc>
          <w:tcPr>
            <w:tcW w:w="1236" w:type="pct"/>
            <w:shd w:val="clear" w:color="auto" w:fill="D9D9D9"/>
          </w:tcPr>
          <w:p w14:paraId="7DCC940A" w14:textId="77777777" w:rsidR="00697B0A" w:rsidRPr="00CE546C" w:rsidRDefault="00697B0A" w:rsidP="00620F67">
            <w:pPr>
              <w:pageBreakBefore/>
              <w:spacing w:before="60" w:after="60"/>
              <w:rPr>
                <w:rFonts w:ascii="Arial" w:hAnsi="Arial" w:cs="Arial"/>
                <w:sz w:val="20"/>
                <w:szCs w:val="20"/>
                <w:lang w:val="fr-FR"/>
              </w:rPr>
            </w:pPr>
            <w:r w:rsidRPr="00CE546C">
              <w:rPr>
                <w:rFonts w:ascii="Arial" w:hAnsi="Arial" w:cs="Arial"/>
                <w:sz w:val="20"/>
                <w:szCs w:val="20"/>
                <w:lang w:val="fr-FR"/>
              </w:rPr>
              <w:lastRenderedPageBreak/>
              <w:t>12 h 30 – 14 h 30</w:t>
            </w:r>
          </w:p>
        </w:tc>
        <w:tc>
          <w:tcPr>
            <w:tcW w:w="3764" w:type="pct"/>
            <w:gridSpan w:val="3"/>
            <w:shd w:val="clear" w:color="auto" w:fill="D9D9D9"/>
            <w:vAlign w:val="center"/>
          </w:tcPr>
          <w:p w14:paraId="2C584A6E" w14:textId="77777777" w:rsidR="00697B0A" w:rsidRPr="00CE546C" w:rsidRDefault="00697B0A" w:rsidP="00620F67">
            <w:pPr>
              <w:pageBreakBefore/>
              <w:tabs>
                <w:tab w:val="num" w:pos="1080"/>
              </w:tabs>
              <w:autoSpaceDE w:val="0"/>
              <w:autoSpaceDN w:val="0"/>
              <w:spacing w:before="60" w:after="60"/>
              <w:ind w:right="-2"/>
              <w:rPr>
                <w:rFonts w:ascii="Arial" w:hAnsi="Arial" w:cs="Arial"/>
                <w:sz w:val="20"/>
                <w:szCs w:val="20"/>
                <w:lang w:val="fr-FR"/>
              </w:rPr>
            </w:pPr>
            <w:r w:rsidRPr="00CE546C">
              <w:rPr>
                <w:rFonts w:ascii="Arial" w:hAnsi="Arial" w:cs="Arial"/>
                <w:sz w:val="20"/>
                <w:szCs w:val="20"/>
                <w:lang w:val="fr-FR"/>
              </w:rPr>
              <w:t>Déjeuner</w:t>
            </w:r>
          </w:p>
        </w:tc>
      </w:tr>
      <w:tr w:rsidR="00697B0A" w:rsidRPr="00CE546C" w14:paraId="181FC143" w14:textId="77777777" w:rsidTr="000C6E41">
        <w:trPr>
          <w:cantSplit/>
          <w:jc w:val="center"/>
        </w:trPr>
        <w:tc>
          <w:tcPr>
            <w:tcW w:w="1236" w:type="pct"/>
          </w:tcPr>
          <w:p w14:paraId="04181426" w14:textId="77777777" w:rsidR="00697B0A" w:rsidRPr="00CE546C" w:rsidRDefault="00697B0A" w:rsidP="00C44DDC">
            <w:pPr>
              <w:spacing w:before="60" w:after="60"/>
              <w:ind w:left="567" w:hanging="567"/>
              <w:rPr>
                <w:rFonts w:ascii="Arial" w:hAnsi="Arial" w:cs="Arial"/>
                <w:sz w:val="20"/>
                <w:szCs w:val="20"/>
                <w:lang w:val="fr-FR"/>
              </w:rPr>
            </w:pPr>
            <w:r w:rsidRPr="00CE546C">
              <w:rPr>
                <w:rFonts w:ascii="Arial" w:hAnsi="Arial" w:cs="Arial"/>
                <w:sz w:val="20"/>
                <w:szCs w:val="20"/>
                <w:lang w:val="fr-FR"/>
              </w:rPr>
              <w:t>14 h 30 – 17 h 30</w:t>
            </w:r>
          </w:p>
        </w:tc>
        <w:tc>
          <w:tcPr>
            <w:tcW w:w="365" w:type="pct"/>
          </w:tcPr>
          <w:p w14:paraId="2AC9BA84"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hAnsi="Arial" w:cs="Arial"/>
                <w:sz w:val="20"/>
                <w:szCs w:val="20"/>
                <w:lang w:val="fr-FR"/>
              </w:rPr>
              <w:t>6.</w:t>
            </w:r>
          </w:p>
        </w:tc>
        <w:tc>
          <w:tcPr>
            <w:tcW w:w="3399" w:type="pct"/>
            <w:gridSpan w:val="2"/>
          </w:tcPr>
          <w:p w14:paraId="18052316" w14:textId="77777777" w:rsidR="00697B0A" w:rsidRPr="00CE546C" w:rsidRDefault="00697B0A" w:rsidP="00C44DDC">
            <w:pPr>
              <w:adjustRightInd w:val="0"/>
              <w:spacing w:before="60" w:after="60"/>
              <w:rPr>
                <w:rFonts w:ascii="Arial" w:eastAsiaTheme="minorEastAsia" w:hAnsi="Arial" w:cs="Arial"/>
                <w:sz w:val="20"/>
                <w:szCs w:val="20"/>
                <w:lang w:val="fr-FR" w:eastAsia="ko-KR"/>
              </w:rPr>
            </w:pPr>
            <w:r w:rsidRPr="00CE546C">
              <w:rPr>
                <w:rFonts w:ascii="Arial" w:hAnsi="Arial" w:cs="Arial"/>
                <w:bCs/>
                <w:snapToGrid w:val="0"/>
                <w:sz w:val="20"/>
                <w:szCs w:val="20"/>
                <w:lang w:val="fr-FR" w:eastAsia="en-US"/>
              </w:rPr>
              <w:t>Modification du nom d’un élément inscrit</w:t>
            </w:r>
          </w:p>
        </w:tc>
      </w:tr>
      <w:tr w:rsidR="00697B0A" w:rsidRPr="00CE546C" w14:paraId="1A1BB3CE" w14:textId="77777777" w:rsidTr="000C6E41">
        <w:trPr>
          <w:cantSplit/>
          <w:jc w:val="center"/>
        </w:trPr>
        <w:tc>
          <w:tcPr>
            <w:tcW w:w="1236" w:type="pct"/>
          </w:tcPr>
          <w:p w14:paraId="1545D8A5" w14:textId="77777777" w:rsidR="00697B0A" w:rsidRPr="00CE546C" w:rsidRDefault="00697B0A" w:rsidP="00C44DDC">
            <w:pPr>
              <w:spacing w:before="60" w:after="60"/>
              <w:ind w:left="567" w:hanging="567"/>
              <w:rPr>
                <w:rFonts w:ascii="Arial" w:hAnsi="Arial" w:cs="Arial"/>
                <w:sz w:val="20"/>
                <w:szCs w:val="20"/>
                <w:lang w:val="fr-FR"/>
              </w:rPr>
            </w:pPr>
          </w:p>
        </w:tc>
        <w:tc>
          <w:tcPr>
            <w:tcW w:w="365" w:type="pct"/>
          </w:tcPr>
          <w:p w14:paraId="3394F959"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eastAsiaTheme="minorEastAsia" w:hAnsi="Arial" w:cs="Arial"/>
                <w:sz w:val="20"/>
                <w:szCs w:val="20"/>
                <w:lang w:val="fr-FR" w:eastAsia="ko-KR"/>
              </w:rPr>
              <w:t>7.</w:t>
            </w:r>
          </w:p>
        </w:tc>
        <w:tc>
          <w:tcPr>
            <w:tcW w:w="3399" w:type="pct"/>
            <w:gridSpan w:val="2"/>
          </w:tcPr>
          <w:p w14:paraId="752EA924" w14:textId="77777777" w:rsidR="00697B0A" w:rsidRPr="00CE546C" w:rsidRDefault="00697B0A" w:rsidP="00C44DDC">
            <w:pPr>
              <w:adjustRightInd w:val="0"/>
              <w:spacing w:before="60" w:after="60"/>
              <w:rPr>
                <w:rFonts w:ascii="Arial" w:eastAsiaTheme="minorEastAsia" w:hAnsi="Arial" w:cs="Arial"/>
                <w:sz w:val="20"/>
                <w:szCs w:val="20"/>
                <w:lang w:val="fr-FR" w:eastAsia="ko-KR"/>
              </w:rPr>
            </w:pPr>
            <w:r w:rsidRPr="00CE546C">
              <w:rPr>
                <w:rFonts w:ascii="Arial" w:hAnsi="Arial" w:cs="Arial"/>
                <w:sz w:val="20"/>
                <w:szCs w:val="20"/>
                <w:lang w:val="fr-FR"/>
              </w:rPr>
              <w:t>Rapports des États parties</w:t>
            </w:r>
          </w:p>
        </w:tc>
      </w:tr>
      <w:tr w:rsidR="00697B0A" w:rsidRPr="00CE546C" w14:paraId="0B375910" w14:textId="77777777" w:rsidTr="000C6E41">
        <w:trPr>
          <w:cantSplit/>
          <w:jc w:val="center"/>
        </w:trPr>
        <w:tc>
          <w:tcPr>
            <w:tcW w:w="1236" w:type="pct"/>
          </w:tcPr>
          <w:p w14:paraId="33CDA4B4" w14:textId="77777777" w:rsidR="00697B0A" w:rsidRPr="00CE546C" w:rsidRDefault="00697B0A" w:rsidP="00C44DDC">
            <w:pPr>
              <w:spacing w:before="60" w:after="60"/>
              <w:ind w:left="567" w:hanging="567"/>
              <w:rPr>
                <w:rFonts w:ascii="Arial" w:hAnsi="Arial" w:cs="Arial"/>
                <w:sz w:val="20"/>
                <w:szCs w:val="20"/>
                <w:lang w:val="fr-FR"/>
              </w:rPr>
            </w:pPr>
          </w:p>
        </w:tc>
        <w:tc>
          <w:tcPr>
            <w:tcW w:w="365" w:type="pct"/>
          </w:tcPr>
          <w:p w14:paraId="73345013"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eastAsiaTheme="minorEastAsia" w:hAnsi="Arial" w:cs="Arial"/>
                <w:sz w:val="20"/>
                <w:szCs w:val="20"/>
                <w:lang w:val="fr-FR" w:eastAsia="ko-KR"/>
              </w:rPr>
              <w:t>7</w:t>
            </w:r>
            <w:r w:rsidRPr="00CE546C">
              <w:rPr>
                <w:rFonts w:ascii="Arial" w:hAnsi="Arial" w:cs="Arial"/>
                <w:sz w:val="20"/>
                <w:szCs w:val="20"/>
                <w:lang w:val="fr-FR"/>
              </w:rPr>
              <w:t>.a</w:t>
            </w:r>
          </w:p>
        </w:tc>
        <w:tc>
          <w:tcPr>
            <w:tcW w:w="3399" w:type="pct"/>
            <w:gridSpan w:val="2"/>
          </w:tcPr>
          <w:p w14:paraId="38F0DC11" w14:textId="77777777" w:rsidR="00697B0A" w:rsidRPr="00CE546C" w:rsidRDefault="00697B0A" w:rsidP="00C44DDC">
            <w:pPr>
              <w:adjustRightInd w:val="0"/>
              <w:spacing w:before="60" w:after="60"/>
              <w:rPr>
                <w:rFonts w:ascii="Arial" w:eastAsiaTheme="minorEastAsia" w:hAnsi="Arial" w:cs="Arial"/>
                <w:sz w:val="20"/>
                <w:szCs w:val="20"/>
                <w:lang w:val="fr-FR" w:eastAsia="ko-KR"/>
              </w:rPr>
            </w:pPr>
            <w:r w:rsidRPr="00CE546C">
              <w:rPr>
                <w:rFonts w:ascii="Arial" w:hAnsi="Arial" w:cs="Arial"/>
                <w:sz w:val="20"/>
                <w:szCs w:val="20"/>
                <w:lang w:val="fr-FR"/>
              </w:rPr>
              <w:t>Examen des rapports des États parties sur l’état actuel des éléments inscrits sur la Liste du patrimoine culturel immatériel nécessitant une sauvegarde urgente</w:t>
            </w:r>
          </w:p>
        </w:tc>
      </w:tr>
      <w:tr w:rsidR="00697B0A" w:rsidRPr="00CE546C" w14:paraId="1C0CF4A7" w14:textId="77777777" w:rsidTr="000C6E41">
        <w:trPr>
          <w:cantSplit/>
          <w:jc w:val="center"/>
        </w:trPr>
        <w:tc>
          <w:tcPr>
            <w:tcW w:w="1236" w:type="pct"/>
          </w:tcPr>
          <w:p w14:paraId="656068F7" w14:textId="77777777" w:rsidR="00697B0A" w:rsidRPr="00CE546C" w:rsidRDefault="00697B0A" w:rsidP="00C44DDC">
            <w:pPr>
              <w:spacing w:before="60" w:after="60"/>
              <w:ind w:left="567" w:hanging="567"/>
              <w:rPr>
                <w:rFonts w:ascii="Arial" w:hAnsi="Arial" w:cs="Arial"/>
                <w:sz w:val="20"/>
                <w:szCs w:val="20"/>
                <w:lang w:val="fr-FR"/>
              </w:rPr>
            </w:pPr>
          </w:p>
        </w:tc>
        <w:tc>
          <w:tcPr>
            <w:tcW w:w="365" w:type="pct"/>
          </w:tcPr>
          <w:p w14:paraId="3EA7C7BD"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hAnsi="Arial" w:cs="Arial"/>
                <w:sz w:val="20"/>
                <w:szCs w:val="20"/>
                <w:lang w:val="fr-FR"/>
              </w:rPr>
              <w:t>7.b</w:t>
            </w:r>
          </w:p>
        </w:tc>
        <w:tc>
          <w:tcPr>
            <w:tcW w:w="3399" w:type="pct"/>
            <w:gridSpan w:val="2"/>
          </w:tcPr>
          <w:p w14:paraId="45A668BD"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Examen des rapports du premier cycle de rapports périodiques sur la mise en œuvre de la Convention et sur l’état actuel des éléments inscrits sur la Liste représentative du patrimoine culturel immatériel de l’humanité des États parties d’Amérique latine et des Caraïbes</w:t>
            </w:r>
          </w:p>
        </w:tc>
      </w:tr>
      <w:tr w:rsidR="00697B0A" w:rsidRPr="00CE546C" w14:paraId="348FD928" w14:textId="77777777" w:rsidTr="000C6E41">
        <w:trPr>
          <w:cantSplit/>
          <w:jc w:val="center"/>
        </w:trPr>
        <w:tc>
          <w:tcPr>
            <w:tcW w:w="5000" w:type="pct"/>
            <w:gridSpan w:val="4"/>
            <w:shd w:val="clear" w:color="auto" w:fill="BFBFBF"/>
          </w:tcPr>
          <w:p w14:paraId="381263EA" w14:textId="77777777" w:rsidR="00697B0A" w:rsidRPr="00CE546C" w:rsidRDefault="00697B0A" w:rsidP="00C44DDC">
            <w:pPr>
              <w:keepNext/>
              <w:spacing w:before="60" w:after="60"/>
              <w:rPr>
                <w:rFonts w:ascii="Arial" w:eastAsiaTheme="minorEastAsia" w:hAnsi="Arial" w:cs="Arial"/>
                <w:b/>
                <w:sz w:val="20"/>
                <w:szCs w:val="20"/>
                <w:u w:val="single"/>
                <w:lang w:val="fr-FR" w:eastAsia="ko-KR"/>
              </w:rPr>
            </w:pPr>
            <w:r w:rsidRPr="00CE546C">
              <w:rPr>
                <w:rFonts w:ascii="Arial" w:hAnsi="Arial" w:cs="Arial"/>
                <w:b/>
                <w:sz w:val="20"/>
                <w:szCs w:val="20"/>
                <w:u w:val="single"/>
                <w:lang w:val="fr-FR"/>
              </w:rPr>
              <w:t>Mardi 14 décembre 2021</w:t>
            </w:r>
          </w:p>
        </w:tc>
      </w:tr>
      <w:tr w:rsidR="00697B0A" w:rsidRPr="00CE546C" w14:paraId="6C68690D" w14:textId="77777777" w:rsidTr="000C6E41">
        <w:trPr>
          <w:cantSplit/>
          <w:jc w:val="center"/>
        </w:trPr>
        <w:tc>
          <w:tcPr>
            <w:tcW w:w="1236" w:type="pct"/>
          </w:tcPr>
          <w:p w14:paraId="0D8AA282" w14:textId="77777777" w:rsidR="00697B0A" w:rsidRPr="00CE546C" w:rsidRDefault="00697B0A" w:rsidP="00C44DDC">
            <w:pPr>
              <w:keepNext/>
              <w:spacing w:before="60" w:after="60"/>
              <w:rPr>
                <w:rFonts w:ascii="Arial" w:hAnsi="Arial" w:cs="Arial"/>
                <w:sz w:val="20"/>
                <w:szCs w:val="20"/>
                <w:lang w:val="fr-FR"/>
              </w:rPr>
            </w:pPr>
            <w:r w:rsidRPr="00CE546C">
              <w:rPr>
                <w:rFonts w:ascii="Arial" w:hAnsi="Arial" w:cs="Arial"/>
                <w:sz w:val="20"/>
                <w:szCs w:val="20"/>
                <w:lang w:val="fr-FR"/>
              </w:rPr>
              <w:t>9 h 00 – 9 h30</w:t>
            </w:r>
          </w:p>
        </w:tc>
        <w:tc>
          <w:tcPr>
            <w:tcW w:w="365" w:type="pct"/>
          </w:tcPr>
          <w:p w14:paraId="1A8919F0" w14:textId="77777777" w:rsidR="00697B0A" w:rsidRPr="00CE546C" w:rsidRDefault="00697B0A" w:rsidP="00C44DDC">
            <w:pPr>
              <w:keepNext/>
              <w:autoSpaceDE w:val="0"/>
              <w:autoSpaceDN w:val="0"/>
              <w:spacing w:before="60" w:after="60"/>
              <w:ind w:left="567" w:hanging="567"/>
              <w:jc w:val="center"/>
              <w:rPr>
                <w:rFonts w:ascii="Arial" w:hAnsi="Arial" w:cs="Arial"/>
                <w:snapToGrid w:val="0"/>
                <w:sz w:val="20"/>
                <w:szCs w:val="20"/>
                <w:lang w:val="fr-FR"/>
              </w:rPr>
            </w:pPr>
          </w:p>
        </w:tc>
        <w:tc>
          <w:tcPr>
            <w:tcW w:w="3399" w:type="pct"/>
            <w:gridSpan w:val="2"/>
          </w:tcPr>
          <w:p w14:paraId="18B4D552" w14:textId="77777777" w:rsidR="00697B0A" w:rsidRPr="00CE546C" w:rsidRDefault="00697B0A" w:rsidP="00C44DDC">
            <w:pPr>
              <w:keepNext/>
              <w:autoSpaceDE w:val="0"/>
              <w:autoSpaceDN w:val="0"/>
              <w:spacing w:before="60" w:after="60"/>
              <w:rPr>
                <w:rFonts w:ascii="Arial" w:hAnsi="Arial" w:cs="Arial"/>
                <w:sz w:val="20"/>
                <w:szCs w:val="20"/>
                <w:lang w:val="fr-FR"/>
              </w:rPr>
            </w:pPr>
            <w:r w:rsidRPr="00CE546C">
              <w:rPr>
                <w:rFonts w:ascii="Arial" w:hAnsi="Arial" w:cs="Arial"/>
                <w:sz w:val="20"/>
                <w:szCs w:val="20"/>
                <w:lang w:val="fr-FR"/>
              </w:rPr>
              <w:t>Réunion du Bureau</w:t>
            </w:r>
          </w:p>
        </w:tc>
      </w:tr>
      <w:tr w:rsidR="00697B0A" w:rsidRPr="00CE546C" w14:paraId="00FF7901" w14:textId="77777777" w:rsidTr="000C6E41">
        <w:trPr>
          <w:cantSplit/>
          <w:jc w:val="center"/>
        </w:trPr>
        <w:tc>
          <w:tcPr>
            <w:tcW w:w="1236" w:type="pct"/>
          </w:tcPr>
          <w:p w14:paraId="7C9315C0"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30 – 12 h 30</w:t>
            </w:r>
          </w:p>
        </w:tc>
        <w:tc>
          <w:tcPr>
            <w:tcW w:w="365" w:type="pct"/>
          </w:tcPr>
          <w:p w14:paraId="31B654AC"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7.c</w:t>
            </w:r>
          </w:p>
        </w:tc>
        <w:tc>
          <w:tcPr>
            <w:tcW w:w="3399" w:type="pct"/>
            <w:gridSpan w:val="2"/>
          </w:tcPr>
          <w:p w14:paraId="3ADB0FF2" w14:textId="77777777" w:rsidR="00697B0A" w:rsidRPr="00CE546C" w:rsidRDefault="00697B0A" w:rsidP="00C44DDC">
            <w:pPr>
              <w:autoSpaceDE w:val="0"/>
              <w:autoSpaceDN w:val="0"/>
              <w:spacing w:before="60" w:after="60"/>
              <w:rPr>
                <w:rFonts w:ascii="Arial" w:hAnsi="Arial" w:cs="Arial"/>
                <w:sz w:val="20"/>
                <w:szCs w:val="20"/>
                <w:lang w:val="fr-FR"/>
              </w:rPr>
            </w:pPr>
            <w:r w:rsidRPr="00CE546C">
              <w:rPr>
                <w:rFonts w:ascii="Arial" w:hAnsi="Arial" w:cs="Arial"/>
                <w:sz w:val="20"/>
                <w:szCs w:val="20"/>
                <w:lang w:val="fr-FR"/>
              </w:rPr>
              <w:t>Examen des rapports des États non parties sur l’état actuel des éléments inscrits sur la Liste représentative du patrimoine culturel immatériel de l’humanité.</w:t>
            </w:r>
          </w:p>
        </w:tc>
      </w:tr>
      <w:tr w:rsidR="00697B0A" w:rsidRPr="00CE546C" w14:paraId="21643F82" w14:textId="77777777" w:rsidTr="000C6E41">
        <w:trPr>
          <w:cantSplit/>
          <w:jc w:val="center"/>
        </w:trPr>
        <w:tc>
          <w:tcPr>
            <w:tcW w:w="1236" w:type="pct"/>
          </w:tcPr>
          <w:p w14:paraId="63D1D6C8" w14:textId="77777777" w:rsidR="00697B0A" w:rsidRPr="00CE546C" w:rsidRDefault="00697B0A" w:rsidP="00C44DDC">
            <w:pPr>
              <w:spacing w:before="60" w:after="60"/>
              <w:rPr>
                <w:rFonts w:ascii="Arial" w:hAnsi="Arial" w:cs="Arial"/>
                <w:sz w:val="20"/>
                <w:szCs w:val="20"/>
                <w:lang w:val="fr-FR"/>
              </w:rPr>
            </w:pPr>
          </w:p>
        </w:tc>
        <w:tc>
          <w:tcPr>
            <w:tcW w:w="365" w:type="pct"/>
          </w:tcPr>
          <w:p w14:paraId="04299213"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7.d</w:t>
            </w:r>
          </w:p>
        </w:tc>
        <w:tc>
          <w:tcPr>
            <w:tcW w:w="3399" w:type="pct"/>
            <w:gridSpan w:val="2"/>
          </w:tcPr>
          <w:p w14:paraId="49D5928E" w14:textId="77777777" w:rsidR="00697B0A" w:rsidRPr="00CE546C" w:rsidRDefault="00697B0A" w:rsidP="00C44DDC">
            <w:pPr>
              <w:autoSpaceDE w:val="0"/>
              <w:autoSpaceDN w:val="0"/>
              <w:spacing w:before="60" w:after="60"/>
              <w:rPr>
                <w:rFonts w:ascii="Arial" w:hAnsi="Arial" w:cs="Arial"/>
                <w:bCs/>
                <w:snapToGrid w:val="0"/>
                <w:sz w:val="20"/>
                <w:szCs w:val="20"/>
                <w:lang w:val="fr-FR" w:eastAsia="en-US"/>
              </w:rPr>
            </w:pPr>
            <w:r w:rsidRPr="00CE546C">
              <w:rPr>
                <w:rFonts w:ascii="Arial" w:hAnsi="Arial" w:cs="Arial"/>
                <w:bCs/>
                <w:snapToGrid w:val="0"/>
                <w:sz w:val="20"/>
                <w:szCs w:val="20"/>
                <w:lang w:val="fr-FR" w:eastAsia="en-US"/>
              </w:rPr>
              <w:t>Rapports des États parties sur l’utilisation de l’assistance internationale du Fonds du patrimoine culturel immatériel</w:t>
            </w:r>
          </w:p>
        </w:tc>
      </w:tr>
      <w:tr w:rsidR="00697B0A" w:rsidRPr="00CE546C" w14:paraId="7D161493" w14:textId="77777777" w:rsidTr="000C6E41">
        <w:trPr>
          <w:cantSplit/>
          <w:jc w:val="center"/>
        </w:trPr>
        <w:tc>
          <w:tcPr>
            <w:tcW w:w="1236" w:type="pct"/>
          </w:tcPr>
          <w:p w14:paraId="1DE5239D" w14:textId="77777777" w:rsidR="00697B0A" w:rsidRPr="00CE546C" w:rsidRDefault="00697B0A" w:rsidP="00C44DDC">
            <w:pPr>
              <w:spacing w:before="60" w:after="60"/>
              <w:rPr>
                <w:rFonts w:ascii="Arial" w:hAnsi="Arial" w:cs="Arial"/>
                <w:sz w:val="20"/>
                <w:szCs w:val="20"/>
                <w:lang w:val="fr-FR"/>
              </w:rPr>
            </w:pPr>
          </w:p>
        </w:tc>
        <w:tc>
          <w:tcPr>
            <w:tcW w:w="365" w:type="pct"/>
          </w:tcPr>
          <w:p w14:paraId="7A93F926"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w:t>
            </w:r>
          </w:p>
        </w:tc>
        <w:tc>
          <w:tcPr>
            <w:tcW w:w="3399" w:type="pct"/>
            <w:gridSpan w:val="2"/>
          </w:tcPr>
          <w:p w14:paraId="19CA3313" w14:textId="77777777" w:rsidR="00697B0A" w:rsidRPr="00CE546C" w:rsidRDefault="00697B0A" w:rsidP="00C44DDC">
            <w:pPr>
              <w:autoSpaceDE w:val="0"/>
              <w:autoSpaceDN w:val="0"/>
              <w:spacing w:before="60" w:after="60"/>
              <w:rPr>
                <w:rFonts w:ascii="Arial" w:hAnsi="Arial" w:cs="Arial"/>
                <w:sz w:val="20"/>
                <w:szCs w:val="20"/>
                <w:lang w:val="fr-FR"/>
              </w:rPr>
            </w:pPr>
            <w:r w:rsidRPr="00CE546C">
              <w:rPr>
                <w:rFonts w:ascii="Arial" w:hAnsi="Arial" w:cs="Arial"/>
                <w:bCs/>
                <w:snapToGrid w:val="0"/>
                <w:sz w:val="20"/>
                <w:szCs w:val="20"/>
                <w:lang w:val="fr-FR" w:eastAsia="en-US"/>
              </w:rPr>
              <w:t>Rapport de l’Organe d’évaluation sur ses travaux en 2021</w:t>
            </w:r>
          </w:p>
        </w:tc>
      </w:tr>
      <w:tr w:rsidR="00697B0A" w:rsidRPr="00CE546C" w14:paraId="407D277B" w14:textId="77777777" w:rsidTr="000C6E41">
        <w:trPr>
          <w:cantSplit/>
          <w:jc w:val="center"/>
        </w:trPr>
        <w:tc>
          <w:tcPr>
            <w:tcW w:w="1236" w:type="pct"/>
            <w:shd w:val="clear" w:color="auto" w:fill="D9D9D9"/>
          </w:tcPr>
          <w:p w14:paraId="53203FD7"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12 h 30 – 14 h 30</w:t>
            </w:r>
          </w:p>
        </w:tc>
        <w:tc>
          <w:tcPr>
            <w:tcW w:w="3764" w:type="pct"/>
            <w:gridSpan w:val="3"/>
            <w:shd w:val="clear" w:color="auto" w:fill="D9D9D9"/>
          </w:tcPr>
          <w:p w14:paraId="173DFF70" w14:textId="77777777" w:rsidR="00697B0A" w:rsidRPr="00CE546C" w:rsidRDefault="00697B0A" w:rsidP="00C44DDC">
            <w:pPr>
              <w:pageBreakBefore/>
              <w:tabs>
                <w:tab w:val="num" w:pos="1080"/>
              </w:tabs>
              <w:autoSpaceDE w:val="0"/>
              <w:autoSpaceDN w:val="0"/>
              <w:spacing w:before="60" w:after="60"/>
              <w:jc w:val="both"/>
              <w:rPr>
                <w:rFonts w:ascii="Arial" w:hAnsi="Arial" w:cs="Arial"/>
                <w:sz w:val="20"/>
                <w:szCs w:val="20"/>
                <w:lang w:val="fr-FR"/>
              </w:rPr>
            </w:pPr>
            <w:r w:rsidRPr="00CE546C">
              <w:rPr>
                <w:rFonts w:ascii="Arial" w:hAnsi="Arial" w:cs="Arial"/>
                <w:sz w:val="20"/>
                <w:szCs w:val="20"/>
                <w:lang w:val="fr-FR"/>
              </w:rPr>
              <w:t>Déjeuner</w:t>
            </w:r>
          </w:p>
        </w:tc>
      </w:tr>
      <w:tr w:rsidR="00697B0A" w:rsidRPr="00CE546C" w14:paraId="680207F1" w14:textId="77777777" w:rsidTr="000C6E41">
        <w:trPr>
          <w:cantSplit/>
          <w:jc w:val="center"/>
        </w:trPr>
        <w:tc>
          <w:tcPr>
            <w:tcW w:w="1236" w:type="pct"/>
          </w:tcPr>
          <w:p w14:paraId="1C607194"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14 h 30 – 17 h 30</w:t>
            </w:r>
          </w:p>
        </w:tc>
        <w:tc>
          <w:tcPr>
            <w:tcW w:w="380" w:type="pct"/>
            <w:gridSpan w:val="2"/>
          </w:tcPr>
          <w:p w14:paraId="3AF1F0B7" w14:textId="0E5C3738"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8.a</w:t>
            </w:r>
          </w:p>
        </w:tc>
        <w:tc>
          <w:tcPr>
            <w:tcW w:w="3384" w:type="pct"/>
          </w:tcPr>
          <w:p w14:paraId="6EAC6DED" w14:textId="77777777" w:rsidR="00697B0A" w:rsidRPr="00CE546C" w:rsidRDefault="00697B0A" w:rsidP="00C44DDC">
            <w:pPr>
              <w:adjustRightInd w:val="0"/>
              <w:spacing w:before="60" w:after="60"/>
              <w:rPr>
                <w:rFonts w:ascii="Arial" w:hAnsi="Arial" w:cs="Arial"/>
                <w:bCs/>
                <w:snapToGrid w:val="0"/>
                <w:sz w:val="20"/>
                <w:szCs w:val="20"/>
                <w:lang w:val="fr-FR" w:eastAsia="en-US"/>
              </w:rPr>
            </w:pPr>
            <w:r w:rsidRPr="00CE546C">
              <w:rPr>
                <w:rFonts w:ascii="Arial" w:hAnsi="Arial" w:cs="Arial"/>
                <w:bCs/>
                <w:snapToGrid w:val="0"/>
                <w:sz w:val="20"/>
                <w:szCs w:val="20"/>
                <w:lang w:val="fr-FR" w:eastAsia="en-US"/>
              </w:rPr>
              <w:t>Examen des candidatures pour inscription sur la Liste du patrimoine culturel immatériel nécessitant une sauvegarde urgente</w:t>
            </w:r>
          </w:p>
        </w:tc>
      </w:tr>
      <w:tr w:rsidR="00697B0A" w:rsidRPr="00CE546C" w14:paraId="118111CE" w14:textId="77777777" w:rsidTr="000C6E41">
        <w:trPr>
          <w:cantSplit/>
          <w:jc w:val="center"/>
        </w:trPr>
        <w:tc>
          <w:tcPr>
            <w:tcW w:w="1236" w:type="pct"/>
          </w:tcPr>
          <w:p w14:paraId="30F7A9A7"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2834443C"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8.b</w:t>
            </w:r>
          </w:p>
        </w:tc>
        <w:tc>
          <w:tcPr>
            <w:tcW w:w="3384" w:type="pct"/>
          </w:tcPr>
          <w:p w14:paraId="782A8018" w14:textId="77777777" w:rsidR="00697B0A" w:rsidRPr="00CE546C" w:rsidRDefault="00697B0A" w:rsidP="00C44DDC">
            <w:pPr>
              <w:adjustRightInd w:val="0"/>
              <w:spacing w:before="60" w:after="60"/>
              <w:rPr>
                <w:rFonts w:ascii="Arial" w:hAnsi="Arial" w:cs="Arial"/>
                <w:bCs/>
                <w:snapToGrid w:val="0"/>
                <w:sz w:val="20"/>
                <w:szCs w:val="20"/>
                <w:lang w:val="fr-FR" w:eastAsia="en-US"/>
              </w:rPr>
            </w:pPr>
            <w:r w:rsidRPr="00CE546C">
              <w:rPr>
                <w:rFonts w:ascii="Arial" w:hAnsi="Arial" w:cs="Arial"/>
                <w:sz w:val="20"/>
                <w:szCs w:val="20"/>
                <w:lang w:val="fr-FR"/>
              </w:rPr>
              <w:t>Examen des candidatures pour inscription sur la Liste représentative du patrimoine culturel immatériel de l’humanité</w:t>
            </w:r>
          </w:p>
        </w:tc>
      </w:tr>
      <w:tr w:rsidR="00697B0A" w:rsidRPr="00CE546C" w14:paraId="2B8A0E8F" w14:textId="77777777" w:rsidTr="000C6E41">
        <w:trPr>
          <w:cantSplit/>
          <w:jc w:val="center"/>
        </w:trPr>
        <w:tc>
          <w:tcPr>
            <w:tcW w:w="5000" w:type="pct"/>
            <w:gridSpan w:val="4"/>
            <w:shd w:val="clear" w:color="auto" w:fill="BFBFBF"/>
          </w:tcPr>
          <w:p w14:paraId="1F94D3B2" w14:textId="77777777" w:rsidR="00697B0A" w:rsidRPr="00CE546C" w:rsidRDefault="00697B0A" w:rsidP="00C44DDC">
            <w:pPr>
              <w:keepNext/>
              <w:spacing w:before="60" w:after="60"/>
              <w:rPr>
                <w:rFonts w:ascii="Arial" w:eastAsiaTheme="minorEastAsia" w:hAnsi="Arial" w:cs="Arial"/>
                <w:b/>
                <w:sz w:val="20"/>
                <w:szCs w:val="20"/>
                <w:u w:val="single"/>
                <w:lang w:val="fr-FR" w:eastAsia="ko-KR"/>
              </w:rPr>
            </w:pPr>
            <w:r w:rsidRPr="00CE546C">
              <w:rPr>
                <w:rFonts w:ascii="Arial" w:hAnsi="Arial" w:cs="Arial"/>
                <w:b/>
                <w:sz w:val="20"/>
                <w:szCs w:val="20"/>
                <w:u w:val="single"/>
                <w:lang w:val="fr-FR"/>
              </w:rPr>
              <w:t>Mercredi 15 décembre 2021</w:t>
            </w:r>
          </w:p>
        </w:tc>
      </w:tr>
      <w:tr w:rsidR="00697B0A" w:rsidRPr="00CE546C" w14:paraId="1B96E89F" w14:textId="77777777" w:rsidTr="000C6E41">
        <w:trPr>
          <w:cantSplit/>
          <w:jc w:val="center"/>
        </w:trPr>
        <w:tc>
          <w:tcPr>
            <w:tcW w:w="1236" w:type="pct"/>
          </w:tcPr>
          <w:p w14:paraId="6A5D54F2" w14:textId="77777777" w:rsidR="00697B0A" w:rsidRPr="00CE546C" w:rsidRDefault="00697B0A" w:rsidP="00C44DDC">
            <w:pPr>
              <w:keepNext/>
              <w:spacing w:before="60" w:after="60"/>
              <w:rPr>
                <w:rFonts w:ascii="Arial" w:hAnsi="Arial" w:cs="Arial"/>
                <w:sz w:val="20"/>
                <w:szCs w:val="20"/>
                <w:lang w:val="fr-FR"/>
              </w:rPr>
            </w:pPr>
            <w:r w:rsidRPr="00CE546C">
              <w:rPr>
                <w:rFonts w:ascii="Arial" w:hAnsi="Arial" w:cs="Arial"/>
                <w:sz w:val="20"/>
                <w:szCs w:val="20"/>
                <w:lang w:val="fr-FR"/>
              </w:rPr>
              <w:t>9 h 00 – 9 h 30</w:t>
            </w:r>
          </w:p>
        </w:tc>
        <w:tc>
          <w:tcPr>
            <w:tcW w:w="380" w:type="pct"/>
            <w:gridSpan w:val="2"/>
          </w:tcPr>
          <w:p w14:paraId="1990AF51" w14:textId="77777777" w:rsidR="00697B0A" w:rsidRPr="00CE546C" w:rsidRDefault="00697B0A" w:rsidP="00C44DDC">
            <w:pPr>
              <w:keepNext/>
              <w:autoSpaceDE w:val="0"/>
              <w:autoSpaceDN w:val="0"/>
              <w:spacing w:before="60" w:after="60"/>
              <w:ind w:left="567" w:hanging="567"/>
              <w:jc w:val="center"/>
              <w:rPr>
                <w:rFonts w:ascii="Arial" w:hAnsi="Arial" w:cs="Arial"/>
                <w:snapToGrid w:val="0"/>
                <w:sz w:val="20"/>
                <w:szCs w:val="20"/>
                <w:lang w:val="fr-FR"/>
              </w:rPr>
            </w:pPr>
          </w:p>
        </w:tc>
        <w:tc>
          <w:tcPr>
            <w:tcW w:w="3384" w:type="pct"/>
          </w:tcPr>
          <w:p w14:paraId="5EA28360" w14:textId="77777777" w:rsidR="00697B0A" w:rsidRPr="00CE546C" w:rsidRDefault="00697B0A" w:rsidP="00C44DDC">
            <w:pPr>
              <w:keepNext/>
              <w:autoSpaceDE w:val="0"/>
              <w:autoSpaceDN w:val="0"/>
              <w:spacing w:before="60" w:after="60"/>
              <w:rPr>
                <w:rFonts w:ascii="Arial" w:hAnsi="Arial" w:cs="Arial"/>
                <w:sz w:val="20"/>
                <w:szCs w:val="20"/>
                <w:lang w:val="fr-FR"/>
              </w:rPr>
            </w:pPr>
            <w:r w:rsidRPr="00CE546C">
              <w:rPr>
                <w:rFonts w:ascii="Arial" w:hAnsi="Arial" w:cs="Arial"/>
                <w:sz w:val="20"/>
                <w:szCs w:val="20"/>
                <w:lang w:val="fr-FR"/>
              </w:rPr>
              <w:t>Réunion du Bureau</w:t>
            </w:r>
          </w:p>
        </w:tc>
      </w:tr>
      <w:tr w:rsidR="00697B0A" w:rsidRPr="00CE546C" w14:paraId="0950800E" w14:textId="77777777" w:rsidTr="000C6E41">
        <w:trPr>
          <w:cantSplit/>
          <w:jc w:val="center"/>
        </w:trPr>
        <w:tc>
          <w:tcPr>
            <w:tcW w:w="1236" w:type="pct"/>
          </w:tcPr>
          <w:p w14:paraId="0766E113"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30 – 12 h 30</w:t>
            </w:r>
          </w:p>
        </w:tc>
        <w:tc>
          <w:tcPr>
            <w:tcW w:w="380" w:type="pct"/>
            <w:gridSpan w:val="2"/>
          </w:tcPr>
          <w:p w14:paraId="10D54A0E" w14:textId="77777777" w:rsidR="00697B0A" w:rsidRPr="00CE546C" w:rsidRDefault="00697B0A" w:rsidP="00C44DDC">
            <w:pPr>
              <w:keepNext/>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8.b</w:t>
            </w:r>
          </w:p>
        </w:tc>
        <w:tc>
          <w:tcPr>
            <w:tcW w:w="3384" w:type="pct"/>
          </w:tcPr>
          <w:p w14:paraId="6186BEBF" w14:textId="77777777" w:rsidR="00697B0A" w:rsidRPr="00CE546C" w:rsidRDefault="00697B0A" w:rsidP="00C44DDC">
            <w:pPr>
              <w:keepNext/>
              <w:spacing w:before="60" w:after="60"/>
              <w:rPr>
                <w:rFonts w:ascii="Arial" w:hAnsi="Arial" w:cs="Arial"/>
                <w:sz w:val="20"/>
                <w:szCs w:val="20"/>
                <w:lang w:val="fr-FR"/>
              </w:rPr>
            </w:pPr>
            <w:r w:rsidRPr="00CE546C">
              <w:rPr>
                <w:rFonts w:ascii="Arial" w:hAnsi="Arial" w:cs="Arial"/>
                <w:sz w:val="20"/>
                <w:szCs w:val="20"/>
                <w:lang w:val="fr-FR"/>
              </w:rPr>
              <w:t>Examen des candidatures pour inscription sur la Liste représentative du patrimoine culturel immatériel de l’humanité</w:t>
            </w:r>
          </w:p>
        </w:tc>
      </w:tr>
      <w:tr w:rsidR="00697B0A" w:rsidRPr="00CE546C" w14:paraId="213A79F7" w14:textId="77777777" w:rsidTr="000C6E41">
        <w:trPr>
          <w:cantSplit/>
          <w:jc w:val="center"/>
        </w:trPr>
        <w:tc>
          <w:tcPr>
            <w:tcW w:w="1236" w:type="pct"/>
            <w:shd w:val="clear" w:color="auto" w:fill="D9D9D9"/>
          </w:tcPr>
          <w:p w14:paraId="704D4451" w14:textId="77777777" w:rsidR="00697B0A" w:rsidRPr="00CE546C" w:rsidRDefault="00697B0A" w:rsidP="00C44DDC">
            <w:pPr>
              <w:keepNext/>
              <w:spacing w:before="60" w:after="60"/>
              <w:rPr>
                <w:rFonts w:ascii="Arial" w:hAnsi="Arial" w:cs="Arial"/>
                <w:sz w:val="20"/>
                <w:szCs w:val="20"/>
                <w:lang w:val="fr-FR"/>
              </w:rPr>
            </w:pPr>
            <w:r w:rsidRPr="00CE546C">
              <w:rPr>
                <w:rFonts w:ascii="Arial" w:hAnsi="Arial" w:cs="Arial"/>
                <w:sz w:val="20"/>
                <w:szCs w:val="20"/>
                <w:lang w:val="fr-FR"/>
              </w:rPr>
              <w:t>12 h 30 – 14 h 30</w:t>
            </w:r>
          </w:p>
        </w:tc>
        <w:tc>
          <w:tcPr>
            <w:tcW w:w="3764" w:type="pct"/>
            <w:gridSpan w:val="3"/>
            <w:shd w:val="clear" w:color="auto" w:fill="D9D9D9"/>
          </w:tcPr>
          <w:p w14:paraId="5F42D035" w14:textId="77777777" w:rsidR="00697B0A" w:rsidRPr="00CE546C" w:rsidRDefault="00697B0A" w:rsidP="00C44DDC">
            <w:pPr>
              <w:tabs>
                <w:tab w:val="num" w:pos="1080"/>
              </w:tabs>
              <w:autoSpaceDE w:val="0"/>
              <w:autoSpaceDN w:val="0"/>
              <w:spacing w:before="60" w:after="60"/>
              <w:ind w:right="198"/>
              <w:rPr>
                <w:rFonts w:ascii="Arial" w:hAnsi="Arial" w:cs="Arial"/>
                <w:sz w:val="20"/>
                <w:szCs w:val="20"/>
                <w:lang w:val="fr-FR"/>
              </w:rPr>
            </w:pPr>
            <w:r w:rsidRPr="00CE546C">
              <w:rPr>
                <w:rFonts w:ascii="Arial" w:eastAsia="SimSun" w:hAnsi="Arial" w:cs="Arial"/>
                <w:bCs/>
                <w:sz w:val="20"/>
                <w:szCs w:val="20"/>
                <w:lang w:val="fr-FR" w:eastAsia="zh-CN"/>
              </w:rPr>
              <w:t>Déjeuner</w:t>
            </w:r>
          </w:p>
        </w:tc>
      </w:tr>
      <w:tr w:rsidR="00697B0A" w:rsidRPr="00CE546C" w14:paraId="1579F152" w14:textId="77777777" w:rsidTr="000C6E41">
        <w:trPr>
          <w:cantSplit/>
          <w:jc w:val="center"/>
        </w:trPr>
        <w:tc>
          <w:tcPr>
            <w:tcW w:w="1236" w:type="pct"/>
          </w:tcPr>
          <w:p w14:paraId="5B65C41B" w14:textId="77777777" w:rsidR="00697B0A" w:rsidRPr="00CE546C" w:rsidRDefault="00697B0A" w:rsidP="00C44DDC">
            <w:pPr>
              <w:spacing w:before="60" w:after="60"/>
              <w:rPr>
                <w:rFonts w:ascii="Arial" w:hAnsi="Arial" w:cs="Arial"/>
                <w:b/>
                <w:sz w:val="20"/>
                <w:szCs w:val="20"/>
                <w:lang w:val="fr-FR"/>
              </w:rPr>
            </w:pPr>
            <w:r w:rsidRPr="00CE546C">
              <w:rPr>
                <w:rFonts w:ascii="Arial" w:hAnsi="Arial" w:cs="Arial"/>
                <w:sz w:val="20"/>
                <w:szCs w:val="20"/>
                <w:lang w:val="fr-FR"/>
              </w:rPr>
              <w:t>14 h 30 – 17 h 30</w:t>
            </w:r>
          </w:p>
        </w:tc>
        <w:tc>
          <w:tcPr>
            <w:tcW w:w="380" w:type="pct"/>
            <w:gridSpan w:val="2"/>
          </w:tcPr>
          <w:p w14:paraId="6A2135AB"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8.b</w:t>
            </w:r>
          </w:p>
        </w:tc>
        <w:tc>
          <w:tcPr>
            <w:tcW w:w="3384" w:type="pct"/>
          </w:tcPr>
          <w:p w14:paraId="1714D69D"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Examen des candidatures pour inscription sur la Liste représentative du patrimoine culturel immatériel de l’humanité</w:t>
            </w:r>
          </w:p>
        </w:tc>
      </w:tr>
      <w:tr w:rsidR="00697B0A" w:rsidRPr="00CE546C" w14:paraId="5D66AD39" w14:textId="77777777" w:rsidTr="000C6E41">
        <w:trPr>
          <w:cantSplit/>
          <w:jc w:val="center"/>
        </w:trPr>
        <w:tc>
          <w:tcPr>
            <w:tcW w:w="5000" w:type="pct"/>
            <w:gridSpan w:val="4"/>
            <w:shd w:val="clear" w:color="auto" w:fill="BFBFBF"/>
          </w:tcPr>
          <w:p w14:paraId="022B97AE" w14:textId="77777777" w:rsidR="00697B0A" w:rsidRPr="00CE546C" w:rsidRDefault="00697B0A" w:rsidP="00C44DDC">
            <w:pPr>
              <w:keepNext/>
              <w:spacing w:before="60" w:after="60"/>
              <w:rPr>
                <w:rFonts w:ascii="Arial" w:eastAsiaTheme="minorEastAsia" w:hAnsi="Arial" w:cs="Arial"/>
                <w:b/>
                <w:sz w:val="20"/>
                <w:szCs w:val="20"/>
                <w:u w:val="single"/>
                <w:lang w:val="fr-FR" w:eastAsia="ko-KR"/>
              </w:rPr>
            </w:pPr>
            <w:r w:rsidRPr="00CE546C">
              <w:rPr>
                <w:rFonts w:ascii="Arial" w:hAnsi="Arial" w:cs="Arial"/>
                <w:b/>
                <w:sz w:val="20"/>
                <w:szCs w:val="20"/>
                <w:u w:val="single"/>
                <w:lang w:val="fr-FR"/>
              </w:rPr>
              <w:t>Jeudi 16 décembre 2021</w:t>
            </w:r>
          </w:p>
        </w:tc>
      </w:tr>
      <w:tr w:rsidR="00697B0A" w:rsidRPr="00CE546C" w14:paraId="755EAAA4" w14:textId="77777777" w:rsidTr="000C6E41">
        <w:trPr>
          <w:cantSplit/>
          <w:jc w:val="center"/>
        </w:trPr>
        <w:tc>
          <w:tcPr>
            <w:tcW w:w="1236" w:type="pct"/>
          </w:tcPr>
          <w:p w14:paraId="47105AB2"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00 – 9 h 30</w:t>
            </w:r>
          </w:p>
        </w:tc>
        <w:tc>
          <w:tcPr>
            <w:tcW w:w="380" w:type="pct"/>
            <w:gridSpan w:val="2"/>
          </w:tcPr>
          <w:p w14:paraId="59743A3A" w14:textId="77777777" w:rsidR="00697B0A" w:rsidRPr="00CE546C" w:rsidRDefault="00697B0A" w:rsidP="00C44DDC">
            <w:pPr>
              <w:autoSpaceDE w:val="0"/>
              <w:autoSpaceDN w:val="0"/>
              <w:spacing w:before="60" w:after="60"/>
              <w:ind w:left="567" w:hanging="567"/>
              <w:jc w:val="center"/>
              <w:rPr>
                <w:rFonts w:ascii="Arial" w:hAnsi="Arial" w:cs="Arial"/>
                <w:sz w:val="20"/>
                <w:szCs w:val="20"/>
                <w:lang w:val="fr-FR"/>
              </w:rPr>
            </w:pPr>
          </w:p>
        </w:tc>
        <w:tc>
          <w:tcPr>
            <w:tcW w:w="3384" w:type="pct"/>
          </w:tcPr>
          <w:p w14:paraId="5AEA9B8F"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Réunion du Bureau</w:t>
            </w:r>
          </w:p>
        </w:tc>
      </w:tr>
      <w:tr w:rsidR="00697B0A" w:rsidRPr="00CE546C" w14:paraId="7A3E0A6F" w14:textId="77777777" w:rsidTr="000C6E41">
        <w:trPr>
          <w:cantSplit/>
          <w:jc w:val="center"/>
        </w:trPr>
        <w:tc>
          <w:tcPr>
            <w:tcW w:w="1236" w:type="pct"/>
          </w:tcPr>
          <w:p w14:paraId="4BC552C8"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30 – 12 h 30</w:t>
            </w:r>
          </w:p>
        </w:tc>
        <w:tc>
          <w:tcPr>
            <w:tcW w:w="380" w:type="pct"/>
            <w:gridSpan w:val="2"/>
          </w:tcPr>
          <w:p w14:paraId="6C05B093"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8.b</w:t>
            </w:r>
          </w:p>
        </w:tc>
        <w:tc>
          <w:tcPr>
            <w:tcW w:w="3384" w:type="pct"/>
          </w:tcPr>
          <w:p w14:paraId="3153E327"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Examen des candidatures pour inscription sur la Liste représentative du patrimoine culturel immatériel de l’humanité</w:t>
            </w:r>
          </w:p>
        </w:tc>
      </w:tr>
      <w:tr w:rsidR="00697B0A" w:rsidRPr="00CE546C" w14:paraId="6C7985A6" w14:textId="77777777" w:rsidTr="000C6E41">
        <w:trPr>
          <w:cantSplit/>
          <w:jc w:val="center"/>
        </w:trPr>
        <w:tc>
          <w:tcPr>
            <w:tcW w:w="1236" w:type="pct"/>
            <w:shd w:val="clear" w:color="auto" w:fill="D9D9D9"/>
          </w:tcPr>
          <w:p w14:paraId="3923382A"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12 h 30 – 14 h 30</w:t>
            </w:r>
          </w:p>
        </w:tc>
        <w:tc>
          <w:tcPr>
            <w:tcW w:w="3764" w:type="pct"/>
            <w:gridSpan w:val="3"/>
            <w:shd w:val="clear" w:color="auto" w:fill="D9D9D9"/>
          </w:tcPr>
          <w:p w14:paraId="172E7635" w14:textId="77777777" w:rsidR="00697B0A" w:rsidRPr="00CE546C" w:rsidRDefault="00697B0A" w:rsidP="00C44DDC">
            <w:pPr>
              <w:tabs>
                <w:tab w:val="num" w:pos="1080"/>
              </w:tabs>
              <w:autoSpaceDE w:val="0"/>
              <w:autoSpaceDN w:val="0"/>
              <w:spacing w:before="60" w:after="60"/>
              <w:ind w:right="-2"/>
              <w:jc w:val="both"/>
              <w:rPr>
                <w:rFonts w:ascii="Arial" w:hAnsi="Arial" w:cs="Arial"/>
                <w:sz w:val="20"/>
                <w:szCs w:val="20"/>
                <w:lang w:val="fr-FR"/>
              </w:rPr>
            </w:pPr>
            <w:r w:rsidRPr="00CE546C">
              <w:rPr>
                <w:rFonts w:ascii="Arial" w:eastAsia="SimSun" w:hAnsi="Arial" w:cs="Arial"/>
                <w:bCs/>
                <w:sz w:val="20"/>
                <w:szCs w:val="20"/>
                <w:lang w:val="fr-FR" w:eastAsia="zh-CN"/>
              </w:rPr>
              <w:t>Déjeuner</w:t>
            </w:r>
          </w:p>
        </w:tc>
      </w:tr>
      <w:tr w:rsidR="00697B0A" w:rsidRPr="00CE546C" w14:paraId="40C87FA6" w14:textId="77777777" w:rsidTr="000C6E41">
        <w:trPr>
          <w:cantSplit/>
          <w:jc w:val="center"/>
        </w:trPr>
        <w:tc>
          <w:tcPr>
            <w:tcW w:w="1236" w:type="pct"/>
          </w:tcPr>
          <w:p w14:paraId="0D092C91"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14 h 30 – 17 h 30</w:t>
            </w:r>
          </w:p>
        </w:tc>
        <w:tc>
          <w:tcPr>
            <w:tcW w:w="380" w:type="pct"/>
            <w:gridSpan w:val="2"/>
          </w:tcPr>
          <w:p w14:paraId="33FF6283"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8.c</w:t>
            </w:r>
          </w:p>
        </w:tc>
        <w:tc>
          <w:tcPr>
            <w:tcW w:w="3384" w:type="pct"/>
          </w:tcPr>
          <w:p w14:paraId="6772F907" w14:textId="77777777" w:rsidR="00697B0A" w:rsidRPr="00CE546C" w:rsidRDefault="00697B0A" w:rsidP="00C44DDC">
            <w:pPr>
              <w:adjustRightInd w:val="0"/>
              <w:spacing w:before="60" w:after="60"/>
              <w:rPr>
                <w:rFonts w:ascii="Arial" w:hAnsi="Arial" w:cs="Arial"/>
                <w:bCs/>
                <w:snapToGrid w:val="0"/>
                <w:sz w:val="20"/>
                <w:szCs w:val="20"/>
                <w:lang w:val="fr-FR" w:eastAsia="en-US"/>
              </w:rPr>
            </w:pPr>
            <w:r w:rsidRPr="00CE546C">
              <w:rPr>
                <w:rFonts w:ascii="Arial" w:hAnsi="Arial" w:cs="Arial"/>
                <w:sz w:val="20"/>
                <w:szCs w:val="20"/>
                <w:lang w:val="fr-FR"/>
              </w:rPr>
              <w:t>Examen des propositions au Registre de bonnes pratiques de sauvegarde</w:t>
            </w:r>
          </w:p>
        </w:tc>
      </w:tr>
      <w:tr w:rsidR="00697B0A" w:rsidRPr="00CE546C" w14:paraId="7602864C" w14:textId="77777777" w:rsidTr="000C6E41">
        <w:trPr>
          <w:cantSplit/>
          <w:jc w:val="center"/>
        </w:trPr>
        <w:tc>
          <w:tcPr>
            <w:tcW w:w="1236" w:type="pct"/>
          </w:tcPr>
          <w:p w14:paraId="66D5D1AD"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33D9D9E7"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8.d</w:t>
            </w:r>
          </w:p>
        </w:tc>
        <w:tc>
          <w:tcPr>
            <w:tcW w:w="3384" w:type="pct"/>
          </w:tcPr>
          <w:p w14:paraId="478936A7"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Examen des demandes d’assistance internationale</w:t>
            </w:r>
          </w:p>
        </w:tc>
      </w:tr>
      <w:tr w:rsidR="00697B0A" w:rsidRPr="00CE546C" w14:paraId="486836FD" w14:textId="77777777" w:rsidTr="000C6E41">
        <w:trPr>
          <w:cantSplit/>
          <w:jc w:val="center"/>
        </w:trPr>
        <w:tc>
          <w:tcPr>
            <w:tcW w:w="1236" w:type="pct"/>
          </w:tcPr>
          <w:p w14:paraId="59E70573"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0EC8DFBA"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8.</w:t>
            </w:r>
          </w:p>
        </w:tc>
        <w:tc>
          <w:tcPr>
            <w:tcW w:w="3384" w:type="pct"/>
          </w:tcPr>
          <w:p w14:paraId="4B3B98F8"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bCs/>
                <w:snapToGrid w:val="0"/>
                <w:sz w:val="20"/>
                <w:szCs w:val="20"/>
                <w:lang w:val="fr-FR" w:eastAsia="en-US"/>
              </w:rPr>
              <w:t>Rapport de l’Organe d’évaluation sur ses travaux en 2021</w:t>
            </w:r>
          </w:p>
        </w:tc>
      </w:tr>
      <w:tr w:rsidR="00697B0A" w:rsidRPr="00CE546C" w14:paraId="1814C1BF" w14:textId="77777777" w:rsidTr="000C6E41">
        <w:trPr>
          <w:cantSplit/>
          <w:jc w:val="center"/>
        </w:trPr>
        <w:tc>
          <w:tcPr>
            <w:tcW w:w="5000" w:type="pct"/>
            <w:gridSpan w:val="4"/>
            <w:shd w:val="clear" w:color="auto" w:fill="BFBFBF"/>
          </w:tcPr>
          <w:p w14:paraId="61125A08" w14:textId="77777777" w:rsidR="00697B0A" w:rsidRPr="00CE546C" w:rsidRDefault="00697B0A" w:rsidP="00C44DDC">
            <w:pPr>
              <w:spacing w:before="60" w:after="60"/>
              <w:rPr>
                <w:rFonts w:ascii="Arial" w:eastAsiaTheme="minorEastAsia" w:hAnsi="Arial" w:cs="Arial"/>
                <w:b/>
                <w:sz w:val="20"/>
                <w:szCs w:val="20"/>
                <w:u w:val="single"/>
                <w:lang w:val="fr-FR" w:eastAsia="ko-KR"/>
              </w:rPr>
            </w:pPr>
            <w:r w:rsidRPr="00CE546C">
              <w:rPr>
                <w:rFonts w:ascii="Arial" w:hAnsi="Arial" w:cs="Arial"/>
                <w:b/>
                <w:sz w:val="20"/>
                <w:szCs w:val="20"/>
                <w:u w:val="single"/>
                <w:lang w:val="fr-FR"/>
              </w:rPr>
              <w:t>Vendredi 17 décembre 2021</w:t>
            </w:r>
          </w:p>
        </w:tc>
      </w:tr>
      <w:tr w:rsidR="00697B0A" w:rsidRPr="00CE546C" w14:paraId="4A876843" w14:textId="77777777" w:rsidTr="000C6E41">
        <w:trPr>
          <w:cantSplit/>
          <w:jc w:val="center"/>
        </w:trPr>
        <w:tc>
          <w:tcPr>
            <w:tcW w:w="1236" w:type="pct"/>
          </w:tcPr>
          <w:p w14:paraId="6F5971E2"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00 – 9 h 30</w:t>
            </w:r>
          </w:p>
        </w:tc>
        <w:tc>
          <w:tcPr>
            <w:tcW w:w="380" w:type="pct"/>
            <w:gridSpan w:val="2"/>
          </w:tcPr>
          <w:p w14:paraId="5572DF77" w14:textId="77777777" w:rsidR="00697B0A" w:rsidRPr="00CE546C" w:rsidRDefault="00697B0A" w:rsidP="00C44DDC">
            <w:pPr>
              <w:autoSpaceDE w:val="0"/>
              <w:autoSpaceDN w:val="0"/>
              <w:spacing w:before="60" w:after="60"/>
              <w:ind w:left="567" w:hanging="567"/>
              <w:jc w:val="center"/>
              <w:rPr>
                <w:rFonts w:ascii="Arial" w:hAnsi="Arial" w:cs="Arial"/>
                <w:sz w:val="20"/>
                <w:szCs w:val="20"/>
                <w:lang w:val="fr-FR"/>
              </w:rPr>
            </w:pPr>
          </w:p>
        </w:tc>
        <w:tc>
          <w:tcPr>
            <w:tcW w:w="3384" w:type="pct"/>
          </w:tcPr>
          <w:p w14:paraId="32F3B584"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Réunion du Bureau</w:t>
            </w:r>
          </w:p>
        </w:tc>
      </w:tr>
      <w:tr w:rsidR="00697B0A" w:rsidRPr="00CE546C" w14:paraId="1C590D71" w14:textId="77777777" w:rsidTr="000C6E41">
        <w:trPr>
          <w:cantSplit/>
          <w:jc w:val="center"/>
        </w:trPr>
        <w:tc>
          <w:tcPr>
            <w:tcW w:w="1236" w:type="pct"/>
          </w:tcPr>
          <w:p w14:paraId="47B7ADFA"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30 – 12 h 30</w:t>
            </w:r>
          </w:p>
        </w:tc>
        <w:tc>
          <w:tcPr>
            <w:tcW w:w="380" w:type="pct"/>
            <w:gridSpan w:val="2"/>
          </w:tcPr>
          <w:p w14:paraId="6C9A2F47" w14:textId="77777777" w:rsidR="00697B0A" w:rsidRPr="00CE546C" w:rsidRDefault="00697B0A" w:rsidP="00C44DDC">
            <w:pPr>
              <w:autoSpaceDE w:val="0"/>
              <w:autoSpaceDN w:val="0"/>
              <w:spacing w:before="60" w:after="60"/>
              <w:ind w:left="567" w:hanging="567"/>
              <w:jc w:val="right"/>
              <w:rPr>
                <w:rFonts w:ascii="Arial" w:hAnsi="Arial" w:cs="Arial"/>
                <w:sz w:val="20"/>
                <w:szCs w:val="20"/>
                <w:lang w:val="fr-FR"/>
              </w:rPr>
            </w:pPr>
            <w:r w:rsidRPr="00CE546C">
              <w:rPr>
                <w:rFonts w:ascii="Arial" w:hAnsi="Arial" w:cs="Arial"/>
                <w:sz w:val="20"/>
                <w:szCs w:val="20"/>
                <w:lang w:val="fr-FR"/>
              </w:rPr>
              <w:t>9.</w:t>
            </w:r>
          </w:p>
        </w:tc>
        <w:tc>
          <w:tcPr>
            <w:tcW w:w="3384" w:type="pct"/>
          </w:tcPr>
          <w:p w14:paraId="7214A05D"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Rapport du forum des organisations non gouvernementales</w:t>
            </w:r>
          </w:p>
        </w:tc>
      </w:tr>
      <w:tr w:rsidR="00697B0A" w:rsidRPr="00CE546C" w14:paraId="6715933A" w14:textId="77777777" w:rsidTr="000C6E41">
        <w:trPr>
          <w:cantSplit/>
          <w:jc w:val="center"/>
        </w:trPr>
        <w:tc>
          <w:tcPr>
            <w:tcW w:w="1236" w:type="pct"/>
          </w:tcPr>
          <w:p w14:paraId="1D164B66"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7B57553A" w14:textId="1F95E706" w:rsidR="00697B0A" w:rsidRPr="00CE546C" w:rsidRDefault="00697B0A" w:rsidP="00C44DDC">
            <w:pPr>
              <w:autoSpaceDE w:val="0"/>
              <w:autoSpaceDN w:val="0"/>
              <w:spacing w:before="60" w:after="60"/>
              <w:ind w:left="567" w:hanging="567"/>
              <w:jc w:val="right"/>
              <w:rPr>
                <w:rFonts w:ascii="Arial" w:hAnsi="Arial" w:cs="Arial"/>
                <w:sz w:val="20"/>
                <w:szCs w:val="20"/>
                <w:lang w:val="fr-FR"/>
              </w:rPr>
            </w:pPr>
            <w:r w:rsidRPr="00CE546C">
              <w:rPr>
                <w:rFonts w:ascii="Arial" w:hAnsi="Arial" w:cs="Arial"/>
                <w:sz w:val="20"/>
                <w:szCs w:val="20"/>
                <w:lang w:val="fr-FR"/>
              </w:rPr>
              <w:t>10.</w:t>
            </w:r>
          </w:p>
        </w:tc>
        <w:tc>
          <w:tcPr>
            <w:tcW w:w="3384" w:type="pct"/>
          </w:tcPr>
          <w:p w14:paraId="606D95B8" w14:textId="54CCA4E0"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bCs/>
                <w:snapToGrid w:val="0"/>
                <w:sz w:val="20"/>
                <w:szCs w:val="20"/>
                <w:lang w:val="fr-FR" w:eastAsia="en-US"/>
              </w:rPr>
              <w:t>Rapport de l’évaluation par IOS (2021) de l’action de l’UNESCO dans le cadre de la Convention de 2003</w:t>
            </w:r>
          </w:p>
        </w:tc>
      </w:tr>
      <w:tr w:rsidR="00697B0A" w:rsidRPr="00CE546C" w14:paraId="7288DCE7" w14:textId="77777777" w:rsidTr="000C6E41">
        <w:trPr>
          <w:cantSplit/>
          <w:jc w:val="center"/>
        </w:trPr>
        <w:tc>
          <w:tcPr>
            <w:tcW w:w="1236" w:type="pct"/>
          </w:tcPr>
          <w:p w14:paraId="1F65730E" w14:textId="77777777" w:rsidR="00697B0A" w:rsidRPr="00CE546C" w:rsidDel="00C868A0" w:rsidRDefault="00697B0A" w:rsidP="00C44DDC">
            <w:pPr>
              <w:spacing w:before="60" w:after="60"/>
              <w:rPr>
                <w:rFonts w:ascii="Arial" w:hAnsi="Arial" w:cs="Arial"/>
                <w:sz w:val="20"/>
                <w:szCs w:val="20"/>
                <w:lang w:val="fr-FR"/>
              </w:rPr>
            </w:pPr>
          </w:p>
        </w:tc>
        <w:tc>
          <w:tcPr>
            <w:tcW w:w="380" w:type="pct"/>
            <w:gridSpan w:val="2"/>
          </w:tcPr>
          <w:p w14:paraId="11FBB31C" w14:textId="63F699C3"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hAnsi="Arial" w:cs="Arial"/>
                <w:sz w:val="20"/>
                <w:szCs w:val="20"/>
                <w:lang w:val="fr-FR"/>
              </w:rPr>
              <w:t>11.</w:t>
            </w:r>
          </w:p>
        </w:tc>
        <w:tc>
          <w:tcPr>
            <w:tcW w:w="3384" w:type="pct"/>
          </w:tcPr>
          <w:p w14:paraId="0012F68B"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bCs/>
                <w:snapToGrid w:val="0"/>
                <w:sz w:val="20"/>
                <w:szCs w:val="20"/>
                <w:lang w:val="fr-FR" w:eastAsia="en-US"/>
              </w:rPr>
              <w:t>Suivi des éléments inscrits sur les Listes de la Convention</w:t>
            </w:r>
          </w:p>
        </w:tc>
      </w:tr>
      <w:tr w:rsidR="00697B0A" w:rsidRPr="00CE546C" w14:paraId="7C8F2453" w14:textId="77777777" w:rsidTr="000C6E41">
        <w:trPr>
          <w:cantSplit/>
          <w:jc w:val="center"/>
        </w:trPr>
        <w:tc>
          <w:tcPr>
            <w:tcW w:w="1236" w:type="pct"/>
          </w:tcPr>
          <w:p w14:paraId="078F82C8" w14:textId="77777777" w:rsidR="00697B0A" w:rsidRPr="00CE546C" w:rsidDel="00C868A0" w:rsidRDefault="00697B0A" w:rsidP="00C44DDC">
            <w:pPr>
              <w:spacing w:before="60" w:after="60"/>
              <w:rPr>
                <w:rFonts w:ascii="Arial" w:hAnsi="Arial" w:cs="Arial"/>
                <w:sz w:val="20"/>
                <w:szCs w:val="20"/>
                <w:lang w:val="fr-FR"/>
              </w:rPr>
            </w:pPr>
          </w:p>
        </w:tc>
        <w:tc>
          <w:tcPr>
            <w:tcW w:w="380" w:type="pct"/>
            <w:gridSpan w:val="2"/>
          </w:tcPr>
          <w:p w14:paraId="2798F352" w14:textId="6FD5F485"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12.</w:t>
            </w:r>
          </w:p>
        </w:tc>
        <w:tc>
          <w:tcPr>
            <w:tcW w:w="3384" w:type="pct"/>
          </w:tcPr>
          <w:p w14:paraId="31BB6143" w14:textId="77777777" w:rsidR="00697B0A" w:rsidRPr="00CE546C" w:rsidRDefault="00697B0A" w:rsidP="00C44DDC">
            <w:pPr>
              <w:adjustRightInd w:val="0"/>
              <w:spacing w:before="60" w:after="60"/>
              <w:rPr>
                <w:rFonts w:ascii="Arial" w:hAnsi="Arial" w:cs="Arial"/>
                <w:bCs/>
                <w:snapToGrid w:val="0"/>
                <w:sz w:val="20"/>
                <w:szCs w:val="20"/>
                <w:lang w:val="fr-FR" w:eastAsia="en-US"/>
              </w:rPr>
            </w:pPr>
            <w:r w:rsidRPr="00CE546C">
              <w:rPr>
                <w:rFonts w:ascii="Arial" w:eastAsiaTheme="minorEastAsia" w:hAnsi="Arial" w:cs="Arial"/>
                <w:sz w:val="20"/>
                <w:szCs w:val="20"/>
                <w:lang w:val="fr-FR" w:eastAsia="ko-KR"/>
              </w:rPr>
              <w:t>Fonds du patrimoine culturel immatériel : contributions volontaires supplémentaires et autres questions</w:t>
            </w:r>
          </w:p>
        </w:tc>
      </w:tr>
      <w:tr w:rsidR="00697B0A" w:rsidRPr="00CE546C" w14:paraId="027D76F4" w14:textId="77777777" w:rsidTr="000C6E41">
        <w:trPr>
          <w:cantSplit/>
          <w:jc w:val="center"/>
        </w:trPr>
        <w:tc>
          <w:tcPr>
            <w:tcW w:w="1236" w:type="pct"/>
            <w:shd w:val="clear" w:color="auto" w:fill="D9D9D9"/>
          </w:tcPr>
          <w:p w14:paraId="66466EA9"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12 h 30 – 14 h 30</w:t>
            </w:r>
          </w:p>
        </w:tc>
        <w:tc>
          <w:tcPr>
            <w:tcW w:w="3764" w:type="pct"/>
            <w:gridSpan w:val="3"/>
            <w:shd w:val="clear" w:color="auto" w:fill="D9D9D9"/>
          </w:tcPr>
          <w:p w14:paraId="37102C3A" w14:textId="77777777" w:rsidR="00697B0A" w:rsidRPr="00CE546C" w:rsidRDefault="00697B0A" w:rsidP="00C44DDC">
            <w:pPr>
              <w:tabs>
                <w:tab w:val="num" w:pos="1080"/>
              </w:tabs>
              <w:autoSpaceDE w:val="0"/>
              <w:autoSpaceDN w:val="0"/>
              <w:spacing w:before="60" w:after="60"/>
              <w:ind w:right="-2"/>
              <w:jc w:val="both"/>
              <w:rPr>
                <w:rFonts w:ascii="Arial" w:hAnsi="Arial" w:cs="Arial"/>
                <w:sz w:val="20"/>
                <w:szCs w:val="20"/>
                <w:lang w:val="fr-FR"/>
              </w:rPr>
            </w:pPr>
            <w:r w:rsidRPr="00CE546C">
              <w:rPr>
                <w:rFonts w:ascii="Arial" w:eastAsia="SimSun" w:hAnsi="Arial" w:cs="Arial"/>
                <w:bCs/>
                <w:sz w:val="20"/>
                <w:szCs w:val="20"/>
                <w:lang w:val="fr-FR" w:eastAsia="zh-CN"/>
              </w:rPr>
              <w:t>Déjeuner</w:t>
            </w:r>
          </w:p>
        </w:tc>
      </w:tr>
      <w:tr w:rsidR="00697B0A" w:rsidRPr="00CE546C" w14:paraId="535678C5" w14:textId="77777777" w:rsidTr="000C6E41">
        <w:trPr>
          <w:cantSplit/>
          <w:jc w:val="center"/>
        </w:trPr>
        <w:tc>
          <w:tcPr>
            <w:tcW w:w="1236" w:type="pct"/>
          </w:tcPr>
          <w:p w14:paraId="224925DD"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14 h 30 – 17 h 30</w:t>
            </w:r>
          </w:p>
        </w:tc>
        <w:tc>
          <w:tcPr>
            <w:tcW w:w="365" w:type="pct"/>
          </w:tcPr>
          <w:p w14:paraId="6B3E641B"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13.</w:t>
            </w:r>
          </w:p>
        </w:tc>
        <w:tc>
          <w:tcPr>
            <w:tcW w:w="3399" w:type="pct"/>
            <w:gridSpan w:val="2"/>
          </w:tcPr>
          <w:p w14:paraId="539341F7" w14:textId="476EB906" w:rsidR="00697B0A" w:rsidRPr="00CE546C" w:rsidRDefault="00697B0A" w:rsidP="00C44DDC">
            <w:pPr>
              <w:spacing w:before="60" w:after="60"/>
              <w:rPr>
                <w:rFonts w:ascii="Arial" w:hAnsi="Arial" w:cs="Arial"/>
                <w:bCs/>
                <w:snapToGrid w:val="0"/>
                <w:sz w:val="20"/>
                <w:szCs w:val="20"/>
                <w:lang w:val="fr-FR" w:eastAsia="en-US"/>
              </w:rPr>
            </w:pPr>
            <w:r w:rsidRPr="00CE546C">
              <w:rPr>
                <w:rFonts w:ascii="Arial" w:hAnsi="Arial" w:cs="Arial"/>
                <w:sz w:val="20"/>
                <w:szCs w:val="20"/>
                <w:lang w:val="fr-FR"/>
              </w:rPr>
              <w:t>Projet de plan d’utilisation des ressources du Fonds du patrimoine culturel immatériel en 2022–2023</w:t>
            </w:r>
          </w:p>
        </w:tc>
      </w:tr>
      <w:tr w:rsidR="00697B0A" w:rsidRPr="00CE546C" w14:paraId="216AED0A" w14:textId="77777777" w:rsidTr="000C6E41">
        <w:trPr>
          <w:cantSplit/>
          <w:jc w:val="center"/>
        </w:trPr>
        <w:tc>
          <w:tcPr>
            <w:tcW w:w="1236" w:type="pct"/>
          </w:tcPr>
          <w:p w14:paraId="376407D1" w14:textId="77777777" w:rsidR="00697B0A" w:rsidRPr="00CE546C" w:rsidRDefault="00697B0A" w:rsidP="00C44DDC">
            <w:pPr>
              <w:spacing w:before="60" w:after="60"/>
              <w:rPr>
                <w:rFonts w:ascii="Arial" w:hAnsi="Arial" w:cs="Arial"/>
                <w:sz w:val="20"/>
                <w:szCs w:val="20"/>
                <w:lang w:val="fr-FR"/>
              </w:rPr>
            </w:pPr>
          </w:p>
        </w:tc>
        <w:tc>
          <w:tcPr>
            <w:tcW w:w="365" w:type="pct"/>
          </w:tcPr>
          <w:p w14:paraId="138CA622"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hAnsi="Arial" w:cs="Arial"/>
                <w:sz w:val="20"/>
                <w:szCs w:val="20"/>
                <w:lang w:val="fr-FR"/>
              </w:rPr>
              <w:t>14.</w:t>
            </w:r>
          </w:p>
        </w:tc>
        <w:tc>
          <w:tcPr>
            <w:tcW w:w="3399" w:type="pct"/>
            <w:gridSpan w:val="2"/>
          </w:tcPr>
          <w:p w14:paraId="15CE2B97" w14:textId="77777777" w:rsidR="00697B0A" w:rsidRPr="00CE546C" w:rsidRDefault="00697B0A" w:rsidP="00C44DDC">
            <w:pPr>
              <w:spacing w:before="60" w:after="60"/>
              <w:rPr>
                <w:rFonts w:ascii="Arial" w:eastAsiaTheme="minorEastAsia" w:hAnsi="Arial" w:cs="Arial"/>
                <w:bCs/>
                <w:snapToGrid w:val="0"/>
                <w:sz w:val="20"/>
                <w:szCs w:val="20"/>
                <w:lang w:val="fr-FR" w:eastAsia="ko-KR"/>
              </w:rPr>
            </w:pPr>
            <w:r w:rsidRPr="00CE546C">
              <w:rPr>
                <w:rFonts w:ascii="Arial" w:hAnsi="Arial" w:cs="Arial"/>
                <w:sz w:val="20"/>
                <w:szCs w:val="20"/>
                <w:lang w:val="fr-FR"/>
              </w:rPr>
              <w:t>Réflexion sur les mécanismes d’inscription sur les Listes de la Convention et proposition de révisions connexes des directives opérationnelles</w:t>
            </w:r>
          </w:p>
        </w:tc>
      </w:tr>
      <w:tr w:rsidR="00697B0A" w:rsidRPr="00CE546C" w14:paraId="0EC39CCD" w14:textId="77777777" w:rsidTr="000C6E41">
        <w:trPr>
          <w:cantSplit/>
          <w:jc w:val="center"/>
        </w:trPr>
        <w:tc>
          <w:tcPr>
            <w:tcW w:w="5000" w:type="pct"/>
            <w:gridSpan w:val="4"/>
            <w:shd w:val="clear" w:color="auto" w:fill="BFBFBF"/>
          </w:tcPr>
          <w:p w14:paraId="1E14606B" w14:textId="77777777" w:rsidR="00697B0A" w:rsidRPr="00CE546C" w:rsidRDefault="00697B0A" w:rsidP="00C44DDC">
            <w:pPr>
              <w:keepNext/>
              <w:spacing w:before="60" w:after="60"/>
              <w:rPr>
                <w:rFonts w:ascii="Arial" w:eastAsiaTheme="minorEastAsia" w:hAnsi="Arial" w:cs="Arial"/>
                <w:b/>
                <w:sz w:val="20"/>
                <w:szCs w:val="20"/>
                <w:u w:val="single"/>
                <w:lang w:val="fr-FR" w:eastAsia="ko-KR"/>
              </w:rPr>
            </w:pPr>
            <w:r w:rsidRPr="00CE546C">
              <w:rPr>
                <w:rFonts w:ascii="Arial" w:hAnsi="Arial" w:cs="Arial"/>
                <w:b/>
                <w:sz w:val="20"/>
                <w:szCs w:val="20"/>
                <w:u w:val="single"/>
                <w:lang w:val="fr-FR"/>
              </w:rPr>
              <w:t>Samedi 18 décembre 2021</w:t>
            </w:r>
          </w:p>
        </w:tc>
      </w:tr>
      <w:tr w:rsidR="00697B0A" w:rsidRPr="00CE546C" w14:paraId="1953DA0A" w14:textId="77777777" w:rsidTr="000C6E41">
        <w:trPr>
          <w:cantSplit/>
          <w:jc w:val="center"/>
        </w:trPr>
        <w:tc>
          <w:tcPr>
            <w:tcW w:w="1236" w:type="pct"/>
          </w:tcPr>
          <w:p w14:paraId="0163133B" w14:textId="77777777" w:rsidR="00697B0A" w:rsidRPr="00CE546C" w:rsidRDefault="00697B0A" w:rsidP="00C44DDC">
            <w:pPr>
              <w:keepNext/>
              <w:spacing w:before="60" w:after="60"/>
              <w:rPr>
                <w:rFonts w:ascii="Arial" w:hAnsi="Arial" w:cs="Arial"/>
                <w:sz w:val="20"/>
                <w:szCs w:val="20"/>
                <w:lang w:val="fr-FR"/>
              </w:rPr>
            </w:pPr>
            <w:r w:rsidRPr="00CE546C">
              <w:rPr>
                <w:rFonts w:ascii="Arial" w:hAnsi="Arial" w:cs="Arial"/>
                <w:sz w:val="20"/>
                <w:szCs w:val="20"/>
                <w:lang w:val="fr-FR"/>
              </w:rPr>
              <w:t>9 h 00 – 9 h 30</w:t>
            </w:r>
          </w:p>
        </w:tc>
        <w:tc>
          <w:tcPr>
            <w:tcW w:w="380" w:type="pct"/>
            <w:gridSpan w:val="2"/>
          </w:tcPr>
          <w:p w14:paraId="50E57F19" w14:textId="77777777" w:rsidR="00697B0A" w:rsidRPr="00CE546C" w:rsidRDefault="00697B0A" w:rsidP="00C44DDC">
            <w:pPr>
              <w:keepNext/>
              <w:autoSpaceDE w:val="0"/>
              <w:autoSpaceDN w:val="0"/>
              <w:spacing w:before="60" w:after="60"/>
              <w:ind w:left="567" w:hanging="567"/>
              <w:jc w:val="center"/>
              <w:rPr>
                <w:rFonts w:ascii="Arial" w:hAnsi="Arial" w:cs="Arial"/>
                <w:sz w:val="20"/>
                <w:szCs w:val="20"/>
                <w:lang w:val="fr-FR"/>
              </w:rPr>
            </w:pPr>
          </w:p>
        </w:tc>
        <w:tc>
          <w:tcPr>
            <w:tcW w:w="3384" w:type="pct"/>
          </w:tcPr>
          <w:p w14:paraId="0F49B28F" w14:textId="77777777" w:rsidR="00697B0A" w:rsidRPr="00CE546C" w:rsidRDefault="00697B0A" w:rsidP="00C44DDC">
            <w:pPr>
              <w:keepNext/>
              <w:adjustRightInd w:val="0"/>
              <w:spacing w:before="60" w:after="60"/>
              <w:rPr>
                <w:rFonts w:ascii="Arial" w:hAnsi="Arial" w:cs="Arial"/>
                <w:sz w:val="20"/>
                <w:szCs w:val="20"/>
                <w:lang w:val="fr-FR"/>
              </w:rPr>
            </w:pPr>
            <w:r w:rsidRPr="00CE546C">
              <w:rPr>
                <w:rFonts w:ascii="Arial" w:hAnsi="Arial" w:cs="Arial"/>
                <w:sz w:val="20"/>
                <w:szCs w:val="20"/>
                <w:lang w:val="fr-FR"/>
              </w:rPr>
              <w:t>Réunion du Bureau</w:t>
            </w:r>
          </w:p>
        </w:tc>
      </w:tr>
      <w:tr w:rsidR="00697B0A" w:rsidRPr="00CE546C" w14:paraId="6D3A4AB6" w14:textId="77777777" w:rsidTr="000C6E41">
        <w:trPr>
          <w:cantSplit/>
          <w:jc w:val="center"/>
        </w:trPr>
        <w:tc>
          <w:tcPr>
            <w:tcW w:w="1236" w:type="pct"/>
          </w:tcPr>
          <w:p w14:paraId="40E06D0D"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9 h 30 – 12 h 30</w:t>
            </w:r>
          </w:p>
        </w:tc>
        <w:tc>
          <w:tcPr>
            <w:tcW w:w="380" w:type="pct"/>
            <w:gridSpan w:val="2"/>
          </w:tcPr>
          <w:p w14:paraId="7CC46722"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hAnsi="Arial" w:cs="Arial"/>
                <w:sz w:val="20"/>
                <w:szCs w:val="20"/>
                <w:lang w:val="fr-FR"/>
              </w:rPr>
              <w:t>14.</w:t>
            </w:r>
          </w:p>
        </w:tc>
        <w:tc>
          <w:tcPr>
            <w:tcW w:w="3384" w:type="pct"/>
          </w:tcPr>
          <w:p w14:paraId="15B57445"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Réflexion sur les mécanismes d’inscription sur les Listes de la Convention et proposition de révisions connexes des directives opérationnelles</w:t>
            </w:r>
          </w:p>
        </w:tc>
      </w:tr>
      <w:tr w:rsidR="00697B0A" w:rsidRPr="00CE546C" w14:paraId="6D3A41A5" w14:textId="77777777" w:rsidTr="000C6E41">
        <w:trPr>
          <w:cantSplit/>
          <w:jc w:val="center"/>
        </w:trPr>
        <w:tc>
          <w:tcPr>
            <w:tcW w:w="1236" w:type="pct"/>
          </w:tcPr>
          <w:p w14:paraId="70512B8A"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75003E0C"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15.</w:t>
            </w:r>
          </w:p>
        </w:tc>
        <w:tc>
          <w:tcPr>
            <w:tcW w:w="3384" w:type="pct"/>
          </w:tcPr>
          <w:p w14:paraId="25594860"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Accréditation de nouvelles organisations non gouvernementales et examen des organisations non gouvernementales accréditées</w:t>
            </w:r>
          </w:p>
        </w:tc>
      </w:tr>
      <w:tr w:rsidR="00697B0A" w:rsidRPr="00CE546C" w14:paraId="246C2410" w14:textId="77777777" w:rsidTr="000C6E41">
        <w:trPr>
          <w:cantSplit/>
          <w:jc w:val="center"/>
        </w:trPr>
        <w:tc>
          <w:tcPr>
            <w:tcW w:w="1236" w:type="pct"/>
          </w:tcPr>
          <w:p w14:paraId="6EF54EAD"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53D826E0"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hAnsi="Arial" w:cs="Arial"/>
                <w:sz w:val="20"/>
                <w:szCs w:val="20"/>
                <w:lang w:val="fr-FR"/>
              </w:rPr>
              <w:t>16.</w:t>
            </w:r>
          </w:p>
        </w:tc>
        <w:tc>
          <w:tcPr>
            <w:tcW w:w="3384" w:type="pct"/>
          </w:tcPr>
          <w:p w14:paraId="26584C19" w14:textId="77777777" w:rsidR="00697B0A" w:rsidRPr="00CE546C" w:rsidRDefault="00697B0A" w:rsidP="00C44DDC">
            <w:pPr>
              <w:adjustRightInd w:val="0"/>
              <w:spacing w:before="60" w:after="60"/>
              <w:rPr>
                <w:rFonts w:ascii="Arial" w:eastAsiaTheme="minorEastAsia" w:hAnsi="Arial" w:cs="Arial"/>
                <w:bCs/>
                <w:snapToGrid w:val="0"/>
                <w:sz w:val="20"/>
                <w:szCs w:val="20"/>
                <w:lang w:val="fr-FR" w:eastAsia="ko-KR"/>
              </w:rPr>
            </w:pPr>
            <w:r w:rsidRPr="00CE546C">
              <w:rPr>
                <w:rFonts w:ascii="Arial" w:eastAsiaTheme="minorEastAsia" w:hAnsi="Arial" w:cs="Arial"/>
                <w:bCs/>
                <w:snapToGrid w:val="0"/>
                <w:sz w:val="20"/>
                <w:szCs w:val="20"/>
                <w:lang w:val="fr-FR" w:eastAsia="ko-KR"/>
              </w:rPr>
              <w:t>Établissement de l’Organe d’évaluation pour le cycle 2022</w:t>
            </w:r>
          </w:p>
        </w:tc>
      </w:tr>
      <w:tr w:rsidR="00697B0A" w:rsidRPr="00CE546C" w14:paraId="5E142696" w14:textId="77777777" w:rsidTr="000C6E41">
        <w:trPr>
          <w:cantSplit/>
          <w:jc w:val="center"/>
        </w:trPr>
        <w:tc>
          <w:tcPr>
            <w:tcW w:w="1236" w:type="pct"/>
            <w:shd w:val="clear" w:color="auto" w:fill="D9D9D9"/>
          </w:tcPr>
          <w:p w14:paraId="63B05081"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12 h 30 – 14 h 30</w:t>
            </w:r>
          </w:p>
        </w:tc>
        <w:tc>
          <w:tcPr>
            <w:tcW w:w="3764" w:type="pct"/>
            <w:gridSpan w:val="3"/>
            <w:shd w:val="clear" w:color="auto" w:fill="D9D9D9"/>
          </w:tcPr>
          <w:p w14:paraId="7E0D44C5" w14:textId="77777777" w:rsidR="00697B0A" w:rsidRPr="00CE546C" w:rsidRDefault="00697B0A" w:rsidP="00C44DDC">
            <w:pPr>
              <w:tabs>
                <w:tab w:val="num" w:pos="1080"/>
              </w:tabs>
              <w:autoSpaceDE w:val="0"/>
              <w:autoSpaceDN w:val="0"/>
              <w:spacing w:before="60" w:after="60"/>
              <w:ind w:right="-2"/>
              <w:jc w:val="both"/>
              <w:rPr>
                <w:rFonts w:ascii="Arial" w:hAnsi="Arial" w:cs="Arial"/>
                <w:sz w:val="20"/>
                <w:szCs w:val="20"/>
                <w:lang w:val="fr-FR"/>
              </w:rPr>
            </w:pPr>
            <w:r w:rsidRPr="00CE546C">
              <w:rPr>
                <w:rFonts w:ascii="Arial" w:eastAsia="SimSun" w:hAnsi="Arial" w:cs="Arial"/>
                <w:bCs/>
                <w:sz w:val="20"/>
                <w:szCs w:val="20"/>
                <w:lang w:val="fr-FR" w:eastAsia="zh-CN"/>
              </w:rPr>
              <w:t>Déjeuner</w:t>
            </w:r>
          </w:p>
        </w:tc>
      </w:tr>
      <w:tr w:rsidR="00697B0A" w:rsidRPr="00CE546C" w14:paraId="07AAAD46" w14:textId="77777777" w:rsidTr="000C6E41">
        <w:trPr>
          <w:cantSplit/>
          <w:jc w:val="center"/>
        </w:trPr>
        <w:tc>
          <w:tcPr>
            <w:tcW w:w="1236" w:type="pct"/>
          </w:tcPr>
          <w:p w14:paraId="46192D6C" w14:textId="77777777" w:rsidR="00697B0A" w:rsidRPr="00CE546C" w:rsidRDefault="00697B0A" w:rsidP="00C44DDC">
            <w:pPr>
              <w:spacing w:before="60" w:after="60"/>
              <w:rPr>
                <w:rFonts w:ascii="Arial" w:hAnsi="Arial" w:cs="Arial"/>
                <w:sz w:val="20"/>
                <w:szCs w:val="20"/>
                <w:lang w:val="fr-FR"/>
              </w:rPr>
            </w:pPr>
            <w:r w:rsidRPr="00CE546C">
              <w:rPr>
                <w:rFonts w:ascii="Arial" w:hAnsi="Arial" w:cs="Arial"/>
                <w:sz w:val="20"/>
                <w:szCs w:val="20"/>
                <w:lang w:val="fr-FR"/>
              </w:rPr>
              <w:t>14 h 30 – 17 h 30</w:t>
            </w:r>
          </w:p>
        </w:tc>
        <w:tc>
          <w:tcPr>
            <w:tcW w:w="380" w:type="pct"/>
            <w:gridSpan w:val="2"/>
          </w:tcPr>
          <w:p w14:paraId="4EF05569"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eastAsiaTheme="minorEastAsia" w:hAnsi="Arial" w:cs="Arial"/>
                <w:sz w:val="20"/>
                <w:szCs w:val="20"/>
                <w:lang w:val="fr-FR" w:eastAsia="ko-KR"/>
              </w:rPr>
              <w:t>17.</w:t>
            </w:r>
          </w:p>
        </w:tc>
        <w:tc>
          <w:tcPr>
            <w:tcW w:w="3384" w:type="pct"/>
          </w:tcPr>
          <w:p w14:paraId="75097A6D" w14:textId="77777777" w:rsidR="00697B0A" w:rsidRPr="00CE546C" w:rsidRDefault="00697B0A" w:rsidP="00C44DDC">
            <w:pPr>
              <w:spacing w:before="60" w:after="60"/>
              <w:rPr>
                <w:rFonts w:ascii="Arial" w:eastAsiaTheme="minorEastAsia" w:hAnsi="Arial" w:cs="Arial"/>
                <w:bCs/>
                <w:snapToGrid w:val="0"/>
                <w:sz w:val="20"/>
                <w:szCs w:val="20"/>
                <w:lang w:val="fr-FR" w:eastAsia="ko-KR"/>
              </w:rPr>
            </w:pPr>
            <w:r w:rsidRPr="00CE546C">
              <w:rPr>
                <w:rFonts w:ascii="Arial" w:eastAsiaTheme="minorEastAsia" w:hAnsi="Arial" w:cs="Arial"/>
                <w:bCs/>
                <w:snapToGrid w:val="0"/>
                <w:sz w:val="20"/>
                <w:szCs w:val="20"/>
                <w:lang w:val="fr-FR" w:eastAsia="ko-KR"/>
              </w:rPr>
              <w:t>Date et lieu de la dix-septième session du Comité</w:t>
            </w:r>
          </w:p>
        </w:tc>
      </w:tr>
      <w:tr w:rsidR="00697B0A" w:rsidRPr="00CE546C" w14:paraId="08283214" w14:textId="77777777" w:rsidTr="000C6E41">
        <w:trPr>
          <w:cantSplit/>
          <w:jc w:val="center"/>
        </w:trPr>
        <w:tc>
          <w:tcPr>
            <w:tcW w:w="1236" w:type="pct"/>
          </w:tcPr>
          <w:p w14:paraId="39C60BB4"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7DBBD7D9" w14:textId="77777777" w:rsidR="00697B0A" w:rsidRPr="00CE546C" w:rsidRDefault="00697B0A" w:rsidP="00C44DDC">
            <w:pPr>
              <w:tabs>
                <w:tab w:val="decimal" w:pos="284"/>
              </w:tabs>
              <w:spacing w:before="60" w:after="60"/>
              <w:jc w:val="right"/>
              <w:rPr>
                <w:rFonts w:ascii="Arial" w:eastAsiaTheme="minorEastAsia" w:hAnsi="Arial" w:cs="Arial"/>
                <w:sz w:val="20"/>
                <w:szCs w:val="20"/>
                <w:lang w:val="fr-FR" w:eastAsia="ko-KR"/>
              </w:rPr>
            </w:pPr>
            <w:r w:rsidRPr="00CE546C">
              <w:rPr>
                <w:rFonts w:ascii="Arial" w:eastAsiaTheme="minorEastAsia" w:hAnsi="Arial" w:cs="Arial"/>
                <w:sz w:val="20"/>
                <w:szCs w:val="20"/>
                <w:lang w:val="fr-FR" w:eastAsia="ko-KR"/>
              </w:rPr>
              <w:t>18.</w:t>
            </w:r>
          </w:p>
        </w:tc>
        <w:tc>
          <w:tcPr>
            <w:tcW w:w="3384" w:type="pct"/>
          </w:tcPr>
          <w:p w14:paraId="2A548968" w14:textId="77777777" w:rsidR="00697B0A" w:rsidRPr="00CE546C" w:rsidRDefault="00697B0A" w:rsidP="00C44DDC">
            <w:pPr>
              <w:spacing w:before="60" w:after="60"/>
              <w:rPr>
                <w:rFonts w:ascii="Arial" w:eastAsiaTheme="minorEastAsia" w:hAnsi="Arial" w:cs="Arial"/>
                <w:bCs/>
                <w:snapToGrid w:val="0"/>
                <w:sz w:val="20"/>
                <w:szCs w:val="20"/>
                <w:lang w:val="fr-FR" w:eastAsia="ko-KR"/>
              </w:rPr>
            </w:pPr>
            <w:r w:rsidRPr="00CE546C">
              <w:rPr>
                <w:rFonts w:ascii="Arial" w:eastAsiaTheme="minorEastAsia" w:hAnsi="Arial" w:cs="Arial"/>
                <w:bCs/>
                <w:snapToGrid w:val="0"/>
                <w:sz w:val="20"/>
                <w:szCs w:val="20"/>
                <w:lang w:val="fr-FR" w:eastAsia="ko-KR"/>
              </w:rPr>
              <w:t>Élection des membres du Bureau de la dix-septième session du Comité</w:t>
            </w:r>
          </w:p>
        </w:tc>
      </w:tr>
      <w:tr w:rsidR="00697B0A" w:rsidRPr="00CE546C" w14:paraId="6056A2F5" w14:textId="77777777" w:rsidTr="000C6E41">
        <w:trPr>
          <w:cantSplit/>
          <w:trHeight w:val="454"/>
          <w:jc w:val="center"/>
        </w:trPr>
        <w:tc>
          <w:tcPr>
            <w:tcW w:w="1236" w:type="pct"/>
          </w:tcPr>
          <w:p w14:paraId="0915CDD6"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2486306F"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19.</w:t>
            </w:r>
          </w:p>
        </w:tc>
        <w:tc>
          <w:tcPr>
            <w:tcW w:w="3384" w:type="pct"/>
          </w:tcPr>
          <w:p w14:paraId="4AFCD3D0"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Questions diverses</w:t>
            </w:r>
          </w:p>
        </w:tc>
      </w:tr>
      <w:tr w:rsidR="00697B0A" w:rsidRPr="00CE546C" w14:paraId="4BAD5F2A" w14:textId="77777777" w:rsidTr="000C6E41">
        <w:trPr>
          <w:cantSplit/>
          <w:trHeight w:val="454"/>
          <w:jc w:val="center"/>
        </w:trPr>
        <w:tc>
          <w:tcPr>
            <w:tcW w:w="1236" w:type="pct"/>
          </w:tcPr>
          <w:p w14:paraId="76B68D62"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545AD685"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5.a</w:t>
            </w:r>
          </w:p>
        </w:tc>
        <w:tc>
          <w:tcPr>
            <w:tcW w:w="3384" w:type="pct"/>
          </w:tcPr>
          <w:p w14:paraId="3BE49824"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Rapport du Comité à l’Assemblée générale sur ses activités (de janvier 2020 à décembre 2021)</w:t>
            </w:r>
          </w:p>
        </w:tc>
      </w:tr>
      <w:tr w:rsidR="00697B0A" w:rsidRPr="00CE546C" w14:paraId="59804195" w14:textId="77777777" w:rsidTr="000C6E41">
        <w:trPr>
          <w:cantSplit/>
          <w:trHeight w:val="454"/>
          <w:jc w:val="center"/>
        </w:trPr>
        <w:tc>
          <w:tcPr>
            <w:tcW w:w="1236" w:type="pct"/>
          </w:tcPr>
          <w:p w14:paraId="5528B00A"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14F64B0C"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hAnsi="Arial" w:cs="Arial"/>
                <w:sz w:val="20"/>
                <w:szCs w:val="20"/>
                <w:lang w:val="fr-FR"/>
              </w:rPr>
              <w:t>20.</w:t>
            </w:r>
          </w:p>
        </w:tc>
        <w:tc>
          <w:tcPr>
            <w:tcW w:w="3384" w:type="pct"/>
          </w:tcPr>
          <w:p w14:paraId="47A9D5EA"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hAnsi="Arial" w:cs="Arial"/>
                <w:sz w:val="20"/>
                <w:szCs w:val="20"/>
                <w:lang w:val="fr-FR"/>
              </w:rPr>
              <w:t>Adoption de la liste des décisions</w:t>
            </w:r>
          </w:p>
        </w:tc>
      </w:tr>
      <w:tr w:rsidR="00697B0A" w:rsidRPr="00CE546C" w14:paraId="0423484F" w14:textId="77777777" w:rsidTr="000C6E41">
        <w:trPr>
          <w:cantSplit/>
          <w:trHeight w:val="412"/>
          <w:jc w:val="center"/>
        </w:trPr>
        <w:tc>
          <w:tcPr>
            <w:tcW w:w="1236" w:type="pct"/>
          </w:tcPr>
          <w:p w14:paraId="2860C739" w14:textId="77777777" w:rsidR="00697B0A" w:rsidRPr="00CE546C" w:rsidRDefault="00697B0A" w:rsidP="00C44DDC">
            <w:pPr>
              <w:spacing w:before="60" w:after="60"/>
              <w:rPr>
                <w:rFonts w:ascii="Arial" w:hAnsi="Arial" w:cs="Arial"/>
                <w:sz w:val="20"/>
                <w:szCs w:val="20"/>
                <w:lang w:val="fr-FR"/>
              </w:rPr>
            </w:pPr>
          </w:p>
        </w:tc>
        <w:tc>
          <w:tcPr>
            <w:tcW w:w="380" w:type="pct"/>
            <w:gridSpan w:val="2"/>
          </w:tcPr>
          <w:p w14:paraId="23C7A43C" w14:textId="77777777" w:rsidR="00697B0A" w:rsidRPr="00CE546C" w:rsidRDefault="00697B0A" w:rsidP="00C44DDC">
            <w:pPr>
              <w:tabs>
                <w:tab w:val="decimal" w:pos="284"/>
              </w:tabs>
              <w:spacing w:before="60" w:after="60"/>
              <w:jc w:val="right"/>
              <w:rPr>
                <w:rFonts w:ascii="Arial" w:hAnsi="Arial" w:cs="Arial"/>
                <w:sz w:val="20"/>
                <w:szCs w:val="20"/>
                <w:lang w:val="fr-FR"/>
              </w:rPr>
            </w:pPr>
            <w:r w:rsidRPr="00CE546C">
              <w:rPr>
                <w:rFonts w:ascii="Arial" w:eastAsiaTheme="minorEastAsia" w:hAnsi="Arial" w:cs="Arial"/>
                <w:sz w:val="20"/>
                <w:szCs w:val="20"/>
                <w:lang w:val="fr-FR" w:eastAsia="ko-KR"/>
              </w:rPr>
              <w:t>21</w:t>
            </w:r>
            <w:r w:rsidRPr="00CE546C">
              <w:rPr>
                <w:rFonts w:ascii="Arial" w:hAnsi="Arial" w:cs="Arial"/>
                <w:sz w:val="20"/>
                <w:szCs w:val="20"/>
                <w:lang w:val="fr-FR"/>
              </w:rPr>
              <w:t>.</w:t>
            </w:r>
          </w:p>
        </w:tc>
        <w:tc>
          <w:tcPr>
            <w:tcW w:w="3384" w:type="pct"/>
          </w:tcPr>
          <w:p w14:paraId="3CF4530F" w14:textId="77777777" w:rsidR="00697B0A" w:rsidRPr="00CE546C" w:rsidRDefault="00697B0A" w:rsidP="00C44DDC">
            <w:pPr>
              <w:adjustRightInd w:val="0"/>
              <w:spacing w:before="60" w:after="60"/>
              <w:rPr>
                <w:rFonts w:ascii="Arial" w:hAnsi="Arial" w:cs="Arial"/>
                <w:sz w:val="20"/>
                <w:szCs w:val="20"/>
                <w:lang w:val="fr-FR"/>
              </w:rPr>
            </w:pPr>
            <w:r w:rsidRPr="00CE546C">
              <w:rPr>
                <w:rFonts w:ascii="Arial" w:eastAsiaTheme="minorEastAsia" w:hAnsi="Arial" w:cs="Arial"/>
                <w:sz w:val="20"/>
                <w:szCs w:val="20"/>
                <w:lang w:val="fr-FR" w:eastAsia="ko-KR"/>
              </w:rPr>
              <w:t>Clôture</w:t>
            </w:r>
          </w:p>
        </w:tc>
      </w:tr>
    </w:tbl>
    <w:bookmarkEnd w:id="1"/>
    <w:bookmarkEnd w:id="2"/>
    <w:p w14:paraId="7AF00036" w14:textId="77777777" w:rsidR="00BC7133" w:rsidRPr="00CE546C" w:rsidRDefault="00BC7133" w:rsidP="00BC7133">
      <w:pPr>
        <w:spacing w:before="360" w:after="240"/>
        <w:ind w:left="567" w:hanging="567"/>
        <w:jc w:val="both"/>
        <w:rPr>
          <w:rFonts w:ascii="Arial" w:eastAsia="SimSun" w:hAnsi="Arial" w:cs="Arial"/>
          <w:b/>
          <w:sz w:val="22"/>
          <w:szCs w:val="22"/>
          <w:lang w:val="fr-FR"/>
        </w:rPr>
      </w:pPr>
      <w:r w:rsidRPr="00CE546C">
        <w:rPr>
          <w:rFonts w:ascii="Arial" w:hAnsi="Arial" w:cs="Arial"/>
          <w:b/>
          <w:sz w:val="22"/>
          <w:szCs w:val="22"/>
          <w:lang w:val="fr-FR"/>
        </w:rPr>
        <w:t>DÉCISION 16.COM 4.BUR 4</w:t>
      </w:r>
    </w:p>
    <w:p w14:paraId="64450E9A" w14:textId="77777777" w:rsidR="00BC7133" w:rsidRPr="00CE546C" w:rsidRDefault="00BC7133" w:rsidP="00620F67">
      <w:pPr>
        <w:spacing w:after="120"/>
        <w:ind w:left="567" w:hanging="567"/>
        <w:jc w:val="both"/>
        <w:rPr>
          <w:rFonts w:ascii="Arial" w:eastAsia="SimSun" w:hAnsi="Arial" w:cs="Arial"/>
          <w:sz w:val="22"/>
          <w:szCs w:val="22"/>
          <w:lang w:val="fr-FR"/>
        </w:rPr>
      </w:pPr>
      <w:r w:rsidRPr="00CE546C">
        <w:rPr>
          <w:rFonts w:ascii="Arial" w:hAnsi="Arial" w:cs="Arial"/>
          <w:sz w:val="22"/>
          <w:szCs w:val="22"/>
          <w:lang w:val="fr-FR"/>
        </w:rPr>
        <w:t>Le Bureau,</w:t>
      </w:r>
    </w:p>
    <w:p w14:paraId="484E14DE" w14:textId="558410D5" w:rsidR="00BC7133" w:rsidRPr="00CE546C" w:rsidRDefault="00BC7133" w:rsidP="00620F67">
      <w:pPr>
        <w:numPr>
          <w:ilvl w:val="0"/>
          <w:numId w:val="7"/>
        </w:numPr>
        <w:spacing w:before="120" w:after="120" w:line="240" w:lineRule="exact"/>
        <w:ind w:left="567" w:hanging="567"/>
        <w:jc w:val="both"/>
        <w:rPr>
          <w:rFonts w:asciiTheme="minorBidi" w:eastAsia="SimSun" w:hAnsiTheme="minorBidi" w:cstheme="minorBidi"/>
          <w:sz w:val="22"/>
          <w:szCs w:val="22"/>
          <w:lang w:val="fr-FR"/>
        </w:rPr>
      </w:pPr>
      <w:r w:rsidRPr="00CE546C">
        <w:rPr>
          <w:rFonts w:ascii="Arial" w:eastAsia="SimSun" w:hAnsi="Arial" w:cs="Arial"/>
          <w:sz w:val="22"/>
          <w:szCs w:val="22"/>
          <w:u w:val="single"/>
          <w:lang w:val="fr-FR"/>
        </w:rPr>
        <w:t>Ayant examiné</w:t>
      </w:r>
      <w:r w:rsidRPr="00CE546C">
        <w:rPr>
          <w:rFonts w:ascii="Arial" w:eastAsia="SimSun" w:hAnsi="Arial" w:cs="Arial"/>
          <w:sz w:val="22"/>
          <w:szCs w:val="22"/>
          <w:lang w:val="fr-FR"/>
        </w:rPr>
        <w:t xml:space="preserve"> le document </w:t>
      </w:r>
      <w:hyperlink r:id="rId12" w:history="1">
        <w:r w:rsidRPr="00CE546C">
          <w:rPr>
            <w:rStyle w:val="Lienhypertexte"/>
            <w:rFonts w:ascii="Arial" w:eastAsia="SimSun" w:hAnsi="Arial" w:cs="Arial"/>
            <w:sz w:val="22"/>
            <w:szCs w:val="22"/>
            <w:lang w:val="fr-FR"/>
          </w:rPr>
          <w:t>LHE/21/16.COM 4.BUR/4</w:t>
        </w:r>
      </w:hyperlink>
      <w:r w:rsidRPr="00CE546C">
        <w:rPr>
          <w:rFonts w:ascii="Arial" w:eastAsia="SimSun" w:hAnsi="Arial" w:cs="Arial"/>
          <w:sz w:val="22"/>
          <w:szCs w:val="22"/>
          <w:lang w:val="fr-FR"/>
        </w:rPr>
        <w:t xml:space="preserve"> et son annexe,</w:t>
      </w:r>
    </w:p>
    <w:p w14:paraId="76836A34" w14:textId="77777777" w:rsidR="00BC7133" w:rsidRPr="00CE546C" w:rsidRDefault="00BC7133" w:rsidP="00620F67">
      <w:pPr>
        <w:numPr>
          <w:ilvl w:val="0"/>
          <w:numId w:val="7"/>
        </w:numPr>
        <w:spacing w:before="120" w:after="120" w:line="240" w:lineRule="exact"/>
        <w:ind w:left="567" w:hanging="567"/>
        <w:jc w:val="both"/>
        <w:rPr>
          <w:rFonts w:asciiTheme="minorBidi" w:eastAsia="SimSun" w:hAnsiTheme="minorBidi" w:cstheme="minorBidi"/>
          <w:sz w:val="22"/>
          <w:szCs w:val="22"/>
          <w:lang w:val="fr-FR"/>
        </w:rPr>
      </w:pPr>
      <w:r w:rsidRPr="00CE546C">
        <w:rPr>
          <w:rFonts w:asciiTheme="minorBidi" w:hAnsiTheme="minorBidi" w:cstheme="minorBidi"/>
          <w:sz w:val="22"/>
          <w:szCs w:val="22"/>
          <w:u w:val="single"/>
          <w:lang w:val="fr-FR"/>
        </w:rPr>
        <w:t>Rappelant</w:t>
      </w:r>
      <w:r w:rsidRPr="00CE546C">
        <w:rPr>
          <w:rFonts w:asciiTheme="minorBidi" w:hAnsiTheme="minorBidi" w:cstheme="minorBidi"/>
          <w:sz w:val="22"/>
          <w:szCs w:val="22"/>
          <w:lang w:val="fr-FR"/>
        </w:rPr>
        <w:t xml:space="preserve"> les décisions</w:t>
      </w:r>
      <w:r w:rsidRPr="00CE546C">
        <w:rPr>
          <w:lang w:val="fr-FR"/>
        </w:rPr>
        <w:t xml:space="preserve"> </w:t>
      </w:r>
      <w:hyperlink r:id="rId13" w:history="1">
        <w:r w:rsidRPr="00CE546C">
          <w:rPr>
            <w:rStyle w:val="Lienhypertexte"/>
            <w:rFonts w:asciiTheme="minorBidi" w:hAnsiTheme="minorBidi" w:cstheme="minorBidi"/>
            <w:sz w:val="22"/>
            <w:szCs w:val="22"/>
            <w:lang w:val="fr-FR"/>
          </w:rPr>
          <w:t>16.COM 1.BUR 3</w:t>
        </w:r>
      </w:hyperlink>
      <w:r w:rsidRPr="00CE546C">
        <w:rPr>
          <w:rFonts w:asciiTheme="minorBidi" w:hAnsiTheme="minorBidi" w:cstheme="minorBidi"/>
          <w:sz w:val="22"/>
          <w:szCs w:val="22"/>
          <w:lang w:val="fr-FR"/>
        </w:rPr>
        <w:t xml:space="preserve"> et </w:t>
      </w:r>
      <w:hyperlink r:id="rId14" w:history="1">
        <w:r w:rsidRPr="00CE546C">
          <w:rPr>
            <w:rStyle w:val="Lienhypertexte"/>
            <w:rFonts w:asciiTheme="minorBidi" w:hAnsiTheme="minorBidi" w:cstheme="minorBidi"/>
            <w:sz w:val="22"/>
            <w:szCs w:val="22"/>
            <w:lang w:val="fr-FR"/>
          </w:rPr>
          <w:t>16.COM 3.BUR 5</w:t>
        </w:r>
      </w:hyperlink>
      <w:r w:rsidRPr="00CE546C">
        <w:rPr>
          <w:rFonts w:asciiTheme="minorBidi" w:hAnsiTheme="minorBidi" w:cstheme="minorBidi"/>
          <w:sz w:val="22"/>
          <w:szCs w:val="22"/>
          <w:lang w:val="fr-FR"/>
        </w:rPr>
        <w:t>,</w:t>
      </w:r>
    </w:p>
    <w:p w14:paraId="2A8E39C3" w14:textId="4DEE72A9" w:rsidR="00BC7133" w:rsidRPr="00CE546C" w:rsidRDefault="00BC7133" w:rsidP="00620F67">
      <w:pPr>
        <w:pStyle w:val="Marge"/>
        <w:numPr>
          <w:ilvl w:val="0"/>
          <w:numId w:val="6"/>
        </w:numPr>
        <w:spacing w:after="120"/>
        <w:ind w:left="567" w:hanging="567"/>
        <w:rPr>
          <w:rFonts w:eastAsia="Yu Mincho" w:cs="Arial"/>
          <w:u w:val="single"/>
          <w:lang w:val="fr-FR" w:eastAsia="ja-JP"/>
        </w:rPr>
      </w:pPr>
      <w:r w:rsidRPr="00CE546C">
        <w:rPr>
          <w:rFonts w:eastAsia="Yu Mincho" w:cs="Arial"/>
          <w:u w:val="single"/>
          <w:lang w:val="fr-FR" w:eastAsia="ja-JP"/>
        </w:rPr>
        <w:t>Prend note</w:t>
      </w:r>
      <w:r w:rsidRPr="00CE546C">
        <w:rPr>
          <w:rFonts w:eastAsia="Yu Mincho" w:cs="Arial"/>
          <w:lang w:val="fr-FR" w:eastAsia="ja-JP"/>
        </w:rPr>
        <w:t xml:space="preserve"> de la préférence exprimée par les membres du Comité de tenir la seizième session du Comité intergouvernemental pour la sauvegarde du patrimoine culturel immatériel au </w:t>
      </w:r>
      <w:r w:rsidR="00620F67" w:rsidRPr="00CE546C">
        <w:rPr>
          <w:rFonts w:eastAsia="Yu Mincho" w:cs="Arial"/>
          <w:lang w:val="fr-FR" w:eastAsia="ja-JP"/>
        </w:rPr>
        <w:t>s</w:t>
      </w:r>
      <w:r w:rsidRPr="00CE546C">
        <w:rPr>
          <w:rFonts w:eastAsia="Yu Mincho" w:cs="Arial"/>
          <w:lang w:val="fr-FR" w:eastAsia="ja-JP"/>
        </w:rPr>
        <w:t>iège de l’UNESCO, Paris, du 13 au 18 décembre 2021 ;</w:t>
      </w:r>
    </w:p>
    <w:p w14:paraId="5632730B" w14:textId="1726BC40" w:rsidR="004747B3" w:rsidRPr="00CE546C" w:rsidRDefault="00BC7133" w:rsidP="00620F67">
      <w:pPr>
        <w:pStyle w:val="Marge"/>
        <w:numPr>
          <w:ilvl w:val="0"/>
          <w:numId w:val="6"/>
        </w:numPr>
        <w:spacing w:after="120"/>
        <w:ind w:left="567" w:hanging="567"/>
        <w:rPr>
          <w:rFonts w:eastAsia="Yu Mincho"/>
          <w:lang w:val="fr-FR" w:eastAsia="ja-JP"/>
        </w:rPr>
      </w:pPr>
      <w:r w:rsidRPr="00CE546C">
        <w:rPr>
          <w:rFonts w:eastAsia="Yu Mincho"/>
          <w:u w:val="single"/>
          <w:lang w:val="fr-FR" w:eastAsia="ja-JP"/>
        </w:rPr>
        <w:t>Décide</w:t>
      </w:r>
      <w:r w:rsidRPr="00CE546C">
        <w:rPr>
          <w:lang w:val="fr-FR"/>
        </w:rPr>
        <w:t xml:space="preserve"> que la seizième session du Comité aura lieu en tant que réunion en personne du 13</w:t>
      </w:r>
      <w:r w:rsidR="00620F67" w:rsidRPr="00CE546C">
        <w:rPr>
          <w:lang w:val="fr-FR"/>
        </w:rPr>
        <w:t> </w:t>
      </w:r>
      <w:r w:rsidRPr="00CE546C">
        <w:rPr>
          <w:lang w:val="fr-FR"/>
        </w:rPr>
        <w:t>au 18 décembre 2021 au siège de l’UNESCO, Paris, en fonction de la situation sanitaire à ce moment et si elle permet la tenue de réunions en personne.</w:t>
      </w:r>
    </w:p>
    <w:sectPr w:rsidR="004747B3" w:rsidRPr="00CE546C" w:rsidSect="004E0F0D">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B7579" w14:textId="77777777" w:rsidR="00C34642" w:rsidRDefault="00C34642" w:rsidP="008724E5">
      <w:r>
        <w:separator/>
      </w:r>
    </w:p>
  </w:endnote>
  <w:endnote w:type="continuationSeparator" w:id="0">
    <w:p w14:paraId="4549414D" w14:textId="77777777" w:rsidR="00C34642" w:rsidRDefault="00C34642"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919D3" w14:textId="77777777" w:rsidR="00C34642" w:rsidRDefault="00C34642" w:rsidP="008724E5">
      <w:r>
        <w:separator/>
      </w:r>
    </w:p>
  </w:footnote>
  <w:footnote w:type="continuationSeparator" w:id="0">
    <w:p w14:paraId="0360912E" w14:textId="77777777" w:rsidR="00C34642" w:rsidRDefault="00C34642"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1E58" w14:textId="4792056E" w:rsidR="006171BF" w:rsidRPr="0036787A" w:rsidRDefault="00094423" w:rsidP="00504DC8">
    <w:pPr>
      <w:pStyle w:val="En-tte"/>
      <w:rPr>
        <w:rFonts w:ascii="Arial" w:hAnsi="Arial" w:cs="Arial"/>
        <w:sz w:val="20"/>
        <w:szCs w:val="20"/>
      </w:rPr>
    </w:pPr>
    <w:r>
      <w:rPr>
        <w:rFonts w:ascii="Arial" w:hAnsi="Arial" w:cs="Arial"/>
        <w:sz w:val="20"/>
        <w:szCs w:val="20"/>
      </w:rPr>
      <w:t>LHE</w:t>
    </w:r>
    <w:r w:rsidR="00EB2FB2">
      <w:rPr>
        <w:rFonts w:ascii="Arial" w:hAnsi="Arial" w:cs="Arial"/>
        <w:sz w:val="20"/>
        <w:szCs w:val="20"/>
      </w:rPr>
      <w:t>/</w:t>
    </w:r>
    <w:r w:rsidR="00176380">
      <w:rPr>
        <w:rFonts w:ascii="Arial" w:hAnsi="Arial" w:cs="Arial"/>
        <w:sz w:val="20"/>
        <w:szCs w:val="20"/>
      </w:rPr>
      <w:t>21</w:t>
    </w:r>
    <w:r w:rsidR="00EB2FB2">
      <w:rPr>
        <w:rFonts w:ascii="Arial" w:hAnsi="Arial" w:cs="Arial"/>
        <w:sz w:val="20"/>
        <w:szCs w:val="20"/>
      </w:rPr>
      <w:t>/</w:t>
    </w:r>
    <w:r w:rsidR="00671ACB">
      <w:rPr>
        <w:rFonts w:ascii="Arial" w:hAnsi="Arial" w:cs="Arial"/>
        <w:sz w:val="20"/>
        <w:szCs w:val="20"/>
      </w:rPr>
      <w:t>1</w:t>
    </w:r>
    <w:r w:rsidR="00176380">
      <w:rPr>
        <w:rFonts w:ascii="Arial" w:hAnsi="Arial" w:cs="Arial"/>
        <w:sz w:val="20"/>
        <w:szCs w:val="20"/>
      </w:rPr>
      <w:t>6</w:t>
    </w:r>
    <w:r w:rsidR="00EB2FB2">
      <w:rPr>
        <w:rFonts w:ascii="Arial" w:hAnsi="Arial" w:cs="Arial"/>
        <w:sz w:val="20"/>
        <w:szCs w:val="20"/>
      </w:rPr>
      <w:t>.COM </w:t>
    </w:r>
    <w:r w:rsidR="002D405E">
      <w:rPr>
        <w:rFonts w:ascii="Arial" w:hAnsi="Arial" w:cs="Arial"/>
        <w:sz w:val="20"/>
        <w:szCs w:val="20"/>
      </w:rPr>
      <w:t>4</w:t>
    </w:r>
    <w:r w:rsidR="006171BF" w:rsidRPr="0036787A">
      <w:rPr>
        <w:rFonts w:ascii="Arial" w:hAnsi="Arial" w:cs="Arial"/>
        <w:sz w:val="20"/>
        <w:szCs w:val="20"/>
      </w:rPr>
      <w:t>.BUR</w:t>
    </w:r>
    <w:r w:rsidR="006171BF" w:rsidRPr="000363E7">
      <w:rPr>
        <w:rFonts w:ascii="Arial" w:hAnsi="Arial" w:cs="Arial"/>
        <w:sz w:val="20"/>
        <w:szCs w:val="20"/>
      </w:rPr>
      <w:t>/</w:t>
    </w:r>
    <w:r w:rsidR="00CD60FE">
      <w:rPr>
        <w:rFonts w:ascii="Arial" w:hAnsi="Arial" w:cs="Arial"/>
        <w:sz w:val="20"/>
        <w:szCs w:val="20"/>
      </w:rPr>
      <w:t>D</w:t>
    </w:r>
    <w:r w:rsidR="00620F67">
      <w:rPr>
        <w:rFonts w:ascii="Arial" w:hAnsi="Arial" w:cs="Arial"/>
        <w:sz w:val="20"/>
        <w:szCs w:val="20"/>
      </w:rPr>
      <w:t>é</w:t>
    </w:r>
    <w:r w:rsidR="000B1E60">
      <w:rPr>
        <w:rFonts w:ascii="Arial" w:hAnsi="Arial" w:cs="Arial"/>
        <w:sz w:val="20"/>
        <w:szCs w:val="20"/>
      </w:rPr>
      <w:t>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4</w:t>
    </w:r>
    <w:r w:rsidR="001E1393"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8BC1" w14:textId="0AED8AF5" w:rsidR="006171BF" w:rsidRPr="0036787A" w:rsidRDefault="000363E7" w:rsidP="0095506F">
    <w:pPr>
      <w:pStyle w:val="En-tte"/>
      <w:jc w:val="right"/>
      <w:rPr>
        <w:rFonts w:ascii="Arial" w:hAnsi="Arial" w:cs="Arial"/>
        <w:sz w:val="20"/>
        <w:szCs w:val="20"/>
      </w:rPr>
    </w:pPr>
    <w:r w:rsidRPr="001E1393">
      <w:rPr>
        <w:rFonts w:ascii="Arial" w:hAnsi="Arial" w:cs="Arial"/>
        <w:noProof/>
        <w:sz w:val="20"/>
        <w:szCs w:val="20"/>
        <w:lang w:val="fr-FR"/>
      </w:rPr>
      <mc:AlternateContent>
        <mc:Choice Requires="wps">
          <w:drawing>
            <wp:anchor distT="0" distB="0" distL="114300" distR="114300" simplePos="0" relativeHeight="251660288" behindDoc="1" locked="0" layoutInCell="0" allowOverlap="1" wp14:anchorId="29EC3B2E" wp14:editId="66A70FCD">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E5E6DA" w14:textId="77777777"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EC3B2E" id="_x0000_t202" coordsize="21600,21600" o:spt="202" path="m,l,21600r21600,l21600,xe">
              <v:stroke joinstyle="miter"/>
              <v:path gradientshapeok="t" o:connecttype="rect"/>
            </v:shapetype>
            <v:shape id="WordArt 8" o:spid="_x0000_s1026" type="#_x0000_t202" style="position:absolute;left:0;text-align:left;margin-left:0;margin-top:0;width:485.3pt;height:194.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" o:allowincell="f" filled="f" stroked="f">
              <v:stroke joinstyle="round"/>
              <o:lock v:ext="edit" shapetype="t"/>
              <v:textbox style="mso-fit-shape-to-text:t">
                <w:txbxContent>
                  <w:p w14:paraId="7CE5E6DA" w14:textId="77777777"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94423">
      <w:rPr>
        <w:rFonts w:ascii="Arial" w:hAnsi="Arial" w:cs="Arial"/>
        <w:noProof/>
        <w:sz w:val="20"/>
        <w:szCs w:val="20"/>
        <w:lang w:val="en-US" w:eastAsia="ko-KR"/>
      </w:rPr>
      <w:t>LHE</w:t>
    </w:r>
    <w:r w:rsidR="00D8254E">
      <w:rPr>
        <w:rFonts w:ascii="Arial" w:hAnsi="Arial" w:cs="Arial"/>
        <w:sz w:val="20"/>
        <w:szCs w:val="20"/>
      </w:rPr>
      <w:t>/</w:t>
    </w:r>
    <w:r w:rsidR="00176380">
      <w:rPr>
        <w:rFonts w:ascii="Arial" w:hAnsi="Arial" w:cs="Arial"/>
        <w:sz w:val="20"/>
        <w:szCs w:val="20"/>
      </w:rPr>
      <w:t>21</w:t>
    </w:r>
    <w:r w:rsidR="00D8254E">
      <w:rPr>
        <w:rFonts w:ascii="Arial" w:hAnsi="Arial" w:cs="Arial"/>
        <w:sz w:val="20"/>
        <w:szCs w:val="20"/>
      </w:rPr>
      <w:t>/1</w:t>
    </w:r>
    <w:r w:rsidR="00176380">
      <w:rPr>
        <w:rFonts w:ascii="Arial" w:hAnsi="Arial" w:cs="Arial"/>
        <w:sz w:val="20"/>
        <w:szCs w:val="20"/>
      </w:rPr>
      <w:t>6</w:t>
    </w:r>
    <w:r w:rsidR="00934D8E">
      <w:rPr>
        <w:rFonts w:ascii="Arial" w:hAnsi="Arial" w:cs="Arial"/>
        <w:sz w:val="20"/>
        <w:szCs w:val="20"/>
      </w:rPr>
      <w:t>.COM </w:t>
    </w:r>
    <w:r w:rsidR="002D405E">
      <w:rPr>
        <w:rFonts w:ascii="Arial" w:hAnsi="Arial" w:cs="Arial"/>
        <w:sz w:val="20"/>
        <w:szCs w:val="20"/>
      </w:rPr>
      <w:t>4</w:t>
    </w:r>
    <w:r w:rsidR="006171BF" w:rsidRPr="0036787A">
      <w:rPr>
        <w:rFonts w:ascii="Arial" w:hAnsi="Arial" w:cs="Arial"/>
        <w:sz w:val="20"/>
        <w:szCs w:val="20"/>
      </w:rPr>
      <w:t>.BUR/</w:t>
    </w:r>
    <w:r w:rsidR="00442D60">
      <w:rPr>
        <w:rFonts w:ascii="Arial" w:hAnsi="Arial" w:cs="Arial"/>
        <w:sz w:val="20"/>
        <w:szCs w:val="20"/>
      </w:rPr>
      <w:t>D</w:t>
    </w:r>
    <w:r w:rsidR="00620F67">
      <w:rPr>
        <w:rFonts w:ascii="Arial" w:hAnsi="Arial" w:cs="Arial"/>
        <w:sz w:val="20"/>
        <w:szCs w:val="20"/>
      </w:rPr>
      <w:t>é</w:t>
    </w:r>
    <w:r w:rsidR="00412749">
      <w:rPr>
        <w:rFonts w:ascii="Arial" w:hAnsi="Arial" w:cs="Arial"/>
        <w:sz w:val="20"/>
        <w:szCs w:val="20"/>
      </w:rPr>
      <w:t>cisions</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3</w:t>
    </w:r>
    <w:r w:rsidR="001E1393"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8D85" w14:textId="4C88AF33" w:rsidR="006171BF" w:rsidRPr="008724E5" w:rsidRDefault="002B0EB4" w:rsidP="004E0F0D">
    <w:pPr>
      <w:pStyle w:val="En-tte"/>
    </w:pPr>
    <w:r>
      <w:rPr>
        <w:rFonts w:ascii="Arial" w:hAnsi="Arial" w:cs="Arial"/>
        <w:b/>
        <w:noProof/>
        <w:sz w:val="44"/>
        <w:szCs w:val="44"/>
        <w:lang w:val="pt-PT"/>
      </w:rPr>
      <w:drawing>
        <wp:anchor distT="0" distB="0" distL="114300" distR="114300" simplePos="0" relativeHeight="251662336" behindDoc="0" locked="0" layoutInCell="1" allowOverlap="1" wp14:anchorId="32B61B2F" wp14:editId="0F3DA3E2">
          <wp:simplePos x="0" y="0"/>
          <wp:positionH relativeFrom="column">
            <wp:posOffset>0</wp:posOffset>
          </wp:positionH>
          <wp:positionV relativeFrom="paragraph">
            <wp:posOffset>180975</wp:posOffset>
          </wp:positionV>
          <wp:extent cx="1657350" cy="139192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EF52A" w14:textId="7031B07A" w:rsidR="006171BF" w:rsidRPr="002D405E" w:rsidRDefault="00671ACB" w:rsidP="00504DC8">
    <w:pPr>
      <w:pStyle w:val="En-tte"/>
      <w:spacing w:after="520"/>
      <w:jc w:val="right"/>
      <w:rPr>
        <w:rFonts w:ascii="Arial" w:hAnsi="Arial" w:cs="Arial"/>
        <w:b/>
        <w:sz w:val="44"/>
        <w:szCs w:val="44"/>
        <w:lang w:val="pt-PT"/>
      </w:rPr>
    </w:pPr>
    <w:r w:rsidRPr="002D405E">
      <w:rPr>
        <w:rFonts w:ascii="Arial" w:hAnsi="Arial" w:cs="Arial"/>
        <w:b/>
        <w:sz w:val="44"/>
        <w:szCs w:val="44"/>
        <w:lang w:val="pt-PT"/>
      </w:rPr>
      <w:t>1</w:t>
    </w:r>
    <w:r w:rsidR="00604CB5" w:rsidRPr="002D405E">
      <w:rPr>
        <w:rFonts w:ascii="Arial" w:hAnsi="Arial" w:cs="Arial"/>
        <w:b/>
        <w:sz w:val="44"/>
        <w:szCs w:val="44"/>
        <w:lang w:val="pt-PT"/>
      </w:rPr>
      <w:t>6</w:t>
    </w:r>
    <w:r w:rsidRPr="002D405E">
      <w:rPr>
        <w:rFonts w:ascii="Arial" w:hAnsi="Arial" w:cs="Arial"/>
        <w:b/>
        <w:sz w:val="44"/>
        <w:szCs w:val="44"/>
        <w:lang w:val="pt-PT"/>
      </w:rPr>
      <w:t> </w:t>
    </w:r>
    <w:r w:rsidR="00EB2FB2" w:rsidRPr="002D405E">
      <w:rPr>
        <w:rFonts w:ascii="Arial" w:hAnsi="Arial" w:cs="Arial"/>
        <w:b/>
        <w:sz w:val="44"/>
        <w:szCs w:val="44"/>
        <w:lang w:val="pt-PT"/>
      </w:rPr>
      <w:t>CO</w:t>
    </w:r>
    <w:r w:rsidR="002D405E">
      <w:rPr>
        <w:rFonts w:ascii="Arial" w:hAnsi="Arial" w:cs="Arial"/>
        <w:b/>
        <w:sz w:val="44"/>
        <w:szCs w:val="44"/>
        <w:lang w:val="pt-PT"/>
      </w:rPr>
      <w:t>M 4</w:t>
    </w:r>
    <w:r w:rsidR="00434776" w:rsidRPr="002D405E">
      <w:rPr>
        <w:rFonts w:ascii="Arial" w:hAnsi="Arial" w:cs="Arial"/>
        <w:b/>
        <w:sz w:val="44"/>
        <w:szCs w:val="44"/>
        <w:lang w:val="pt-PT"/>
      </w:rPr>
      <w:t> </w:t>
    </w:r>
    <w:r w:rsidR="006171BF" w:rsidRPr="002D405E">
      <w:rPr>
        <w:rFonts w:ascii="Arial" w:hAnsi="Arial" w:cs="Arial"/>
        <w:b/>
        <w:sz w:val="44"/>
        <w:szCs w:val="44"/>
        <w:lang w:val="pt-PT"/>
      </w:rPr>
      <w:t>BUR</w:t>
    </w:r>
  </w:p>
  <w:p w14:paraId="3D0041E5" w14:textId="7260A6EC" w:rsidR="006171BF" w:rsidRPr="002D405E" w:rsidRDefault="00094423" w:rsidP="00504DC8">
    <w:pPr>
      <w:jc w:val="right"/>
      <w:rPr>
        <w:rFonts w:ascii="Arial" w:hAnsi="Arial" w:cs="Arial"/>
        <w:b/>
        <w:sz w:val="22"/>
        <w:szCs w:val="22"/>
        <w:lang w:val="pt-PT"/>
      </w:rPr>
    </w:pPr>
    <w:r w:rsidRPr="002D405E">
      <w:rPr>
        <w:rFonts w:ascii="Arial" w:hAnsi="Arial" w:cs="Arial"/>
        <w:b/>
        <w:sz w:val="22"/>
        <w:szCs w:val="22"/>
        <w:lang w:val="pt-PT"/>
      </w:rPr>
      <w:t>LHE</w:t>
    </w:r>
    <w:r w:rsidR="00EB2FB2" w:rsidRPr="002D405E">
      <w:rPr>
        <w:rFonts w:ascii="Arial" w:hAnsi="Arial" w:cs="Arial"/>
        <w:b/>
        <w:sz w:val="22"/>
        <w:szCs w:val="22"/>
        <w:lang w:val="pt-PT"/>
      </w:rPr>
      <w:t>/</w:t>
    </w:r>
    <w:r w:rsidR="00604CB5" w:rsidRPr="002D405E">
      <w:rPr>
        <w:rFonts w:ascii="Arial" w:hAnsi="Arial" w:cs="Arial"/>
        <w:b/>
        <w:sz w:val="22"/>
        <w:szCs w:val="22"/>
        <w:lang w:val="pt-PT"/>
      </w:rPr>
      <w:t>21</w:t>
    </w:r>
    <w:r w:rsidR="00EB2FB2" w:rsidRPr="002D405E">
      <w:rPr>
        <w:rFonts w:ascii="Arial" w:hAnsi="Arial" w:cs="Arial"/>
        <w:b/>
        <w:sz w:val="22"/>
        <w:szCs w:val="22"/>
        <w:lang w:val="pt-PT"/>
      </w:rPr>
      <w:t>/</w:t>
    </w:r>
    <w:r w:rsidR="00671ACB" w:rsidRPr="002D405E">
      <w:rPr>
        <w:rFonts w:ascii="Arial" w:hAnsi="Arial" w:cs="Arial"/>
        <w:b/>
        <w:sz w:val="22"/>
        <w:szCs w:val="22"/>
        <w:lang w:val="pt-PT"/>
      </w:rPr>
      <w:t>1</w:t>
    </w:r>
    <w:r w:rsidR="00604CB5" w:rsidRPr="002D405E">
      <w:rPr>
        <w:rFonts w:ascii="Arial" w:hAnsi="Arial" w:cs="Arial"/>
        <w:b/>
        <w:sz w:val="22"/>
        <w:szCs w:val="22"/>
        <w:lang w:val="pt-PT"/>
      </w:rPr>
      <w:t>6</w:t>
    </w:r>
    <w:r w:rsidR="000F6555" w:rsidRPr="002D405E">
      <w:rPr>
        <w:rFonts w:ascii="Arial" w:hAnsi="Arial" w:cs="Arial"/>
        <w:b/>
        <w:sz w:val="22"/>
        <w:szCs w:val="22"/>
        <w:lang w:val="pt-PT"/>
      </w:rPr>
      <w:t>.COM </w:t>
    </w:r>
    <w:r w:rsidR="002D405E">
      <w:rPr>
        <w:rFonts w:ascii="Arial" w:hAnsi="Arial" w:cs="Arial"/>
        <w:b/>
        <w:sz w:val="22"/>
        <w:szCs w:val="22"/>
        <w:lang w:val="pt-PT"/>
      </w:rPr>
      <w:t>4</w:t>
    </w:r>
    <w:r w:rsidR="006171BF" w:rsidRPr="002D405E">
      <w:rPr>
        <w:rFonts w:ascii="Arial" w:hAnsi="Arial" w:cs="Arial"/>
        <w:b/>
        <w:sz w:val="22"/>
        <w:szCs w:val="22"/>
        <w:lang w:val="pt-PT"/>
      </w:rPr>
      <w:t>.BUR/</w:t>
    </w:r>
    <w:r w:rsidR="00CD60FE" w:rsidRPr="002D405E">
      <w:rPr>
        <w:rFonts w:ascii="Arial" w:hAnsi="Arial" w:cs="Arial"/>
        <w:b/>
        <w:sz w:val="22"/>
        <w:szCs w:val="22"/>
        <w:lang w:val="pt-PT"/>
      </w:rPr>
      <w:t>D</w:t>
    </w:r>
    <w:r w:rsidR="00620F67">
      <w:rPr>
        <w:rFonts w:ascii="Arial" w:hAnsi="Arial" w:cs="Arial"/>
        <w:b/>
        <w:sz w:val="22"/>
        <w:szCs w:val="22"/>
        <w:lang w:val="pt-PT"/>
      </w:rPr>
      <w:t>é</w:t>
    </w:r>
    <w:r w:rsidR="000B1E60" w:rsidRPr="002D405E">
      <w:rPr>
        <w:rFonts w:ascii="Arial" w:hAnsi="Arial" w:cs="Arial"/>
        <w:b/>
        <w:sz w:val="22"/>
        <w:szCs w:val="22"/>
        <w:lang w:val="pt-PT"/>
      </w:rPr>
      <w:t>cisions</w:t>
    </w:r>
  </w:p>
  <w:p w14:paraId="4DECCEEC" w14:textId="2C402517" w:rsidR="006171BF" w:rsidRPr="002B0EB4" w:rsidRDefault="006171BF" w:rsidP="0079099A">
    <w:pPr>
      <w:jc w:val="right"/>
      <w:rPr>
        <w:rFonts w:ascii="Arial" w:hAnsi="Arial" w:cs="Arial"/>
        <w:b/>
        <w:sz w:val="22"/>
        <w:szCs w:val="22"/>
        <w:lang w:val="fr-FR"/>
      </w:rPr>
    </w:pPr>
    <w:r w:rsidRPr="002B0EB4">
      <w:rPr>
        <w:rFonts w:ascii="Arial" w:hAnsi="Arial" w:cs="Arial"/>
        <w:b/>
        <w:sz w:val="22"/>
        <w:szCs w:val="22"/>
        <w:lang w:val="fr-FR"/>
      </w:rPr>
      <w:t xml:space="preserve">Paris, </w:t>
    </w:r>
    <w:r w:rsidR="002B0EB4" w:rsidRPr="002B0EB4">
      <w:rPr>
        <w:rFonts w:ascii="Arial" w:hAnsi="Arial" w:cs="Arial"/>
        <w:b/>
        <w:sz w:val="22"/>
        <w:szCs w:val="22"/>
        <w:lang w:val="fr-FR"/>
      </w:rPr>
      <w:t xml:space="preserve">le </w:t>
    </w:r>
    <w:r w:rsidR="002D405E" w:rsidRPr="002B0EB4">
      <w:rPr>
        <w:rFonts w:ascii="Arial" w:hAnsi="Arial" w:cs="Arial"/>
        <w:b/>
        <w:sz w:val="22"/>
        <w:szCs w:val="22"/>
        <w:lang w:val="fr-FR"/>
      </w:rPr>
      <w:t>1</w:t>
    </w:r>
    <w:r w:rsidR="00620F67">
      <w:rPr>
        <w:rFonts w:ascii="Arial" w:hAnsi="Arial" w:cs="Arial"/>
        <w:b/>
        <w:sz w:val="22"/>
        <w:szCs w:val="22"/>
        <w:lang w:val="fr-FR"/>
      </w:rPr>
      <w:t>5</w:t>
    </w:r>
    <w:r w:rsidR="00B17A27" w:rsidRPr="002B0EB4">
      <w:rPr>
        <w:rFonts w:ascii="Arial" w:hAnsi="Arial" w:cs="Arial"/>
        <w:b/>
        <w:sz w:val="22"/>
        <w:szCs w:val="22"/>
        <w:lang w:val="fr-FR"/>
      </w:rPr>
      <w:t xml:space="preserve"> </w:t>
    </w:r>
    <w:r w:rsidR="002B0EB4" w:rsidRPr="002B0EB4">
      <w:rPr>
        <w:rFonts w:ascii="Arial" w:hAnsi="Arial" w:cs="Arial"/>
        <w:b/>
        <w:sz w:val="22"/>
        <w:szCs w:val="22"/>
        <w:lang w:val="fr-FR"/>
      </w:rPr>
      <w:t>octobre</w:t>
    </w:r>
    <w:r w:rsidR="004405BB" w:rsidRPr="002B0EB4">
      <w:rPr>
        <w:rFonts w:ascii="Arial" w:hAnsi="Arial" w:cs="Arial"/>
        <w:b/>
        <w:sz w:val="22"/>
        <w:szCs w:val="22"/>
        <w:lang w:val="fr-FR"/>
      </w:rPr>
      <w:t> </w:t>
    </w:r>
    <w:r w:rsidR="00671ACB" w:rsidRPr="002B0EB4">
      <w:rPr>
        <w:rFonts w:ascii="Arial" w:hAnsi="Arial" w:cs="Arial"/>
        <w:b/>
        <w:sz w:val="22"/>
        <w:szCs w:val="22"/>
        <w:lang w:val="fr-FR"/>
      </w:rPr>
      <w:t>20</w:t>
    </w:r>
    <w:r w:rsidR="00604CB5" w:rsidRPr="002B0EB4">
      <w:rPr>
        <w:rFonts w:ascii="Arial" w:hAnsi="Arial" w:cs="Arial"/>
        <w:b/>
        <w:sz w:val="22"/>
        <w:szCs w:val="22"/>
        <w:lang w:val="fr-FR"/>
      </w:rPr>
      <w:t>21</w:t>
    </w:r>
  </w:p>
  <w:p w14:paraId="10CB20AF" w14:textId="46676F64" w:rsidR="006171BF" w:rsidRPr="002B0EB4" w:rsidRDefault="008E01CC" w:rsidP="002B0EB4">
    <w:pPr>
      <w:spacing w:after="480"/>
      <w:jc w:val="right"/>
      <w:rPr>
        <w:rFonts w:ascii="Arial" w:hAnsi="Arial" w:cs="Arial"/>
        <w:b/>
        <w:sz w:val="22"/>
        <w:szCs w:val="22"/>
        <w:lang w:val="fr-FR"/>
      </w:rPr>
    </w:pPr>
    <w:r w:rsidRPr="002B0EB4">
      <w:rPr>
        <w:rFonts w:ascii="Arial" w:hAnsi="Arial" w:cs="Arial"/>
        <w:b/>
        <w:sz w:val="22"/>
        <w:szCs w:val="22"/>
        <w:lang w:val="fr-FR"/>
      </w:rPr>
      <w:t>Original :</w:t>
    </w:r>
    <w:r w:rsidR="006171BF" w:rsidRPr="002B0EB4">
      <w:rPr>
        <w:rFonts w:ascii="Arial" w:hAnsi="Arial" w:cs="Arial"/>
        <w:b/>
        <w:sz w:val="22"/>
        <w:szCs w:val="22"/>
        <w:lang w:val="fr-FR"/>
      </w:rPr>
      <w:t xml:space="preserve"> </w:t>
    </w:r>
    <w:r w:rsidR="002B0EB4" w:rsidRPr="002B0EB4">
      <w:rPr>
        <w:rFonts w:ascii="Arial" w:hAnsi="Arial" w:cs="Arial"/>
        <w:b/>
        <w:sz w:val="22"/>
        <w:szCs w:val="22"/>
        <w:lang w:val="fr-FR"/>
      </w:rPr>
      <w:t>anglais / français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22C1"/>
    <w:multiLevelType w:val="hybridMultilevel"/>
    <w:tmpl w:val="586C9F70"/>
    <w:lvl w:ilvl="0" w:tplc="040C000F">
      <w:start w:val="1"/>
      <w:numFmt w:val="decimal"/>
      <w:lvlText w:val="%1."/>
      <w:lvlJc w:val="left"/>
      <w:pPr>
        <w:ind w:left="-414" w:hanging="360"/>
      </w:pPr>
    </w:lvl>
    <w:lvl w:ilvl="1" w:tplc="040C0019" w:tentative="1">
      <w:start w:val="1"/>
      <w:numFmt w:val="lowerLetter"/>
      <w:lvlText w:val="%2."/>
      <w:lvlJc w:val="left"/>
      <w:pPr>
        <w:ind w:left="306" w:hanging="360"/>
      </w:pPr>
    </w:lvl>
    <w:lvl w:ilvl="2" w:tplc="040C001B" w:tentative="1">
      <w:start w:val="1"/>
      <w:numFmt w:val="lowerRoman"/>
      <w:lvlText w:val="%3."/>
      <w:lvlJc w:val="right"/>
      <w:pPr>
        <w:ind w:left="1026" w:hanging="180"/>
      </w:pPr>
    </w:lvl>
    <w:lvl w:ilvl="3" w:tplc="040C000F" w:tentative="1">
      <w:start w:val="1"/>
      <w:numFmt w:val="decimal"/>
      <w:lvlText w:val="%4."/>
      <w:lvlJc w:val="left"/>
      <w:pPr>
        <w:ind w:left="1746" w:hanging="360"/>
      </w:pPr>
    </w:lvl>
    <w:lvl w:ilvl="4" w:tplc="040C0019" w:tentative="1">
      <w:start w:val="1"/>
      <w:numFmt w:val="lowerLetter"/>
      <w:lvlText w:val="%5."/>
      <w:lvlJc w:val="left"/>
      <w:pPr>
        <w:ind w:left="2466" w:hanging="360"/>
      </w:pPr>
    </w:lvl>
    <w:lvl w:ilvl="5" w:tplc="040C001B" w:tentative="1">
      <w:start w:val="1"/>
      <w:numFmt w:val="lowerRoman"/>
      <w:lvlText w:val="%6."/>
      <w:lvlJc w:val="right"/>
      <w:pPr>
        <w:ind w:left="3186" w:hanging="180"/>
      </w:pPr>
    </w:lvl>
    <w:lvl w:ilvl="6" w:tplc="040C000F" w:tentative="1">
      <w:start w:val="1"/>
      <w:numFmt w:val="decimal"/>
      <w:lvlText w:val="%7."/>
      <w:lvlJc w:val="left"/>
      <w:pPr>
        <w:ind w:left="3906" w:hanging="360"/>
      </w:pPr>
    </w:lvl>
    <w:lvl w:ilvl="7" w:tplc="040C0019" w:tentative="1">
      <w:start w:val="1"/>
      <w:numFmt w:val="lowerLetter"/>
      <w:lvlText w:val="%8."/>
      <w:lvlJc w:val="left"/>
      <w:pPr>
        <w:ind w:left="4626" w:hanging="360"/>
      </w:pPr>
    </w:lvl>
    <w:lvl w:ilvl="8" w:tplc="040C001B" w:tentative="1">
      <w:start w:val="1"/>
      <w:numFmt w:val="lowerRoman"/>
      <w:lvlText w:val="%9."/>
      <w:lvlJc w:val="right"/>
      <w:pPr>
        <w:ind w:left="5346"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B64BA9"/>
    <w:multiLevelType w:val="hybridMultilevel"/>
    <w:tmpl w:val="BC98A680"/>
    <w:lvl w:ilvl="0" w:tplc="96305638">
      <w:start w:val="3"/>
      <w:numFmt w:val="decimal"/>
      <w:lvlText w:val="%1."/>
      <w:lvlJc w:val="left"/>
      <w:pPr>
        <w:ind w:left="26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2B82C6D"/>
    <w:multiLevelType w:val="hybridMultilevel"/>
    <w:tmpl w:val="5FA0041E"/>
    <w:lvl w:ilvl="0" w:tplc="66A2B2E8">
      <w:start w:val="1"/>
      <w:numFmt w:val="decimal"/>
      <w:lvlText w:val="%1."/>
      <w:lvlJc w:val="left"/>
      <w:pPr>
        <w:ind w:left="54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6D826C3"/>
    <w:multiLevelType w:val="hybridMultilevel"/>
    <w:tmpl w:val="5FA0041E"/>
    <w:lvl w:ilvl="0" w:tplc="66A2B2E8">
      <w:start w:val="1"/>
      <w:numFmt w:val="decimal"/>
      <w:lvlText w:val="%1."/>
      <w:lvlJc w:val="left"/>
      <w:pPr>
        <w:ind w:left="54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E5"/>
    <w:rsid w:val="000025D4"/>
    <w:rsid w:val="00003919"/>
    <w:rsid w:val="00005B51"/>
    <w:rsid w:val="00007446"/>
    <w:rsid w:val="00010B47"/>
    <w:rsid w:val="0001346C"/>
    <w:rsid w:val="00015A9E"/>
    <w:rsid w:val="00016521"/>
    <w:rsid w:val="00021429"/>
    <w:rsid w:val="00024556"/>
    <w:rsid w:val="00030403"/>
    <w:rsid w:val="00030737"/>
    <w:rsid w:val="00033AA9"/>
    <w:rsid w:val="00035A30"/>
    <w:rsid w:val="000363E7"/>
    <w:rsid w:val="00037338"/>
    <w:rsid w:val="0004359C"/>
    <w:rsid w:val="00043857"/>
    <w:rsid w:val="00045401"/>
    <w:rsid w:val="00046958"/>
    <w:rsid w:val="00050736"/>
    <w:rsid w:val="0005098F"/>
    <w:rsid w:val="0005458E"/>
    <w:rsid w:val="00057EC6"/>
    <w:rsid w:val="000624CF"/>
    <w:rsid w:val="00070F81"/>
    <w:rsid w:val="0007144C"/>
    <w:rsid w:val="00073A8E"/>
    <w:rsid w:val="00074DA8"/>
    <w:rsid w:val="00077333"/>
    <w:rsid w:val="000810BC"/>
    <w:rsid w:val="00086641"/>
    <w:rsid w:val="00087FEF"/>
    <w:rsid w:val="0009370A"/>
    <w:rsid w:val="00094423"/>
    <w:rsid w:val="000960D3"/>
    <w:rsid w:val="000A000D"/>
    <w:rsid w:val="000A1732"/>
    <w:rsid w:val="000A215A"/>
    <w:rsid w:val="000A7E0E"/>
    <w:rsid w:val="000B07D9"/>
    <w:rsid w:val="000B14A3"/>
    <w:rsid w:val="000B1E60"/>
    <w:rsid w:val="000B262B"/>
    <w:rsid w:val="000B2A37"/>
    <w:rsid w:val="000B3098"/>
    <w:rsid w:val="000B5421"/>
    <w:rsid w:val="000C01C2"/>
    <w:rsid w:val="000C6240"/>
    <w:rsid w:val="000C6284"/>
    <w:rsid w:val="000C6E41"/>
    <w:rsid w:val="000D0646"/>
    <w:rsid w:val="000D10F7"/>
    <w:rsid w:val="000D15DE"/>
    <w:rsid w:val="000D18AC"/>
    <w:rsid w:val="000D1A4D"/>
    <w:rsid w:val="000D3176"/>
    <w:rsid w:val="000D35B3"/>
    <w:rsid w:val="000D4F94"/>
    <w:rsid w:val="000D73F3"/>
    <w:rsid w:val="000E629F"/>
    <w:rsid w:val="000F4874"/>
    <w:rsid w:val="000F6555"/>
    <w:rsid w:val="000F6EA4"/>
    <w:rsid w:val="00101683"/>
    <w:rsid w:val="001045AA"/>
    <w:rsid w:val="00106E25"/>
    <w:rsid w:val="00107574"/>
    <w:rsid w:val="00111087"/>
    <w:rsid w:val="0011730A"/>
    <w:rsid w:val="00121108"/>
    <w:rsid w:val="0012220E"/>
    <w:rsid w:val="00126136"/>
    <w:rsid w:val="001263D8"/>
    <w:rsid w:val="00131DB8"/>
    <w:rsid w:val="00137C10"/>
    <w:rsid w:val="0014015A"/>
    <w:rsid w:val="00141C00"/>
    <w:rsid w:val="0014735E"/>
    <w:rsid w:val="0015110A"/>
    <w:rsid w:val="0015136E"/>
    <w:rsid w:val="00151737"/>
    <w:rsid w:val="001536AB"/>
    <w:rsid w:val="00153980"/>
    <w:rsid w:val="00153F82"/>
    <w:rsid w:val="0016212D"/>
    <w:rsid w:val="00166332"/>
    <w:rsid w:val="001674F4"/>
    <w:rsid w:val="0017117C"/>
    <w:rsid w:val="001723BC"/>
    <w:rsid w:val="001730D0"/>
    <w:rsid w:val="00174C8B"/>
    <w:rsid w:val="00175620"/>
    <w:rsid w:val="00176380"/>
    <w:rsid w:val="001769C1"/>
    <w:rsid w:val="001774D7"/>
    <w:rsid w:val="001820DD"/>
    <w:rsid w:val="00184A99"/>
    <w:rsid w:val="001856F3"/>
    <w:rsid w:val="00185A93"/>
    <w:rsid w:val="0018609E"/>
    <w:rsid w:val="00187473"/>
    <w:rsid w:val="00187873"/>
    <w:rsid w:val="00194084"/>
    <w:rsid w:val="001942B3"/>
    <w:rsid w:val="00196835"/>
    <w:rsid w:val="001A1EF9"/>
    <w:rsid w:val="001A505B"/>
    <w:rsid w:val="001A7AA5"/>
    <w:rsid w:val="001B2627"/>
    <w:rsid w:val="001B2CB8"/>
    <w:rsid w:val="001B59D3"/>
    <w:rsid w:val="001C0641"/>
    <w:rsid w:val="001C38BA"/>
    <w:rsid w:val="001C39BF"/>
    <w:rsid w:val="001D08D8"/>
    <w:rsid w:val="001D097D"/>
    <w:rsid w:val="001D3828"/>
    <w:rsid w:val="001D3CD3"/>
    <w:rsid w:val="001D3E74"/>
    <w:rsid w:val="001D49B2"/>
    <w:rsid w:val="001D6DD9"/>
    <w:rsid w:val="001E1393"/>
    <w:rsid w:val="001E28E7"/>
    <w:rsid w:val="001E4F0E"/>
    <w:rsid w:val="001E56BE"/>
    <w:rsid w:val="001F02CE"/>
    <w:rsid w:val="001F17D6"/>
    <w:rsid w:val="001F5231"/>
    <w:rsid w:val="001F7A27"/>
    <w:rsid w:val="0020451A"/>
    <w:rsid w:val="0020765D"/>
    <w:rsid w:val="00213159"/>
    <w:rsid w:val="00221017"/>
    <w:rsid w:val="0022117D"/>
    <w:rsid w:val="002214CE"/>
    <w:rsid w:val="002340CD"/>
    <w:rsid w:val="00235EA7"/>
    <w:rsid w:val="00235EEF"/>
    <w:rsid w:val="002456CE"/>
    <w:rsid w:val="0024621B"/>
    <w:rsid w:val="0024796B"/>
    <w:rsid w:val="0025106D"/>
    <w:rsid w:val="00253238"/>
    <w:rsid w:val="0025380D"/>
    <w:rsid w:val="002544FF"/>
    <w:rsid w:val="002574AE"/>
    <w:rsid w:val="00257A6E"/>
    <w:rsid w:val="002611A6"/>
    <w:rsid w:val="00261D41"/>
    <w:rsid w:val="00265A67"/>
    <w:rsid w:val="002667B4"/>
    <w:rsid w:val="00270583"/>
    <w:rsid w:val="00270C7D"/>
    <w:rsid w:val="002811C2"/>
    <w:rsid w:val="00281B89"/>
    <w:rsid w:val="0028584B"/>
    <w:rsid w:val="002912B5"/>
    <w:rsid w:val="002A53BB"/>
    <w:rsid w:val="002A570B"/>
    <w:rsid w:val="002A65A4"/>
    <w:rsid w:val="002A6744"/>
    <w:rsid w:val="002A73E4"/>
    <w:rsid w:val="002B07D4"/>
    <w:rsid w:val="002B0EB4"/>
    <w:rsid w:val="002B17D9"/>
    <w:rsid w:val="002B2151"/>
    <w:rsid w:val="002B3B61"/>
    <w:rsid w:val="002C0B1E"/>
    <w:rsid w:val="002D2F2A"/>
    <w:rsid w:val="002D3E22"/>
    <w:rsid w:val="002D405E"/>
    <w:rsid w:val="002D753D"/>
    <w:rsid w:val="002E12C9"/>
    <w:rsid w:val="002E799E"/>
    <w:rsid w:val="002F0356"/>
    <w:rsid w:val="002F03E6"/>
    <w:rsid w:val="002F11FC"/>
    <w:rsid w:val="002F1314"/>
    <w:rsid w:val="002F72C5"/>
    <w:rsid w:val="003129E6"/>
    <w:rsid w:val="003141A1"/>
    <w:rsid w:val="0031502C"/>
    <w:rsid w:val="003228F2"/>
    <w:rsid w:val="00322A84"/>
    <w:rsid w:val="0032426A"/>
    <w:rsid w:val="00324554"/>
    <w:rsid w:val="00325327"/>
    <w:rsid w:val="00325CEB"/>
    <w:rsid w:val="00332A8D"/>
    <w:rsid w:val="003347A9"/>
    <w:rsid w:val="00335B24"/>
    <w:rsid w:val="003364A2"/>
    <w:rsid w:val="0034038A"/>
    <w:rsid w:val="003403D7"/>
    <w:rsid w:val="003403F7"/>
    <w:rsid w:val="00343F8D"/>
    <w:rsid w:val="00345DED"/>
    <w:rsid w:val="003527A5"/>
    <w:rsid w:val="003530C9"/>
    <w:rsid w:val="0035575B"/>
    <w:rsid w:val="00356C0F"/>
    <w:rsid w:val="00361BED"/>
    <w:rsid w:val="00363F42"/>
    <w:rsid w:val="0036787A"/>
    <w:rsid w:val="00367CC2"/>
    <w:rsid w:val="00371E99"/>
    <w:rsid w:val="003739EE"/>
    <w:rsid w:val="00374371"/>
    <w:rsid w:val="0037782C"/>
    <w:rsid w:val="003940EC"/>
    <w:rsid w:val="003952FB"/>
    <w:rsid w:val="003A5B67"/>
    <w:rsid w:val="003B4A6A"/>
    <w:rsid w:val="003B5022"/>
    <w:rsid w:val="003B657A"/>
    <w:rsid w:val="003C2004"/>
    <w:rsid w:val="003C57E4"/>
    <w:rsid w:val="003C59F2"/>
    <w:rsid w:val="003D1D8F"/>
    <w:rsid w:val="003D4A40"/>
    <w:rsid w:val="003D4B20"/>
    <w:rsid w:val="003D71F2"/>
    <w:rsid w:val="003E2D1B"/>
    <w:rsid w:val="003E33DC"/>
    <w:rsid w:val="003F49EF"/>
    <w:rsid w:val="003F4CD5"/>
    <w:rsid w:val="00400C1A"/>
    <w:rsid w:val="00401860"/>
    <w:rsid w:val="00402B60"/>
    <w:rsid w:val="00403173"/>
    <w:rsid w:val="0040477A"/>
    <w:rsid w:val="00412749"/>
    <w:rsid w:val="00425C4A"/>
    <w:rsid w:val="00427A31"/>
    <w:rsid w:val="00427B06"/>
    <w:rsid w:val="00430222"/>
    <w:rsid w:val="00430827"/>
    <w:rsid w:val="00434776"/>
    <w:rsid w:val="004364D7"/>
    <w:rsid w:val="004405BB"/>
    <w:rsid w:val="00440F3B"/>
    <w:rsid w:val="00442D60"/>
    <w:rsid w:val="004437DA"/>
    <w:rsid w:val="00447546"/>
    <w:rsid w:val="00454565"/>
    <w:rsid w:val="00456085"/>
    <w:rsid w:val="004628C8"/>
    <w:rsid w:val="004632BA"/>
    <w:rsid w:val="004676E5"/>
    <w:rsid w:val="004747B3"/>
    <w:rsid w:val="00475560"/>
    <w:rsid w:val="0047719A"/>
    <w:rsid w:val="004807B7"/>
    <w:rsid w:val="00480B30"/>
    <w:rsid w:val="00480E55"/>
    <w:rsid w:val="004918F5"/>
    <w:rsid w:val="004926B4"/>
    <w:rsid w:val="004963B4"/>
    <w:rsid w:val="0049717E"/>
    <w:rsid w:val="004A1E18"/>
    <w:rsid w:val="004A2030"/>
    <w:rsid w:val="004A2286"/>
    <w:rsid w:val="004A3B71"/>
    <w:rsid w:val="004A4583"/>
    <w:rsid w:val="004A4785"/>
    <w:rsid w:val="004A657A"/>
    <w:rsid w:val="004B1CCD"/>
    <w:rsid w:val="004B2778"/>
    <w:rsid w:val="004B3609"/>
    <w:rsid w:val="004B6059"/>
    <w:rsid w:val="004C182B"/>
    <w:rsid w:val="004C2CA2"/>
    <w:rsid w:val="004C415E"/>
    <w:rsid w:val="004C4AFE"/>
    <w:rsid w:val="004D2565"/>
    <w:rsid w:val="004E0F0D"/>
    <w:rsid w:val="004E2511"/>
    <w:rsid w:val="004E25D7"/>
    <w:rsid w:val="004E43F1"/>
    <w:rsid w:val="004E5858"/>
    <w:rsid w:val="004E6E9C"/>
    <w:rsid w:val="004E71F9"/>
    <w:rsid w:val="004F0A17"/>
    <w:rsid w:val="004F4E26"/>
    <w:rsid w:val="004F4FAA"/>
    <w:rsid w:val="004F7905"/>
    <w:rsid w:val="0050144C"/>
    <w:rsid w:val="00501750"/>
    <w:rsid w:val="00501764"/>
    <w:rsid w:val="0050226D"/>
    <w:rsid w:val="00504DC8"/>
    <w:rsid w:val="0050568C"/>
    <w:rsid w:val="0051018E"/>
    <w:rsid w:val="005110B8"/>
    <w:rsid w:val="0051135E"/>
    <w:rsid w:val="00511CD8"/>
    <w:rsid w:val="00515E68"/>
    <w:rsid w:val="00522977"/>
    <w:rsid w:val="005246A8"/>
    <w:rsid w:val="00524A34"/>
    <w:rsid w:val="00525910"/>
    <w:rsid w:val="005272AD"/>
    <w:rsid w:val="005348C3"/>
    <w:rsid w:val="00541EF5"/>
    <w:rsid w:val="00542033"/>
    <w:rsid w:val="00543F10"/>
    <w:rsid w:val="00547C90"/>
    <w:rsid w:val="00550216"/>
    <w:rsid w:val="00550F22"/>
    <w:rsid w:val="005515C9"/>
    <w:rsid w:val="005522B4"/>
    <w:rsid w:val="00552B41"/>
    <w:rsid w:val="00557E2F"/>
    <w:rsid w:val="00563AA8"/>
    <w:rsid w:val="00564DDB"/>
    <w:rsid w:val="00565BA9"/>
    <w:rsid w:val="00565EE8"/>
    <w:rsid w:val="00572187"/>
    <w:rsid w:val="00573F6B"/>
    <w:rsid w:val="0057403F"/>
    <w:rsid w:val="0057404F"/>
    <w:rsid w:val="00576583"/>
    <w:rsid w:val="00580185"/>
    <w:rsid w:val="00580628"/>
    <w:rsid w:val="005853AC"/>
    <w:rsid w:val="0059590D"/>
    <w:rsid w:val="00596FA4"/>
    <w:rsid w:val="005A1FB2"/>
    <w:rsid w:val="005A4537"/>
    <w:rsid w:val="005A71AE"/>
    <w:rsid w:val="005A760A"/>
    <w:rsid w:val="005A7EEA"/>
    <w:rsid w:val="005B3705"/>
    <w:rsid w:val="005B6EC3"/>
    <w:rsid w:val="005B73B3"/>
    <w:rsid w:val="005C1996"/>
    <w:rsid w:val="005C5E61"/>
    <w:rsid w:val="005D04D9"/>
    <w:rsid w:val="005D4397"/>
    <w:rsid w:val="005E003A"/>
    <w:rsid w:val="005E06A2"/>
    <w:rsid w:val="005E5A93"/>
    <w:rsid w:val="005E60D2"/>
    <w:rsid w:val="005E79A1"/>
    <w:rsid w:val="005F54A1"/>
    <w:rsid w:val="005F67B7"/>
    <w:rsid w:val="00600E27"/>
    <w:rsid w:val="0060381A"/>
    <w:rsid w:val="00604CB5"/>
    <w:rsid w:val="0060533E"/>
    <w:rsid w:val="006137FF"/>
    <w:rsid w:val="006165EE"/>
    <w:rsid w:val="006166D6"/>
    <w:rsid w:val="00616A12"/>
    <w:rsid w:val="00616F5D"/>
    <w:rsid w:val="006171BF"/>
    <w:rsid w:val="0062001C"/>
    <w:rsid w:val="006209A2"/>
    <w:rsid w:val="00620F67"/>
    <w:rsid w:val="00624469"/>
    <w:rsid w:val="006316A7"/>
    <w:rsid w:val="006325B8"/>
    <w:rsid w:val="00637CFF"/>
    <w:rsid w:val="006446A4"/>
    <w:rsid w:val="00645B7A"/>
    <w:rsid w:val="00645EF7"/>
    <w:rsid w:val="006545A0"/>
    <w:rsid w:val="00654840"/>
    <w:rsid w:val="00655893"/>
    <w:rsid w:val="00665115"/>
    <w:rsid w:val="00671ACB"/>
    <w:rsid w:val="0067466A"/>
    <w:rsid w:val="00676B77"/>
    <w:rsid w:val="00680610"/>
    <w:rsid w:val="00680847"/>
    <w:rsid w:val="00680C4B"/>
    <w:rsid w:val="00684BF3"/>
    <w:rsid w:val="00685F29"/>
    <w:rsid w:val="00686CEA"/>
    <w:rsid w:val="006875D5"/>
    <w:rsid w:val="0069025E"/>
    <w:rsid w:val="0069620B"/>
    <w:rsid w:val="006973AE"/>
    <w:rsid w:val="00697B0A"/>
    <w:rsid w:val="006A0BB0"/>
    <w:rsid w:val="006A1A12"/>
    <w:rsid w:val="006A320B"/>
    <w:rsid w:val="006A5BFD"/>
    <w:rsid w:val="006A676F"/>
    <w:rsid w:val="006B0F42"/>
    <w:rsid w:val="006B23A9"/>
    <w:rsid w:val="006C03E6"/>
    <w:rsid w:val="006C1957"/>
    <w:rsid w:val="006C3FFC"/>
    <w:rsid w:val="006C51FB"/>
    <w:rsid w:val="006C729F"/>
    <w:rsid w:val="006D2C68"/>
    <w:rsid w:val="006D5CDB"/>
    <w:rsid w:val="006D6D68"/>
    <w:rsid w:val="006D6ECF"/>
    <w:rsid w:val="006E1BB8"/>
    <w:rsid w:val="006E221E"/>
    <w:rsid w:val="006E5137"/>
    <w:rsid w:val="006E6C0B"/>
    <w:rsid w:val="006E741F"/>
    <w:rsid w:val="006F1767"/>
    <w:rsid w:val="006F2EAC"/>
    <w:rsid w:val="006F4D12"/>
    <w:rsid w:val="006F6E40"/>
    <w:rsid w:val="00706EAC"/>
    <w:rsid w:val="007076C6"/>
    <w:rsid w:val="00711E51"/>
    <w:rsid w:val="007130A2"/>
    <w:rsid w:val="0072260B"/>
    <w:rsid w:val="007228DD"/>
    <w:rsid w:val="0073001C"/>
    <w:rsid w:val="00730403"/>
    <w:rsid w:val="00735C75"/>
    <w:rsid w:val="00736D3C"/>
    <w:rsid w:val="007403CC"/>
    <w:rsid w:val="00745849"/>
    <w:rsid w:val="007514D6"/>
    <w:rsid w:val="00752157"/>
    <w:rsid w:val="00755133"/>
    <w:rsid w:val="00757953"/>
    <w:rsid w:val="00762F35"/>
    <w:rsid w:val="007631BB"/>
    <w:rsid w:val="007736A2"/>
    <w:rsid w:val="00774B22"/>
    <w:rsid w:val="007815A5"/>
    <w:rsid w:val="00782344"/>
    <w:rsid w:val="0078298F"/>
    <w:rsid w:val="00784247"/>
    <w:rsid w:val="00787DA9"/>
    <w:rsid w:val="0079099A"/>
    <w:rsid w:val="0079520D"/>
    <w:rsid w:val="007956C9"/>
    <w:rsid w:val="00795BB6"/>
    <w:rsid w:val="00795C96"/>
    <w:rsid w:val="00796029"/>
    <w:rsid w:val="00796427"/>
    <w:rsid w:val="007A1674"/>
    <w:rsid w:val="007A377C"/>
    <w:rsid w:val="007A64C3"/>
    <w:rsid w:val="007B0284"/>
    <w:rsid w:val="007B17FF"/>
    <w:rsid w:val="007B4415"/>
    <w:rsid w:val="007B5363"/>
    <w:rsid w:val="007C0712"/>
    <w:rsid w:val="007C458D"/>
    <w:rsid w:val="007D609D"/>
    <w:rsid w:val="007D7316"/>
    <w:rsid w:val="007D7C56"/>
    <w:rsid w:val="007E10CC"/>
    <w:rsid w:val="007E1D24"/>
    <w:rsid w:val="007E7752"/>
    <w:rsid w:val="007F05F6"/>
    <w:rsid w:val="007F1E45"/>
    <w:rsid w:val="007F37B6"/>
    <w:rsid w:val="007F3B40"/>
    <w:rsid w:val="007F4665"/>
    <w:rsid w:val="007F5B80"/>
    <w:rsid w:val="0080497A"/>
    <w:rsid w:val="00805B17"/>
    <w:rsid w:val="008115BC"/>
    <w:rsid w:val="00811E0D"/>
    <w:rsid w:val="00812791"/>
    <w:rsid w:val="008152B9"/>
    <w:rsid w:val="008167E1"/>
    <w:rsid w:val="00820CD0"/>
    <w:rsid w:val="00837B64"/>
    <w:rsid w:val="008421D9"/>
    <w:rsid w:val="00842849"/>
    <w:rsid w:val="008428CC"/>
    <w:rsid w:val="00843239"/>
    <w:rsid w:val="00844E25"/>
    <w:rsid w:val="00856942"/>
    <w:rsid w:val="0085717C"/>
    <w:rsid w:val="00857AED"/>
    <w:rsid w:val="00865767"/>
    <w:rsid w:val="00866040"/>
    <w:rsid w:val="0086667B"/>
    <w:rsid w:val="008724E5"/>
    <w:rsid w:val="0088067D"/>
    <w:rsid w:val="008839A6"/>
    <w:rsid w:val="00883C58"/>
    <w:rsid w:val="00891295"/>
    <w:rsid w:val="00896134"/>
    <w:rsid w:val="008979A0"/>
    <w:rsid w:val="008A012F"/>
    <w:rsid w:val="008A24F4"/>
    <w:rsid w:val="008A4558"/>
    <w:rsid w:val="008A5AFE"/>
    <w:rsid w:val="008B1853"/>
    <w:rsid w:val="008B65E1"/>
    <w:rsid w:val="008B6A53"/>
    <w:rsid w:val="008B7C4E"/>
    <w:rsid w:val="008C01FC"/>
    <w:rsid w:val="008C106E"/>
    <w:rsid w:val="008C1C59"/>
    <w:rsid w:val="008C333C"/>
    <w:rsid w:val="008C67ED"/>
    <w:rsid w:val="008D488D"/>
    <w:rsid w:val="008D798B"/>
    <w:rsid w:val="008E01CC"/>
    <w:rsid w:val="008E1DA4"/>
    <w:rsid w:val="008E37EF"/>
    <w:rsid w:val="008E6921"/>
    <w:rsid w:val="008E7F28"/>
    <w:rsid w:val="008F244A"/>
    <w:rsid w:val="008F3C6F"/>
    <w:rsid w:val="008F42A5"/>
    <w:rsid w:val="009005EC"/>
    <w:rsid w:val="009006E7"/>
    <w:rsid w:val="00921425"/>
    <w:rsid w:val="009225AF"/>
    <w:rsid w:val="009266E2"/>
    <w:rsid w:val="00927B77"/>
    <w:rsid w:val="00932660"/>
    <w:rsid w:val="00934D8E"/>
    <w:rsid w:val="00936487"/>
    <w:rsid w:val="00936EAE"/>
    <w:rsid w:val="00937485"/>
    <w:rsid w:val="00937BCC"/>
    <w:rsid w:val="009406BF"/>
    <w:rsid w:val="00944540"/>
    <w:rsid w:val="009454D4"/>
    <w:rsid w:val="009475F7"/>
    <w:rsid w:val="009503DF"/>
    <w:rsid w:val="00954C39"/>
    <w:rsid w:val="00954EEC"/>
    <w:rsid w:val="0095506F"/>
    <w:rsid w:val="009556BA"/>
    <w:rsid w:val="00956BA0"/>
    <w:rsid w:val="00957740"/>
    <w:rsid w:val="00957F69"/>
    <w:rsid w:val="00962349"/>
    <w:rsid w:val="00962F7C"/>
    <w:rsid w:val="00964C61"/>
    <w:rsid w:val="009669B3"/>
    <w:rsid w:val="00967A52"/>
    <w:rsid w:val="00973155"/>
    <w:rsid w:val="009822BA"/>
    <w:rsid w:val="00985AE1"/>
    <w:rsid w:val="00987083"/>
    <w:rsid w:val="00990228"/>
    <w:rsid w:val="0099096C"/>
    <w:rsid w:val="00990A26"/>
    <w:rsid w:val="00991BC3"/>
    <w:rsid w:val="00991FC7"/>
    <w:rsid w:val="00992D71"/>
    <w:rsid w:val="00996657"/>
    <w:rsid w:val="0099704E"/>
    <w:rsid w:val="009A0B3D"/>
    <w:rsid w:val="009A43C8"/>
    <w:rsid w:val="009A752A"/>
    <w:rsid w:val="009B6BEE"/>
    <w:rsid w:val="009C2134"/>
    <w:rsid w:val="009C5BA9"/>
    <w:rsid w:val="009C6EC0"/>
    <w:rsid w:val="009D1107"/>
    <w:rsid w:val="009D270E"/>
    <w:rsid w:val="009D3A3A"/>
    <w:rsid w:val="009D3D1B"/>
    <w:rsid w:val="009D5E53"/>
    <w:rsid w:val="009E012B"/>
    <w:rsid w:val="009E0A13"/>
    <w:rsid w:val="009E33C1"/>
    <w:rsid w:val="00A003EB"/>
    <w:rsid w:val="00A00B15"/>
    <w:rsid w:val="00A037C6"/>
    <w:rsid w:val="00A06881"/>
    <w:rsid w:val="00A06B34"/>
    <w:rsid w:val="00A06D0F"/>
    <w:rsid w:val="00A06DB4"/>
    <w:rsid w:val="00A117AD"/>
    <w:rsid w:val="00A13EF7"/>
    <w:rsid w:val="00A14311"/>
    <w:rsid w:val="00A156EC"/>
    <w:rsid w:val="00A165F9"/>
    <w:rsid w:val="00A16EA7"/>
    <w:rsid w:val="00A1759B"/>
    <w:rsid w:val="00A2501E"/>
    <w:rsid w:val="00A261A3"/>
    <w:rsid w:val="00A3316B"/>
    <w:rsid w:val="00A3714F"/>
    <w:rsid w:val="00A42295"/>
    <w:rsid w:val="00A43017"/>
    <w:rsid w:val="00A44987"/>
    <w:rsid w:val="00A45CC5"/>
    <w:rsid w:val="00A45E93"/>
    <w:rsid w:val="00A51F18"/>
    <w:rsid w:val="00A56FCB"/>
    <w:rsid w:val="00A6457A"/>
    <w:rsid w:val="00A646E2"/>
    <w:rsid w:val="00A651ED"/>
    <w:rsid w:val="00A677D4"/>
    <w:rsid w:val="00A71878"/>
    <w:rsid w:val="00A72CAD"/>
    <w:rsid w:val="00A74C90"/>
    <w:rsid w:val="00A77754"/>
    <w:rsid w:val="00A83385"/>
    <w:rsid w:val="00A86168"/>
    <w:rsid w:val="00A87A5F"/>
    <w:rsid w:val="00A87F87"/>
    <w:rsid w:val="00A9140F"/>
    <w:rsid w:val="00AA2E70"/>
    <w:rsid w:val="00AA72F5"/>
    <w:rsid w:val="00AC1002"/>
    <w:rsid w:val="00AC201F"/>
    <w:rsid w:val="00AC6F8A"/>
    <w:rsid w:val="00AC7020"/>
    <w:rsid w:val="00AC7030"/>
    <w:rsid w:val="00AD063A"/>
    <w:rsid w:val="00AD6683"/>
    <w:rsid w:val="00AE62B5"/>
    <w:rsid w:val="00AF53EC"/>
    <w:rsid w:val="00AF6858"/>
    <w:rsid w:val="00B00FB2"/>
    <w:rsid w:val="00B02B95"/>
    <w:rsid w:val="00B10399"/>
    <w:rsid w:val="00B15099"/>
    <w:rsid w:val="00B15190"/>
    <w:rsid w:val="00B15AB9"/>
    <w:rsid w:val="00B178B6"/>
    <w:rsid w:val="00B17A27"/>
    <w:rsid w:val="00B21719"/>
    <w:rsid w:val="00B3223C"/>
    <w:rsid w:val="00B33081"/>
    <w:rsid w:val="00B3366A"/>
    <w:rsid w:val="00B36174"/>
    <w:rsid w:val="00B44206"/>
    <w:rsid w:val="00B518A6"/>
    <w:rsid w:val="00B5331C"/>
    <w:rsid w:val="00B54F5E"/>
    <w:rsid w:val="00B6777D"/>
    <w:rsid w:val="00B80F99"/>
    <w:rsid w:val="00B93358"/>
    <w:rsid w:val="00B93CA1"/>
    <w:rsid w:val="00B94A9A"/>
    <w:rsid w:val="00B9533B"/>
    <w:rsid w:val="00BA1CE3"/>
    <w:rsid w:val="00BA3857"/>
    <w:rsid w:val="00BA3A03"/>
    <w:rsid w:val="00BA3AFC"/>
    <w:rsid w:val="00BA5433"/>
    <w:rsid w:val="00BA62AC"/>
    <w:rsid w:val="00BB1A24"/>
    <w:rsid w:val="00BB41D9"/>
    <w:rsid w:val="00BB72E7"/>
    <w:rsid w:val="00BC3872"/>
    <w:rsid w:val="00BC4CF7"/>
    <w:rsid w:val="00BC5FA6"/>
    <w:rsid w:val="00BC7133"/>
    <w:rsid w:val="00BC7273"/>
    <w:rsid w:val="00BD1C8D"/>
    <w:rsid w:val="00BD3CBF"/>
    <w:rsid w:val="00BE62F6"/>
    <w:rsid w:val="00BF30AB"/>
    <w:rsid w:val="00BF4DC9"/>
    <w:rsid w:val="00BF73A0"/>
    <w:rsid w:val="00C04564"/>
    <w:rsid w:val="00C06ED9"/>
    <w:rsid w:val="00C15FDD"/>
    <w:rsid w:val="00C202EA"/>
    <w:rsid w:val="00C2777E"/>
    <w:rsid w:val="00C3075F"/>
    <w:rsid w:val="00C30D2C"/>
    <w:rsid w:val="00C32203"/>
    <w:rsid w:val="00C34642"/>
    <w:rsid w:val="00C371B3"/>
    <w:rsid w:val="00C4020A"/>
    <w:rsid w:val="00C41A13"/>
    <w:rsid w:val="00C52DC1"/>
    <w:rsid w:val="00C54745"/>
    <w:rsid w:val="00C55B2E"/>
    <w:rsid w:val="00C56428"/>
    <w:rsid w:val="00C62763"/>
    <w:rsid w:val="00C62C12"/>
    <w:rsid w:val="00C6488D"/>
    <w:rsid w:val="00C65D3B"/>
    <w:rsid w:val="00C8253B"/>
    <w:rsid w:val="00C84DC0"/>
    <w:rsid w:val="00C850EF"/>
    <w:rsid w:val="00C86589"/>
    <w:rsid w:val="00CA23FD"/>
    <w:rsid w:val="00CA3286"/>
    <w:rsid w:val="00CB149B"/>
    <w:rsid w:val="00CB7AA4"/>
    <w:rsid w:val="00CD0BED"/>
    <w:rsid w:val="00CD455B"/>
    <w:rsid w:val="00CD5E91"/>
    <w:rsid w:val="00CD60FE"/>
    <w:rsid w:val="00CE1215"/>
    <w:rsid w:val="00CE3FF1"/>
    <w:rsid w:val="00CE546C"/>
    <w:rsid w:val="00CF1026"/>
    <w:rsid w:val="00CF15A0"/>
    <w:rsid w:val="00CF255D"/>
    <w:rsid w:val="00CF6887"/>
    <w:rsid w:val="00D00939"/>
    <w:rsid w:val="00D01982"/>
    <w:rsid w:val="00D019E2"/>
    <w:rsid w:val="00D100C1"/>
    <w:rsid w:val="00D12A0D"/>
    <w:rsid w:val="00D20CB5"/>
    <w:rsid w:val="00D22563"/>
    <w:rsid w:val="00D232A5"/>
    <w:rsid w:val="00D23399"/>
    <w:rsid w:val="00D27370"/>
    <w:rsid w:val="00D31923"/>
    <w:rsid w:val="00D44D34"/>
    <w:rsid w:val="00D467D5"/>
    <w:rsid w:val="00D5027A"/>
    <w:rsid w:val="00D53C22"/>
    <w:rsid w:val="00D54523"/>
    <w:rsid w:val="00D54FCD"/>
    <w:rsid w:val="00D55110"/>
    <w:rsid w:val="00D557FC"/>
    <w:rsid w:val="00D56047"/>
    <w:rsid w:val="00D60D83"/>
    <w:rsid w:val="00D65400"/>
    <w:rsid w:val="00D66A18"/>
    <w:rsid w:val="00D67DA9"/>
    <w:rsid w:val="00D71851"/>
    <w:rsid w:val="00D72222"/>
    <w:rsid w:val="00D726C7"/>
    <w:rsid w:val="00D733B0"/>
    <w:rsid w:val="00D74A76"/>
    <w:rsid w:val="00D76733"/>
    <w:rsid w:val="00D76A8C"/>
    <w:rsid w:val="00D813A6"/>
    <w:rsid w:val="00D8254E"/>
    <w:rsid w:val="00D82CBF"/>
    <w:rsid w:val="00D90F30"/>
    <w:rsid w:val="00D956E1"/>
    <w:rsid w:val="00D96A8D"/>
    <w:rsid w:val="00DA7CC6"/>
    <w:rsid w:val="00DB138C"/>
    <w:rsid w:val="00DB48EA"/>
    <w:rsid w:val="00DB5131"/>
    <w:rsid w:val="00DB5B33"/>
    <w:rsid w:val="00DB7324"/>
    <w:rsid w:val="00DC0641"/>
    <w:rsid w:val="00DC2033"/>
    <w:rsid w:val="00DC2DAE"/>
    <w:rsid w:val="00DC41E8"/>
    <w:rsid w:val="00DC7BA8"/>
    <w:rsid w:val="00DD3581"/>
    <w:rsid w:val="00DD654D"/>
    <w:rsid w:val="00DD6722"/>
    <w:rsid w:val="00DE1EDD"/>
    <w:rsid w:val="00DE34FC"/>
    <w:rsid w:val="00DE4E0B"/>
    <w:rsid w:val="00DE614E"/>
    <w:rsid w:val="00DE7AA3"/>
    <w:rsid w:val="00DF28AF"/>
    <w:rsid w:val="00DF3CF0"/>
    <w:rsid w:val="00DF4886"/>
    <w:rsid w:val="00DF564F"/>
    <w:rsid w:val="00E05A2C"/>
    <w:rsid w:val="00E05DA8"/>
    <w:rsid w:val="00E122A6"/>
    <w:rsid w:val="00E131EE"/>
    <w:rsid w:val="00E20A40"/>
    <w:rsid w:val="00E24C95"/>
    <w:rsid w:val="00E2681C"/>
    <w:rsid w:val="00E2698B"/>
    <w:rsid w:val="00E26C8E"/>
    <w:rsid w:val="00E308EF"/>
    <w:rsid w:val="00E30FE4"/>
    <w:rsid w:val="00E33A55"/>
    <w:rsid w:val="00E41AF5"/>
    <w:rsid w:val="00E43499"/>
    <w:rsid w:val="00E44379"/>
    <w:rsid w:val="00E44F14"/>
    <w:rsid w:val="00E469F1"/>
    <w:rsid w:val="00E52F9F"/>
    <w:rsid w:val="00E53241"/>
    <w:rsid w:val="00E636E5"/>
    <w:rsid w:val="00E72336"/>
    <w:rsid w:val="00E73779"/>
    <w:rsid w:val="00E75F59"/>
    <w:rsid w:val="00E766D3"/>
    <w:rsid w:val="00E85C4F"/>
    <w:rsid w:val="00E862B0"/>
    <w:rsid w:val="00E87EDE"/>
    <w:rsid w:val="00E90807"/>
    <w:rsid w:val="00E91BB3"/>
    <w:rsid w:val="00E9261C"/>
    <w:rsid w:val="00E93311"/>
    <w:rsid w:val="00E93856"/>
    <w:rsid w:val="00EA04AB"/>
    <w:rsid w:val="00EA2DC3"/>
    <w:rsid w:val="00EA3FA4"/>
    <w:rsid w:val="00EB2613"/>
    <w:rsid w:val="00EB2DF2"/>
    <w:rsid w:val="00EB2FB2"/>
    <w:rsid w:val="00EB679D"/>
    <w:rsid w:val="00EB78DC"/>
    <w:rsid w:val="00EC0264"/>
    <w:rsid w:val="00EC040E"/>
    <w:rsid w:val="00EC268A"/>
    <w:rsid w:val="00EC31CB"/>
    <w:rsid w:val="00ED6DA8"/>
    <w:rsid w:val="00EE0004"/>
    <w:rsid w:val="00EE07A6"/>
    <w:rsid w:val="00EE0EA1"/>
    <w:rsid w:val="00EE4CD6"/>
    <w:rsid w:val="00EE5E18"/>
    <w:rsid w:val="00EF1F0A"/>
    <w:rsid w:val="00EF2646"/>
    <w:rsid w:val="00EF563B"/>
    <w:rsid w:val="00EF604D"/>
    <w:rsid w:val="00EF6064"/>
    <w:rsid w:val="00F0338A"/>
    <w:rsid w:val="00F041B0"/>
    <w:rsid w:val="00F11D75"/>
    <w:rsid w:val="00F12241"/>
    <w:rsid w:val="00F162C4"/>
    <w:rsid w:val="00F23B16"/>
    <w:rsid w:val="00F2515B"/>
    <w:rsid w:val="00F33C30"/>
    <w:rsid w:val="00F33E84"/>
    <w:rsid w:val="00F341E9"/>
    <w:rsid w:val="00F3749C"/>
    <w:rsid w:val="00F408F3"/>
    <w:rsid w:val="00F4250E"/>
    <w:rsid w:val="00F4611E"/>
    <w:rsid w:val="00F468D7"/>
    <w:rsid w:val="00F515B9"/>
    <w:rsid w:val="00F51DF2"/>
    <w:rsid w:val="00F526D8"/>
    <w:rsid w:val="00F53ED8"/>
    <w:rsid w:val="00F57C02"/>
    <w:rsid w:val="00F61DDB"/>
    <w:rsid w:val="00F66657"/>
    <w:rsid w:val="00F73805"/>
    <w:rsid w:val="00F744F0"/>
    <w:rsid w:val="00F74B65"/>
    <w:rsid w:val="00F7577A"/>
    <w:rsid w:val="00F8529C"/>
    <w:rsid w:val="00F86AD1"/>
    <w:rsid w:val="00F86F3C"/>
    <w:rsid w:val="00F90454"/>
    <w:rsid w:val="00F905A8"/>
    <w:rsid w:val="00F92D31"/>
    <w:rsid w:val="00FA0228"/>
    <w:rsid w:val="00FA4548"/>
    <w:rsid w:val="00FA4EF7"/>
    <w:rsid w:val="00FA60D8"/>
    <w:rsid w:val="00FA7037"/>
    <w:rsid w:val="00FA7AF6"/>
    <w:rsid w:val="00FB0D2A"/>
    <w:rsid w:val="00FB4B80"/>
    <w:rsid w:val="00FB74B1"/>
    <w:rsid w:val="00FC232C"/>
    <w:rsid w:val="00FC3D75"/>
    <w:rsid w:val="00FC7BE3"/>
    <w:rsid w:val="00FD37D1"/>
    <w:rsid w:val="00FD38D2"/>
    <w:rsid w:val="00FD624F"/>
    <w:rsid w:val="00FE196F"/>
    <w:rsid w:val="00FE4CD4"/>
    <w:rsid w:val="00FE4EF1"/>
    <w:rsid w:val="00FE4F63"/>
    <w:rsid w:val="00FE6CAF"/>
    <w:rsid w:val="00FE721B"/>
    <w:rsid w:val="00FF1605"/>
    <w:rsid w:val="00FF1755"/>
    <w:rsid w:val="00FF1C3A"/>
    <w:rsid w:val="00FF3464"/>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2D73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Titre2">
    <w:name w:val="heading 2"/>
    <w:basedOn w:val="Normal"/>
    <w:next w:val="Normal"/>
    <w:link w:val="Titre2Car"/>
    <w:uiPriority w:val="9"/>
    <w:semiHidden/>
    <w:unhideWhenUsed/>
    <w:qFormat/>
    <w:rsid w:val="00564DDB"/>
    <w:pPr>
      <w:keepNext/>
      <w:spacing w:before="240" w:after="60"/>
      <w:outlineLvl w:val="1"/>
    </w:pPr>
    <w:rPr>
      <w:rFonts w:ascii="Cambria" w:hAnsi="Cambria"/>
      <w:b/>
      <w:bCs/>
      <w:i/>
      <w:iCs/>
      <w:sz w:val="28"/>
      <w:szCs w:val="28"/>
    </w:rPr>
  </w:style>
  <w:style w:type="paragraph" w:styleId="Titre4">
    <w:name w:val="heading 4"/>
    <w:basedOn w:val="Normal"/>
    <w:next w:val="Normal"/>
    <w:link w:val="Titre4C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styleId="Sansinterligne">
    <w:name w:val="No Spacing"/>
    <w:uiPriority w:val="1"/>
    <w:qFormat/>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link w:val="Titre4"/>
    <w:rsid w:val="00F66657"/>
    <w:rPr>
      <w:rFonts w:ascii="Arial" w:eastAsia="Times New Roman" w:hAnsi="Arial" w:cs="Times New Roman"/>
      <w:b/>
      <w:bCs/>
      <w:snapToGrid w:val="0"/>
      <w:szCs w:val="24"/>
      <w:lang w:eastAsia="en-US"/>
    </w:rPr>
  </w:style>
  <w:style w:type="paragraph" w:styleId="Paragraphedeliste">
    <w:name w:val="List Paragraph"/>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2"/>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Marquedecommentaire">
    <w:name w:val="annotation reference"/>
    <w:uiPriority w:val="99"/>
    <w:semiHidden/>
    <w:unhideWhenUsed/>
    <w:rsid w:val="00FC7BE3"/>
    <w:rPr>
      <w:sz w:val="16"/>
      <w:szCs w:val="16"/>
    </w:rPr>
  </w:style>
  <w:style w:type="paragraph" w:styleId="Commentaire">
    <w:name w:val="annotation text"/>
    <w:basedOn w:val="Normal"/>
    <w:link w:val="CommentaireCar"/>
    <w:uiPriority w:val="99"/>
    <w:semiHidden/>
    <w:unhideWhenUsed/>
    <w:rsid w:val="00FC7BE3"/>
    <w:rPr>
      <w:sz w:val="20"/>
      <w:szCs w:val="20"/>
    </w:rPr>
  </w:style>
  <w:style w:type="character" w:customStyle="1" w:styleId="CommentaireCar">
    <w:name w:val="Commentaire Car"/>
    <w:link w:val="Commentaire"/>
    <w:uiPriority w:val="99"/>
    <w:semiHidden/>
    <w:rsid w:val="00FC7BE3"/>
    <w:rPr>
      <w:rFonts w:ascii="Times New Roman" w:eastAsia="Times New Roman" w:hAnsi="Times New Roman"/>
      <w:lang w:val="en-GB" w:eastAsia="fr-FR"/>
    </w:rPr>
  </w:style>
  <w:style w:type="paragraph" w:styleId="Objetducommentaire">
    <w:name w:val="annotation subject"/>
    <w:basedOn w:val="Commentaire"/>
    <w:next w:val="Commentaire"/>
    <w:link w:val="ObjetducommentaireCar"/>
    <w:uiPriority w:val="99"/>
    <w:semiHidden/>
    <w:unhideWhenUsed/>
    <w:rsid w:val="00FC7BE3"/>
    <w:rPr>
      <w:b/>
      <w:bCs/>
    </w:rPr>
  </w:style>
  <w:style w:type="character" w:customStyle="1" w:styleId="ObjetducommentaireCar">
    <w:name w:val="Objet du commentaire Car"/>
    <w:link w:val="Objetducommentaire"/>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Corpsdetexte3">
    <w:name w:val="Body Text 3"/>
    <w:basedOn w:val="Normal"/>
    <w:link w:val="Corpsdetexte3C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Corpsdetexte3Car">
    <w:name w:val="Corps de texte 3 Car"/>
    <w:link w:val="Corpsdetexte3"/>
    <w:rsid w:val="002340CD"/>
    <w:rPr>
      <w:rFonts w:ascii="Times New Roman" w:eastAsia="Times New Roman" w:hAnsi="Times New Roman"/>
      <w:sz w:val="22"/>
      <w:szCs w:val="22"/>
      <w:lang w:val="en-GB" w:eastAsia="fr-FR"/>
    </w:rPr>
  </w:style>
  <w:style w:type="character" w:styleId="Lienhypertexte">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3"/>
      </w:numPr>
      <w:tabs>
        <w:tab w:val="clear" w:pos="360"/>
        <w:tab w:val="clear" w:pos="567"/>
      </w:tabs>
      <w:ind w:left="567" w:hanging="567"/>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character" w:customStyle="1" w:styleId="hps">
    <w:name w:val="hps"/>
    <w:basedOn w:val="Policepardfaut"/>
    <w:rsid w:val="00BA1CE3"/>
  </w:style>
  <w:style w:type="paragraph" w:styleId="Notedebasdepage">
    <w:name w:val="footnote text"/>
    <w:basedOn w:val="Normal"/>
    <w:link w:val="NotedebasdepageCar"/>
    <w:uiPriority w:val="99"/>
    <w:semiHidden/>
    <w:unhideWhenUsed/>
    <w:rsid w:val="00BA1CE3"/>
    <w:rPr>
      <w:sz w:val="20"/>
      <w:szCs w:val="20"/>
    </w:rPr>
  </w:style>
  <w:style w:type="character" w:customStyle="1" w:styleId="NotedebasdepageCar">
    <w:name w:val="Note de bas de page Car"/>
    <w:link w:val="Notedebasdepage"/>
    <w:uiPriority w:val="99"/>
    <w:semiHidden/>
    <w:rsid w:val="00BA1CE3"/>
    <w:rPr>
      <w:rFonts w:ascii="Times New Roman" w:eastAsia="Times New Roman" w:hAnsi="Times New Roman"/>
      <w:lang w:val="en-GB"/>
    </w:rPr>
  </w:style>
  <w:style w:type="character" w:styleId="Appelnotedebasdep">
    <w:name w:val="footnote reference"/>
    <w:uiPriority w:val="99"/>
    <w:semiHidden/>
    <w:unhideWhenUsed/>
    <w:rsid w:val="00BA1CE3"/>
    <w:rPr>
      <w:vertAlign w:val="superscript"/>
    </w:rPr>
  </w:style>
  <w:style w:type="character" w:customStyle="1" w:styleId="shorttext">
    <w:name w:val="short_text"/>
    <w:basedOn w:val="Policepardfaut"/>
    <w:rsid w:val="00EA3FA4"/>
  </w:style>
  <w:style w:type="character" w:styleId="Lienhypertextesuivivisit">
    <w:name w:val="FollowedHyperlink"/>
    <w:uiPriority w:val="99"/>
    <w:semiHidden/>
    <w:unhideWhenUsed/>
    <w:rsid w:val="005F54A1"/>
    <w:rPr>
      <w:color w:val="800080"/>
      <w:u w:val="single"/>
    </w:rPr>
  </w:style>
  <w:style w:type="paragraph" w:styleId="Rvision">
    <w:name w:val="Revision"/>
    <w:hidden/>
    <w:uiPriority w:val="99"/>
    <w:semiHidden/>
    <w:rsid w:val="00685F29"/>
    <w:rPr>
      <w:rFonts w:ascii="Times New Roman" w:eastAsia="Times New Roman" w:hAnsi="Times New Roman"/>
      <w:sz w:val="24"/>
      <w:szCs w:val="24"/>
      <w:lang w:val="en-GB" w:eastAsia="fr-FR"/>
    </w:rPr>
  </w:style>
  <w:style w:type="paragraph" w:customStyle="1" w:styleId="1GAPara">
    <w:name w:val="1. GA Para"/>
    <w:qFormat/>
    <w:rsid w:val="0079099A"/>
    <w:pPr>
      <w:spacing w:after="120"/>
      <w:ind w:left="567" w:hanging="567"/>
    </w:pPr>
    <w:rPr>
      <w:rFonts w:ascii="Arial" w:eastAsia="Times New Roman" w:hAnsi="Arial" w:cs="Arial"/>
      <w:snapToGrid w:val="0"/>
      <w:sz w:val="22"/>
      <w:szCs w:val="22"/>
      <w:lang w:val="en-GB" w:eastAsia="en-US"/>
    </w:rPr>
  </w:style>
  <w:style w:type="paragraph" w:styleId="Date">
    <w:name w:val="Date"/>
    <w:basedOn w:val="Normal"/>
    <w:next w:val="Normal"/>
    <w:link w:val="DateCar"/>
    <w:uiPriority w:val="99"/>
    <w:semiHidden/>
    <w:unhideWhenUsed/>
    <w:rsid w:val="003C57E4"/>
  </w:style>
  <w:style w:type="character" w:customStyle="1" w:styleId="DateCar">
    <w:name w:val="Date Car"/>
    <w:basedOn w:val="Policepardfaut"/>
    <w:link w:val="Date"/>
    <w:uiPriority w:val="99"/>
    <w:semiHidden/>
    <w:rsid w:val="003C57E4"/>
    <w:rPr>
      <w:rFonts w:ascii="Times New Roman" w:eastAsia="Times New Roman" w:hAnsi="Times New Roman"/>
      <w:sz w:val="24"/>
      <w:szCs w:val="24"/>
      <w:lang w:val="en-GB" w:eastAsia="fr-FR"/>
    </w:rPr>
  </w:style>
  <w:style w:type="character" w:styleId="Mentionnonrsolue">
    <w:name w:val="Unresolved Mention"/>
    <w:basedOn w:val="Policepardfaut"/>
    <w:uiPriority w:val="99"/>
    <w:semiHidden/>
    <w:unhideWhenUsed/>
    <w:rsid w:val="00E308EF"/>
    <w:rPr>
      <w:color w:val="605E5C"/>
      <w:shd w:val="clear" w:color="auto" w:fill="E1DFDD"/>
    </w:rPr>
  </w:style>
  <w:style w:type="paragraph" w:customStyle="1" w:styleId="COMPara">
    <w:name w:val="COM Para"/>
    <w:qFormat/>
    <w:rsid w:val="008115BC"/>
    <w:pPr>
      <w:spacing w:after="120"/>
      <w:ind w:left="720" w:hanging="360"/>
    </w:pPr>
    <w:rPr>
      <w:rFonts w:ascii="Arial" w:eastAsia="Times New Roman" w:hAnsi="Arial" w:cs="Arial"/>
      <w:snapToGrid w:val="0"/>
      <w:sz w:val="22"/>
      <w:szCs w:val="22"/>
      <w:lang w:val="en-GB" w:eastAsia="en-US"/>
    </w:rPr>
  </w:style>
  <w:style w:type="paragraph" w:customStyle="1" w:styleId="COMPreambulaDecisions">
    <w:name w:val="COM Preambula Decisions"/>
    <w:basedOn w:val="Normal"/>
    <w:qFormat/>
    <w:rsid w:val="008115BC"/>
    <w:pPr>
      <w:keepNext/>
      <w:spacing w:after="120"/>
      <w:ind w:left="567"/>
      <w:jc w:val="both"/>
    </w:pPr>
    <w:rPr>
      <w:rFonts w:ascii="Arial" w:hAnsi="Arial" w:cs="Arial"/>
      <w:sz w:val="22"/>
      <w:szCs w:val="22"/>
    </w:rPr>
  </w:style>
  <w:style w:type="paragraph" w:customStyle="1" w:styleId="COMParaDecision">
    <w:name w:val="COM Para Decision"/>
    <w:basedOn w:val="Normal"/>
    <w:qFormat/>
    <w:rsid w:val="008115BC"/>
    <w:pPr>
      <w:numPr>
        <w:numId w:val="5"/>
      </w:num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COMTitleDecision">
    <w:name w:val="COM Title Decision"/>
    <w:basedOn w:val="Normal"/>
    <w:qFormat/>
    <w:rsid w:val="0047719A"/>
    <w:pPr>
      <w:keepNext/>
      <w:spacing w:before="240" w:after="120"/>
      <w:ind w:left="567"/>
      <w:jc w:val="both"/>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5385">
      <w:bodyDiv w:val="1"/>
      <w:marLeft w:val="0"/>
      <w:marRight w:val="0"/>
      <w:marTop w:val="0"/>
      <w:marBottom w:val="0"/>
      <w:divBdr>
        <w:top w:val="none" w:sz="0" w:space="0" w:color="auto"/>
        <w:left w:val="none" w:sz="0" w:space="0" w:color="auto"/>
        <w:bottom w:val="none" w:sz="0" w:space="0" w:color="auto"/>
        <w:right w:val="none" w:sz="0" w:space="0" w:color="auto"/>
      </w:divBdr>
    </w:div>
    <w:div w:id="417365720">
      <w:bodyDiv w:val="1"/>
      <w:marLeft w:val="0"/>
      <w:marRight w:val="0"/>
      <w:marTop w:val="0"/>
      <w:marBottom w:val="0"/>
      <w:divBdr>
        <w:top w:val="none" w:sz="0" w:space="0" w:color="auto"/>
        <w:left w:val="none" w:sz="0" w:space="0" w:color="auto"/>
        <w:bottom w:val="none" w:sz="0" w:space="0" w:color="auto"/>
        <w:right w:val="none" w:sz="0" w:space="0" w:color="auto"/>
      </w:divBdr>
    </w:div>
    <w:div w:id="696735100">
      <w:bodyDiv w:val="1"/>
      <w:marLeft w:val="0"/>
      <w:marRight w:val="0"/>
      <w:marTop w:val="0"/>
      <w:marBottom w:val="0"/>
      <w:divBdr>
        <w:top w:val="none" w:sz="0" w:space="0" w:color="auto"/>
        <w:left w:val="none" w:sz="0" w:space="0" w:color="auto"/>
        <w:bottom w:val="none" w:sz="0" w:space="0" w:color="auto"/>
        <w:right w:val="none" w:sz="0" w:space="0" w:color="auto"/>
      </w:divBdr>
    </w:div>
    <w:div w:id="9257246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2278509">
      <w:bodyDiv w:val="1"/>
      <w:marLeft w:val="0"/>
      <w:marRight w:val="0"/>
      <w:marTop w:val="0"/>
      <w:marBottom w:val="0"/>
      <w:divBdr>
        <w:top w:val="none" w:sz="0" w:space="0" w:color="auto"/>
        <w:left w:val="none" w:sz="0" w:space="0" w:color="auto"/>
        <w:bottom w:val="none" w:sz="0" w:space="0" w:color="auto"/>
        <w:right w:val="none" w:sz="0" w:space="0" w:color="auto"/>
      </w:divBdr>
    </w:div>
    <w:div w:id="1959221515">
      <w:bodyDiv w:val="1"/>
      <w:marLeft w:val="0"/>
      <w:marRight w:val="0"/>
      <w:marTop w:val="0"/>
      <w:marBottom w:val="0"/>
      <w:divBdr>
        <w:top w:val="none" w:sz="0" w:space="0" w:color="auto"/>
        <w:left w:val="none" w:sz="0" w:space="0" w:color="auto"/>
        <w:bottom w:val="none" w:sz="0" w:space="0" w:color="auto"/>
        <w:right w:val="none" w:sz="0" w:space="0" w:color="auto"/>
      </w:divBdr>
    </w:div>
    <w:div w:id="2072460483">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1-16.COM_4.BUR-2_FR.docx" TargetMode="External"/><Relationship Id="rId13" Type="http://schemas.openxmlformats.org/officeDocument/2006/relationships/hyperlink" Target="https://ich.unesco.org/doc/src/50501-FR.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LHE-21-16.COM_4.BUR-4_FR.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_4.BUR-3_FR_.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doc/src/LHE-21-16.COM_4.BUR-4_FR.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1-16.COM_4.BUR-3_FR_.docx" TargetMode="External"/><Relationship Id="rId14" Type="http://schemas.openxmlformats.org/officeDocument/2006/relationships/hyperlink" Target="https://ich.unesco.org/doc/src/LHE-21-16.COM_3.BUR-Decisions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45F1-EEAE-4E33-83ED-2C476D69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5312</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2021-10-14T13:28:00Z</dcterms:created>
  <dcterms:modified xsi:type="dcterms:W3CDTF">2021-10-15T15:45:00Z</dcterms:modified>
</cp:coreProperties>
</file>