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2D6A8" w14:textId="06AD1A79" w:rsidR="008724E5" w:rsidRPr="00D03B3C" w:rsidRDefault="00F3749C" w:rsidP="0005458E">
      <w:pPr>
        <w:spacing w:before="1440"/>
        <w:jc w:val="center"/>
        <w:rPr>
          <w:rFonts w:ascii="Arial" w:hAnsi="Arial" w:cs="Arial"/>
          <w:b/>
          <w:sz w:val="22"/>
          <w:szCs w:val="22"/>
        </w:rPr>
      </w:pPr>
      <w:r w:rsidRPr="00D03B3C">
        <w:rPr>
          <w:rFonts w:ascii="Arial" w:hAnsi="Arial" w:cs="Arial"/>
          <w:b/>
          <w:sz w:val="22"/>
          <w:szCs w:val="22"/>
        </w:rPr>
        <w:t>CONVENT</w:t>
      </w:r>
      <w:r w:rsidR="000F6EA4" w:rsidRPr="00D03B3C">
        <w:rPr>
          <w:rFonts w:ascii="Arial" w:hAnsi="Arial" w:cs="Arial"/>
          <w:b/>
          <w:sz w:val="22"/>
          <w:szCs w:val="22"/>
        </w:rPr>
        <w:t>ION FOR THE SAFEGUARDING OF THE</w:t>
      </w:r>
      <w:r w:rsidRPr="00D03B3C">
        <w:rPr>
          <w:rFonts w:ascii="Arial" w:hAnsi="Arial" w:cs="Arial"/>
          <w:b/>
          <w:sz w:val="22"/>
          <w:szCs w:val="22"/>
        </w:rPr>
        <w:br/>
        <w:t>INTANGIBLE CULTURAL HERITAGE</w:t>
      </w:r>
    </w:p>
    <w:p w14:paraId="1FD1BBA8" w14:textId="77777777" w:rsidR="008724E5" w:rsidRPr="00D03B3C" w:rsidRDefault="00CB149B" w:rsidP="0005458E">
      <w:pPr>
        <w:spacing w:before="1200"/>
        <w:jc w:val="center"/>
        <w:rPr>
          <w:rFonts w:ascii="Arial" w:hAnsi="Arial" w:cs="Arial"/>
          <w:b/>
          <w:sz w:val="22"/>
          <w:szCs w:val="22"/>
        </w:rPr>
      </w:pPr>
      <w:r w:rsidRPr="00D03B3C">
        <w:rPr>
          <w:rFonts w:ascii="Arial" w:hAnsi="Arial" w:cs="Arial"/>
          <w:b/>
          <w:sz w:val="22"/>
          <w:szCs w:val="22"/>
        </w:rPr>
        <w:t>INTER</w:t>
      </w:r>
      <w:r w:rsidR="000F6EA4" w:rsidRPr="00D03B3C">
        <w:rPr>
          <w:rFonts w:ascii="Arial" w:hAnsi="Arial" w:cs="Arial"/>
          <w:b/>
          <w:sz w:val="22"/>
          <w:szCs w:val="22"/>
        </w:rPr>
        <w:t>GOVERNMENTAL COMMITTEE FOR THE</w:t>
      </w:r>
      <w:r w:rsidR="000F6EA4" w:rsidRPr="00D03B3C">
        <w:rPr>
          <w:rFonts w:ascii="Arial" w:hAnsi="Arial" w:cs="Arial"/>
          <w:b/>
          <w:sz w:val="22"/>
          <w:szCs w:val="22"/>
        </w:rPr>
        <w:br/>
      </w:r>
      <w:r w:rsidRPr="00D03B3C">
        <w:rPr>
          <w:rFonts w:ascii="Arial" w:hAnsi="Arial" w:cs="Arial"/>
          <w:b/>
          <w:sz w:val="22"/>
          <w:szCs w:val="22"/>
        </w:rPr>
        <w:t>SAFEGUARDING OF THE INTANGIBLE CULTURAL HERITAGE</w:t>
      </w:r>
    </w:p>
    <w:p w14:paraId="4C18E097" w14:textId="77777777" w:rsidR="00DC2DAE" w:rsidRPr="00D03B3C" w:rsidRDefault="00DC2DAE" w:rsidP="003C57E4">
      <w:pPr>
        <w:spacing w:before="840" w:after="480"/>
        <w:jc w:val="center"/>
        <w:rPr>
          <w:rFonts w:ascii="Arial" w:hAnsi="Arial" w:cs="Arial"/>
          <w:b/>
          <w:sz w:val="22"/>
          <w:szCs w:val="22"/>
        </w:rPr>
      </w:pPr>
      <w:r w:rsidRPr="00D03B3C">
        <w:rPr>
          <w:rFonts w:ascii="Arial" w:hAnsi="Arial" w:cs="Arial"/>
          <w:b/>
          <w:sz w:val="22"/>
          <w:szCs w:val="22"/>
        </w:rPr>
        <w:t>Meeting of the Bureau</w:t>
      </w:r>
    </w:p>
    <w:p w14:paraId="716CE269" w14:textId="2245C349" w:rsidR="00434776" w:rsidRPr="00D03B3C" w:rsidRDefault="00604CB5" w:rsidP="00EC31CB">
      <w:pPr>
        <w:jc w:val="center"/>
        <w:rPr>
          <w:rFonts w:ascii="Arial" w:eastAsia="Malgun Gothic" w:hAnsi="Arial" w:cs="Arial"/>
          <w:b/>
          <w:sz w:val="22"/>
          <w:szCs w:val="22"/>
          <w:lang w:eastAsia="en-GB"/>
        </w:rPr>
      </w:pPr>
      <w:r w:rsidRPr="00D03B3C">
        <w:rPr>
          <w:rFonts w:ascii="Arial" w:hAnsi="Arial"/>
          <w:b/>
          <w:sz w:val="22"/>
          <w:lang w:eastAsia="en-GB"/>
        </w:rPr>
        <w:t>Online</w:t>
      </w:r>
    </w:p>
    <w:p w14:paraId="06AD9D02" w14:textId="3D4C1E86" w:rsidR="003C57E4" w:rsidRPr="00D03B3C" w:rsidRDefault="002D405E" w:rsidP="0079099A">
      <w:pPr>
        <w:jc w:val="center"/>
        <w:rPr>
          <w:rFonts w:ascii="Arial" w:hAnsi="Arial"/>
          <w:b/>
          <w:sz w:val="22"/>
        </w:rPr>
      </w:pPr>
      <w:r w:rsidRPr="00D03B3C">
        <w:rPr>
          <w:rFonts w:ascii="Arial" w:hAnsi="Arial"/>
          <w:b/>
          <w:sz w:val="22"/>
          <w:lang w:eastAsia="en-GB"/>
        </w:rPr>
        <w:t>1</w:t>
      </w:r>
      <w:r w:rsidR="00604CB5" w:rsidRPr="00D03B3C">
        <w:rPr>
          <w:rFonts w:ascii="Arial" w:hAnsi="Arial"/>
          <w:b/>
          <w:sz w:val="22"/>
          <w:lang w:eastAsia="en-GB"/>
        </w:rPr>
        <w:t>4</w:t>
      </w:r>
      <w:r w:rsidR="00434776" w:rsidRPr="00D03B3C">
        <w:rPr>
          <w:rFonts w:ascii="Arial" w:hAnsi="Arial"/>
          <w:b/>
          <w:sz w:val="22"/>
          <w:lang w:eastAsia="en-GB"/>
        </w:rPr>
        <w:t xml:space="preserve"> </w:t>
      </w:r>
      <w:r w:rsidR="0079099A" w:rsidRPr="00D03B3C">
        <w:rPr>
          <w:rFonts w:ascii="Arial" w:hAnsi="Arial"/>
          <w:b/>
          <w:sz w:val="22"/>
          <w:lang w:eastAsia="en-GB"/>
        </w:rPr>
        <w:t>October</w:t>
      </w:r>
      <w:r w:rsidR="00434776" w:rsidRPr="00D03B3C">
        <w:rPr>
          <w:rFonts w:ascii="Arial" w:hAnsi="Arial"/>
          <w:b/>
          <w:sz w:val="22"/>
          <w:lang w:eastAsia="en-GB"/>
        </w:rPr>
        <w:t> 20</w:t>
      </w:r>
      <w:r w:rsidR="00604CB5" w:rsidRPr="00D03B3C">
        <w:rPr>
          <w:rFonts w:ascii="Arial" w:hAnsi="Arial"/>
          <w:b/>
          <w:sz w:val="22"/>
          <w:lang w:eastAsia="en-GB"/>
        </w:rPr>
        <w:t>21</w:t>
      </w:r>
    </w:p>
    <w:p w14:paraId="7936C303" w14:textId="3E79B2A4" w:rsidR="00DC2DAE" w:rsidRPr="00D03B3C" w:rsidRDefault="002D405E" w:rsidP="0079099A">
      <w:pPr>
        <w:jc w:val="center"/>
        <w:rPr>
          <w:rFonts w:ascii="Arial" w:hAnsi="Arial" w:cs="Arial"/>
          <w:b/>
          <w:sz w:val="22"/>
          <w:szCs w:val="22"/>
        </w:rPr>
      </w:pPr>
      <w:r w:rsidRPr="00D03B3C">
        <w:rPr>
          <w:rFonts w:ascii="Arial" w:hAnsi="Arial"/>
          <w:b/>
          <w:sz w:val="22"/>
        </w:rPr>
        <w:t>1:15</w:t>
      </w:r>
      <w:r w:rsidR="00187873" w:rsidRPr="00D03B3C">
        <w:rPr>
          <w:rFonts w:ascii="Arial" w:hAnsi="Arial"/>
          <w:b/>
          <w:sz w:val="22"/>
        </w:rPr>
        <w:t xml:space="preserve"> </w:t>
      </w:r>
      <w:r w:rsidRPr="00D03B3C">
        <w:rPr>
          <w:rFonts w:ascii="Arial" w:hAnsi="Arial"/>
          <w:b/>
          <w:sz w:val="22"/>
        </w:rPr>
        <w:t>p</w:t>
      </w:r>
      <w:r w:rsidR="00187873" w:rsidRPr="00D03B3C">
        <w:rPr>
          <w:rFonts w:ascii="Arial" w:hAnsi="Arial"/>
          <w:b/>
          <w:sz w:val="22"/>
        </w:rPr>
        <w:t xml:space="preserve">.m. – </w:t>
      </w:r>
      <w:r w:rsidR="00604CB5" w:rsidRPr="00D03B3C">
        <w:rPr>
          <w:rFonts w:ascii="Arial" w:hAnsi="Arial"/>
          <w:b/>
          <w:sz w:val="22"/>
        </w:rPr>
        <w:t>2</w:t>
      </w:r>
      <w:r w:rsidRPr="00D03B3C">
        <w:rPr>
          <w:rFonts w:ascii="Arial" w:hAnsi="Arial"/>
          <w:b/>
          <w:sz w:val="22"/>
        </w:rPr>
        <w:t>:15</w:t>
      </w:r>
      <w:r w:rsidR="00187873" w:rsidRPr="00D03B3C">
        <w:rPr>
          <w:rFonts w:ascii="Arial" w:hAnsi="Arial"/>
          <w:b/>
          <w:sz w:val="22"/>
        </w:rPr>
        <w:t xml:space="preserve"> p.m.</w:t>
      </w:r>
      <w:r w:rsidR="003C57E4" w:rsidRPr="00D03B3C">
        <w:rPr>
          <w:rFonts w:ascii="Arial" w:hAnsi="Arial"/>
          <w:b/>
          <w:sz w:val="22"/>
        </w:rPr>
        <w:t xml:space="preserve"> (UTC+2)</w:t>
      </w:r>
    </w:p>
    <w:p w14:paraId="44E44772" w14:textId="0222DD1F" w:rsidR="00987083" w:rsidRPr="00D03B3C" w:rsidRDefault="00B17A27" w:rsidP="00121108">
      <w:pPr>
        <w:pStyle w:val="Sansinterligne"/>
        <w:spacing w:before="1200" w:after="1200"/>
        <w:jc w:val="center"/>
        <w:rPr>
          <w:rFonts w:ascii="Arial" w:eastAsia="SimSun" w:hAnsi="Arial" w:cs="Arial"/>
          <w:b/>
          <w:bCs/>
          <w:i/>
          <w:sz w:val="22"/>
          <w:szCs w:val="22"/>
          <w:lang w:val="en-GB" w:eastAsia="zh-CN"/>
        </w:rPr>
      </w:pPr>
      <w:r w:rsidRPr="00D03B3C">
        <w:rPr>
          <w:rFonts w:ascii="Arial" w:eastAsia="SimSun" w:hAnsi="Arial" w:cs="Arial"/>
          <w:b/>
          <w:bCs/>
          <w:sz w:val="22"/>
          <w:szCs w:val="22"/>
          <w:u w:val="single"/>
          <w:lang w:val="en-GB" w:eastAsia="zh-CN"/>
        </w:rPr>
        <w:t>DECISIONS</w:t>
      </w:r>
    </w:p>
    <w:p w14:paraId="5245135E" w14:textId="290884FC" w:rsidR="00CD60FE" w:rsidRPr="00D03B3C" w:rsidRDefault="00CD60FE">
      <w:pPr>
        <w:rPr>
          <w:rFonts w:ascii="Arial" w:hAnsi="Arial" w:cs="Arial"/>
          <w:snapToGrid w:val="0"/>
          <w:sz w:val="22"/>
          <w:szCs w:val="22"/>
          <w:lang w:eastAsia="en-US"/>
        </w:rPr>
      </w:pPr>
      <w:r w:rsidRPr="00D03B3C">
        <w:br w:type="page"/>
      </w:r>
    </w:p>
    <w:p w14:paraId="505E6F47" w14:textId="083813E4" w:rsidR="008115BC" w:rsidRPr="00D03B3C" w:rsidRDefault="008115BC" w:rsidP="009D5E53">
      <w:pPr>
        <w:pStyle w:val="COMPara"/>
        <w:spacing w:before="360" w:after="240"/>
        <w:ind w:left="0" w:firstLine="0"/>
        <w:jc w:val="both"/>
        <w:rPr>
          <w:rFonts w:eastAsia="SimSun"/>
          <w:b/>
          <w:bCs/>
        </w:rPr>
      </w:pPr>
      <w:r w:rsidRPr="00D03B3C">
        <w:rPr>
          <w:b/>
          <w:bCs/>
        </w:rPr>
        <w:lastRenderedPageBreak/>
        <w:t>DECISION 16.COM</w:t>
      </w:r>
      <w:r w:rsidRPr="00D03B3C">
        <w:rPr>
          <w:b/>
          <w:bCs/>
          <w:lang w:val="en-US"/>
        </w:rPr>
        <w:t> </w:t>
      </w:r>
      <w:r w:rsidR="002D405E" w:rsidRPr="00D03B3C">
        <w:rPr>
          <w:b/>
          <w:bCs/>
          <w:lang w:val="en-US"/>
        </w:rPr>
        <w:t>4</w:t>
      </w:r>
      <w:r w:rsidRPr="00D03B3C">
        <w:rPr>
          <w:b/>
          <w:bCs/>
          <w:lang w:val="en-US"/>
        </w:rPr>
        <w:t>.BUR</w:t>
      </w:r>
      <w:r w:rsidRPr="00D03B3C">
        <w:rPr>
          <w:b/>
          <w:bCs/>
        </w:rPr>
        <w:t xml:space="preserve"> 2</w:t>
      </w:r>
    </w:p>
    <w:p w14:paraId="51DFCA1D" w14:textId="77777777" w:rsidR="008115BC" w:rsidRPr="00D03B3C" w:rsidRDefault="008115BC" w:rsidP="009D5E53">
      <w:pPr>
        <w:pStyle w:val="COMPreambulaDecisions"/>
        <w:ind w:left="0"/>
        <w:rPr>
          <w:rFonts w:eastAsia="SimSun"/>
        </w:rPr>
      </w:pPr>
      <w:r w:rsidRPr="00D03B3C">
        <w:t>The Bureau,</w:t>
      </w:r>
    </w:p>
    <w:p w14:paraId="115993C7" w14:textId="15225C93" w:rsidR="008115BC" w:rsidRPr="00D03B3C" w:rsidRDefault="008115BC" w:rsidP="0078298F">
      <w:pPr>
        <w:pStyle w:val="COMParaDecision"/>
        <w:ind w:left="567"/>
        <w:rPr>
          <w:u w:val="none"/>
        </w:rPr>
      </w:pPr>
      <w:r w:rsidRPr="00D03B3C">
        <w:t>Having examined</w:t>
      </w:r>
      <w:r w:rsidRPr="00D03B3C">
        <w:rPr>
          <w:u w:val="none"/>
        </w:rPr>
        <w:t xml:space="preserve"> document </w:t>
      </w:r>
      <w:hyperlink r:id="rId8" w:history="1">
        <w:r w:rsidRPr="00D03B3C">
          <w:rPr>
            <w:rStyle w:val="Lienhypertexte"/>
          </w:rPr>
          <w:t>LHE/21/16.COM</w:t>
        </w:r>
        <w:r w:rsidRPr="00D03B3C">
          <w:rPr>
            <w:rStyle w:val="Lienhypertexte"/>
            <w:lang w:val="en-US"/>
          </w:rPr>
          <w:t> 3.BUR</w:t>
        </w:r>
        <w:r w:rsidRPr="00D03B3C">
          <w:rPr>
            <w:rStyle w:val="Lienhypertexte"/>
          </w:rPr>
          <w:t>/2</w:t>
        </w:r>
      </w:hyperlink>
      <w:r w:rsidRPr="00D03B3C">
        <w:rPr>
          <w:u w:val="none"/>
        </w:rPr>
        <w:t xml:space="preserve"> and its annex,</w:t>
      </w:r>
    </w:p>
    <w:p w14:paraId="3486F995" w14:textId="559336E9" w:rsidR="008115BC" w:rsidRPr="00D03B3C" w:rsidRDefault="008115BC" w:rsidP="0078298F">
      <w:pPr>
        <w:pStyle w:val="COMParaDecision"/>
        <w:spacing w:after="480"/>
        <w:ind w:left="567"/>
      </w:pPr>
      <w:r w:rsidRPr="00D03B3C">
        <w:t>Adopts</w:t>
      </w:r>
      <w:r w:rsidRPr="00D03B3C">
        <w:rPr>
          <w:u w:val="none"/>
        </w:rPr>
        <w:t xml:space="preserve"> the agenda of its </w:t>
      </w:r>
      <w:r w:rsidR="00A566F5" w:rsidRPr="00D03B3C">
        <w:rPr>
          <w:u w:val="none"/>
        </w:rPr>
        <w:t xml:space="preserve">fourth </w:t>
      </w:r>
      <w:r w:rsidRPr="00D03B3C">
        <w:rPr>
          <w:u w:val="none"/>
        </w:rPr>
        <w:t>meeting as annexed to this Decision.</w:t>
      </w:r>
    </w:p>
    <w:p w14:paraId="39219D20" w14:textId="77777777" w:rsidR="008115BC" w:rsidRPr="00D03B3C" w:rsidRDefault="008115BC" w:rsidP="009D5E53">
      <w:pPr>
        <w:pStyle w:val="COMParaDecision"/>
        <w:numPr>
          <w:ilvl w:val="0"/>
          <w:numId w:val="0"/>
        </w:numPr>
        <w:spacing w:after="480"/>
        <w:ind w:left="567"/>
        <w:jc w:val="center"/>
        <w:rPr>
          <w:b/>
          <w:bCs/>
        </w:rPr>
      </w:pPr>
      <w:r w:rsidRPr="00D03B3C">
        <w:rPr>
          <w:b/>
          <w:bCs/>
        </w:rPr>
        <w:t>ANNEX</w:t>
      </w:r>
    </w:p>
    <w:p w14:paraId="59959FDA" w14:textId="718A4CEE" w:rsidR="008115BC" w:rsidRPr="00D03B3C" w:rsidRDefault="00E52F9F" w:rsidP="00F16D4B">
      <w:pPr>
        <w:pStyle w:val="COMParaDecision"/>
        <w:numPr>
          <w:ilvl w:val="0"/>
          <w:numId w:val="0"/>
        </w:numPr>
        <w:spacing w:after="240"/>
        <w:ind w:left="567"/>
        <w:jc w:val="left"/>
        <w:rPr>
          <w:b/>
          <w:bCs/>
          <w:u w:val="none"/>
        </w:rPr>
      </w:pPr>
      <w:r w:rsidRPr="00D03B3C">
        <w:rPr>
          <w:b/>
          <w:bCs/>
          <w:u w:val="none"/>
        </w:rPr>
        <w:t>A</w:t>
      </w:r>
      <w:r w:rsidR="008115BC" w:rsidRPr="00D03B3C">
        <w:rPr>
          <w:b/>
          <w:bCs/>
          <w:u w:val="none"/>
        </w:rPr>
        <w:t xml:space="preserve">genda of the </w:t>
      </w:r>
      <w:r w:rsidR="002D405E" w:rsidRPr="00D03B3C">
        <w:rPr>
          <w:b/>
          <w:bCs/>
          <w:u w:val="none"/>
        </w:rPr>
        <w:t>fourth</w:t>
      </w:r>
      <w:r w:rsidR="008115BC" w:rsidRPr="00D03B3C">
        <w:rPr>
          <w:b/>
          <w:bCs/>
          <w:u w:val="none"/>
        </w:rPr>
        <w:t xml:space="preserve"> meeting of the 16.COM Bureau</w:t>
      </w:r>
    </w:p>
    <w:tbl>
      <w:tblPr>
        <w:tblW w:w="9072" w:type="dxa"/>
        <w:tblInd w:w="567" w:type="dxa"/>
        <w:tblLook w:val="04A0" w:firstRow="1" w:lastRow="0" w:firstColumn="1" w:lastColumn="0" w:noHBand="0" w:noVBand="1"/>
      </w:tblPr>
      <w:tblGrid>
        <w:gridCol w:w="489"/>
        <w:gridCol w:w="4072"/>
        <w:gridCol w:w="855"/>
        <w:gridCol w:w="3656"/>
      </w:tblGrid>
      <w:tr w:rsidR="008115BC" w:rsidRPr="00D03B3C" w14:paraId="229591E6" w14:textId="77777777" w:rsidTr="0047719A">
        <w:tc>
          <w:tcPr>
            <w:tcW w:w="4561" w:type="dxa"/>
            <w:gridSpan w:val="2"/>
          </w:tcPr>
          <w:p w14:paraId="5C22561F" w14:textId="77777777" w:rsidR="008115BC" w:rsidRPr="00D03B3C" w:rsidRDefault="008115BC" w:rsidP="009D5E53">
            <w:pPr>
              <w:adjustRightInd w:val="0"/>
              <w:spacing w:before="120" w:after="160"/>
              <w:jc w:val="both"/>
              <w:outlineLvl w:val="0"/>
              <w:rPr>
                <w:rFonts w:ascii="Arial" w:eastAsia="SimSun" w:hAnsi="Arial" w:cs="Arial"/>
                <w:sz w:val="22"/>
                <w:szCs w:val="22"/>
                <w:u w:val="single"/>
              </w:rPr>
            </w:pPr>
            <w:r w:rsidRPr="00D03B3C">
              <w:rPr>
                <w:rFonts w:ascii="Arial" w:eastAsia="SimSun" w:hAnsi="Arial" w:cs="Arial"/>
                <w:sz w:val="22"/>
                <w:szCs w:val="22"/>
                <w:u w:val="single"/>
              </w:rPr>
              <w:t>Agenda item</w:t>
            </w:r>
          </w:p>
        </w:tc>
        <w:tc>
          <w:tcPr>
            <w:tcW w:w="855" w:type="dxa"/>
          </w:tcPr>
          <w:p w14:paraId="2C4EBAA1" w14:textId="77777777" w:rsidR="008115BC" w:rsidRPr="00D03B3C" w:rsidRDefault="008115BC" w:rsidP="009D5E53">
            <w:pPr>
              <w:adjustRightInd w:val="0"/>
              <w:spacing w:before="120" w:after="160"/>
              <w:jc w:val="both"/>
              <w:outlineLvl w:val="0"/>
              <w:rPr>
                <w:rFonts w:ascii="Arial" w:eastAsia="SimSun" w:hAnsi="Arial" w:cs="Arial"/>
                <w:sz w:val="22"/>
                <w:szCs w:val="22"/>
                <w:u w:val="single"/>
              </w:rPr>
            </w:pPr>
          </w:p>
        </w:tc>
        <w:tc>
          <w:tcPr>
            <w:tcW w:w="3656" w:type="dxa"/>
          </w:tcPr>
          <w:p w14:paraId="635A8462" w14:textId="77777777" w:rsidR="008115BC" w:rsidRPr="00D03B3C" w:rsidRDefault="008115BC" w:rsidP="009D5E53">
            <w:pPr>
              <w:adjustRightInd w:val="0"/>
              <w:spacing w:before="120" w:after="160"/>
              <w:jc w:val="both"/>
              <w:outlineLvl w:val="0"/>
              <w:rPr>
                <w:rFonts w:ascii="Arial" w:eastAsia="SimSun" w:hAnsi="Arial" w:cs="Arial"/>
                <w:sz w:val="22"/>
                <w:szCs w:val="22"/>
                <w:u w:val="single"/>
              </w:rPr>
            </w:pPr>
            <w:r w:rsidRPr="00D03B3C">
              <w:rPr>
                <w:rFonts w:ascii="Arial" w:eastAsia="SimSun" w:hAnsi="Arial" w:cs="Arial"/>
                <w:sz w:val="22"/>
                <w:szCs w:val="22"/>
                <w:u w:val="single"/>
              </w:rPr>
              <w:t>Document</w:t>
            </w:r>
          </w:p>
        </w:tc>
      </w:tr>
      <w:tr w:rsidR="008115BC" w:rsidRPr="00D03B3C" w14:paraId="52BB6C14" w14:textId="77777777" w:rsidTr="0047719A">
        <w:tc>
          <w:tcPr>
            <w:tcW w:w="489" w:type="dxa"/>
          </w:tcPr>
          <w:p w14:paraId="5F0AE66A" w14:textId="77777777" w:rsidR="008115BC" w:rsidRPr="00D03B3C" w:rsidRDefault="008115BC" w:rsidP="009D5E53">
            <w:pPr>
              <w:adjustRightInd w:val="0"/>
              <w:spacing w:before="120" w:after="160"/>
              <w:jc w:val="both"/>
              <w:outlineLvl w:val="0"/>
              <w:rPr>
                <w:rFonts w:ascii="Arial" w:eastAsia="SimSun" w:hAnsi="Arial" w:cs="Arial"/>
                <w:sz w:val="22"/>
                <w:szCs w:val="22"/>
              </w:rPr>
            </w:pPr>
            <w:r w:rsidRPr="00D03B3C">
              <w:rPr>
                <w:rFonts w:ascii="Arial" w:eastAsia="SimSun" w:hAnsi="Arial" w:cs="Arial"/>
                <w:sz w:val="22"/>
                <w:szCs w:val="22"/>
              </w:rPr>
              <w:t>1.</w:t>
            </w:r>
          </w:p>
        </w:tc>
        <w:tc>
          <w:tcPr>
            <w:tcW w:w="4072" w:type="dxa"/>
          </w:tcPr>
          <w:p w14:paraId="403663BF" w14:textId="77777777" w:rsidR="008115BC" w:rsidRPr="00D03B3C" w:rsidRDefault="008115BC" w:rsidP="009D3D1B">
            <w:pPr>
              <w:adjustRightInd w:val="0"/>
              <w:spacing w:before="120" w:after="160"/>
              <w:outlineLvl w:val="0"/>
              <w:rPr>
                <w:rFonts w:ascii="Arial" w:eastAsia="SimSun" w:hAnsi="Arial" w:cs="Arial"/>
                <w:sz w:val="22"/>
                <w:szCs w:val="22"/>
              </w:rPr>
            </w:pPr>
            <w:r w:rsidRPr="00D03B3C">
              <w:rPr>
                <w:rFonts w:ascii="Arial" w:eastAsia="SimSun" w:hAnsi="Arial" w:cs="Arial"/>
                <w:sz w:val="22"/>
                <w:szCs w:val="22"/>
              </w:rPr>
              <w:t>Opening</w:t>
            </w:r>
          </w:p>
        </w:tc>
        <w:tc>
          <w:tcPr>
            <w:tcW w:w="855" w:type="dxa"/>
          </w:tcPr>
          <w:p w14:paraId="019D7E2B" w14:textId="77777777" w:rsidR="008115BC" w:rsidRPr="00D03B3C" w:rsidRDefault="008115BC" w:rsidP="009D5E53">
            <w:pPr>
              <w:adjustRightInd w:val="0"/>
              <w:spacing w:before="120" w:after="160"/>
              <w:jc w:val="both"/>
              <w:outlineLvl w:val="0"/>
              <w:rPr>
                <w:rFonts w:ascii="Arial" w:eastAsia="SimSun" w:hAnsi="Arial" w:cs="Arial"/>
                <w:sz w:val="22"/>
                <w:szCs w:val="22"/>
              </w:rPr>
            </w:pPr>
          </w:p>
        </w:tc>
        <w:tc>
          <w:tcPr>
            <w:tcW w:w="3656" w:type="dxa"/>
          </w:tcPr>
          <w:p w14:paraId="11FDDAB1" w14:textId="77777777" w:rsidR="008115BC" w:rsidRPr="00D03B3C" w:rsidRDefault="008115BC" w:rsidP="009D5E53">
            <w:pPr>
              <w:adjustRightInd w:val="0"/>
              <w:spacing w:before="120" w:after="160"/>
              <w:jc w:val="both"/>
              <w:outlineLvl w:val="0"/>
              <w:rPr>
                <w:rFonts w:ascii="Arial" w:eastAsia="SimSun" w:hAnsi="Arial" w:cs="Arial"/>
                <w:sz w:val="22"/>
                <w:szCs w:val="22"/>
              </w:rPr>
            </w:pPr>
          </w:p>
        </w:tc>
      </w:tr>
      <w:tr w:rsidR="008115BC" w:rsidRPr="00D03B3C" w14:paraId="39AAE6E7" w14:textId="77777777" w:rsidTr="0047719A">
        <w:tc>
          <w:tcPr>
            <w:tcW w:w="489" w:type="dxa"/>
          </w:tcPr>
          <w:p w14:paraId="7B2E0DF2" w14:textId="77777777" w:rsidR="008115BC" w:rsidRPr="00D03B3C" w:rsidRDefault="008115BC" w:rsidP="009D5E53">
            <w:pPr>
              <w:adjustRightInd w:val="0"/>
              <w:spacing w:before="120" w:after="160"/>
              <w:jc w:val="both"/>
              <w:outlineLvl w:val="0"/>
              <w:rPr>
                <w:rFonts w:ascii="Arial" w:eastAsia="SimSun" w:hAnsi="Arial" w:cs="Arial"/>
                <w:sz w:val="22"/>
                <w:szCs w:val="22"/>
              </w:rPr>
            </w:pPr>
            <w:r w:rsidRPr="00D03B3C">
              <w:rPr>
                <w:rFonts w:ascii="Arial" w:eastAsia="SimSun" w:hAnsi="Arial" w:cs="Arial"/>
                <w:sz w:val="22"/>
                <w:szCs w:val="22"/>
              </w:rPr>
              <w:t>2.</w:t>
            </w:r>
          </w:p>
        </w:tc>
        <w:tc>
          <w:tcPr>
            <w:tcW w:w="4072" w:type="dxa"/>
          </w:tcPr>
          <w:p w14:paraId="30D9FACB" w14:textId="77777777" w:rsidR="008115BC" w:rsidRPr="00D03B3C" w:rsidRDefault="008115BC" w:rsidP="009D3D1B">
            <w:pPr>
              <w:adjustRightInd w:val="0"/>
              <w:spacing w:before="120" w:after="160"/>
              <w:outlineLvl w:val="0"/>
              <w:rPr>
                <w:rFonts w:ascii="Arial" w:eastAsia="SimSun" w:hAnsi="Arial" w:cs="Arial"/>
                <w:sz w:val="22"/>
                <w:szCs w:val="22"/>
              </w:rPr>
            </w:pPr>
            <w:r w:rsidRPr="00D03B3C">
              <w:rPr>
                <w:rFonts w:ascii="Arial" w:eastAsia="SimSun" w:hAnsi="Arial" w:cs="Arial"/>
                <w:sz w:val="22"/>
                <w:szCs w:val="22"/>
              </w:rPr>
              <w:t>Adoption of the agenda</w:t>
            </w:r>
          </w:p>
        </w:tc>
        <w:tc>
          <w:tcPr>
            <w:tcW w:w="855" w:type="dxa"/>
          </w:tcPr>
          <w:p w14:paraId="35771D95" w14:textId="77777777" w:rsidR="008115BC" w:rsidRPr="00D03B3C" w:rsidRDefault="008115BC" w:rsidP="009D5E53">
            <w:pPr>
              <w:adjustRightInd w:val="0"/>
              <w:spacing w:before="120" w:after="160"/>
              <w:jc w:val="both"/>
              <w:outlineLvl w:val="0"/>
              <w:rPr>
                <w:rFonts w:ascii="Arial" w:hAnsi="Arial" w:cs="Arial"/>
                <w:sz w:val="22"/>
                <w:szCs w:val="22"/>
              </w:rPr>
            </w:pPr>
          </w:p>
        </w:tc>
        <w:tc>
          <w:tcPr>
            <w:tcW w:w="3656" w:type="dxa"/>
          </w:tcPr>
          <w:p w14:paraId="35B69CD2" w14:textId="5D9DE857" w:rsidR="008115BC" w:rsidRPr="00D03B3C" w:rsidRDefault="00D94CA2" w:rsidP="009D5E53">
            <w:pPr>
              <w:adjustRightInd w:val="0"/>
              <w:spacing w:before="120" w:after="160"/>
              <w:jc w:val="both"/>
              <w:outlineLvl w:val="0"/>
              <w:rPr>
                <w:rFonts w:ascii="Arial" w:eastAsia="SimSun" w:hAnsi="Arial" w:cs="Arial"/>
                <w:sz w:val="22"/>
                <w:szCs w:val="22"/>
              </w:rPr>
            </w:pPr>
            <w:hyperlink r:id="rId9" w:history="1">
              <w:r w:rsidR="00EF2646" w:rsidRPr="00D03B3C">
                <w:rPr>
                  <w:rStyle w:val="Lienhypertexte"/>
                  <w:rFonts w:ascii="Arial" w:hAnsi="Arial" w:cs="Arial"/>
                  <w:sz w:val="22"/>
                  <w:szCs w:val="22"/>
                </w:rPr>
                <w:t>LHE/21/16.COM 4.BUR/2</w:t>
              </w:r>
            </w:hyperlink>
          </w:p>
        </w:tc>
      </w:tr>
      <w:tr w:rsidR="008115BC" w:rsidRPr="00D03B3C" w14:paraId="3128DA73" w14:textId="77777777" w:rsidTr="0047719A">
        <w:tc>
          <w:tcPr>
            <w:tcW w:w="489" w:type="dxa"/>
          </w:tcPr>
          <w:p w14:paraId="6C68F1C0" w14:textId="77777777" w:rsidR="008115BC" w:rsidRPr="00D03B3C" w:rsidRDefault="008115BC" w:rsidP="009D5E53">
            <w:pPr>
              <w:adjustRightInd w:val="0"/>
              <w:spacing w:before="120" w:after="160"/>
              <w:jc w:val="both"/>
              <w:outlineLvl w:val="0"/>
              <w:rPr>
                <w:rFonts w:ascii="Arial" w:eastAsia="SimSun" w:hAnsi="Arial" w:cs="Arial"/>
                <w:sz w:val="22"/>
                <w:szCs w:val="22"/>
              </w:rPr>
            </w:pPr>
            <w:r w:rsidRPr="00D03B3C">
              <w:rPr>
                <w:rFonts w:ascii="Arial" w:eastAsia="SimSun" w:hAnsi="Arial" w:cs="Arial"/>
                <w:sz w:val="22"/>
                <w:szCs w:val="22"/>
              </w:rPr>
              <w:t>3.</w:t>
            </w:r>
          </w:p>
        </w:tc>
        <w:tc>
          <w:tcPr>
            <w:tcW w:w="4072" w:type="dxa"/>
          </w:tcPr>
          <w:p w14:paraId="110F37AE" w14:textId="79073A6F" w:rsidR="008115BC" w:rsidRPr="00D03B3C" w:rsidRDefault="00EF2646" w:rsidP="0078298F">
            <w:pPr>
              <w:adjustRightInd w:val="0"/>
              <w:spacing w:before="120" w:after="160"/>
              <w:jc w:val="both"/>
              <w:outlineLvl w:val="0"/>
              <w:rPr>
                <w:rFonts w:ascii="Arial" w:eastAsia="SimSun" w:hAnsi="Arial" w:cs="Arial"/>
                <w:sz w:val="22"/>
                <w:szCs w:val="22"/>
                <w:lang w:val="en-US"/>
              </w:rPr>
            </w:pPr>
            <w:r w:rsidRPr="00D03B3C">
              <w:rPr>
                <w:rFonts w:ascii="Arial" w:eastAsia="SimSun" w:hAnsi="Arial" w:cs="Arial"/>
                <w:sz w:val="22"/>
                <w:szCs w:val="22"/>
              </w:rPr>
              <w:t>Adoption of the provisional timetable of the sixteenth session of the Committee</w:t>
            </w:r>
          </w:p>
        </w:tc>
        <w:tc>
          <w:tcPr>
            <w:tcW w:w="855" w:type="dxa"/>
          </w:tcPr>
          <w:p w14:paraId="0FD7DB77" w14:textId="77777777" w:rsidR="008115BC" w:rsidRPr="00D03B3C" w:rsidRDefault="008115BC" w:rsidP="009D5E53">
            <w:pPr>
              <w:adjustRightInd w:val="0"/>
              <w:spacing w:before="120" w:after="160"/>
              <w:jc w:val="both"/>
              <w:outlineLvl w:val="0"/>
              <w:rPr>
                <w:rFonts w:ascii="Arial" w:hAnsi="Arial" w:cs="Arial"/>
                <w:sz w:val="22"/>
                <w:szCs w:val="22"/>
              </w:rPr>
            </w:pPr>
          </w:p>
        </w:tc>
        <w:tc>
          <w:tcPr>
            <w:tcW w:w="3656" w:type="dxa"/>
          </w:tcPr>
          <w:p w14:paraId="670B221F" w14:textId="7FB9DC73" w:rsidR="008115BC" w:rsidRPr="00D03B3C" w:rsidRDefault="00D94CA2" w:rsidP="009D5E53">
            <w:pPr>
              <w:adjustRightInd w:val="0"/>
              <w:spacing w:before="120" w:after="160"/>
              <w:jc w:val="both"/>
              <w:outlineLvl w:val="0"/>
              <w:rPr>
                <w:rFonts w:ascii="Arial" w:eastAsia="SimSun" w:hAnsi="Arial" w:cs="Arial"/>
                <w:sz w:val="22"/>
                <w:szCs w:val="22"/>
              </w:rPr>
            </w:pPr>
            <w:hyperlink r:id="rId10" w:history="1">
              <w:r w:rsidR="00EF2646" w:rsidRPr="00D03B3C">
                <w:rPr>
                  <w:rStyle w:val="Lienhypertexte"/>
                  <w:rFonts w:ascii="Arial" w:hAnsi="Arial" w:cs="Arial"/>
                  <w:sz w:val="22"/>
                  <w:szCs w:val="22"/>
                </w:rPr>
                <w:t>LHE/21/16.COM 4.BUR/3</w:t>
              </w:r>
            </w:hyperlink>
          </w:p>
        </w:tc>
      </w:tr>
      <w:tr w:rsidR="008115BC" w:rsidRPr="00D03B3C" w14:paraId="2078BE65" w14:textId="77777777" w:rsidTr="0047719A">
        <w:tc>
          <w:tcPr>
            <w:tcW w:w="489" w:type="dxa"/>
          </w:tcPr>
          <w:p w14:paraId="075149CB" w14:textId="77777777" w:rsidR="008115BC" w:rsidRPr="00D03B3C" w:rsidRDefault="008115BC" w:rsidP="009D5E53">
            <w:pPr>
              <w:adjustRightInd w:val="0"/>
              <w:spacing w:before="120" w:after="160"/>
              <w:jc w:val="both"/>
              <w:outlineLvl w:val="0"/>
              <w:rPr>
                <w:rFonts w:ascii="Arial" w:eastAsia="SimSun" w:hAnsi="Arial" w:cs="Arial"/>
                <w:sz w:val="22"/>
                <w:szCs w:val="22"/>
              </w:rPr>
            </w:pPr>
            <w:r w:rsidRPr="00D03B3C">
              <w:rPr>
                <w:rFonts w:ascii="Arial" w:eastAsia="SimSun" w:hAnsi="Arial" w:cs="Arial"/>
                <w:sz w:val="22"/>
                <w:szCs w:val="22"/>
              </w:rPr>
              <w:t>4.</w:t>
            </w:r>
          </w:p>
        </w:tc>
        <w:tc>
          <w:tcPr>
            <w:tcW w:w="4072" w:type="dxa"/>
          </w:tcPr>
          <w:p w14:paraId="5488A652" w14:textId="0278DC80" w:rsidR="008115BC" w:rsidRPr="00D03B3C" w:rsidRDefault="00EF2646" w:rsidP="0078298F">
            <w:pPr>
              <w:adjustRightInd w:val="0"/>
              <w:spacing w:before="120" w:after="160"/>
              <w:jc w:val="both"/>
              <w:outlineLvl w:val="0"/>
              <w:rPr>
                <w:rFonts w:ascii="Arial" w:eastAsia="SimSun" w:hAnsi="Arial" w:cs="Arial"/>
                <w:sz w:val="22"/>
                <w:szCs w:val="22"/>
              </w:rPr>
            </w:pPr>
            <w:r w:rsidRPr="00D03B3C">
              <w:rPr>
                <w:rFonts w:ascii="Arial" w:eastAsia="SimSun" w:hAnsi="Arial" w:cs="Arial"/>
                <w:sz w:val="22"/>
                <w:szCs w:val="22"/>
              </w:rPr>
              <w:t>Meeting venue and modality of the sixteenth session of the Committee</w:t>
            </w:r>
          </w:p>
        </w:tc>
        <w:tc>
          <w:tcPr>
            <w:tcW w:w="855" w:type="dxa"/>
          </w:tcPr>
          <w:p w14:paraId="19616CC3" w14:textId="77777777" w:rsidR="008115BC" w:rsidRPr="00D03B3C" w:rsidRDefault="008115BC" w:rsidP="009D5E53">
            <w:pPr>
              <w:adjustRightInd w:val="0"/>
              <w:spacing w:before="120" w:after="160"/>
              <w:jc w:val="both"/>
              <w:outlineLvl w:val="0"/>
              <w:rPr>
                <w:rFonts w:ascii="Arial" w:hAnsi="Arial" w:cs="Arial"/>
                <w:sz w:val="22"/>
                <w:szCs w:val="22"/>
              </w:rPr>
            </w:pPr>
          </w:p>
        </w:tc>
        <w:tc>
          <w:tcPr>
            <w:tcW w:w="3656" w:type="dxa"/>
          </w:tcPr>
          <w:p w14:paraId="49962791" w14:textId="7EA09C3B" w:rsidR="008115BC" w:rsidRPr="00D03B3C" w:rsidRDefault="00D94CA2" w:rsidP="009D5E53">
            <w:pPr>
              <w:adjustRightInd w:val="0"/>
              <w:spacing w:before="120" w:after="160"/>
              <w:jc w:val="both"/>
              <w:outlineLvl w:val="0"/>
              <w:rPr>
                <w:rFonts w:ascii="Arial" w:hAnsi="Arial" w:cs="Arial"/>
                <w:sz w:val="22"/>
                <w:szCs w:val="22"/>
              </w:rPr>
            </w:pPr>
            <w:hyperlink r:id="rId11" w:history="1">
              <w:r w:rsidR="00EF2646" w:rsidRPr="00D03B3C">
                <w:rPr>
                  <w:rStyle w:val="Lienhypertexte"/>
                  <w:rFonts w:ascii="Arial" w:hAnsi="Arial" w:cs="Arial"/>
                  <w:sz w:val="22"/>
                  <w:szCs w:val="22"/>
                </w:rPr>
                <w:t>LHE/21/16.COM 4.BUR/4</w:t>
              </w:r>
            </w:hyperlink>
          </w:p>
        </w:tc>
      </w:tr>
      <w:tr w:rsidR="008115BC" w:rsidRPr="00D03B3C" w14:paraId="0B87267C" w14:textId="77777777" w:rsidTr="0047719A">
        <w:tc>
          <w:tcPr>
            <w:tcW w:w="489" w:type="dxa"/>
          </w:tcPr>
          <w:p w14:paraId="532CDE90" w14:textId="77777777" w:rsidR="008115BC" w:rsidRPr="00D03B3C" w:rsidRDefault="008115BC" w:rsidP="009D5E53">
            <w:pPr>
              <w:adjustRightInd w:val="0"/>
              <w:spacing w:before="120" w:after="160"/>
              <w:jc w:val="both"/>
              <w:outlineLvl w:val="0"/>
              <w:rPr>
                <w:rFonts w:ascii="Arial" w:eastAsia="SimSun" w:hAnsi="Arial" w:cs="Arial"/>
                <w:sz w:val="22"/>
                <w:szCs w:val="22"/>
              </w:rPr>
            </w:pPr>
            <w:r w:rsidRPr="00D03B3C">
              <w:rPr>
                <w:rFonts w:ascii="Arial" w:eastAsia="SimSun" w:hAnsi="Arial" w:cs="Arial"/>
                <w:sz w:val="22"/>
                <w:szCs w:val="22"/>
              </w:rPr>
              <w:t>5.</w:t>
            </w:r>
          </w:p>
        </w:tc>
        <w:tc>
          <w:tcPr>
            <w:tcW w:w="4072" w:type="dxa"/>
          </w:tcPr>
          <w:p w14:paraId="7B632B27" w14:textId="77777777" w:rsidR="008115BC" w:rsidRPr="00D03B3C" w:rsidRDefault="008115BC" w:rsidP="009D3D1B">
            <w:pPr>
              <w:adjustRightInd w:val="0"/>
              <w:spacing w:before="120" w:after="160"/>
              <w:outlineLvl w:val="0"/>
              <w:rPr>
                <w:rFonts w:ascii="Arial" w:eastAsia="SimSun" w:hAnsi="Arial" w:cs="Arial"/>
                <w:sz w:val="22"/>
                <w:szCs w:val="22"/>
              </w:rPr>
            </w:pPr>
            <w:r w:rsidRPr="00D03B3C">
              <w:rPr>
                <w:rFonts w:ascii="Arial" w:eastAsia="SimSun" w:hAnsi="Arial" w:cs="Arial"/>
                <w:sz w:val="22"/>
                <w:szCs w:val="22"/>
              </w:rPr>
              <w:t>Other business</w:t>
            </w:r>
          </w:p>
        </w:tc>
        <w:tc>
          <w:tcPr>
            <w:tcW w:w="855" w:type="dxa"/>
          </w:tcPr>
          <w:p w14:paraId="267B6623" w14:textId="77777777" w:rsidR="008115BC" w:rsidRPr="00D03B3C" w:rsidRDefault="008115BC" w:rsidP="009D5E53">
            <w:pPr>
              <w:adjustRightInd w:val="0"/>
              <w:spacing w:before="120" w:after="160"/>
              <w:jc w:val="both"/>
              <w:outlineLvl w:val="0"/>
              <w:rPr>
                <w:rFonts w:ascii="Arial" w:hAnsi="Arial" w:cs="Arial"/>
                <w:sz w:val="22"/>
                <w:szCs w:val="22"/>
              </w:rPr>
            </w:pPr>
          </w:p>
        </w:tc>
        <w:tc>
          <w:tcPr>
            <w:tcW w:w="3656" w:type="dxa"/>
          </w:tcPr>
          <w:p w14:paraId="670A2700" w14:textId="77777777" w:rsidR="008115BC" w:rsidRPr="00D03B3C" w:rsidRDefault="008115BC" w:rsidP="009D5E53">
            <w:pPr>
              <w:adjustRightInd w:val="0"/>
              <w:spacing w:before="120" w:after="160"/>
              <w:jc w:val="both"/>
              <w:outlineLvl w:val="0"/>
              <w:rPr>
                <w:rFonts w:ascii="Arial" w:hAnsi="Arial" w:cs="Arial"/>
                <w:sz w:val="22"/>
                <w:szCs w:val="22"/>
              </w:rPr>
            </w:pPr>
          </w:p>
        </w:tc>
      </w:tr>
      <w:tr w:rsidR="008115BC" w:rsidRPr="00D03B3C" w14:paraId="0D66AD0B" w14:textId="77777777" w:rsidTr="0047719A">
        <w:tc>
          <w:tcPr>
            <w:tcW w:w="489" w:type="dxa"/>
          </w:tcPr>
          <w:p w14:paraId="5ADC23B5" w14:textId="77777777" w:rsidR="008115BC" w:rsidRPr="00D03B3C" w:rsidRDefault="008115BC" w:rsidP="009D5E53">
            <w:pPr>
              <w:adjustRightInd w:val="0"/>
              <w:spacing w:before="120" w:after="160"/>
              <w:jc w:val="both"/>
              <w:outlineLvl w:val="0"/>
              <w:rPr>
                <w:rFonts w:ascii="Arial" w:eastAsia="SimSun" w:hAnsi="Arial" w:cs="Arial"/>
                <w:sz w:val="22"/>
                <w:szCs w:val="22"/>
              </w:rPr>
            </w:pPr>
            <w:r w:rsidRPr="00D03B3C">
              <w:rPr>
                <w:rFonts w:ascii="Arial" w:eastAsia="SimSun" w:hAnsi="Arial" w:cs="Arial"/>
                <w:sz w:val="22"/>
                <w:szCs w:val="22"/>
              </w:rPr>
              <w:t>6.</w:t>
            </w:r>
          </w:p>
        </w:tc>
        <w:tc>
          <w:tcPr>
            <w:tcW w:w="4072" w:type="dxa"/>
          </w:tcPr>
          <w:p w14:paraId="4A52CD97" w14:textId="77777777" w:rsidR="008115BC" w:rsidRPr="00D03B3C" w:rsidRDefault="008115BC" w:rsidP="009D3D1B">
            <w:pPr>
              <w:adjustRightInd w:val="0"/>
              <w:spacing w:before="120" w:after="160"/>
              <w:outlineLvl w:val="0"/>
              <w:rPr>
                <w:rFonts w:ascii="Arial" w:eastAsia="SimSun" w:hAnsi="Arial" w:cs="Arial"/>
                <w:sz w:val="22"/>
                <w:szCs w:val="22"/>
              </w:rPr>
            </w:pPr>
            <w:r w:rsidRPr="00D03B3C">
              <w:rPr>
                <w:rFonts w:ascii="Arial" w:eastAsia="SimSun" w:hAnsi="Arial" w:cs="Arial"/>
                <w:sz w:val="22"/>
                <w:szCs w:val="22"/>
              </w:rPr>
              <w:t>Closure</w:t>
            </w:r>
          </w:p>
        </w:tc>
        <w:tc>
          <w:tcPr>
            <w:tcW w:w="855" w:type="dxa"/>
          </w:tcPr>
          <w:p w14:paraId="65A5F6D7" w14:textId="77777777" w:rsidR="008115BC" w:rsidRPr="00D03B3C" w:rsidRDefault="008115BC" w:rsidP="009D5E53">
            <w:pPr>
              <w:adjustRightInd w:val="0"/>
              <w:spacing w:before="120" w:after="160"/>
              <w:jc w:val="both"/>
              <w:outlineLvl w:val="0"/>
              <w:rPr>
                <w:rFonts w:ascii="Arial" w:hAnsi="Arial" w:cs="Arial"/>
                <w:sz w:val="22"/>
                <w:szCs w:val="22"/>
              </w:rPr>
            </w:pPr>
          </w:p>
        </w:tc>
        <w:tc>
          <w:tcPr>
            <w:tcW w:w="3656" w:type="dxa"/>
          </w:tcPr>
          <w:p w14:paraId="2AFB7FE8" w14:textId="77777777" w:rsidR="008115BC" w:rsidRPr="00D03B3C" w:rsidRDefault="008115BC" w:rsidP="009D5E53">
            <w:pPr>
              <w:adjustRightInd w:val="0"/>
              <w:spacing w:before="120" w:after="160"/>
              <w:jc w:val="both"/>
              <w:outlineLvl w:val="0"/>
              <w:rPr>
                <w:rFonts w:ascii="Arial" w:hAnsi="Arial" w:cs="Arial"/>
                <w:sz w:val="22"/>
                <w:szCs w:val="22"/>
              </w:rPr>
            </w:pPr>
          </w:p>
        </w:tc>
      </w:tr>
    </w:tbl>
    <w:p w14:paraId="39862284" w14:textId="526E8A04" w:rsidR="0047719A" w:rsidRPr="00D03B3C" w:rsidRDefault="0047719A" w:rsidP="00187473">
      <w:pPr>
        <w:spacing w:before="360" w:after="240"/>
        <w:jc w:val="both"/>
        <w:rPr>
          <w:rFonts w:ascii="Arial" w:eastAsia="SimSun" w:hAnsi="Arial" w:cs="Arial"/>
          <w:b/>
          <w:noProof/>
          <w:sz w:val="22"/>
          <w:szCs w:val="22"/>
        </w:rPr>
      </w:pPr>
      <w:bookmarkStart w:id="0" w:name="_Hlk70614833"/>
      <w:bookmarkStart w:id="1" w:name="_Hlk53501546"/>
      <w:r w:rsidRPr="00D03B3C">
        <w:rPr>
          <w:rFonts w:ascii="Arial" w:hAnsi="Arial" w:cs="Arial"/>
          <w:b/>
          <w:noProof/>
          <w:sz w:val="22"/>
          <w:szCs w:val="22"/>
        </w:rPr>
        <w:t>DECISION 16.COM 4.BUR 3</w:t>
      </w:r>
    </w:p>
    <w:p w14:paraId="69E707C7" w14:textId="77777777" w:rsidR="0047719A" w:rsidRPr="00D03B3C" w:rsidRDefault="0047719A" w:rsidP="00187473">
      <w:pPr>
        <w:spacing w:after="120"/>
        <w:ind w:left="450" w:hanging="450"/>
        <w:jc w:val="both"/>
        <w:rPr>
          <w:rFonts w:ascii="Arial" w:eastAsia="SimSun" w:hAnsi="Arial" w:cs="Arial"/>
          <w:noProof/>
          <w:sz w:val="22"/>
          <w:szCs w:val="22"/>
        </w:rPr>
      </w:pPr>
      <w:r w:rsidRPr="00D03B3C">
        <w:rPr>
          <w:rFonts w:ascii="Arial" w:hAnsi="Arial" w:cs="Arial"/>
          <w:noProof/>
          <w:sz w:val="22"/>
          <w:szCs w:val="22"/>
        </w:rPr>
        <w:t>The Bureau,</w:t>
      </w:r>
    </w:p>
    <w:p w14:paraId="5F2257B9" w14:textId="4CB3FBD6" w:rsidR="0047719A" w:rsidRPr="00D03B3C" w:rsidRDefault="0047719A" w:rsidP="0078298F">
      <w:pPr>
        <w:pStyle w:val="Paragraphedeliste"/>
        <w:numPr>
          <w:ilvl w:val="0"/>
          <w:numId w:val="5"/>
        </w:numPr>
        <w:tabs>
          <w:tab w:val="left" w:pos="540"/>
        </w:tabs>
        <w:spacing w:before="120" w:after="120" w:line="240" w:lineRule="exact"/>
        <w:ind w:left="630" w:hanging="630"/>
        <w:jc w:val="both"/>
        <w:rPr>
          <w:rFonts w:ascii="Arial" w:eastAsia="SimSun" w:hAnsi="Arial" w:cs="Arial"/>
          <w:noProof/>
          <w:sz w:val="22"/>
          <w:szCs w:val="22"/>
        </w:rPr>
      </w:pPr>
      <w:r w:rsidRPr="00D03B3C">
        <w:rPr>
          <w:rFonts w:ascii="Arial" w:eastAsia="SimSun" w:hAnsi="Arial" w:cs="Arial"/>
          <w:noProof/>
          <w:sz w:val="22"/>
          <w:szCs w:val="22"/>
          <w:u w:val="single"/>
        </w:rPr>
        <w:t>Having examined</w:t>
      </w:r>
      <w:r w:rsidRPr="00D03B3C">
        <w:rPr>
          <w:rFonts w:ascii="Arial" w:eastAsia="SimSun" w:hAnsi="Arial" w:cs="Arial"/>
          <w:noProof/>
          <w:sz w:val="22"/>
          <w:szCs w:val="22"/>
        </w:rPr>
        <w:t xml:space="preserve"> document </w:t>
      </w:r>
      <w:hyperlink r:id="rId12" w:history="1">
        <w:r w:rsidRPr="00D03B3C">
          <w:rPr>
            <w:rStyle w:val="Lienhypertexte"/>
            <w:rFonts w:ascii="Arial" w:hAnsi="Arial" w:cs="Arial"/>
            <w:sz w:val="22"/>
            <w:szCs w:val="22"/>
            <w:lang w:val="en-US"/>
          </w:rPr>
          <w:t>LHE/21/16.COM 4.BUR/3</w:t>
        </w:r>
      </w:hyperlink>
      <w:r w:rsidRPr="00D03B3C">
        <w:rPr>
          <w:rFonts w:ascii="Arial" w:hAnsi="Arial" w:cs="Arial"/>
          <w:noProof/>
          <w:sz w:val="22"/>
          <w:szCs w:val="22"/>
        </w:rPr>
        <w:t>,</w:t>
      </w:r>
    </w:p>
    <w:p w14:paraId="438C4CC4" w14:textId="32C4FD0E" w:rsidR="0047719A" w:rsidRPr="00D03B3C" w:rsidRDefault="0047719A" w:rsidP="0078298F">
      <w:pPr>
        <w:numPr>
          <w:ilvl w:val="0"/>
          <w:numId w:val="5"/>
        </w:numPr>
        <w:spacing w:before="120" w:after="120" w:line="240" w:lineRule="exact"/>
        <w:ind w:hanging="540"/>
        <w:jc w:val="both"/>
        <w:rPr>
          <w:rFonts w:ascii="Arial" w:eastAsia="SimSun" w:hAnsi="Arial" w:cs="Arial"/>
          <w:noProof/>
          <w:sz w:val="22"/>
          <w:szCs w:val="22"/>
        </w:rPr>
      </w:pPr>
      <w:r w:rsidRPr="00D03B3C">
        <w:rPr>
          <w:rFonts w:ascii="Arial" w:eastAsia="SimSun" w:hAnsi="Arial" w:cs="Arial"/>
          <w:sz w:val="22"/>
          <w:szCs w:val="22"/>
          <w:u w:val="single"/>
        </w:rPr>
        <w:t>T</w:t>
      </w:r>
      <w:r w:rsidRPr="00D03B3C">
        <w:rPr>
          <w:rFonts w:ascii="Arial" w:hAnsi="Arial" w:cs="Arial"/>
          <w:sz w:val="22"/>
          <w:szCs w:val="22"/>
          <w:u w:val="single"/>
        </w:rPr>
        <w:t>akes note</w:t>
      </w:r>
      <w:r w:rsidRPr="00D03B3C">
        <w:rPr>
          <w:rFonts w:ascii="Arial" w:hAnsi="Arial" w:cs="Arial"/>
          <w:sz w:val="22"/>
          <w:szCs w:val="22"/>
        </w:rPr>
        <w:t xml:space="preserve"> of the provisional agenda of the sixteenth session of the Committee </w:t>
      </w:r>
      <w:r w:rsidRPr="00D03B3C">
        <w:rPr>
          <w:rFonts w:ascii="Arial" w:eastAsia="SimSun" w:hAnsi="Arial" w:cs="Arial"/>
          <w:noProof/>
          <w:sz w:val="22"/>
          <w:szCs w:val="22"/>
        </w:rPr>
        <w:t>(13 to 18</w:t>
      </w:r>
      <w:r w:rsidR="00F16D4B" w:rsidRPr="00D03B3C">
        <w:rPr>
          <w:rFonts w:ascii="Arial" w:eastAsia="SimSun" w:hAnsi="Arial" w:cs="Arial"/>
          <w:noProof/>
          <w:sz w:val="22"/>
          <w:szCs w:val="22"/>
        </w:rPr>
        <w:t> </w:t>
      </w:r>
      <w:r w:rsidRPr="00D03B3C">
        <w:rPr>
          <w:rFonts w:ascii="Arial" w:eastAsia="SimSun" w:hAnsi="Arial" w:cs="Arial"/>
          <w:noProof/>
          <w:sz w:val="22"/>
          <w:szCs w:val="22"/>
        </w:rPr>
        <w:t>December 2021)</w:t>
      </w:r>
      <w:r w:rsidRPr="00D03B3C">
        <w:rPr>
          <w:rFonts w:ascii="Arial" w:hAnsi="Arial" w:cs="Arial"/>
          <w:sz w:val="22"/>
          <w:szCs w:val="22"/>
        </w:rPr>
        <w:t>;</w:t>
      </w:r>
    </w:p>
    <w:p w14:paraId="7869DF01" w14:textId="77777777" w:rsidR="0047719A" w:rsidRPr="00D03B3C" w:rsidRDefault="0047719A" w:rsidP="0078298F">
      <w:pPr>
        <w:numPr>
          <w:ilvl w:val="0"/>
          <w:numId w:val="5"/>
        </w:numPr>
        <w:spacing w:before="120" w:after="240"/>
        <w:ind w:hanging="540"/>
        <w:jc w:val="both"/>
        <w:rPr>
          <w:rFonts w:ascii="Arial" w:eastAsia="SimSun" w:hAnsi="Arial" w:cs="Arial"/>
          <w:noProof/>
          <w:sz w:val="22"/>
          <w:szCs w:val="22"/>
        </w:rPr>
      </w:pPr>
      <w:r w:rsidRPr="00D03B3C">
        <w:rPr>
          <w:rFonts w:ascii="Arial" w:eastAsia="SimSun" w:hAnsi="Arial" w:cs="Arial"/>
          <w:noProof/>
          <w:sz w:val="22"/>
          <w:szCs w:val="22"/>
          <w:u w:val="single"/>
        </w:rPr>
        <w:t>Submits</w:t>
      </w:r>
      <w:r w:rsidRPr="00D03B3C">
        <w:rPr>
          <w:rFonts w:ascii="Arial" w:eastAsia="SimSun" w:hAnsi="Arial" w:cs="Arial"/>
          <w:noProof/>
          <w:sz w:val="22"/>
          <w:szCs w:val="22"/>
        </w:rPr>
        <w:t xml:space="preserve"> to the Committee the provisional timetable of its work for examination at its sixteenth session</w:t>
      </w:r>
      <w:r w:rsidRPr="00D03B3C">
        <w:rPr>
          <w:rFonts w:ascii="Arial" w:hAnsi="Arial" w:cs="Arial"/>
          <w:noProof/>
          <w:sz w:val="22"/>
          <w:szCs w:val="22"/>
        </w:rPr>
        <w:t>.</w:t>
      </w:r>
    </w:p>
    <w:p w14:paraId="21421019" w14:textId="033F8ABF" w:rsidR="00857AED" w:rsidRPr="00D03B3C" w:rsidRDefault="00857AED" w:rsidP="00857AED">
      <w:pPr>
        <w:spacing w:before="360" w:after="240"/>
        <w:jc w:val="center"/>
        <w:rPr>
          <w:rFonts w:ascii="Arial" w:eastAsia="SimSun" w:hAnsi="Arial" w:cs="Arial"/>
          <w:b/>
          <w:noProof/>
          <w:sz w:val="22"/>
          <w:szCs w:val="22"/>
          <w:u w:val="single"/>
        </w:rPr>
      </w:pPr>
      <w:r w:rsidRPr="00D03B3C">
        <w:rPr>
          <w:rFonts w:ascii="Arial" w:eastAsia="SimSun" w:hAnsi="Arial" w:cs="Arial"/>
          <w:b/>
          <w:noProof/>
          <w:sz w:val="22"/>
          <w:szCs w:val="22"/>
          <w:u w:val="single"/>
        </w:rPr>
        <w:t>ANNEX</w:t>
      </w:r>
    </w:p>
    <w:tbl>
      <w:tblPr>
        <w:tblW w:w="4945" w:type="pct"/>
        <w:tblInd w:w="108" w:type="dxa"/>
        <w:tblLayout w:type="fixed"/>
        <w:tblLook w:val="01E0" w:firstRow="1" w:lastRow="1" w:firstColumn="1" w:lastColumn="1" w:noHBand="0" w:noVBand="0"/>
      </w:tblPr>
      <w:tblGrid>
        <w:gridCol w:w="2356"/>
        <w:gridCol w:w="696"/>
        <w:gridCol w:w="29"/>
        <w:gridCol w:w="6451"/>
      </w:tblGrid>
      <w:tr w:rsidR="00857AED" w:rsidRPr="00D03B3C" w14:paraId="38F1BD5B" w14:textId="77777777" w:rsidTr="00163C67">
        <w:trPr>
          <w:cantSplit/>
        </w:trPr>
        <w:tc>
          <w:tcPr>
            <w:tcW w:w="5000" w:type="pct"/>
            <w:gridSpan w:val="4"/>
            <w:shd w:val="clear" w:color="auto" w:fill="BFBFBF"/>
          </w:tcPr>
          <w:p w14:paraId="7E706579" w14:textId="77777777" w:rsidR="00857AED" w:rsidRPr="00D03B3C" w:rsidRDefault="00857AED" w:rsidP="00163C67">
            <w:pPr>
              <w:spacing w:before="60" w:after="60"/>
              <w:rPr>
                <w:rFonts w:ascii="Arial" w:eastAsiaTheme="minorEastAsia" w:hAnsi="Arial" w:cs="Arial"/>
                <w:b/>
                <w:sz w:val="20"/>
                <w:szCs w:val="20"/>
                <w:u w:val="single"/>
                <w:lang w:eastAsia="ko-KR"/>
              </w:rPr>
            </w:pPr>
            <w:r w:rsidRPr="00D03B3C">
              <w:rPr>
                <w:rFonts w:ascii="Arial" w:hAnsi="Arial" w:cs="Arial"/>
                <w:b/>
                <w:sz w:val="20"/>
                <w:szCs w:val="20"/>
                <w:u w:val="single"/>
              </w:rPr>
              <w:t>Monday, 13 Dec</w:t>
            </w:r>
            <w:r w:rsidRPr="00D03B3C">
              <w:rPr>
                <w:rFonts w:ascii="Arial" w:eastAsiaTheme="minorEastAsia" w:hAnsi="Arial" w:cs="Arial"/>
                <w:b/>
                <w:sz w:val="20"/>
                <w:szCs w:val="20"/>
                <w:u w:val="single"/>
                <w:lang w:eastAsia="ko-KR"/>
              </w:rPr>
              <w:t>ember</w:t>
            </w:r>
            <w:r w:rsidRPr="00D03B3C">
              <w:rPr>
                <w:rFonts w:ascii="Arial" w:hAnsi="Arial" w:cs="Arial"/>
                <w:b/>
                <w:sz w:val="20"/>
                <w:szCs w:val="20"/>
                <w:u w:val="single"/>
              </w:rPr>
              <w:t xml:space="preserve"> 2021</w:t>
            </w:r>
          </w:p>
        </w:tc>
      </w:tr>
      <w:tr w:rsidR="00857AED" w:rsidRPr="00D03B3C" w14:paraId="16EA3866" w14:textId="77777777" w:rsidTr="00163C67">
        <w:trPr>
          <w:cantSplit/>
        </w:trPr>
        <w:tc>
          <w:tcPr>
            <w:tcW w:w="1236" w:type="pct"/>
            <w:vAlign w:val="center"/>
          </w:tcPr>
          <w:p w14:paraId="2CFA2334"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As of 8.30 a.m.</w:t>
            </w:r>
          </w:p>
        </w:tc>
        <w:tc>
          <w:tcPr>
            <w:tcW w:w="3764" w:type="pct"/>
            <w:gridSpan w:val="3"/>
            <w:vAlign w:val="center"/>
          </w:tcPr>
          <w:p w14:paraId="13253EE3"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Registration of participants</w:t>
            </w:r>
          </w:p>
        </w:tc>
      </w:tr>
      <w:tr w:rsidR="00857AED" w:rsidRPr="00D03B3C" w14:paraId="789E9625" w14:textId="77777777" w:rsidTr="00163C67">
        <w:trPr>
          <w:cantSplit/>
        </w:trPr>
        <w:tc>
          <w:tcPr>
            <w:tcW w:w="1236" w:type="pct"/>
          </w:tcPr>
          <w:p w14:paraId="328261CB"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9.30 a.m. – 12.30 p.m.</w:t>
            </w:r>
          </w:p>
        </w:tc>
        <w:tc>
          <w:tcPr>
            <w:tcW w:w="365" w:type="pct"/>
          </w:tcPr>
          <w:p w14:paraId="4EEE8030"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1.</w:t>
            </w:r>
          </w:p>
        </w:tc>
        <w:tc>
          <w:tcPr>
            <w:tcW w:w="3399" w:type="pct"/>
            <w:gridSpan w:val="2"/>
          </w:tcPr>
          <w:p w14:paraId="2EB88A4E"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Opening</w:t>
            </w:r>
          </w:p>
        </w:tc>
      </w:tr>
      <w:tr w:rsidR="00857AED" w:rsidRPr="00D03B3C" w14:paraId="289083D3" w14:textId="77777777" w:rsidTr="00163C67">
        <w:trPr>
          <w:cantSplit/>
        </w:trPr>
        <w:tc>
          <w:tcPr>
            <w:tcW w:w="1236" w:type="pct"/>
          </w:tcPr>
          <w:p w14:paraId="76F2F20A" w14:textId="77777777" w:rsidR="00857AED" w:rsidRPr="00D03B3C" w:rsidRDefault="00857AED" w:rsidP="00163C67">
            <w:pPr>
              <w:spacing w:before="60" w:after="60"/>
              <w:rPr>
                <w:rFonts w:ascii="Arial" w:hAnsi="Arial" w:cs="Arial"/>
                <w:sz w:val="20"/>
                <w:szCs w:val="20"/>
              </w:rPr>
            </w:pPr>
          </w:p>
        </w:tc>
        <w:tc>
          <w:tcPr>
            <w:tcW w:w="365" w:type="pct"/>
          </w:tcPr>
          <w:p w14:paraId="613C5959"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2.</w:t>
            </w:r>
          </w:p>
        </w:tc>
        <w:tc>
          <w:tcPr>
            <w:tcW w:w="3399" w:type="pct"/>
            <w:gridSpan w:val="2"/>
          </w:tcPr>
          <w:p w14:paraId="633CA4F0"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Adoption of the agenda</w:t>
            </w:r>
          </w:p>
        </w:tc>
      </w:tr>
      <w:tr w:rsidR="00857AED" w:rsidRPr="00D03B3C" w14:paraId="47765F12" w14:textId="77777777" w:rsidTr="00163C67">
        <w:trPr>
          <w:cantSplit/>
        </w:trPr>
        <w:tc>
          <w:tcPr>
            <w:tcW w:w="1236" w:type="pct"/>
          </w:tcPr>
          <w:p w14:paraId="4B1DFA10" w14:textId="77777777" w:rsidR="00857AED" w:rsidRPr="00D03B3C" w:rsidRDefault="00857AED" w:rsidP="00163C67">
            <w:pPr>
              <w:spacing w:before="60" w:after="60"/>
              <w:rPr>
                <w:rFonts w:ascii="Arial" w:hAnsi="Arial" w:cs="Arial"/>
                <w:sz w:val="20"/>
                <w:szCs w:val="20"/>
              </w:rPr>
            </w:pPr>
          </w:p>
        </w:tc>
        <w:tc>
          <w:tcPr>
            <w:tcW w:w="365" w:type="pct"/>
          </w:tcPr>
          <w:p w14:paraId="580F0B6E"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3.</w:t>
            </w:r>
          </w:p>
        </w:tc>
        <w:tc>
          <w:tcPr>
            <w:tcW w:w="3399" w:type="pct"/>
            <w:gridSpan w:val="2"/>
          </w:tcPr>
          <w:p w14:paraId="54367013"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Observers</w:t>
            </w:r>
          </w:p>
        </w:tc>
      </w:tr>
      <w:tr w:rsidR="00857AED" w:rsidRPr="00D03B3C" w14:paraId="5BAC24BC" w14:textId="77777777" w:rsidTr="00163C67">
        <w:trPr>
          <w:cantSplit/>
        </w:trPr>
        <w:tc>
          <w:tcPr>
            <w:tcW w:w="1236" w:type="pct"/>
          </w:tcPr>
          <w:p w14:paraId="232A0B09" w14:textId="77777777" w:rsidR="00857AED" w:rsidRPr="00D03B3C" w:rsidRDefault="00857AED" w:rsidP="00163C67">
            <w:pPr>
              <w:spacing w:before="60" w:after="60"/>
              <w:rPr>
                <w:rFonts w:ascii="Arial" w:hAnsi="Arial" w:cs="Arial"/>
                <w:sz w:val="20"/>
                <w:szCs w:val="20"/>
              </w:rPr>
            </w:pPr>
          </w:p>
        </w:tc>
        <w:tc>
          <w:tcPr>
            <w:tcW w:w="365" w:type="pct"/>
          </w:tcPr>
          <w:p w14:paraId="1EF6156A"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4.</w:t>
            </w:r>
          </w:p>
        </w:tc>
        <w:tc>
          <w:tcPr>
            <w:tcW w:w="3399" w:type="pct"/>
            <w:gridSpan w:val="2"/>
          </w:tcPr>
          <w:p w14:paraId="61A03F60"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sz w:val="20"/>
                <w:szCs w:val="20"/>
              </w:rPr>
              <w:t>Adoption of the summary records of the fifteenth session of the Committee</w:t>
            </w:r>
          </w:p>
        </w:tc>
      </w:tr>
      <w:tr w:rsidR="00857AED" w:rsidRPr="00D03B3C" w14:paraId="6F1531E5" w14:textId="77777777" w:rsidTr="00163C67">
        <w:trPr>
          <w:cantSplit/>
        </w:trPr>
        <w:tc>
          <w:tcPr>
            <w:tcW w:w="1236" w:type="pct"/>
          </w:tcPr>
          <w:p w14:paraId="760A187C" w14:textId="77777777" w:rsidR="00857AED" w:rsidRPr="00D03B3C" w:rsidRDefault="00857AED" w:rsidP="00163C67">
            <w:pPr>
              <w:spacing w:before="60" w:after="60"/>
              <w:rPr>
                <w:rFonts w:ascii="Arial" w:hAnsi="Arial" w:cs="Arial"/>
                <w:sz w:val="20"/>
                <w:szCs w:val="20"/>
              </w:rPr>
            </w:pPr>
          </w:p>
        </w:tc>
        <w:tc>
          <w:tcPr>
            <w:tcW w:w="365" w:type="pct"/>
          </w:tcPr>
          <w:p w14:paraId="7C5A453A" w14:textId="77777777" w:rsidR="00857AED" w:rsidRPr="00D03B3C" w:rsidRDefault="00857AED" w:rsidP="00163C67">
            <w:pPr>
              <w:tabs>
                <w:tab w:val="decimal" w:pos="284"/>
              </w:tabs>
              <w:spacing w:before="60" w:after="60"/>
              <w:jc w:val="right"/>
              <w:rPr>
                <w:rFonts w:ascii="Arial" w:hAnsi="Arial" w:cs="Arial"/>
                <w:sz w:val="20"/>
                <w:szCs w:val="20"/>
              </w:rPr>
            </w:pPr>
          </w:p>
        </w:tc>
        <w:tc>
          <w:tcPr>
            <w:tcW w:w="3399" w:type="pct"/>
            <w:gridSpan w:val="2"/>
          </w:tcPr>
          <w:p w14:paraId="2E1ECFC3"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sz w:val="20"/>
                <w:szCs w:val="20"/>
              </w:rPr>
              <w:t>Report of the Chairperson of the Committee on the Bureau activities</w:t>
            </w:r>
          </w:p>
        </w:tc>
      </w:tr>
      <w:tr w:rsidR="00857AED" w:rsidRPr="00D03B3C" w14:paraId="4329EE45" w14:textId="77777777" w:rsidTr="00163C67">
        <w:trPr>
          <w:cantSplit/>
        </w:trPr>
        <w:tc>
          <w:tcPr>
            <w:tcW w:w="1236" w:type="pct"/>
          </w:tcPr>
          <w:p w14:paraId="1B281807" w14:textId="77777777" w:rsidR="00857AED" w:rsidRPr="00D03B3C" w:rsidRDefault="00857AED" w:rsidP="00163C67">
            <w:pPr>
              <w:spacing w:before="60" w:after="60"/>
              <w:rPr>
                <w:rFonts w:ascii="Arial" w:hAnsi="Arial" w:cs="Arial"/>
                <w:sz w:val="20"/>
                <w:szCs w:val="20"/>
              </w:rPr>
            </w:pPr>
          </w:p>
        </w:tc>
        <w:tc>
          <w:tcPr>
            <w:tcW w:w="365" w:type="pct"/>
          </w:tcPr>
          <w:p w14:paraId="6C2E8581"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5.b</w:t>
            </w:r>
          </w:p>
        </w:tc>
        <w:tc>
          <w:tcPr>
            <w:tcW w:w="3399" w:type="pct"/>
            <w:gridSpan w:val="2"/>
          </w:tcPr>
          <w:p w14:paraId="4FC49235" w14:textId="77777777" w:rsidR="00857AED" w:rsidRPr="00D03B3C" w:rsidRDefault="00857AED" w:rsidP="00163C67">
            <w:pPr>
              <w:adjustRightInd w:val="0"/>
              <w:spacing w:before="60" w:after="60"/>
              <w:rPr>
                <w:rFonts w:ascii="Arial" w:hAnsi="Arial" w:cs="Arial"/>
                <w:sz w:val="20"/>
                <w:szCs w:val="20"/>
              </w:rPr>
            </w:pPr>
            <w:r w:rsidRPr="00D03B3C">
              <w:rPr>
                <w:rFonts w:ascii="Arial" w:eastAsiaTheme="minorEastAsia" w:hAnsi="Arial" w:cs="Arial" w:hint="eastAsia"/>
                <w:sz w:val="20"/>
                <w:szCs w:val="20"/>
                <w:lang w:eastAsia="ko-KR"/>
              </w:rPr>
              <w:t>Report by the Secretariat on its activities</w:t>
            </w:r>
            <w:r w:rsidRPr="00D03B3C">
              <w:rPr>
                <w:rFonts w:ascii="Arial" w:eastAsiaTheme="minorEastAsia" w:hAnsi="Arial" w:cs="Arial"/>
                <w:sz w:val="20"/>
                <w:szCs w:val="20"/>
                <w:lang w:eastAsia="ko-KR"/>
              </w:rPr>
              <w:t xml:space="preserve"> (January 2020 to June 2021)</w:t>
            </w:r>
          </w:p>
        </w:tc>
      </w:tr>
      <w:tr w:rsidR="00857AED" w:rsidRPr="00D03B3C" w14:paraId="6B6A6932" w14:textId="77777777" w:rsidTr="00163C67">
        <w:trPr>
          <w:cantSplit/>
        </w:trPr>
        <w:tc>
          <w:tcPr>
            <w:tcW w:w="1236" w:type="pct"/>
            <w:shd w:val="clear" w:color="auto" w:fill="D9D9D9"/>
          </w:tcPr>
          <w:p w14:paraId="3AA69FF0" w14:textId="77777777" w:rsidR="00857AED" w:rsidRPr="00D03B3C" w:rsidRDefault="00857AED" w:rsidP="00033AA9">
            <w:pPr>
              <w:keepNext/>
              <w:spacing w:before="60" w:after="60"/>
              <w:rPr>
                <w:rFonts w:ascii="Arial" w:hAnsi="Arial" w:cs="Arial"/>
                <w:sz w:val="20"/>
                <w:szCs w:val="20"/>
              </w:rPr>
            </w:pPr>
            <w:r w:rsidRPr="00D03B3C">
              <w:rPr>
                <w:rFonts w:ascii="Arial" w:hAnsi="Arial" w:cs="Arial"/>
                <w:sz w:val="20"/>
                <w:szCs w:val="20"/>
              </w:rPr>
              <w:lastRenderedPageBreak/>
              <w:t>12.30 – 2.30 p.m.</w:t>
            </w:r>
          </w:p>
        </w:tc>
        <w:tc>
          <w:tcPr>
            <w:tcW w:w="3764" w:type="pct"/>
            <w:gridSpan w:val="3"/>
            <w:shd w:val="clear" w:color="auto" w:fill="D9D9D9"/>
            <w:vAlign w:val="center"/>
          </w:tcPr>
          <w:p w14:paraId="25528FFB" w14:textId="77777777" w:rsidR="00857AED" w:rsidRPr="00D03B3C" w:rsidRDefault="00857AED" w:rsidP="00033AA9">
            <w:pPr>
              <w:keepNext/>
              <w:tabs>
                <w:tab w:val="num" w:pos="1080"/>
              </w:tabs>
              <w:autoSpaceDE w:val="0"/>
              <w:autoSpaceDN w:val="0"/>
              <w:spacing w:before="60" w:after="60"/>
              <w:ind w:right="-2"/>
              <w:rPr>
                <w:rFonts w:ascii="Arial" w:hAnsi="Arial" w:cs="Arial"/>
                <w:sz w:val="20"/>
                <w:szCs w:val="20"/>
              </w:rPr>
            </w:pPr>
            <w:r w:rsidRPr="00D03B3C">
              <w:rPr>
                <w:rFonts w:ascii="Arial" w:eastAsia="SimSun" w:hAnsi="Arial" w:cs="Arial"/>
                <w:bCs/>
                <w:sz w:val="20"/>
                <w:szCs w:val="20"/>
                <w:lang w:eastAsia="zh-CN"/>
              </w:rPr>
              <w:t>Lunch</w:t>
            </w:r>
          </w:p>
        </w:tc>
      </w:tr>
      <w:tr w:rsidR="00857AED" w:rsidRPr="00D03B3C" w14:paraId="1BFD504D" w14:textId="77777777" w:rsidTr="00163C67">
        <w:trPr>
          <w:cantSplit/>
        </w:trPr>
        <w:tc>
          <w:tcPr>
            <w:tcW w:w="1236" w:type="pct"/>
          </w:tcPr>
          <w:p w14:paraId="6C529B46" w14:textId="77777777" w:rsidR="00857AED" w:rsidRPr="00D03B3C" w:rsidRDefault="00857AED" w:rsidP="00033AA9">
            <w:pPr>
              <w:keepNext/>
              <w:spacing w:before="60" w:after="60"/>
              <w:ind w:left="567" w:hanging="567"/>
              <w:rPr>
                <w:rFonts w:ascii="Arial" w:hAnsi="Arial" w:cs="Arial"/>
                <w:sz w:val="20"/>
                <w:szCs w:val="20"/>
              </w:rPr>
            </w:pPr>
            <w:r w:rsidRPr="00D03B3C">
              <w:rPr>
                <w:rFonts w:ascii="Arial" w:hAnsi="Arial" w:cs="Arial"/>
                <w:sz w:val="20"/>
                <w:szCs w:val="20"/>
              </w:rPr>
              <w:t>2.30 – 5.30 p.m.</w:t>
            </w:r>
          </w:p>
        </w:tc>
        <w:tc>
          <w:tcPr>
            <w:tcW w:w="365" w:type="pct"/>
          </w:tcPr>
          <w:p w14:paraId="381BACDD" w14:textId="77777777" w:rsidR="00857AED" w:rsidRPr="00D03B3C" w:rsidRDefault="00857AED" w:rsidP="00033AA9">
            <w:pPr>
              <w:keepNext/>
              <w:tabs>
                <w:tab w:val="decimal" w:pos="284"/>
              </w:tabs>
              <w:spacing w:before="60" w:after="60"/>
              <w:jc w:val="right"/>
              <w:rPr>
                <w:rFonts w:ascii="Arial" w:hAnsi="Arial" w:cs="Arial"/>
                <w:sz w:val="20"/>
                <w:szCs w:val="20"/>
              </w:rPr>
            </w:pPr>
            <w:r w:rsidRPr="00D03B3C">
              <w:rPr>
                <w:rFonts w:ascii="Arial" w:hAnsi="Arial" w:cs="Arial"/>
                <w:sz w:val="20"/>
                <w:szCs w:val="20"/>
              </w:rPr>
              <w:t>6.</w:t>
            </w:r>
          </w:p>
        </w:tc>
        <w:tc>
          <w:tcPr>
            <w:tcW w:w="3399" w:type="pct"/>
            <w:gridSpan w:val="2"/>
          </w:tcPr>
          <w:p w14:paraId="18C36B6F" w14:textId="77777777" w:rsidR="00857AED" w:rsidRPr="00D03B3C" w:rsidRDefault="00857AED" w:rsidP="00033AA9">
            <w:pPr>
              <w:keepNext/>
              <w:adjustRightInd w:val="0"/>
              <w:spacing w:before="60" w:after="60"/>
              <w:rPr>
                <w:rFonts w:ascii="Arial" w:hAnsi="Arial" w:cs="Arial"/>
                <w:sz w:val="20"/>
                <w:szCs w:val="20"/>
              </w:rPr>
            </w:pPr>
            <w:r w:rsidRPr="00D03B3C">
              <w:rPr>
                <w:rFonts w:ascii="Arial" w:hAnsi="Arial" w:cs="Arial"/>
                <w:bCs/>
                <w:noProof/>
                <w:snapToGrid w:val="0"/>
                <w:sz w:val="20"/>
                <w:szCs w:val="20"/>
                <w:lang w:val="en" w:eastAsia="en-US"/>
              </w:rPr>
              <w:t>Modification of the name of an inscribed element</w:t>
            </w:r>
          </w:p>
        </w:tc>
      </w:tr>
      <w:tr w:rsidR="00857AED" w:rsidRPr="00D03B3C" w14:paraId="12FFA57C" w14:textId="77777777" w:rsidTr="00163C67">
        <w:trPr>
          <w:cantSplit/>
        </w:trPr>
        <w:tc>
          <w:tcPr>
            <w:tcW w:w="1236" w:type="pct"/>
          </w:tcPr>
          <w:p w14:paraId="5FFE5EAE" w14:textId="77777777" w:rsidR="00857AED" w:rsidRPr="00D03B3C" w:rsidRDefault="00857AED" w:rsidP="00163C67">
            <w:pPr>
              <w:spacing w:before="60" w:after="60"/>
              <w:ind w:left="567" w:hanging="567"/>
              <w:rPr>
                <w:rFonts w:ascii="Arial" w:hAnsi="Arial" w:cs="Arial"/>
                <w:sz w:val="20"/>
                <w:szCs w:val="20"/>
              </w:rPr>
            </w:pPr>
          </w:p>
        </w:tc>
        <w:tc>
          <w:tcPr>
            <w:tcW w:w="365" w:type="pct"/>
          </w:tcPr>
          <w:p w14:paraId="3C8328B4"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eastAsiaTheme="minorEastAsia" w:hAnsi="Arial" w:cs="Arial"/>
                <w:sz w:val="20"/>
                <w:szCs w:val="20"/>
                <w:lang w:eastAsia="ko-KR"/>
              </w:rPr>
              <w:t>7</w:t>
            </w:r>
            <w:r w:rsidRPr="00D03B3C">
              <w:rPr>
                <w:rFonts w:ascii="Arial" w:hAnsi="Arial" w:cs="Arial"/>
                <w:sz w:val="20"/>
                <w:szCs w:val="20"/>
              </w:rPr>
              <w:t>.</w:t>
            </w:r>
          </w:p>
        </w:tc>
        <w:tc>
          <w:tcPr>
            <w:tcW w:w="3399" w:type="pct"/>
            <w:gridSpan w:val="2"/>
          </w:tcPr>
          <w:p w14:paraId="0EBD6606" w14:textId="77777777" w:rsidR="00857AED" w:rsidRPr="00D03B3C" w:rsidRDefault="00857AED" w:rsidP="00163C67">
            <w:pPr>
              <w:adjustRightInd w:val="0"/>
              <w:spacing w:before="60" w:after="60"/>
              <w:rPr>
                <w:rFonts w:ascii="Arial" w:eastAsiaTheme="minorEastAsia" w:hAnsi="Arial" w:cs="Arial"/>
                <w:sz w:val="20"/>
                <w:szCs w:val="20"/>
                <w:lang w:eastAsia="ko-KR"/>
              </w:rPr>
            </w:pPr>
            <w:r w:rsidRPr="00D03B3C">
              <w:rPr>
                <w:rFonts w:ascii="Arial" w:hAnsi="Arial" w:cs="Arial"/>
                <w:sz w:val="20"/>
                <w:szCs w:val="20"/>
              </w:rPr>
              <w:t>Reports of States Parties</w:t>
            </w:r>
            <w:r w:rsidRPr="00D03B3C" w:rsidDel="001B59D3">
              <w:rPr>
                <w:rFonts w:ascii="Arial" w:hAnsi="Arial" w:cs="Arial"/>
                <w:sz w:val="20"/>
                <w:szCs w:val="20"/>
              </w:rPr>
              <w:t xml:space="preserve"> </w:t>
            </w:r>
          </w:p>
        </w:tc>
      </w:tr>
      <w:tr w:rsidR="00857AED" w:rsidRPr="00D03B3C" w14:paraId="48486127" w14:textId="77777777" w:rsidTr="00163C67">
        <w:trPr>
          <w:cantSplit/>
        </w:trPr>
        <w:tc>
          <w:tcPr>
            <w:tcW w:w="1236" w:type="pct"/>
          </w:tcPr>
          <w:p w14:paraId="747C4D73" w14:textId="77777777" w:rsidR="00857AED" w:rsidRPr="00D03B3C" w:rsidRDefault="00857AED" w:rsidP="00163C67">
            <w:pPr>
              <w:spacing w:before="60" w:after="60"/>
              <w:ind w:left="567" w:hanging="567"/>
              <w:rPr>
                <w:rFonts w:ascii="Arial" w:hAnsi="Arial" w:cs="Arial"/>
                <w:sz w:val="20"/>
                <w:szCs w:val="20"/>
              </w:rPr>
            </w:pPr>
          </w:p>
        </w:tc>
        <w:tc>
          <w:tcPr>
            <w:tcW w:w="365" w:type="pct"/>
          </w:tcPr>
          <w:p w14:paraId="5FB438F3" w14:textId="77777777" w:rsidR="00857AED" w:rsidRPr="00D03B3C" w:rsidRDefault="00857AED" w:rsidP="00163C67">
            <w:pPr>
              <w:tabs>
                <w:tab w:val="decimal" w:pos="284"/>
              </w:tabs>
              <w:spacing w:before="60" w:after="60"/>
              <w:jc w:val="right"/>
              <w:rPr>
                <w:rFonts w:ascii="Arial" w:eastAsiaTheme="minorEastAsia" w:hAnsi="Arial" w:cs="Arial"/>
                <w:sz w:val="20"/>
                <w:szCs w:val="20"/>
                <w:lang w:eastAsia="ko-KR"/>
              </w:rPr>
            </w:pPr>
            <w:r w:rsidRPr="00D03B3C">
              <w:rPr>
                <w:rFonts w:ascii="Arial" w:eastAsiaTheme="minorEastAsia" w:hAnsi="Arial" w:cs="Arial"/>
                <w:sz w:val="20"/>
                <w:szCs w:val="20"/>
                <w:lang w:eastAsia="ko-KR"/>
              </w:rPr>
              <w:t>7.a</w:t>
            </w:r>
          </w:p>
        </w:tc>
        <w:tc>
          <w:tcPr>
            <w:tcW w:w="3399" w:type="pct"/>
            <w:gridSpan w:val="2"/>
          </w:tcPr>
          <w:p w14:paraId="1FF9AC01" w14:textId="77777777" w:rsidR="00857AED" w:rsidRPr="00D03B3C" w:rsidRDefault="00857AED" w:rsidP="00163C67">
            <w:pPr>
              <w:adjustRightInd w:val="0"/>
              <w:spacing w:before="60" w:after="60"/>
              <w:rPr>
                <w:rFonts w:ascii="Arial" w:eastAsiaTheme="minorEastAsia" w:hAnsi="Arial" w:cs="Arial"/>
                <w:sz w:val="20"/>
                <w:szCs w:val="20"/>
                <w:lang w:eastAsia="ko-KR"/>
              </w:rPr>
            </w:pPr>
            <w:r w:rsidRPr="00D03B3C">
              <w:rPr>
                <w:rFonts w:ascii="Arial" w:hAnsi="Arial" w:cs="Arial"/>
                <w:sz w:val="20"/>
                <w:szCs w:val="20"/>
              </w:rPr>
              <w:t>Examination of the reports by States Parties on the current status of elements inscribed on the List of Intangible Cultural Heritage in Need of Urgent Safeguarding</w:t>
            </w:r>
          </w:p>
        </w:tc>
      </w:tr>
      <w:tr w:rsidR="00857AED" w:rsidRPr="00D03B3C" w14:paraId="0AD0C7EC" w14:textId="77777777" w:rsidTr="00163C67">
        <w:trPr>
          <w:cantSplit/>
        </w:trPr>
        <w:tc>
          <w:tcPr>
            <w:tcW w:w="1236" w:type="pct"/>
          </w:tcPr>
          <w:p w14:paraId="1BC3F740" w14:textId="77777777" w:rsidR="00857AED" w:rsidRPr="00D03B3C" w:rsidRDefault="00857AED" w:rsidP="00163C67">
            <w:pPr>
              <w:spacing w:before="60" w:after="60"/>
              <w:ind w:left="567" w:hanging="567"/>
              <w:rPr>
                <w:rFonts w:ascii="Arial" w:hAnsi="Arial" w:cs="Arial"/>
                <w:sz w:val="20"/>
                <w:szCs w:val="20"/>
              </w:rPr>
            </w:pPr>
          </w:p>
        </w:tc>
        <w:tc>
          <w:tcPr>
            <w:tcW w:w="365" w:type="pct"/>
          </w:tcPr>
          <w:p w14:paraId="47F1232C" w14:textId="77777777" w:rsidR="00857AED" w:rsidRPr="00D03B3C" w:rsidRDefault="00857AED" w:rsidP="00163C67">
            <w:pPr>
              <w:tabs>
                <w:tab w:val="decimal" w:pos="284"/>
              </w:tabs>
              <w:spacing w:before="60" w:after="60"/>
              <w:jc w:val="right"/>
              <w:rPr>
                <w:rFonts w:ascii="Arial" w:eastAsiaTheme="minorEastAsia" w:hAnsi="Arial" w:cs="Arial"/>
                <w:sz w:val="20"/>
                <w:szCs w:val="20"/>
                <w:lang w:eastAsia="ko-KR"/>
              </w:rPr>
            </w:pPr>
            <w:r w:rsidRPr="00D03B3C">
              <w:rPr>
                <w:rFonts w:ascii="Arial" w:hAnsi="Arial" w:cs="Arial"/>
                <w:sz w:val="20"/>
                <w:szCs w:val="20"/>
              </w:rPr>
              <w:t>7.b</w:t>
            </w:r>
          </w:p>
        </w:tc>
        <w:tc>
          <w:tcPr>
            <w:tcW w:w="3399" w:type="pct"/>
            <w:gridSpan w:val="2"/>
          </w:tcPr>
          <w:p w14:paraId="752AECF1" w14:textId="3B538684" w:rsidR="00857AED" w:rsidRPr="00D03B3C" w:rsidRDefault="00857AED" w:rsidP="00F16D4B">
            <w:pPr>
              <w:adjustRightInd w:val="0"/>
              <w:spacing w:before="60" w:after="60"/>
              <w:rPr>
                <w:rFonts w:ascii="Arial" w:hAnsi="Arial" w:cs="Arial"/>
                <w:sz w:val="20"/>
                <w:szCs w:val="20"/>
              </w:rPr>
            </w:pPr>
            <w:r w:rsidRPr="00D03B3C">
              <w:rPr>
                <w:rFonts w:ascii="Arial" w:hAnsi="Arial" w:cs="Arial"/>
                <w:sz w:val="20"/>
                <w:szCs w:val="20"/>
              </w:rPr>
              <w:t>Examination of the reports of the first cycle of periodic reporting on the implementation of the Convention and on the current status of elements inscribed on the Representative List of the Intangible Cultural Heritage of Humanity by States Parties in Latin America and the Caribbean</w:t>
            </w:r>
          </w:p>
        </w:tc>
      </w:tr>
      <w:tr w:rsidR="00857AED" w:rsidRPr="00D03B3C" w14:paraId="3B1E704D" w14:textId="77777777" w:rsidTr="00163C67">
        <w:trPr>
          <w:cantSplit/>
        </w:trPr>
        <w:tc>
          <w:tcPr>
            <w:tcW w:w="5000" w:type="pct"/>
            <w:gridSpan w:val="4"/>
            <w:shd w:val="clear" w:color="auto" w:fill="BFBFBF"/>
          </w:tcPr>
          <w:p w14:paraId="069271A5" w14:textId="77777777" w:rsidR="00857AED" w:rsidRPr="00D03B3C" w:rsidRDefault="00857AED" w:rsidP="00163C67">
            <w:pPr>
              <w:keepNext/>
              <w:spacing w:before="60" w:after="60"/>
              <w:rPr>
                <w:rFonts w:ascii="Arial" w:eastAsiaTheme="minorEastAsia" w:hAnsi="Arial" w:cs="Arial"/>
                <w:b/>
                <w:sz w:val="20"/>
                <w:szCs w:val="20"/>
                <w:u w:val="single"/>
                <w:lang w:eastAsia="ko-KR"/>
              </w:rPr>
            </w:pPr>
            <w:r w:rsidRPr="00D03B3C">
              <w:rPr>
                <w:rFonts w:ascii="Arial" w:hAnsi="Arial" w:cs="Arial"/>
                <w:b/>
                <w:sz w:val="20"/>
                <w:szCs w:val="20"/>
                <w:u w:val="single"/>
              </w:rPr>
              <w:t xml:space="preserve">Tuesday, 14 </w:t>
            </w:r>
            <w:r w:rsidRPr="00D03B3C">
              <w:rPr>
                <w:rFonts w:ascii="Arial" w:eastAsiaTheme="minorEastAsia" w:hAnsi="Arial" w:cs="Arial"/>
                <w:b/>
                <w:sz w:val="20"/>
                <w:szCs w:val="20"/>
                <w:u w:val="single"/>
                <w:lang w:eastAsia="ko-KR"/>
              </w:rPr>
              <w:t xml:space="preserve">December </w:t>
            </w:r>
            <w:r w:rsidRPr="00D03B3C">
              <w:rPr>
                <w:rFonts w:ascii="Arial" w:hAnsi="Arial" w:cs="Arial"/>
                <w:b/>
                <w:sz w:val="20"/>
                <w:szCs w:val="20"/>
                <w:u w:val="single"/>
              </w:rPr>
              <w:t>2021</w:t>
            </w:r>
          </w:p>
        </w:tc>
      </w:tr>
      <w:tr w:rsidR="00857AED" w:rsidRPr="00D03B3C" w14:paraId="3385BA3D" w14:textId="77777777" w:rsidTr="00163C67">
        <w:trPr>
          <w:cantSplit/>
        </w:trPr>
        <w:tc>
          <w:tcPr>
            <w:tcW w:w="1236" w:type="pct"/>
          </w:tcPr>
          <w:p w14:paraId="19C71E01" w14:textId="77777777" w:rsidR="00857AED" w:rsidRPr="00D03B3C" w:rsidRDefault="00857AED" w:rsidP="00163C67">
            <w:pPr>
              <w:keepNext/>
              <w:spacing w:before="60" w:after="60"/>
              <w:rPr>
                <w:rFonts w:ascii="Arial" w:hAnsi="Arial" w:cs="Arial"/>
                <w:sz w:val="20"/>
                <w:szCs w:val="20"/>
              </w:rPr>
            </w:pPr>
            <w:r w:rsidRPr="00D03B3C">
              <w:rPr>
                <w:rFonts w:ascii="Arial" w:hAnsi="Arial" w:cs="Arial"/>
                <w:sz w:val="20"/>
                <w:szCs w:val="20"/>
              </w:rPr>
              <w:t>9.00 – 9.30 a.m.</w:t>
            </w:r>
          </w:p>
        </w:tc>
        <w:tc>
          <w:tcPr>
            <w:tcW w:w="365" w:type="pct"/>
          </w:tcPr>
          <w:p w14:paraId="06D6D2A6" w14:textId="77777777" w:rsidR="00857AED" w:rsidRPr="00D03B3C" w:rsidRDefault="00857AED" w:rsidP="00163C67">
            <w:pPr>
              <w:keepNext/>
              <w:autoSpaceDE w:val="0"/>
              <w:autoSpaceDN w:val="0"/>
              <w:spacing w:before="60" w:after="60"/>
              <w:ind w:left="567" w:hanging="567"/>
              <w:jc w:val="center"/>
              <w:rPr>
                <w:rFonts w:ascii="Arial" w:hAnsi="Arial" w:cs="Arial"/>
                <w:snapToGrid w:val="0"/>
                <w:sz w:val="20"/>
                <w:szCs w:val="20"/>
              </w:rPr>
            </w:pPr>
          </w:p>
        </w:tc>
        <w:tc>
          <w:tcPr>
            <w:tcW w:w="3399" w:type="pct"/>
            <w:gridSpan w:val="2"/>
          </w:tcPr>
          <w:p w14:paraId="7A5BEC50" w14:textId="77777777" w:rsidR="00857AED" w:rsidRPr="00D03B3C" w:rsidRDefault="00857AED" w:rsidP="00163C67">
            <w:pPr>
              <w:keepNext/>
              <w:autoSpaceDE w:val="0"/>
              <w:autoSpaceDN w:val="0"/>
              <w:spacing w:before="60" w:after="60"/>
              <w:rPr>
                <w:rFonts w:ascii="Arial" w:hAnsi="Arial" w:cs="Arial"/>
                <w:sz w:val="20"/>
                <w:szCs w:val="20"/>
              </w:rPr>
            </w:pPr>
            <w:r w:rsidRPr="00D03B3C">
              <w:rPr>
                <w:rFonts w:ascii="Arial" w:hAnsi="Arial" w:cs="Arial"/>
                <w:sz w:val="20"/>
                <w:szCs w:val="20"/>
              </w:rPr>
              <w:t>Meeting of the Bureau</w:t>
            </w:r>
          </w:p>
        </w:tc>
      </w:tr>
      <w:tr w:rsidR="00857AED" w:rsidRPr="00D03B3C" w14:paraId="7EB5DB02" w14:textId="77777777" w:rsidTr="00163C67">
        <w:trPr>
          <w:cantSplit/>
        </w:trPr>
        <w:tc>
          <w:tcPr>
            <w:tcW w:w="1236" w:type="pct"/>
          </w:tcPr>
          <w:p w14:paraId="2C4695B2"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9.30 a.m. – 12.30 p.m.</w:t>
            </w:r>
          </w:p>
        </w:tc>
        <w:tc>
          <w:tcPr>
            <w:tcW w:w="365" w:type="pct"/>
          </w:tcPr>
          <w:p w14:paraId="2AE997D8"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7.c</w:t>
            </w:r>
          </w:p>
        </w:tc>
        <w:tc>
          <w:tcPr>
            <w:tcW w:w="3399" w:type="pct"/>
            <w:gridSpan w:val="2"/>
          </w:tcPr>
          <w:p w14:paraId="5E730C90" w14:textId="77777777" w:rsidR="00857AED" w:rsidRPr="00D03B3C" w:rsidRDefault="00857AED" w:rsidP="00163C67">
            <w:pPr>
              <w:autoSpaceDE w:val="0"/>
              <w:autoSpaceDN w:val="0"/>
              <w:spacing w:before="60" w:after="60"/>
              <w:rPr>
                <w:rFonts w:ascii="Arial" w:hAnsi="Arial" w:cs="Arial"/>
                <w:sz w:val="20"/>
                <w:szCs w:val="20"/>
              </w:rPr>
            </w:pPr>
            <w:r w:rsidRPr="00D03B3C">
              <w:rPr>
                <w:rFonts w:ascii="Arial" w:hAnsi="Arial" w:cs="Arial"/>
                <w:sz w:val="20"/>
                <w:szCs w:val="20"/>
              </w:rPr>
              <w:t xml:space="preserve">Examination of the reports by States </w:t>
            </w:r>
            <w:proofErr w:type="spellStart"/>
            <w:r w:rsidRPr="00D03B3C">
              <w:rPr>
                <w:rFonts w:ascii="Arial" w:hAnsi="Arial" w:cs="Arial"/>
                <w:sz w:val="20"/>
                <w:szCs w:val="20"/>
              </w:rPr>
              <w:t>non party</w:t>
            </w:r>
            <w:proofErr w:type="spellEnd"/>
            <w:r w:rsidRPr="00D03B3C">
              <w:rPr>
                <w:rFonts w:ascii="Arial" w:hAnsi="Arial" w:cs="Arial"/>
                <w:sz w:val="20"/>
                <w:szCs w:val="20"/>
              </w:rPr>
              <w:t xml:space="preserve"> on the current status of elements inscribed on the Representative List of the Intangible Cultural Heritage of Humanity</w:t>
            </w:r>
          </w:p>
        </w:tc>
      </w:tr>
      <w:tr w:rsidR="00857AED" w:rsidRPr="00D03B3C" w14:paraId="7917BD73" w14:textId="77777777" w:rsidTr="00163C67">
        <w:trPr>
          <w:cantSplit/>
        </w:trPr>
        <w:tc>
          <w:tcPr>
            <w:tcW w:w="1236" w:type="pct"/>
          </w:tcPr>
          <w:p w14:paraId="219FCEBE" w14:textId="77777777" w:rsidR="00857AED" w:rsidRPr="00D03B3C" w:rsidRDefault="00857AED" w:rsidP="00163C67">
            <w:pPr>
              <w:spacing w:before="60" w:after="60"/>
              <w:rPr>
                <w:rFonts w:ascii="Arial" w:hAnsi="Arial" w:cs="Arial"/>
                <w:sz w:val="20"/>
                <w:szCs w:val="20"/>
              </w:rPr>
            </w:pPr>
          </w:p>
        </w:tc>
        <w:tc>
          <w:tcPr>
            <w:tcW w:w="365" w:type="pct"/>
          </w:tcPr>
          <w:p w14:paraId="0ACB21F9" w14:textId="77777777" w:rsidR="00857AED" w:rsidRPr="00D03B3C" w:rsidRDefault="00857AED" w:rsidP="00163C67">
            <w:pPr>
              <w:tabs>
                <w:tab w:val="decimal" w:pos="284"/>
              </w:tabs>
              <w:spacing w:before="60" w:after="60"/>
              <w:jc w:val="right"/>
              <w:rPr>
                <w:rFonts w:ascii="Arial" w:eastAsiaTheme="minorEastAsia" w:hAnsi="Arial" w:cs="Arial"/>
                <w:sz w:val="20"/>
                <w:szCs w:val="20"/>
                <w:lang w:eastAsia="ko-KR"/>
              </w:rPr>
            </w:pPr>
            <w:r w:rsidRPr="00D03B3C">
              <w:rPr>
                <w:rFonts w:ascii="Arial" w:hAnsi="Arial" w:cs="Arial"/>
                <w:sz w:val="20"/>
                <w:szCs w:val="20"/>
              </w:rPr>
              <w:t>7.d</w:t>
            </w:r>
          </w:p>
        </w:tc>
        <w:tc>
          <w:tcPr>
            <w:tcW w:w="3399" w:type="pct"/>
            <w:gridSpan w:val="2"/>
          </w:tcPr>
          <w:p w14:paraId="2DE303DB"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bCs/>
                <w:noProof/>
                <w:snapToGrid w:val="0"/>
                <w:sz w:val="20"/>
                <w:szCs w:val="20"/>
                <w:lang w:val="en" w:eastAsia="en-US"/>
              </w:rPr>
              <w:t>Reports by States Parties on the use of International Assistance from the Intangible Cultural Heritage Fund</w:t>
            </w:r>
          </w:p>
        </w:tc>
      </w:tr>
      <w:tr w:rsidR="00857AED" w:rsidRPr="00D03B3C" w14:paraId="6639879E" w14:textId="77777777" w:rsidTr="00163C67">
        <w:trPr>
          <w:cantSplit/>
        </w:trPr>
        <w:tc>
          <w:tcPr>
            <w:tcW w:w="1236" w:type="pct"/>
          </w:tcPr>
          <w:p w14:paraId="1ECBDD44" w14:textId="77777777" w:rsidR="00857AED" w:rsidRPr="00D03B3C" w:rsidRDefault="00857AED" w:rsidP="00163C67">
            <w:pPr>
              <w:spacing w:before="60" w:after="60"/>
              <w:rPr>
                <w:rFonts w:ascii="Arial" w:hAnsi="Arial" w:cs="Arial"/>
                <w:sz w:val="20"/>
                <w:szCs w:val="20"/>
              </w:rPr>
            </w:pPr>
          </w:p>
        </w:tc>
        <w:tc>
          <w:tcPr>
            <w:tcW w:w="365" w:type="pct"/>
          </w:tcPr>
          <w:p w14:paraId="0DF4302E"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8.</w:t>
            </w:r>
          </w:p>
        </w:tc>
        <w:tc>
          <w:tcPr>
            <w:tcW w:w="3399" w:type="pct"/>
            <w:gridSpan w:val="2"/>
          </w:tcPr>
          <w:p w14:paraId="6BE90A35" w14:textId="77777777" w:rsidR="00857AED" w:rsidRPr="00D03B3C" w:rsidRDefault="00857AED" w:rsidP="00163C67">
            <w:pPr>
              <w:adjustRightInd w:val="0"/>
              <w:spacing w:before="60" w:after="60"/>
              <w:rPr>
                <w:rFonts w:ascii="Arial" w:hAnsi="Arial" w:cs="Arial"/>
                <w:bCs/>
                <w:noProof/>
                <w:snapToGrid w:val="0"/>
                <w:sz w:val="20"/>
                <w:szCs w:val="20"/>
                <w:lang w:val="en" w:eastAsia="en-US"/>
              </w:rPr>
            </w:pPr>
            <w:r w:rsidRPr="00D03B3C">
              <w:rPr>
                <w:rFonts w:ascii="Arial" w:hAnsi="Arial" w:cs="Arial"/>
                <w:bCs/>
                <w:noProof/>
                <w:snapToGrid w:val="0"/>
                <w:sz w:val="20"/>
                <w:szCs w:val="20"/>
                <w:lang w:val="en" w:eastAsia="en-US"/>
              </w:rPr>
              <w:t>Report of the Evaluation Body on its work in 2021</w:t>
            </w:r>
          </w:p>
        </w:tc>
      </w:tr>
      <w:tr w:rsidR="00857AED" w:rsidRPr="00D03B3C" w14:paraId="3B1C6EBD" w14:textId="77777777" w:rsidTr="00163C67">
        <w:trPr>
          <w:cantSplit/>
        </w:trPr>
        <w:tc>
          <w:tcPr>
            <w:tcW w:w="1236" w:type="pct"/>
            <w:shd w:val="clear" w:color="auto" w:fill="D9D9D9"/>
          </w:tcPr>
          <w:p w14:paraId="481495AF"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12.30 – 2.30 p.m.</w:t>
            </w:r>
          </w:p>
        </w:tc>
        <w:tc>
          <w:tcPr>
            <w:tcW w:w="3764" w:type="pct"/>
            <w:gridSpan w:val="3"/>
            <w:shd w:val="clear" w:color="auto" w:fill="D9D9D9"/>
          </w:tcPr>
          <w:p w14:paraId="58BF39E2" w14:textId="77777777" w:rsidR="00857AED" w:rsidRPr="00D03B3C" w:rsidRDefault="00857AED" w:rsidP="00163C67">
            <w:pPr>
              <w:pageBreakBefore/>
              <w:tabs>
                <w:tab w:val="num" w:pos="1080"/>
              </w:tabs>
              <w:autoSpaceDE w:val="0"/>
              <w:autoSpaceDN w:val="0"/>
              <w:spacing w:before="60" w:after="60"/>
              <w:jc w:val="both"/>
              <w:rPr>
                <w:rFonts w:ascii="Arial" w:hAnsi="Arial" w:cs="Arial"/>
                <w:sz w:val="20"/>
                <w:szCs w:val="20"/>
              </w:rPr>
            </w:pPr>
            <w:r w:rsidRPr="00D03B3C">
              <w:rPr>
                <w:rFonts w:ascii="Arial" w:eastAsia="SimSun" w:hAnsi="Arial" w:cs="Arial"/>
                <w:bCs/>
                <w:sz w:val="20"/>
                <w:szCs w:val="20"/>
                <w:lang w:eastAsia="zh-CN"/>
              </w:rPr>
              <w:t>Lunch</w:t>
            </w:r>
          </w:p>
        </w:tc>
      </w:tr>
      <w:tr w:rsidR="00857AED" w:rsidRPr="00D03B3C" w14:paraId="2012674F" w14:textId="77777777" w:rsidTr="00163C67">
        <w:trPr>
          <w:cantSplit/>
        </w:trPr>
        <w:tc>
          <w:tcPr>
            <w:tcW w:w="1236" w:type="pct"/>
          </w:tcPr>
          <w:p w14:paraId="4CD1281E"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2.30 – 5.30 p.m.</w:t>
            </w:r>
          </w:p>
        </w:tc>
        <w:tc>
          <w:tcPr>
            <w:tcW w:w="380" w:type="pct"/>
            <w:gridSpan w:val="2"/>
          </w:tcPr>
          <w:p w14:paraId="0EFCF07A"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8.a</w:t>
            </w:r>
          </w:p>
        </w:tc>
        <w:tc>
          <w:tcPr>
            <w:tcW w:w="3384" w:type="pct"/>
          </w:tcPr>
          <w:p w14:paraId="18A2292D" w14:textId="77777777" w:rsidR="00857AED" w:rsidRPr="00D03B3C" w:rsidRDefault="00857AED" w:rsidP="00163C67">
            <w:pPr>
              <w:adjustRightInd w:val="0"/>
              <w:spacing w:before="60" w:after="60"/>
              <w:rPr>
                <w:rFonts w:ascii="Arial" w:hAnsi="Arial" w:cs="Arial"/>
                <w:bCs/>
                <w:noProof/>
                <w:snapToGrid w:val="0"/>
                <w:sz w:val="20"/>
                <w:szCs w:val="20"/>
                <w:lang w:val="en" w:eastAsia="en-US"/>
              </w:rPr>
            </w:pPr>
            <w:r w:rsidRPr="00D03B3C">
              <w:rPr>
                <w:rFonts w:ascii="Arial" w:hAnsi="Arial" w:cs="Arial"/>
                <w:sz w:val="20"/>
                <w:szCs w:val="20"/>
              </w:rPr>
              <w:t>Examination of nominations for inscription on the List of Intangible Cultural Heritage in Need of Urgent Safeguarding</w:t>
            </w:r>
          </w:p>
        </w:tc>
      </w:tr>
      <w:tr w:rsidR="00857AED" w:rsidRPr="00D03B3C" w14:paraId="6E580B02" w14:textId="77777777" w:rsidTr="00163C67">
        <w:trPr>
          <w:cantSplit/>
        </w:trPr>
        <w:tc>
          <w:tcPr>
            <w:tcW w:w="1236" w:type="pct"/>
          </w:tcPr>
          <w:p w14:paraId="7D1211DE" w14:textId="77777777" w:rsidR="00857AED" w:rsidRPr="00D03B3C" w:rsidRDefault="00857AED" w:rsidP="00163C67">
            <w:pPr>
              <w:spacing w:before="60" w:after="60"/>
              <w:rPr>
                <w:rFonts w:ascii="Arial" w:hAnsi="Arial" w:cs="Arial"/>
                <w:sz w:val="20"/>
                <w:szCs w:val="20"/>
              </w:rPr>
            </w:pPr>
          </w:p>
        </w:tc>
        <w:tc>
          <w:tcPr>
            <w:tcW w:w="380" w:type="pct"/>
            <w:gridSpan w:val="2"/>
          </w:tcPr>
          <w:p w14:paraId="39447F7D"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8.b</w:t>
            </w:r>
          </w:p>
        </w:tc>
        <w:tc>
          <w:tcPr>
            <w:tcW w:w="3384" w:type="pct"/>
          </w:tcPr>
          <w:p w14:paraId="13DBB268" w14:textId="77777777" w:rsidR="00857AED" w:rsidRPr="00D03B3C" w:rsidRDefault="00857AED" w:rsidP="00163C67">
            <w:pPr>
              <w:adjustRightInd w:val="0"/>
              <w:spacing w:before="60" w:after="60"/>
              <w:rPr>
                <w:rFonts w:ascii="Arial" w:hAnsi="Arial" w:cs="Arial"/>
                <w:bCs/>
                <w:noProof/>
                <w:snapToGrid w:val="0"/>
                <w:sz w:val="20"/>
                <w:szCs w:val="20"/>
                <w:lang w:val="en" w:eastAsia="en-US"/>
              </w:rPr>
            </w:pPr>
            <w:r w:rsidRPr="00D03B3C">
              <w:rPr>
                <w:rFonts w:ascii="Arial" w:hAnsi="Arial" w:cs="Arial"/>
                <w:noProof/>
                <w:sz w:val="20"/>
                <w:szCs w:val="20"/>
              </w:rPr>
              <w:t>Examination of nominations for inscription on the Representative List of the Intangible Cultural Heritage of Humanity</w:t>
            </w:r>
          </w:p>
        </w:tc>
      </w:tr>
      <w:tr w:rsidR="00857AED" w:rsidRPr="00D03B3C" w14:paraId="3CE9651C" w14:textId="77777777" w:rsidTr="00163C67">
        <w:trPr>
          <w:cantSplit/>
        </w:trPr>
        <w:tc>
          <w:tcPr>
            <w:tcW w:w="5000" w:type="pct"/>
            <w:gridSpan w:val="4"/>
            <w:shd w:val="clear" w:color="auto" w:fill="BFBFBF"/>
          </w:tcPr>
          <w:p w14:paraId="42AB33A7" w14:textId="77777777" w:rsidR="00857AED" w:rsidRPr="00D03B3C" w:rsidRDefault="00857AED" w:rsidP="00163C67">
            <w:pPr>
              <w:keepNext/>
              <w:spacing w:before="60" w:after="60"/>
              <w:rPr>
                <w:rFonts w:ascii="Arial" w:eastAsiaTheme="minorEastAsia" w:hAnsi="Arial" w:cs="Arial"/>
                <w:b/>
                <w:sz w:val="20"/>
                <w:szCs w:val="20"/>
                <w:u w:val="single"/>
                <w:lang w:eastAsia="ko-KR"/>
              </w:rPr>
            </w:pPr>
            <w:r w:rsidRPr="00D03B3C">
              <w:rPr>
                <w:rFonts w:ascii="Arial" w:hAnsi="Arial" w:cs="Arial"/>
                <w:b/>
                <w:sz w:val="20"/>
                <w:szCs w:val="20"/>
                <w:u w:val="single"/>
              </w:rPr>
              <w:t>Wednesday, 15 December 2021</w:t>
            </w:r>
          </w:p>
        </w:tc>
      </w:tr>
      <w:tr w:rsidR="00857AED" w:rsidRPr="00D03B3C" w14:paraId="50AC3206" w14:textId="77777777" w:rsidTr="00163C67">
        <w:trPr>
          <w:cantSplit/>
        </w:trPr>
        <w:tc>
          <w:tcPr>
            <w:tcW w:w="1236" w:type="pct"/>
          </w:tcPr>
          <w:p w14:paraId="60D8BC09" w14:textId="77777777" w:rsidR="00857AED" w:rsidRPr="00D03B3C" w:rsidRDefault="00857AED" w:rsidP="00163C67">
            <w:pPr>
              <w:keepNext/>
              <w:spacing w:before="60" w:after="60"/>
              <w:rPr>
                <w:rFonts w:ascii="Arial" w:hAnsi="Arial" w:cs="Arial"/>
                <w:sz w:val="20"/>
                <w:szCs w:val="20"/>
              </w:rPr>
            </w:pPr>
            <w:r w:rsidRPr="00D03B3C">
              <w:rPr>
                <w:rFonts w:ascii="Arial" w:hAnsi="Arial" w:cs="Arial"/>
                <w:sz w:val="20"/>
                <w:szCs w:val="20"/>
              </w:rPr>
              <w:t>9.00 – 9.30 a.m.</w:t>
            </w:r>
          </w:p>
        </w:tc>
        <w:tc>
          <w:tcPr>
            <w:tcW w:w="380" w:type="pct"/>
            <w:gridSpan w:val="2"/>
          </w:tcPr>
          <w:p w14:paraId="75B28F71" w14:textId="77777777" w:rsidR="00857AED" w:rsidRPr="00D03B3C" w:rsidRDefault="00857AED" w:rsidP="00163C67">
            <w:pPr>
              <w:keepNext/>
              <w:autoSpaceDE w:val="0"/>
              <w:autoSpaceDN w:val="0"/>
              <w:spacing w:before="60" w:after="60"/>
              <w:ind w:left="567" w:hanging="567"/>
              <w:jc w:val="center"/>
              <w:rPr>
                <w:rFonts w:ascii="Arial" w:hAnsi="Arial" w:cs="Arial"/>
                <w:snapToGrid w:val="0"/>
                <w:sz w:val="20"/>
                <w:szCs w:val="20"/>
              </w:rPr>
            </w:pPr>
          </w:p>
        </w:tc>
        <w:tc>
          <w:tcPr>
            <w:tcW w:w="3384" w:type="pct"/>
          </w:tcPr>
          <w:p w14:paraId="5E35CAA6" w14:textId="77777777" w:rsidR="00857AED" w:rsidRPr="00D03B3C" w:rsidRDefault="00857AED" w:rsidP="00163C67">
            <w:pPr>
              <w:keepNext/>
              <w:autoSpaceDE w:val="0"/>
              <w:autoSpaceDN w:val="0"/>
              <w:spacing w:before="60" w:after="60"/>
              <w:rPr>
                <w:rFonts w:ascii="Arial" w:hAnsi="Arial" w:cs="Arial"/>
                <w:sz w:val="20"/>
                <w:szCs w:val="20"/>
              </w:rPr>
            </w:pPr>
            <w:r w:rsidRPr="00D03B3C">
              <w:rPr>
                <w:rFonts w:ascii="Arial" w:hAnsi="Arial" w:cs="Arial"/>
                <w:sz w:val="20"/>
                <w:szCs w:val="20"/>
              </w:rPr>
              <w:t>Meeting of the Bureau</w:t>
            </w:r>
          </w:p>
        </w:tc>
      </w:tr>
      <w:tr w:rsidR="00857AED" w:rsidRPr="00D03B3C" w14:paraId="5AC2B385" w14:textId="77777777" w:rsidTr="00163C67">
        <w:trPr>
          <w:cantSplit/>
        </w:trPr>
        <w:tc>
          <w:tcPr>
            <w:tcW w:w="1236" w:type="pct"/>
          </w:tcPr>
          <w:p w14:paraId="7907E359"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9.30 a.m. – 12.30 p.m.</w:t>
            </w:r>
          </w:p>
        </w:tc>
        <w:tc>
          <w:tcPr>
            <w:tcW w:w="380" w:type="pct"/>
            <w:gridSpan w:val="2"/>
          </w:tcPr>
          <w:p w14:paraId="3EA9BF00" w14:textId="77777777" w:rsidR="00857AED" w:rsidRPr="00D03B3C" w:rsidRDefault="00857AED" w:rsidP="00163C67">
            <w:pPr>
              <w:keepNext/>
              <w:tabs>
                <w:tab w:val="decimal" w:pos="284"/>
              </w:tabs>
              <w:spacing w:before="60" w:after="60"/>
              <w:jc w:val="right"/>
              <w:rPr>
                <w:rFonts w:ascii="Arial" w:hAnsi="Arial" w:cs="Arial"/>
                <w:sz w:val="20"/>
                <w:szCs w:val="20"/>
              </w:rPr>
            </w:pPr>
            <w:r w:rsidRPr="00D03B3C">
              <w:rPr>
                <w:rFonts w:ascii="Arial" w:hAnsi="Arial" w:cs="Arial"/>
                <w:sz w:val="20"/>
                <w:szCs w:val="20"/>
              </w:rPr>
              <w:t>8.b</w:t>
            </w:r>
          </w:p>
        </w:tc>
        <w:tc>
          <w:tcPr>
            <w:tcW w:w="3384" w:type="pct"/>
          </w:tcPr>
          <w:p w14:paraId="11112B9C" w14:textId="77777777" w:rsidR="00857AED" w:rsidRPr="00D03B3C" w:rsidRDefault="00857AED" w:rsidP="00163C67">
            <w:pPr>
              <w:keepNext/>
              <w:spacing w:before="60" w:after="60"/>
              <w:rPr>
                <w:rFonts w:ascii="Arial" w:hAnsi="Arial" w:cs="Arial"/>
                <w:sz w:val="20"/>
                <w:szCs w:val="20"/>
              </w:rPr>
            </w:pPr>
            <w:r w:rsidRPr="00D03B3C">
              <w:rPr>
                <w:rFonts w:ascii="Arial" w:hAnsi="Arial" w:cs="Arial"/>
                <w:noProof/>
                <w:sz w:val="20"/>
                <w:szCs w:val="20"/>
              </w:rPr>
              <w:t>Examination of nominations for inscription on the Representative List of the Intangible Cultural Heritage of Humanity</w:t>
            </w:r>
          </w:p>
        </w:tc>
      </w:tr>
      <w:tr w:rsidR="00857AED" w:rsidRPr="00D03B3C" w14:paraId="38BFFC82" w14:textId="77777777" w:rsidTr="00163C67">
        <w:trPr>
          <w:cantSplit/>
        </w:trPr>
        <w:tc>
          <w:tcPr>
            <w:tcW w:w="1236" w:type="pct"/>
            <w:shd w:val="clear" w:color="auto" w:fill="D9D9D9"/>
          </w:tcPr>
          <w:p w14:paraId="7A6DE9D4" w14:textId="77777777" w:rsidR="00857AED" w:rsidRPr="00D03B3C" w:rsidRDefault="00857AED" w:rsidP="00163C67">
            <w:pPr>
              <w:keepNext/>
              <w:spacing w:before="60" w:after="60"/>
              <w:rPr>
                <w:rFonts w:ascii="Arial" w:hAnsi="Arial" w:cs="Arial"/>
                <w:sz w:val="20"/>
                <w:szCs w:val="20"/>
              </w:rPr>
            </w:pPr>
            <w:r w:rsidRPr="00D03B3C">
              <w:rPr>
                <w:rFonts w:ascii="Arial" w:hAnsi="Arial" w:cs="Arial"/>
                <w:sz w:val="20"/>
                <w:szCs w:val="20"/>
              </w:rPr>
              <w:t>12.30 – 2.30 p.m.</w:t>
            </w:r>
          </w:p>
        </w:tc>
        <w:tc>
          <w:tcPr>
            <w:tcW w:w="3764" w:type="pct"/>
            <w:gridSpan w:val="3"/>
            <w:shd w:val="clear" w:color="auto" w:fill="D9D9D9"/>
          </w:tcPr>
          <w:p w14:paraId="65B05529" w14:textId="77777777" w:rsidR="00857AED" w:rsidRPr="00D03B3C" w:rsidRDefault="00857AED" w:rsidP="00163C67">
            <w:pPr>
              <w:tabs>
                <w:tab w:val="num" w:pos="1080"/>
              </w:tabs>
              <w:autoSpaceDE w:val="0"/>
              <w:autoSpaceDN w:val="0"/>
              <w:spacing w:before="60" w:after="60"/>
              <w:ind w:right="198"/>
              <w:rPr>
                <w:rFonts w:ascii="Arial" w:hAnsi="Arial" w:cs="Arial"/>
                <w:sz w:val="20"/>
                <w:szCs w:val="20"/>
              </w:rPr>
            </w:pPr>
            <w:r w:rsidRPr="00D03B3C">
              <w:rPr>
                <w:rFonts w:ascii="Arial" w:eastAsia="SimSun" w:hAnsi="Arial" w:cs="Arial"/>
                <w:bCs/>
                <w:sz w:val="20"/>
                <w:szCs w:val="20"/>
                <w:lang w:eastAsia="zh-CN"/>
              </w:rPr>
              <w:t>Lunch</w:t>
            </w:r>
          </w:p>
        </w:tc>
      </w:tr>
      <w:tr w:rsidR="00857AED" w:rsidRPr="00D03B3C" w14:paraId="0EC1A8E1" w14:textId="77777777" w:rsidTr="00163C67">
        <w:trPr>
          <w:cantSplit/>
        </w:trPr>
        <w:tc>
          <w:tcPr>
            <w:tcW w:w="1236" w:type="pct"/>
          </w:tcPr>
          <w:p w14:paraId="3846CF4F" w14:textId="77777777" w:rsidR="00857AED" w:rsidRPr="00D03B3C" w:rsidRDefault="00857AED" w:rsidP="00163C67">
            <w:pPr>
              <w:spacing w:before="60" w:after="60"/>
              <w:rPr>
                <w:rFonts w:ascii="Arial" w:hAnsi="Arial" w:cs="Arial"/>
                <w:b/>
                <w:sz w:val="20"/>
                <w:szCs w:val="20"/>
              </w:rPr>
            </w:pPr>
            <w:r w:rsidRPr="00D03B3C">
              <w:rPr>
                <w:rFonts w:ascii="Arial" w:hAnsi="Arial" w:cs="Arial"/>
                <w:sz w:val="20"/>
                <w:szCs w:val="20"/>
              </w:rPr>
              <w:t>2.30 – 5.30 p.m.</w:t>
            </w:r>
          </w:p>
        </w:tc>
        <w:tc>
          <w:tcPr>
            <w:tcW w:w="380" w:type="pct"/>
            <w:gridSpan w:val="2"/>
          </w:tcPr>
          <w:p w14:paraId="0F8BD980"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8.b</w:t>
            </w:r>
          </w:p>
        </w:tc>
        <w:tc>
          <w:tcPr>
            <w:tcW w:w="3384" w:type="pct"/>
          </w:tcPr>
          <w:p w14:paraId="0323C823" w14:textId="77777777" w:rsidR="00857AED" w:rsidRPr="00D03B3C" w:rsidRDefault="00857AED" w:rsidP="00163C67">
            <w:pPr>
              <w:spacing w:before="60" w:after="60"/>
              <w:rPr>
                <w:rFonts w:ascii="Arial" w:hAnsi="Arial" w:cs="Arial"/>
                <w:sz w:val="20"/>
                <w:szCs w:val="20"/>
              </w:rPr>
            </w:pPr>
            <w:r w:rsidRPr="00D03B3C">
              <w:rPr>
                <w:rFonts w:ascii="Arial" w:hAnsi="Arial" w:cs="Arial"/>
                <w:noProof/>
                <w:sz w:val="20"/>
                <w:szCs w:val="20"/>
              </w:rPr>
              <w:t>Examination of nominations for inscription on the Representative List of the Intangible Cultural Heritage of Humanity</w:t>
            </w:r>
          </w:p>
        </w:tc>
      </w:tr>
      <w:tr w:rsidR="00857AED" w:rsidRPr="00D03B3C" w14:paraId="4824F3EB" w14:textId="77777777" w:rsidTr="00163C67">
        <w:trPr>
          <w:cantSplit/>
        </w:trPr>
        <w:tc>
          <w:tcPr>
            <w:tcW w:w="5000" w:type="pct"/>
            <w:gridSpan w:val="4"/>
            <w:shd w:val="clear" w:color="auto" w:fill="BFBFBF"/>
          </w:tcPr>
          <w:p w14:paraId="36788221" w14:textId="77777777" w:rsidR="00857AED" w:rsidRPr="00D03B3C" w:rsidRDefault="00857AED" w:rsidP="00163C67">
            <w:pPr>
              <w:keepNext/>
              <w:spacing w:before="60" w:after="60"/>
              <w:rPr>
                <w:rFonts w:ascii="Arial" w:eastAsiaTheme="minorEastAsia" w:hAnsi="Arial" w:cs="Arial"/>
                <w:b/>
                <w:sz w:val="20"/>
                <w:szCs w:val="20"/>
                <w:u w:val="single"/>
                <w:lang w:eastAsia="ko-KR"/>
              </w:rPr>
            </w:pPr>
            <w:r w:rsidRPr="00D03B3C">
              <w:rPr>
                <w:rFonts w:ascii="Arial" w:hAnsi="Arial" w:cs="Arial"/>
                <w:b/>
                <w:sz w:val="20"/>
                <w:szCs w:val="20"/>
                <w:u w:val="single"/>
              </w:rPr>
              <w:t>Thursday, 16 December 2021</w:t>
            </w:r>
          </w:p>
        </w:tc>
      </w:tr>
      <w:tr w:rsidR="00857AED" w:rsidRPr="00D03B3C" w14:paraId="403D4B96" w14:textId="77777777" w:rsidTr="00163C67">
        <w:trPr>
          <w:cantSplit/>
        </w:trPr>
        <w:tc>
          <w:tcPr>
            <w:tcW w:w="1236" w:type="pct"/>
          </w:tcPr>
          <w:p w14:paraId="4CAE6699"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9.00 – 9.30 a.m.</w:t>
            </w:r>
          </w:p>
        </w:tc>
        <w:tc>
          <w:tcPr>
            <w:tcW w:w="380" w:type="pct"/>
            <w:gridSpan w:val="2"/>
          </w:tcPr>
          <w:p w14:paraId="59A2C875" w14:textId="77777777" w:rsidR="00857AED" w:rsidRPr="00D03B3C" w:rsidRDefault="00857AED" w:rsidP="00163C67">
            <w:pPr>
              <w:autoSpaceDE w:val="0"/>
              <w:autoSpaceDN w:val="0"/>
              <w:spacing w:before="60" w:after="60"/>
              <w:ind w:left="567" w:hanging="567"/>
              <w:jc w:val="center"/>
              <w:rPr>
                <w:rFonts w:ascii="Arial" w:hAnsi="Arial" w:cs="Arial"/>
                <w:sz w:val="20"/>
                <w:szCs w:val="20"/>
              </w:rPr>
            </w:pPr>
          </w:p>
        </w:tc>
        <w:tc>
          <w:tcPr>
            <w:tcW w:w="3384" w:type="pct"/>
          </w:tcPr>
          <w:p w14:paraId="54F11847"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sz w:val="20"/>
                <w:szCs w:val="20"/>
              </w:rPr>
              <w:t>Meeting of the Bureau</w:t>
            </w:r>
          </w:p>
        </w:tc>
      </w:tr>
      <w:tr w:rsidR="00857AED" w:rsidRPr="00D03B3C" w14:paraId="7E37C511" w14:textId="77777777" w:rsidTr="00163C67">
        <w:trPr>
          <w:cantSplit/>
        </w:trPr>
        <w:tc>
          <w:tcPr>
            <w:tcW w:w="1236" w:type="pct"/>
          </w:tcPr>
          <w:p w14:paraId="0A8993A2"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9.30 a.m. – 12.30 p.m.</w:t>
            </w:r>
          </w:p>
        </w:tc>
        <w:tc>
          <w:tcPr>
            <w:tcW w:w="380" w:type="pct"/>
            <w:gridSpan w:val="2"/>
          </w:tcPr>
          <w:p w14:paraId="5AF17508"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8.b</w:t>
            </w:r>
          </w:p>
        </w:tc>
        <w:tc>
          <w:tcPr>
            <w:tcW w:w="3384" w:type="pct"/>
          </w:tcPr>
          <w:p w14:paraId="7C23A32C"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sz w:val="20"/>
                <w:szCs w:val="20"/>
              </w:rPr>
              <w:t>Examination of nominations for inscription on the Representative List of the Intangible Cultural Heritage of Humanity</w:t>
            </w:r>
          </w:p>
        </w:tc>
      </w:tr>
      <w:tr w:rsidR="00857AED" w:rsidRPr="00D03B3C" w14:paraId="2E765C09" w14:textId="77777777" w:rsidTr="00163C67">
        <w:trPr>
          <w:cantSplit/>
        </w:trPr>
        <w:tc>
          <w:tcPr>
            <w:tcW w:w="1236" w:type="pct"/>
            <w:shd w:val="clear" w:color="auto" w:fill="D9D9D9"/>
          </w:tcPr>
          <w:p w14:paraId="3C902792"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12.30 – 2.30 p.m.</w:t>
            </w:r>
          </w:p>
        </w:tc>
        <w:tc>
          <w:tcPr>
            <w:tcW w:w="3764" w:type="pct"/>
            <w:gridSpan w:val="3"/>
            <w:shd w:val="clear" w:color="auto" w:fill="D9D9D9"/>
          </w:tcPr>
          <w:p w14:paraId="014AD267" w14:textId="77777777" w:rsidR="00857AED" w:rsidRPr="00D03B3C" w:rsidRDefault="00857AED" w:rsidP="00163C67">
            <w:pPr>
              <w:tabs>
                <w:tab w:val="num" w:pos="1080"/>
              </w:tabs>
              <w:autoSpaceDE w:val="0"/>
              <w:autoSpaceDN w:val="0"/>
              <w:spacing w:before="60" w:after="60"/>
              <w:ind w:right="-2"/>
              <w:jc w:val="both"/>
              <w:rPr>
                <w:rFonts w:ascii="Arial" w:hAnsi="Arial" w:cs="Arial"/>
                <w:sz w:val="20"/>
                <w:szCs w:val="20"/>
              </w:rPr>
            </w:pPr>
            <w:r w:rsidRPr="00D03B3C">
              <w:rPr>
                <w:rFonts w:ascii="Arial" w:eastAsia="SimSun" w:hAnsi="Arial" w:cs="Arial"/>
                <w:bCs/>
                <w:sz w:val="20"/>
                <w:szCs w:val="20"/>
                <w:lang w:eastAsia="zh-CN"/>
              </w:rPr>
              <w:t>Lunch</w:t>
            </w:r>
          </w:p>
        </w:tc>
      </w:tr>
      <w:tr w:rsidR="00857AED" w:rsidRPr="00D03B3C" w14:paraId="07CE8CDA" w14:textId="77777777" w:rsidTr="00163C67">
        <w:trPr>
          <w:cantSplit/>
        </w:trPr>
        <w:tc>
          <w:tcPr>
            <w:tcW w:w="1236" w:type="pct"/>
          </w:tcPr>
          <w:p w14:paraId="0DB59BF7"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2.30 – 5.30 p.m.</w:t>
            </w:r>
          </w:p>
        </w:tc>
        <w:tc>
          <w:tcPr>
            <w:tcW w:w="380" w:type="pct"/>
            <w:gridSpan w:val="2"/>
          </w:tcPr>
          <w:p w14:paraId="0B2D17C8"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8.c</w:t>
            </w:r>
          </w:p>
        </w:tc>
        <w:tc>
          <w:tcPr>
            <w:tcW w:w="3384" w:type="pct"/>
          </w:tcPr>
          <w:p w14:paraId="5BF60299"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sz w:val="20"/>
                <w:szCs w:val="20"/>
              </w:rPr>
              <w:t>Examination of proposals to the Register of Good Safeguarding Practices</w:t>
            </w:r>
          </w:p>
        </w:tc>
      </w:tr>
      <w:tr w:rsidR="00857AED" w:rsidRPr="00D03B3C" w14:paraId="4AA88F8A" w14:textId="77777777" w:rsidTr="00163C67">
        <w:trPr>
          <w:cantSplit/>
        </w:trPr>
        <w:tc>
          <w:tcPr>
            <w:tcW w:w="1236" w:type="pct"/>
          </w:tcPr>
          <w:p w14:paraId="19FE3A26" w14:textId="77777777" w:rsidR="00857AED" w:rsidRPr="00D03B3C" w:rsidRDefault="00857AED" w:rsidP="00163C67">
            <w:pPr>
              <w:spacing w:before="60" w:after="60"/>
              <w:rPr>
                <w:rFonts w:ascii="Arial" w:hAnsi="Arial" w:cs="Arial"/>
                <w:sz w:val="20"/>
                <w:szCs w:val="20"/>
              </w:rPr>
            </w:pPr>
          </w:p>
        </w:tc>
        <w:tc>
          <w:tcPr>
            <w:tcW w:w="380" w:type="pct"/>
            <w:gridSpan w:val="2"/>
          </w:tcPr>
          <w:p w14:paraId="49098B10"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eastAsiaTheme="minorEastAsia" w:hAnsi="Arial" w:cs="Arial"/>
                <w:sz w:val="20"/>
                <w:szCs w:val="20"/>
                <w:lang w:eastAsia="ko-KR"/>
              </w:rPr>
              <w:t>8.d</w:t>
            </w:r>
          </w:p>
        </w:tc>
        <w:tc>
          <w:tcPr>
            <w:tcW w:w="3384" w:type="pct"/>
          </w:tcPr>
          <w:p w14:paraId="0E28B4B0" w14:textId="77777777" w:rsidR="00857AED" w:rsidRPr="00D03B3C" w:rsidRDefault="00857AED" w:rsidP="00163C67">
            <w:pPr>
              <w:adjustRightInd w:val="0"/>
              <w:spacing w:before="60" w:after="60"/>
              <w:rPr>
                <w:rFonts w:ascii="Arial" w:hAnsi="Arial" w:cs="Arial"/>
                <w:bCs/>
                <w:noProof/>
                <w:snapToGrid w:val="0"/>
                <w:sz w:val="20"/>
                <w:szCs w:val="20"/>
                <w:lang w:val="en" w:eastAsia="en-US"/>
              </w:rPr>
            </w:pPr>
            <w:r w:rsidRPr="00D03B3C">
              <w:rPr>
                <w:rFonts w:ascii="Arial" w:hAnsi="Arial" w:cs="Arial"/>
                <w:bCs/>
                <w:noProof/>
                <w:snapToGrid w:val="0"/>
                <w:sz w:val="20"/>
                <w:szCs w:val="20"/>
                <w:lang w:val="en" w:eastAsia="en-US"/>
              </w:rPr>
              <w:t>Examination of requests for International Assistance</w:t>
            </w:r>
          </w:p>
        </w:tc>
      </w:tr>
      <w:tr w:rsidR="00857AED" w:rsidRPr="00D03B3C" w14:paraId="4478570E" w14:textId="77777777" w:rsidTr="00163C67">
        <w:trPr>
          <w:cantSplit/>
        </w:trPr>
        <w:tc>
          <w:tcPr>
            <w:tcW w:w="1236" w:type="pct"/>
          </w:tcPr>
          <w:p w14:paraId="3F978589" w14:textId="77777777" w:rsidR="00857AED" w:rsidRPr="00D03B3C" w:rsidRDefault="00857AED" w:rsidP="00163C67">
            <w:pPr>
              <w:spacing w:before="60" w:after="60"/>
              <w:rPr>
                <w:rFonts w:ascii="Arial" w:hAnsi="Arial" w:cs="Arial"/>
                <w:sz w:val="20"/>
                <w:szCs w:val="20"/>
              </w:rPr>
            </w:pPr>
          </w:p>
        </w:tc>
        <w:tc>
          <w:tcPr>
            <w:tcW w:w="380" w:type="pct"/>
            <w:gridSpan w:val="2"/>
          </w:tcPr>
          <w:p w14:paraId="32EAC1E5" w14:textId="77777777" w:rsidR="00857AED" w:rsidRPr="00D03B3C" w:rsidRDefault="00857AED" w:rsidP="00163C67">
            <w:pPr>
              <w:tabs>
                <w:tab w:val="decimal" w:pos="284"/>
              </w:tabs>
              <w:spacing w:before="60" w:after="60"/>
              <w:jc w:val="right"/>
              <w:rPr>
                <w:rFonts w:ascii="Arial" w:eastAsiaTheme="minorEastAsia" w:hAnsi="Arial" w:cs="Arial"/>
                <w:sz w:val="20"/>
                <w:szCs w:val="20"/>
                <w:lang w:eastAsia="ko-KR"/>
              </w:rPr>
            </w:pPr>
            <w:r w:rsidRPr="00D03B3C">
              <w:rPr>
                <w:rFonts w:ascii="Arial" w:hAnsi="Arial" w:cs="Arial"/>
                <w:sz w:val="20"/>
                <w:szCs w:val="20"/>
              </w:rPr>
              <w:t>8.</w:t>
            </w:r>
          </w:p>
        </w:tc>
        <w:tc>
          <w:tcPr>
            <w:tcW w:w="3384" w:type="pct"/>
          </w:tcPr>
          <w:p w14:paraId="731D41F5" w14:textId="77777777" w:rsidR="00857AED" w:rsidRPr="00D03B3C" w:rsidRDefault="00857AED" w:rsidP="00163C67">
            <w:pPr>
              <w:adjustRightInd w:val="0"/>
              <w:spacing w:before="60" w:after="60"/>
              <w:rPr>
                <w:rFonts w:ascii="Arial" w:hAnsi="Arial" w:cs="Arial"/>
                <w:bCs/>
                <w:noProof/>
                <w:snapToGrid w:val="0"/>
                <w:sz w:val="20"/>
                <w:szCs w:val="20"/>
                <w:lang w:val="en" w:eastAsia="en-US"/>
              </w:rPr>
            </w:pPr>
            <w:r w:rsidRPr="00D03B3C">
              <w:rPr>
                <w:rFonts w:ascii="Arial" w:hAnsi="Arial" w:cs="Arial"/>
                <w:bCs/>
                <w:noProof/>
                <w:snapToGrid w:val="0"/>
                <w:sz w:val="20"/>
                <w:szCs w:val="20"/>
                <w:lang w:val="en" w:eastAsia="en-US"/>
              </w:rPr>
              <w:t>Report of the Evaluation Body on its work in 2021</w:t>
            </w:r>
          </w:p>
        </w:tc>
      </w:tr>
      <w:tr w:rsidR="00857AED" w:rsidRPr="00D03B3C" w14:paraId="297B6334" w14:textId="77777777" w:rsidTr="00163C67">
        <w:trPr>
          <w:cantSplit/>
        </w:trPr>
        <w:tc>
          <w:tcPr>
            <w:tcW w:w="5000" w:type="pct"/>
            <w:gridSpan w:val="4"/>
            <w:shd w:val="clear" w:color="auto" w:fill="BFBFBF"/>
          </w:tcPr>
          <w:p w14:paraId="57B08216" w14:textId="77777777" w:rsidR="00857AED" w:rsidRPr="00D03B3C" w:rsidRDefault="00857AED" w:rsidP="00163C67">
            <w:pPr>
              <w:spacing w:before="60" w:after="60"/>
              <w:rPr>
                <w:rFonts w:ascii="Arial" w:eastAsiaTheme="minorEastAsia" w:hAnsi="Arial" w:cs="Arial"/>
                <w:b/>
                <w:sz w:val="20"/>
                <w:szCs w:val="20"/>
                <w:u w:val="single"/>
                <w:lang w:eastAsia="ko-KR"/>
              </w:rPr>
            </w:pPr>
            <w:r w:rsidRPr="00D03B3C">
              <w:rPr>
                <w:rFonts w:ascii="Arial" w:hAnsi="Arial" w:cs="Arial"/>
                <w:b/>
                <w:sz w:val="20"/>
                <w:szCs w:val="20"/>
                <w:u w:val="single"/>
              </w:rPr>
              <w:t>Friday, 17 December 2021</w:t>
            </w:r>
          </w:p>
        </w:tc>
      </w:tr>
      <w:tr w:rsidR="00857AED" w:rsidRPr="00D03B3C" w14:paraId="2907D9F1" w14:textId="77777777" w:rsidTr="00163C67">
        <w:trPr>
          <w:cantSplit/>
        </w:trPr>
        <w:tc>
          <w:tcPr>
            <w:tcW w:w="1236" w:type="pct"/>
          </w:tcPr>
          <w:p w14:paraId="7D999A3A"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9.00 – 9.30 a.m.</w:t>
            </w:r>
          </w:p>
        </w:tc>
        <w:tc>
          <w:tcPr>
            <w:tcW w:w="380" w:type="pct"/>
            <w:gridSpan w:val="2"/>
          </w:tcPr>
          <w:p w14:paraId="08BEA932" w14:textId="77777777" w:rsidR="00857AED" w:rsidRPr="00D03B3C" w:rsidRDefault="00857AED" w:rsidP="00163C67">
            <w:pPr>
              <w:autoSpaceDE w:val="0"/>
              <w:autoSpaceDN w:val="0"/>
              <w:spacing w:before="60" w:after="60"/>
              <w:ind w:left="567" w:hanging="567"/>
              <w:jc w:val="center"/>
              <w:rPr>
                <w:rFonts w:ascii="Arial" w:hAnsi="Arial" w:cs="Arial"/>
                <w:sz w:val="20"/>
                <w:szCs w:val="20"/>
              </w:rPr>
            </w:pPr>
          </w:p>
        </w:tc>
        <w:tc>
          <w:tcPr>
            <w:tcW w:w="3384" w:type="pct"/>
          </w:tcPr>
          <w:p w14:paraId="156D9C0A"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sz w:val="20"/>
                <w:szCs w:val="20"/>
              </w:rPr>
              <w:t>Meeting of the Bureau</w:t>
            </w:r>
          </w:p>
        </w:tc>
      </w:tr>
      <w:tr w:rsidR="00857AED" w:rsidRPr="00D03B3C" w14:paraId="12ABAC19" w14:textId="77777777" w:rsidTr="00163C67">
        <w:trPr>
          <w:cantSplit/>
        </w:trPr>
        <w:tc>
          <w:tcPr>
            <w:tcW w:w="1236" w:type="pct"/>
          </w:tcPr>
          <w:p w14:paraId="2D40AFC5"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9.30 a.m. – 12.30 p.m.</w:t>
            </w:r>
          </w:p>
        </w:tc>
        <w:tc>
          <w:tcPr>
            <w:tcW w:w="365" w:type="pct"/>
          </w:tcPr>
          <w:p w14:paraId="25A3DB68"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9.</w:t>
            </w:r>
          </w:p>
        </w:tc>
        <w:tc>
          <w:tcPr>
            <w:tcW w:w="3399" w:type="pct"/>
            <w:gridSpan w:val="2"/>
          </w:tcPr>
          <w:p w14:paraId="1A24D929" w14:textId="77777777" w:rsidR="00857AED" w:rsidRPr="00D03B3C" w:rsidRDefault="00857AED" w:rsidP="00163C67">
            <w:pPr>
              <w:adjustRightInd w:val="0"/>
              <w:spacing w:before="60" w:after="60"/>
              <w:rPr>
                <w:rFonts w:ascii="Arial" w:hAnsi="Arial" w:cs="Arial"/>
                <w:bCs/>
                <w:noProof/>
                <w:snapToGrid w:val="0"/>
                <w:sz w:val="20"/>
                <w:szCs w:val="20"/>
                <w:lang w:val="en" w:eastAsia="en-US"/>
              </w:rPr>
            </w:pPr>
            <w:r w:rsidRPr="00D03B3C">
              <w:rPr>
                <w:rFonts w:ascii="Arial" w:hAnsi="Arial" w:cs="Arial"/>
                <w:sz w:val="20"/>
                <w:szCs w:val="20"/>
              </w:rPr>
              <w:t>Report of the non-governmental organizations forum</w:t>
            </w:r>
          </w:p>
        </w:tc>
      </w:tr>
      <w:tr w:rsidR="00857AED" w:rsidRPr="00D03B3C" w14:paraId="43EFC4FC" w14:textId="77777777" w:rsidTr="00163C67">
        <w:trPr>
          <w:cantSplit/>
        </w:trPr>
        <w:tc>
          <w:tcPr>
            <w:tcW w:w="1236" w:type="pct"/>
          </w:tcPr>
          <w:p w14:paraId="5EF60961" w14:textId="77777777" w:rsidR="00857AED" w:rsidRPr="00D03B3C" w:rsidRDefault="00857AED" w:rsidP="00163C67">
            <w:pPr>
              <w:spacing w:before="60" w:after="60"/>
              <w:rPr>
                <w:rFonts w:ascii="Arial" w:hAnsi="Arial" w:cs="Arial"/>
                <w:sz w:val="20"/>
                <w:szCs w:val="20"/>
              </w:rPr>
            </w:pPr>
          </w:p>
        </w:tc>
        <w:tc>
          <w:tcPr>
            <w:tcW w:w="380" w:type="pct"/>
            <w:gridSpan w:val="2"/>
          </w:tcPr>
          <w:p w14:paraId="1FD2C753" w14:textId="77777777" w:rsidR="00857AED" w:rsidRPr="00D03B3C" w:rsidDel="005B30D9"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10.</w:t>
            </w:r>
          </w:p>
        </w:tc>
        <w:tc>
          <w:tcPr>
            <w:tcW w:w="3384" w:type="pct"/>
          </w:tcPr>
          <w:p w14:paraId="74358301" w14:textId="6FE35AF4" w:rsidR="00857AED" w:rsidRPr="00D03B3C" w:rsidDel="005B30D9" w:rsidRDefault="00645EF7" w:rsidP="00163C67">
            <w:pPr>
              <w:adjustRightInd w:val="0"/>
              <w:spacing w:before="60" w:after="60"/>
              <w:rPr>
                <w:rFonts w:ascii="Arial" w:hAnsi="Arial" w:cs="Arial"/>
                <w:bCs/>
                <w:noProof/>
                <w:snapToGrid w:val="0"/>
                <w:sz w:val="20"/>
                <w:szCs w:val="20"/>
                <w:lang w:val="en" w:eastAsia="en-US"/>
              </w:rPr>
            </w:pPr>
            <w:r w:rsidRPr="00D03B3C">
              <w:rPr>
                <w:rFonts w:ascii="Arial" w:hAnsi="Arial" w:cs="Arial"/>
                <w:noProof/>
                <w:sz w:val="20"/>
                <w:szCs w:val="20"/>
              </w:rPr>
              <w:t>IOS Evaluation (2021) of UNESCO’s action in the framework of the 2003 Convention</w:t>
            </w:r>
          </w:p>
        </w:tc>
      </w:tr>
      <w:tr w:rsidR="00857AED" w:rsidRPr="00D03B3C" w14:paraId="35BF5304" w14:textId="77777777" w:rsidTr="00163C67">
        <w:trPr>
          <w:cantSplit/>
        </w:trPr>
        <w:tc>
          <w:tcPr>
            <w:tcW w:w="1236" w:type="pct"/>
          </w:tcPr>
          <w:p w14:paraId="6064C8B1" w14:textId="77777777" w:rsidR="00857AED" w:rsidRPr="00D03B3C" w:rsidRDefault="00857AED" w:rsidP="00163C67">
            <w:pPr>
              <w:spacing w:before="60" w:after="60"/>
              <w:rPr>
                <w:rFonts w:ascii="Arial" w:hAnsi="Arial" w:cs="Arial"/>
                <w:sz w:val="20"/>
                <w:szCs w:val="20"/>
              </w:rPr>
            </w:pPr>
          </w:p>
        </w:tc>
        <w:tc>
          <w:tcPr>
            <w:tcW w:w="380" w:type="pct"/>
            <w:gridSpan w:val="2"/>
          </w:tcPr>
          <w:p w14:paraId="157423A4"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11.</w:t>
            </w:r>
          </w:p>
        </w:tc>
        <w:tc>
          <w:tcPr>
            <w:tcW w:w="3384" w:type="pct"/>
          </w:tcPr>
          <w:p w14:paraId="23880F4A" w14:textId="5BB3ACE4" w:rsidR="00857AED" w:rsidRPr="00D03B3C" w:rsidRDefault="00A72CAD" w:rsidP="00163C67">
            <w:pPr>
              <w:adjustRightInd w:val="0"/>
              <w:spacing w:before="60" w:after="60"/>
              <w:rPr>
                <w:rFonts w:ascii="Arial" w:hAnsi="Arial" w:cs="Arial"/>
                <w:bCs/>
                <w:noProof/>
                <w:snapToGrid w:val="0"/>
                <w:sz w:val="20"/>
                <w:szCs w:val="20"/>
                <w:lang w:val="en" w:eastAsia="en-US"/>
              </w:rPr>
            </w:pPr>
            <w:r w:rsidRPr="00D03B3C">
              <w:rPr>
                <w:rFonts w:ascii="Arial" w:hAnsi="Arial" w:cs="Arial"/>
                <w:bCs/>
                <w:noProof/>
                <w:snapToGrid w:val="0"/>
                <w:sz w:val="20"/>
                <w:szCs w:val="20"/>
                <w:lang w:val="en" w:eastAsia="en-US"/>
              </w:rPr>
              <w:t>Follow-up on elements inscribed on the Lists of the Convention</w:t>
            </w:r>
          </w:p>
        </w:tc>
      </w:tr>
      <w:tr w:rsidR="00857AED" w:rsidRPr="00D03B3C" w14:paraId="68388C72" w14:textId="77777777" w:rsidTr="00163C67">
        <w:trPr>
          <w:cantSplit/>
        </w:trPr>
        <w:tc>
          <w:tcPr>
            <w:tcW w:w="1236" w:type="pct"/>
          </w:tcPr>
          <w:p w14:paraId="07E07EB9" w14:textId="77777777" w:rsidR="00857AED" w:rsidRPr="00D03B3C" w:rsidRDefault="00857AED" w:rsidP="00163C67">
            <w:pPr>
              <w:spacing w:before="60" w:after="60"/>
              <w:rPr>
                <w:rFonts w:ascii="Arial" w:hAnsi="Arial" w:cs="Arial"/>
                <w:sz w:val="20"/>
                <w:szCs w:val="20"/>
              </w:rPr>
            </w:pPr>
          </w:p>
        </w:tc>
        <w:tc>
          <w:tcPr>
            <w:tcW w:w="380" w:type="pct"/>
            <w:gridSpan w:val="2"/>
          </w:tcPr>
          <w:p w14:paraId="4A6A3082"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12.</w:t>
            </w:r>
          </w:p>
        </w:tc>
        <w:tc>
          <w:tcPr>
            <w:tcW w:w="3384" w:type="pct"/>
          </w:tcPr>
          <w:p w14:paraId="66D3D8FF" w14:textId="387EF2D6" w:rsidR="00857AED" w:rsidRPr="00D03B3C" w:rsidRDefault="00A72CAD" w:rsidP="00163C67">
            <w:pPr>
              <w:adjustRightInd w:val="0"/>
              <w:spacing w:before="60" w:after="60"/>
              <w:rPr>
                <w:rFonts w:ascii="Arial" w:hAnsi="Arial" w:cs="Arial"/>
                <w:noProof/>
                <w:sz w:val="20"/>
                <w:szCs w:val="20"/>
              </w:rPr>
            </w:pPr>
            <w:r w:rsidRPr="00D03B3C">
              <w:rPr>
                <w:rFonts w:ascii="Arial" w:hAnsi="Arial" w:cs="Arial"/>
                <w:noProof/>
                <w:sz w:val="20"/>
                <w:szCs w:val="20"/>
              </w:rPr>
              <w:t>Intangible Cultural Heritage Fund: voluntary supplementary contributions and other issues</w:t>
            </w:r>
          </w:p>
        </w:tc>
      </w:tr>
      <w:tr w:rsidR="00857AED" w:rsidRPr="00D03B3C" w14:paraId="6D41D0BA" w14:textId="77777777" w:rsidTr="00163C67">
        <w:trPr>
          <w:cantSplit/>
        </w:trPr>
        <w:tc>
          <w:tcPr>
            <w:tcW w:w="1236" w:type="pct"/>
            <w:shd w:val="clear" w:color="auto" w:fill="D9D9D9"/>
          </w:tcPr>
          <w:p w14:paraId="5C70DB23"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12.30 – 2.30 p.m.</w:t>
            </w:r>
          </w:p>
        </w:tc>
        <w:tc>
          <w:tcPr>
            <w:tcW w:w="3764" w:type="pct"/>
            <w:gridSpan w:val="3"/>
            <w:shd w:val="clear" w:color="auto" w:fill="D9D9D9"/>
          </w:tcPr>
          <w:p w14:paraId="7093B2DE" w14:textId="77777777" w:rsidR="00857AED" w:rsidRPr="00D03B3C" w:rsidRDefault="00857AED" w:rsidP="00163C67">
            <w:pPr>
              <w:tabs>
                <w:tab w:val="num" w:pos="1080"/>
              </w:tabs>
              <w:autoSpaceDE w:val="0"/>
              <w:autoSpaceDN w:val="0"/>
              <w:spacing w:before="60" w:after="60"/>
              <w:ind w:right="-2"/>
              <w:jc w:val="both"/>
              <w:rPr>
                <w:rFonts w:ascii="Arial" w:hAnsi="Arial" w:cs="Arial"/>
                <w:sz w:val="20"/>
                <w:szCs w:val="20"/>
              </w:rPr>
            </w:pPr>
            <w:r w:rsidRPr="00D03B3C">
              <w:rPr>
                <w:rFonts w:ascii="Arial" w:eastAsia="SimSun" w:hAnsi="Arial" w:cs="Arial"/>
                <w:bCs/>
                <w:sz w:val="20"/>
                <w:szCs w:val="20"/>
                <w:lang w:eastAsia="zh-CN"/>
              </w:rPr>
              <w:t>Lunch</w:t>
            </w:r>
          </w:p>
        </w:tc>
      </w:tr>
      <w:tr w:rsidR="00857AED" w:rsidRPr="00D03B3C" w14:paraId="1B828C6F" w14:textId="77777777" w:rsidTr="00163C67">
        <w:trPr>
          <w:cantSplit/>
        </w:trPr>
        <w:tc>
          <w:tcPr>
            <w:tcW w:w="1236" w:type="pct"/>
          </w:tcPr>
          <w:p w14:paraId="10F166EF"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2.30 – 5.30 p.m.</w:t>
            </w:r>
          </w:p>
        </w:tc>
        <w:tc>
          <w:tcPr>
            <w:tcW w:w="365" w:type="pct"/>
          </w:tcPr>
          <w:p w14:paraId="18069FF1"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eastAsiaTheme="minorEastAsia" w:hAnsi="Arial" w:cs="Arial"/>
                <w:sz w:val="20"/>
                <w:szCs w:val="20"/>
                <w:lang w:eastAsia="ko-KR"/>
              </w:rPr>
              <w:t>13.</w:t>
            </w:r>
          </w:p>
        </w:tc>
        <w:tc>
          <w:tcPr>
            <w:tcW w:w="3399" w:type="pct"/>
            <w:gridSpan w:val="2"/>
          </w:tcPr>
          <w:p w14:paraId="51328E1B" w14:textId="0D61138E" w:rsidR="00857AED" w:rsidRPr="00D03B3C" w:rsidRDefault="00A72CAD" w:rsidP="00163C67">
            <w:pPr>
              <w:spacing w:before="60" w:after="60"/>
              <w:rPr>
                <w:rFonts w:ascii="Arial" w:hAnsi="Arial" w:cs="Arial"/>
                <w:sz w:val="20"/>
                <w:szCs w:val="20"/>
              </w:rPr>
            </w:pPr>
            <w:r w:rsidRPr="00D03B3C">
              <w:rPr>
                <w:rFonts w:ascii="Arial" w:hAnsi="Arial" w:cs="Arial"/>
                <w:sz w:val="20"/>
                <w:szCs w:val="20"/>
              </w:rPr>
              <w:t>Draft plan for the use of the resources of the Intangible Cultural Heritage Fund in 2022–2023</w:t>
            </w:r>
          </w:p>
        </w:tc>
      </w:tr>
      <w:tr w:rsidR="00857AED" w:rsidRPr="00D03B3C" w14:paraId="3A1A5DBF" w14:textId="77777777" w:rsidTr="00163C67">
        <w:trPr>
          <w:cantSplit/>
        </w:trPr>
        <w:tc>
          <w:tcPr>
            <w:tcW w:w="1236" w:type="pct"/>
          </w:tcPr>
          <w:p w14:paraId="7A524401" w14:textId="77777777" w:rsidR="00857AED" w:rsidRPr="00D03B3C" w:rsidRDefault="00857AED" w:rsidP="00163C67">
            <w:pPr>
              <w:spacing w:before="60" w:after="60"/>
              <w:rPr>
                <w:rFonts w:ascii="Arial" w:hAnsi="Arial" w:cs="Arial"/>
                <w:sz w:val="20"/>
                <w:szCs w:val="20"/>
              </w:rPr>
            </w:pPr>
          </w:p>
        </w:tc>
        <w:tc>
          <w:tcPr>
            <w:tcW w:w="365" w:type="pct"/>
          </w:tcPr>
          <w:p w14:paraId="4107D7B8"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14.</w:t>
            </w:r>
          </w:p>
        </w:tc>
        <w:tc>
          <w:tcPr>
            <w:tcW w:w="3399" w:type="pct"/>
            <w:gridSpan w:val="2"/>
          </w:tcPr>
          <w:p w14:paraId="64EB8356" w14:textId="77777777" w:rsidR="00857AED" w:rsidRPr="00D03B3C" w:rsidRDefault="00857AED" w:rsidP="00163C67">
            <w:pPr>
              <w:spacing w:before="60" w:after="60"/>
              <w:rPr>
                <w:rFonts w:ascii="Arial" w:eastAsiaTheme="minorEastAsia" w:hAnsi="Arial" w:cs="Arial"/>
                <w:bCs/>
                <w:noProof/>
                <w:snapToGrid w:val="0"/>
                <w:sz w:val="20"/>
                <w:szCs w:val="20"/>
                <w:lang w:val="en" w:eastAsia="ko-KR"/>
              </w:rPr>
            </w:pPr>
            <w:r w:rsidRPr="00D03B3C">
              <w:rPr>
                <w:rFonts w:ascii="Arial" w:hAnsi="Arial" w:cs="Arial"/>
                <w:sz w:val="20"/>
                <w:szCs w:val="20"/>
              </w:rPr>
              <w:t>Reflection on the listing mechanisms of the Convention and proposal for related revisions to the Operational Directives</w:t>
            </w:r>
          </w:p>
        </w:tc>
      </w:tr>
      <w:tr w:rsidR="00857AED" w:rsidRPr="00D03B3C" w14:paraId="1ABA6E43" w14:textId="77777777" w:rsidTr="00163C67">
        <w:trPr>
          <w:cantSplit/>
        </w:trPr>
        <w:tc>
          <w:tcPr>
            <w:tcW w:w="5000" w:type="pct"/>
            <w:gridSpan w:val="4"/>
            <w:shd w:val="clear" w:color="auto" w:fill="BFBFBF"/>
          </w:tcPr>
          <w:p w14:paraId="208B4A9F" w14:textId="77777777" w:rsidR="00857AED" w:rsidRPr="00D03B3C" w:rsidRDefault="00857AED" w:rsidP="00163C67">
            <w:pPr>
              <w:keepNext/>
              <w:spacing w:before="60" w:after="60"/>
              <w:rPr>
                <w:rFonts w:ascii="Arial" w:eastAsiaTheme="minorEastAsia" w:hAnsi="Arial" w:cs="Arial"/>
                <w:b/>
                <w:sz w:val="20"/>
                <w:szCs w:val="20"/>
                <w:u w:val="single"/>
                <w:lang w:eastAsia="ko-KR"/>
              </w:rPr>
            </w:pPr>
            <w:r w:rsidRPr="00D03B3C">
              <w:rPr>
                <w:rFonts w:ascii="Arial" w:hAnsi="Arial" w:cs="Arial"/>
                <w:b/>
                <w:sz w:val="20"/>
                <w:szCs w:val="20"/>
                <w:u w:val="single"/>
              </w:rPr>
              <w:t>Saturday, 18 December 2021</w:t>
            </w:r>
          </w:p>
        </w:tc>
      </w:tr>
      <w:tr w:rsidR="00857AED" w:rsidRPr="00D03B3C" w14:paraId="2D142239" w14:textId="77777777" w:rsidTr="00163C67">
        <w:trPr>
          <w:cantSplit/>
        </w:trPr>
        <w:tc>
          <w:tcPr>
            <w:tcW w:w="1236" w:type="pct"/>
          </w:tcPr>
          <w:p w14:paraId="7D24B22A" w14:textId="77777777" w:rsidR="00857AED" w:rsidRPr="00D03B3C" w:rsidRDefault="00857AED" w:rsidP="00163C67">
            <w:pPr>
              <w:keepNext/>
              <w:spacing w:before="60" w:after="60"/>
              <w:rPr>
                <w:rFonts w:ascii="Arial" w:hAnsi="Arial" w:cs="Arial"/>
                <w:sz w:val="20"/>
                <w:szCs w:val="20"/>
              </w:rPr>
            </w:pPr>
            <w:r w:rsidRPr="00D03B3C">
              <w:rPr>
                <w:rFonts w:ascii="Arial" w:hAnsi="Arial" w:cs="Arial"/>
                <w:sz w:val="20"/>
                <w:szCs w:val="20"/>
              </w:rPr>
              <w:t>9.00 – 9.30 a.m.</w:t>
            </w:r>
          </w:p>
        </w:tc>
        <w:tc>
          <w:tcPr>
            <w:tcW w:w="380" w:type="pct"/>
            <w:gridSpan w:val="2"/>
          </w:tcPr>
          <w:p w14:paraId="03D3ED72" w14:textId="77777777" w:rsidR="00857AED" w:rsidRPr="00D03B3C" w:rsidRDefault="00857AED" w:rsidP="00163C67">
            <w:pPr>
              <w:keepNext/>
              <w:autoSpaceDE w:val="0"/>
              <w:autoSpaceDN w:val="0"/>
              <w:spacing w:before="60" w:after="60"/>
              <w:ind w:left="567" w:hanging="567"/>
              <w:jc w:val="center"/>
              <w:rPr>
                <w:rFonts w:ascii="Arial" w:hAnsi="Arial" w:cs="Arial"/>
                <w:sz w:val="20"/>
                <w:szCs w:val="20"/>
              </w:rPr>
            </w:pPr>
          </w:p>
        </w:tc>
        <w:tc>
          <w:tcPr>
            <w:tcW w:w="3384" w:type="pct"/>
          </w:tcPr>
          <w:p w14:paraId="7448EF60" w14:textId="77777777" w:rsidR="00857AED" w:rsidRPr="00D03B3C" w:rsidRDefault="00857AED" w:rsidP="00163C67">
            <w:pPr>
              <w:keepNext/>
              <w:adjustRightInd w:val="0"/>
              <w:spacing w:before="60" w:after="60"/>
              <w:rPr>
                <w:rFonts w:ascii="Arial" w:hAnsi="Arial" w:cs="Arial"/>
                <w:sz w:val="20"/>
                <w:szCs w:val="20"/>
              </w:rPr>
            </w:pPr>
            <w:r w:rsidRPr="00D03B3C">
              <w:rPr>
                <w:rFonts w:ascii="Arial" w:hAnsi="Arial" w:cs="Arial"/>
                <w:sz w:val="20"/>
                <w:szCs w:val="20"/>
              </w:rPr>
              <w:t>Meeting of the Bureau</w:t>
            </w:r>
          </w:p>
        </w:tc>
      </w:tr>
      <w:tr w:rsidR="00857AED" w:rsidRPr="00D03B3C" w14:paraId="6635F063" w14:textId="77777777" w:rsidTr="00163C67">
        <w:trPr>
          <w:cantSplit/>
        </w:trPr>
        <w:tc>
          <w:tcPr>
            <w:tcW w:w="1236" w:type="pct"/>
          </w:tcPr>
          <w:p w14:paraId="7871B15B"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9.30 a.m. – 12.30 p.m.</w:t>
            </w:r>
          </w:p>
        </w:tc>
        <w:tc>
          <w:tcPr>
            <w:tcW w:w="380" w:type="pct"/>
            <w:gridSpan w:val="2"/>
          </w:tcPr>
          <w:p w14:paraId="3CADE94B"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14.</w:t>
            </w:r>
          </w:p>
        </w:tc>
        <w:tc>
          <w:tcPr>
            <w:tcW w:w="3384" w:type="pct"/>
          </w:tcPr>
          <w:p w14:paraId="76DBB830"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sz w:val="20"/>
                <w:szCs w:val="20"/>
              </w:rPr>
              <w:t>Reflection on the listing mechanisms of the Convention and proposal for related revisions to the Operational Directives</w:t>
            </w:r>
          </w:p>
        </w:tc>
      </w:tr>
      <w:tr w:rsidR="00857AED" w:rsidRPr="00D03B3C" w14:paraId="03B046A5" w14:textId="77777777" w:rsidTr="00163C67">
        <w:trPr>
          <w:cantSplit/>
        </w:trPr>
        <w:tc>
          <w:tcPr>
            <w:tcW w:w="1236" w:type="pct"/>
          </w:tcPr>
          <w:p w14:paraId="3E53F5FC" w14:textId="77777777" w:rsidR="00857AED" w:rsidRPr="00D03B3C" w:rsidRDefault="00857AED" w:rsidP="00163C67">
            <w:pPr>
              <w:spacing w:before="60" w:after="60"/>
              <w:rPr>
                <w:rFonts w:ascii="Arial" w:hAnsi="Arial" w:cs="Arial"/>
                <w:sz w:val="20"/>
                <w:szCs w:val="20"/>
              </w:rPr>
            </w:pPr>
          </w:p>
        </w:tc>
        <w:tc>
          <w:tcPr>
            <w:tcW w:w="380" w:type="pct"/>
            <w:gridSpan w:val="2"/>
          </w:tcPr>
          <w:p w14:paraId="36108D3A"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15.</w:t>
            </w:r>
          </w:p>
        </w:tc>
        <w:tc>
          <w:tcPr>
            <w:tcW w:w="3384" w:type="pct"/>
          </w:tcPr>
          <w:p w14:paraId="3406CB41"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sz w:val="20"/>
                <w:szCs w:val="20"/>
              </w:rPr>
              <w:t>Accreditation of new non-governmental organizations and review of accredited non-governmental organizations</w:t>
            </w:r>
          </w:p>
        </w:tc>
      </w:tr>
      <w:tr w:rsidR="00857AED" w:rsidRPr="00D03B3C" w14:paraId="08020C8C" w14:textId="77777777" w:rsidTr="00163C67">
        <w:trPr>
          <w:cantSplit/>
        </w:trPr>
        <w:tc>
          <w:tcPr>
            <w:tcW w:w="1236" w:type="pct"/>
          </w:tcPr>
          <w:p w14:paraId="1C92ED1A" w14:textId="77777777" w:rsidR="00857AED" w:rsidRPr="00D03B3C" w:rsidRDefault="00857AED" w:rsidP="00163C67">
            <w:pPr>
              <w:spacing w:before="60" w:after="60"/>
              <w:rPr>
                <w:rFonts w:ascii="Arial" w:hAnsi="Arial" w:cs="Arial"/>
                <w:sz w:val="20"/>
                <w:szCs w:val="20"/>
              </w:rPr>
            </w:pPr>
          </w:p>
        </w:tc>
        <w:tc>
          <w:tcPr>
            <w:tcW w:w="380" w:type="pct"/>
            <w:gridSpan w:val="2"/>
          </w:tcPr>
          <w:p w14:paraId="4B9ECB06" w14:textId="77777777" w:rsidR="00857AED" w:rsidRPr="00D03B3C" w:rsidRDefault="00857AED" w:rsidP="00163C67">
            <w:pPr>
              <w:tabs>
                <w:tab w:val="decimal" w:pos="284"/>
              </w:tabs>
              <w:spacing w:before="60" w:after="60"/>
              <w:jc w:val="right"/>
              <w:rPr>
                <w:rFonts w:ascii="Arial" w:eastAsiaTheme="minorEastAsia" w:hAnsi="Arial" w:cs="Arial"/>
                <w:sz w:val="20"/>
                <w:szCs w:val="20"/>
                <w:lang w:eastAsia="ko-KR"/>
              </w:rPr>
            </w:pPr>
            <w:r w:rsidRPr="00D03B3C">
              <w:rPr>
                <w:rFonts w:ascii="Arial" w:hAnsi="Arial" w:cs="Arial"/>
                <w:sz w:val="20"/>
                <w:szCs w:val="20"/>
              </w:rPr>
              <w:t>16.</w:t>
            </w:r>
          </w:p>
        </w:tc>
        <w:tc>
          <w:tcPr>
            <w:tcW w:w="3384" w:type="pct"/>
          </w:tcPr>
          <w:p w14:paraId="25DF7115" w14:textId="77777777" w:rsidR="00857AED" w:rsidRPr="00D03B3C" w:rsidRDefault="00857AED" w:rsidP="00163C67">
            <w:pPr>
              <w:adjustRightInd w:val="0"/>
              <w:spacing w:before="60" w:after="60"/>
              <w:rPr>
                <w:rFonts w:ascii="Arial" w:eastAsiaTheme="minorEastAsia" w:hAnsi="Arial" w:cs="Arial"/>
                <w:bCs/>
                <w:noProof/>
                <w:snapToGrid w:val="0"/>
                <w:sz w:val="20"/>
                <w:szCs w:val="20"/>
                <w:lang w:val="en" w:eastAsia="ko-KR"/>
              </w:rPr>
            </w:pPr>
            <w:r w:rsidRPr="00D03B3C">
              <w:rPr>
                <w:rFonts w:ascii="Arial" w:eastAsiaTheme="minorEastAsia" w:hAnsi="Arial" w:cs="Arial"/>
                <w:bCs/>
                <w:noProof/>
                <w:snapToGrid w:val="0"/>
                <w:sz w:val="20"/>
                <w:szCs w:val="20"/>
                <w:lang w:val="en" w:eastAsia="ko-KR"/>
              </w:rPr>
              <w:t>Establishment of the Evaluation Body for the 2022 cycle</w:t>
            </w:r>
          </w:p>
        </w:tc>
      </w:tr>
      <w:tr w:rsidR="00857AED" w:rsidRPr="00D03B3C" w14:paraId="02298A27" w14:textId="77777777" w:rsidTr="00163C67">
        <w:trPr>
          <w:cantSplit/>
        </w:trPr>
        <w:tc>
          <w:tcPr>
            <w:tcW w:w="1236" w:type="pct"/>
            <w:shd w:val="clear" w:color="auto" w:fill="D9D9D9"/>
          </w:tcPr>
          <w:p w14:paraId="51A80923"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12.30 – 2.30 p.m.</w:t>
            </w:r>
          </w:p>
        </w:tc>
        <w:tc>
          <w:tcPr>
            <w:tcW w:w="3764" w:type="pct"/>
            <w:gridSpan w:val="3"/>
            <w:shd w:val="clear" w:color="auto" w:fill="D9D9D9"/>
          </w:tcPr>
          <w:p w14:paraId="367358FC" w14:textId="77777777" w:rsidR="00857AED" w:rsidRPr="00D03B3C" w:rsidRDefault="00857AED" w:rsidP="00163C67">
            <w:pPr>
              <w:tabs>
                <w:tab w:val="num" w:pos="1080"/>
              </w:tabs>
              <w:autoSpaceDE w:val="0"/>
              <w:autoSpaceDN w:val="0"/>
              <w:spacing w:before="60" w:after="60"/>
              <w:ind w:right="-2"/>
              <w:jc w:val="both"/>
              <w:rPr>
                <w:rFonts w:ascii="Arial" w:hAnsi="Arial" w:cs="Arial"/>
                <w:sz w:val="20"/>
                <w:szCs w:val="20"/>
              </w:rPr>
            </w:pPr>
            <w:r w:rsidRPr="00D03B3C">
              <w:rPr>
                <w:rFonts w:ascii="Arial" w:eastAsia="SimSun" w:hAnsi="Arial" w:cs="Arial"/>
                <w:bCs/>
                <w:sz w:val="20"/>
                <w:szCs w:val="20"/>
                <w:lang w:eastAsia="zh-CN"/>
              </w:rPr>
              <w:t>Lunch</w:t>
            </w:r>
          </w:p>
        </w:tc>
      </w:tr>
      <w:tr w:rsidR="00857AED" w:rsidRPr="00D03B3C" w14:paraId="66766078" w14:textId="77777777" w:rsidTr="00163C67">
        <w:trPr>
          <w:cantSplit/>
        </w:trPr>
        <w:tc>
          <w:tcPr>
            <w:tcW w:w="1236" w:type="pct"/>
          </w:tcPr>
          <w:p w14:paraId="0EA59C0A" w14:textId="77777777" w:rsidR="00857AED" w:rsidRPr="00D03B3C" w:rsidRDefault="00857AED" w:rsidP="00163C67">
            <w:pPr>
              <w:spacing w:before="60" w:after="60"/>
              <w:rPr>
                <w:rFonts w:ascii="Arial" w:hAnsi="Arial" w:cs="Arial"/>
                <w:sz w:val="20"/>
                <w:szCs w:val="20"/>
              </w:rPr>
            </w:pPr>
            <w:r w:rsidRPr="00D03B3C">
              <w:rPr>
                <w:rFonts w:ascii="Arial" w:hAnsi="Arial" w:cs="Arial"/>
                <w:sz w:val="20"/>
                <w:szCs w:val="20"/>
              </w:rPr>
              <w:t>2.30 – 5.30 p.m.</w:t>
            </w:r>
          </w:p>
        </w:tc>
        <w:tc>
          <w:tcPr>
            <w:tcW w:w="380" w:type="pct"/>
            <w:gridSpan w:val="2"/>
          </w:tcPr>
          <w:p w14:paraId="025FE303" w14:textId="77777777" w:rsidR="00857AED" w:rsidRPr="00D03B3C" w:rsidRDefault="00857AED" w:rsidP="00163C67">
            <w:pPr>
              <w:tabs>
                <w:tab w:val="decimal" w:pos="284"/>
              </w:tabs>
              <w:spacing w:before="60" w:after="60"/>
              <w:jc w:val="right"/>
              <w:rPr>
                <w:rFonts w:ascii="Arial" w:eastAsiaTheme="minorEastAsia" w:hAnsi="Arial" w:cs="Arial"/>
                <w:sz w:val="20"/>
                <w:szCs w:val="20"/>
                <w:lang w:eastAsia="ko-KR"/>
              </w:rPr>
            </w:pPr>
            <w:r w:rsidRPr="00D03B3C">
              <w:rPr>
                <w:rFonts w:ascii="Arial" w:eastAsiaTheme="minorEastAsia" w:hAnsi="Arial" w:cs="Arial"/>
                <w:sz w:val="20"/>
                <w:szCs w:val="20"/>
                <w:lang w:eastAsia="ko-KR"/>
              </w:rPr>
              <w:t>17.</w:t>
            </w:r>
          </w:p>
        </w:tc>
        <w:tc>
          <w:tcPr>
            <w:tcW w:w="3384" w:type="pct"/>
          </w:tcPr>
          <w:p w14:paraId="3394971F" w14:textId="77777777" w:rsidR="00857AED" w:rsidRPr="00D03B3C" w:rsidRDefault="00857AED" w:rsidP="00163C67">
            <w:pPr>
              <w:spacing w:before="60" w:after="60"/>
              <w:rPr>
                <w:rFonts w:ascii="Arial" w:eastAsiaTheme="minorEastAsia" w:hAnsi="Arial" w:cs="Arial"/>
                <w:bCs/>
                <w:noProof/>
                <w:snapToGrid w:val="0"/>
                <w:sz w:val="20"/>
                <w:szCs w:val="20"/>
                <w:lang w:val="en" w:eastAsia="ko-KR"/>
              </w:rPr>
            </w:pPr>
            <w:r w:rsidRPr="00D03B3C">
              <w:rPr>
                <w:rFonts w:ascii="Arial" w:eastAsiaTheme="minorEastAsia" w:hAnsi="Arial" w:cs="Arial"/>
                <w:bCs/>
                <w:noProof/>
                <w:snapToGrid w:val="0"/>
                <w:sz w:val="20"/>
                <w:szCs w:val="20"/>
                <w:lang w:val="en" w:eastAsia="ko-KR"/>
              </w:rPr>
              <w:t>Date and venue of the seventeenth session of the Committee</w:t>
            </w:r>
          </w:p>
        </w:tc>
      </w:tr>
      <w:tr w:rsidR="00857AED" w:rsidRPr="00D03B3C" w14:paraId="4D60048A" w14:textId="77777777" w:rsidTr="00163C67">
        <w:trPr>
          <w:cantSplit/>
        </w:trPr>
        <w:tc>
          <w:tcPr>
            <w:tcW w:w="1236" w:type="pct"/>
          </w:tcPr>
          <w:p w14:paraId="665FD520" w14:textId="77777777" w:rsidR="00857AED" w:rsidRPr="00D03B3C" w:rsidRDefault="00857AED" w:rsidP="00163C67">
            <w:pPr>
              <w:spacing w:before="60" w:after="60"/>
              <w:rPr>
                <w:rFonts w:ascii="Arial" w:hAnsi="Arial" w:cs="Arial"/>
                <w:sz w:val="20"/>
                <w:szCs w:val="20"/>
              </w:rPr>
            </w:pPr>
          </w:p>
        </w:tc>
        <w:tc>
          <w:tcPr>
            <w:tcW w:w="380" w:type="pct"/>
            <w:gridSpan w:val="2"/>
          </w:tcPr>
          <w:p w14:paraId="05801E4C"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eastAsiaTheme="minorEastAsia" w:hAnsi="Arial" w:cs="Arial"/>
                <w:sz w:val="20"/>
                <w:szCs w:val="20"/>
                <w:lang w:eastAsia="ko-KR"/>
              </w:rPr>
              <w:t>18.</w:t>
            </w:r>
          </w:p>
        </w:tc>
        <w:tc>
          <w:tcPr>
            <w:tcW w:w="3384" w:type="pct"/>
          </w:tcPr>
          <w:p w14:paraId="1F16EBC7" w14:textId="77777777" w:rsidR="00857AED" w:rsidRPr="00D03B3C" w:rsidRDefault="00857AED" w:rsidP="00163C67">
            <w:pPr>
              <w:spacing w:before="60" w:after="60"/>
              <w:rPr>
                <w:rFonts w:ascii="Arial" w:hAnsi="Arial" w:cs="Arial"/>
                <w:sz w:val="20"/>
                <w:szCs w:val="20"/>
              </w:rPr>
            </w:pPr>
            <w:r w:rsidRPr="00D03B3C">
              <w:rPr>
                <w:rFonts w:ascii="Arial" w:eastAsiaTheme="minorEastAsia" w:hAnsi="Arial" w:cs="Arial"/>
                <w:bCs/>
                <w:noProof/>
                <w:snapToGrid w:val="0"/>
                <w:sz w:val="20"/>
                <w:szCs w:val="20"/>
                <w:lang w:val="en" w:eastAsia="ko-KR"/>
              </w:rPr>
              <w:t>Election of the members of the Bureau of the seventeenth session of the Committee</w:t>
            </w:r>
          </w:p>
        </w:tc>
      </w:tr>
      <w:tr w:rsidR="00857AED" w:rsidRPr="00D03B3C" w14:paraId="4E30EADB" w14:textId="77777777" w:rsidTr="00163C67">
        <w:trPr>
          <w:cantSplit/>
          <w:trHeight w:val="454"/>
        </w:trPr>
        <w:tc>
          <w:tcPr>
            <w:tcW w:w="1236" w:type="pct"/>
          </w:tcPr>
          <w:p w14:paraId="779AF467" w14:textId="77777777" w:rsidR="00857AED" w:rsidRPr="00D03B3C" w:rsidRDefault="00857AED" w:rsidP="00163C67">
            <w:pPr>
              <w:spacing w:before="60" w:after="60"/>
              <w:rPr>
                <w:rFonts w:ascii="Arial" w:hAnsi="Arial" w:cs="Arial"/>
                <w:sz w:val="20"/>
                <w:szCs w:val="20"/>
              </w:rPr>
            </w:pPr>
          </w:p>
        </w:tc>
        <w:tc>
          <w:tcPr>
            <w:tcW w:w="380" w:type="pct"/>
            <w:gridSpan w:val="2"/>
          </w:tcPr>
          <w:p w14:paraId="0E9EFE32"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19.</w:t>
            </w:r>
          </w:p>
        </w:tc>
        <w:tc>
          <w:tcPr>
            <w:tcW w:w="3384" w:type="pct"/>
          </w:tcPr>
          <w:p w14:paraId="048A7180"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sz w:val="20"/>
                <w:szCs w:val="20"/>
              </w:rPr>
              <w:t>Other business</w:t>
            </w:r>
          </w:p>
        </w:tc>
      </w:tr>
      <w:tr w:rsidR="00857AED" w:rsidRPr="00D03B3C" w14:paraId="061FB982" w14:textId="77777777" w:rsidTr="00163C67">
        <w:trPr>
          <w:cantSplit/>
          <w:trHeight w:val="454"/>
        </w:trPr>
        <w:tc>
          <w:tcPr>
            <w:tcW w:w="1236" w:type="pct"/>
          </w:tcPr>
          <w:p w14:paraId="45AEA59B" w14:textId="77777777" w:rsidR="00857AED" w:rsidRPr="00D03B3C" w:rsidRDefault="00857AED" w:rsidP="00163C67">
            <w:pPr>
              <w:spacing w:before="60" w:after="60"/>
              <w:rPr>
                <w:rFonts w:ascii="Arial" w:hAnsi="Arial" w:cs="Arial"/>
                <w:sz w:val="20"/>
                <w:szCs w:val="20"/>
              </w:rPr>
            </w:pPr>
          </w:p>
        </w:tc>
        <w:tc>
          <w:tcPr>
            <w:tcW w:w="380" w:type="pct"/>
            <w:gridSpan w:val="2"/>
          </w:tcPr>
          <w:p w14:paraId="5814012D"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5.a</w:t>
            </w:r>
          </w:p>
        </w:tc>
        <w:tc>
          <w:tcPr>
            <w:tcW w:w="3384" w:type="pct"/>
          </w:tcPr>
          <w:p w14:paraId="127DFB55"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sz w:val="20"/>
                <w:szCs w:val="20"/>
              </w:rPr>
              <w:t xml:space="preserve">Report by the Committee to the General Assembly on its activities (January 2020 to December 2021)  </w:t>
            </w:r>
          </w:p>
        </w:tc>
      </w:tr>
      <w:tr w:rsidR="00857AED" w:rsidRPr="00D03B3C" w14:paraId="0368A0D9" w14:textId="77777777" w:rsidTr="00163C67">
        <w:trPr>
          <w:cantSplit/>
          <w:trHeight w:val="454"/>
        </w:trPr>
        <w:tc>
          <w:tcPr>
            <w:tcW w:w="1236" w:type="pct"/>
          </w:tcPr>
          <w:p w14:paraId="0A1C6A99" w14:textId="77777777" w:rsidR="00857AED" w:rsidRPr="00D03B3C" w:rsidRDefault="00857AED" w:rsidP="00163C67">
            <w:pPr>
              <w:spacing w:before="60" w:after="60"/>
              <w:rPr>
                <w:rFonts w:ascii="Arial" w:hAnsi="Arial" w:cs="Arial"/>
                <w:sz w:val="20"/>
                <w:szCs w:val="20"/>
              </w:rPr>
            </w:pPr>
          </w:p>
        </w:tc>
        <w:tc>
          <w:tcPr>
            <w:tcW w:w="380" w:type="pct"/>
            <w:gridSpan w:val="2"/>
          </w:tcPr>
          <w:p w14:paraId="7F323629"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hAnsi="Arial" w:cs="Arial"/>
                <w:sz w:val="20"/>
                <w:szCs w:val="20"/>
              </w:rPr>
              <w:t>20.</w:t>
            </w:r>
          </w:p>
        </w:tc>
        <w:tc>
          <w:tcPr>
            <w:tcW w:w="3384" w:type="pct"/>
          </w:tcPr>
          <w:p w14:paraId="4454C725" w14:textId="77777777" w:rsidR="00857AED" w:rsidRPr="00D03B3C" w:rsidRDefault="00857AED" w:rsidP="00163C67">
            <w:pPr>
              <w:adjustRightInd w:val="0"/>
              <w:spacing w:before="60" w:after="60"/>
              <w:rPr>
                <w:rFonts w:ascii="Arial" w:hAnsi="Arial" w:cs="Arial"/>
                <w:sz w:val="20"/>
                <w:szCs w:val="20"/>
              </w:rPr>
            </w:pPr>
            <w:r w:rsidRPr="00D03B3C">
              <w:rPr>
                <w:rFonts w:ascii="Arial" w:hAnsi="Arial" w:cs="Arial"/>
                <w:sz w:val="20"/>
                <w:szCs w:val="20"/>
              </w:rPr>
              <w:t>Adoption of the list of decisions</w:t>
            </w:r>
          </w:p>
        </w:tc>
      </w:tr>
      <w:tr w:rsidR="00857AED" w:rsidRPr="00D03B3C" w14:paraId="1F4BE39E" w14:textId="77777777" w:rsidTr="00163C67">
        <w:trPr>
          <w:cantSplit/>
          <w:trHeight w:val="412"/>
        </w:trPr>
        <w:tc>
          <w:tcPr>
            <w:tcW w:w="1236" w:type="pct"/>
          </w:tcPr>
          <w:p w14:paraId="5FEF6678" w14:textId="77777777" w:rsidR="00857AED" w:rsidRPr="00D03B3C" w:rsidRDefault="00857AED" w:rsidP="00163C67">
            <w:pPr>
              <w:spacing w:before="60" w:after="60"/>
              <w:rPr>
                <w:rFonts w:ascii="Arial" w:hAnsi="Arial" w:cs="Arial"/>
                <w:sz w:val="20"/>
                <w:szCs w:val="20"/>
              </w:rPr>
            </w:pPr>
          </w:p>
        </w:tc>
        <w:tc>
          <w:tcPr>
            <w:tcW w:w="380" w:type="pct"/>
            <w:gridSpan w:val="2"/>
          </w:tcPr>
          <w:p w14:paraId="7E3AE7ED" w14:textId="77777777" w:rsidR="00857AED" w:rsidRPr="00D03B3C" w:rsidRDefault="00857AED" w:rsidP="00163C67">
            <w:pPr>
              <w:tabs>
                <w:tab w:val="decimal" w:pos="284"/>
              </w:tabs>
              <w:spacing w:before="60" w:after="60"/>
              <w:jc w:val="right"/>
              <w:rPr>
                <w:rFonts w:ascii="Arial" w:hAnsi="Arial" w:cs="Arial"/>
                <w:sz w:val="20"/>
                <w:szCs w:val="20"/>
              </w:rPr>
            </w:pPr>
            <w:r w:rsidRPr="00D03B3C">
              <w:rPr>
                <w:rFonts w:ascii="Arial" w:eastAsiaTheme="minorEastAsia" w:hAnsi="Arial" w:cs="Arial" w:hint="eastAsia"/>
                <w:sz w:val="20"/>
                <w:szCs w:val="20"/>
                <w:lang w:eastAsia="ko-KR"/>
              </w:rPr>
              <w:t>2</w:t>
            </w:r>
            <w:r w:rsidRPr="00D03B3C">
              <w:rPr>
                <w:rFonts w:ascii="Arial" w:eastAsiaTheme="minorEastAsia" w:hAnsi="Arial" w:cs="Arial"/>
                <w:sz w:val="20"/>
                <w:szCs w:val="20"/>
                <w:lang w:eastAsia="ko-KR"/>
              </w:rPr>
              <w:t>1</w:t>
            </w:r>
            <w:r w:rsidRPr="00D03B3C">
              <w:rPr>
                <w:rFonts w:ascii="Arial" w:hAnsi="Arial" w:cs="Arial"/>
                <w:sz w:val="20"/>
                <w:szCs w:val="20"/>
              </w:rPr>
              <w:t>.</w:t>
            </w:r>
          </w:p>
        </w:tc>
        <w:tc>
          <w:tcPr>
            <w:tcW w:w="3384" w:type="pct"/>
          </w:tcPr>
          <w:p w14:paraId="34E0633D" w14:textId="77777777" w:rsidR="00857AED" w:rsidRPr="00D03B3C" w:rsidRDefault="00857AED" w:rsidP="00163C67">
            <w:pPr>
              <w:adjustRightInd w:val="0"/>
              <w:spacing w:before="60" w:after="60"/>
              <w:rPr>
                <w:rFonts w:ascii="Arial" w:hAnsi="Arial" w:cs="Arial"/>
                <w:sz w:val="20"/>
                <w:szCs w:val="20"/>
              </w:rPr>
            </w:pPr>
            <w:r w:rsidRPr="00D03B3C">
              <w:rPr>
                <w:rFonts w:ascii="Arial" w:eastAsiaTheme="minorEastAsia" w:hAnsi="Arial" w:cs="Arial"/>
                <w:sz w:val="20"/>
                <w:szCs w:val="20"/>
                <w:lang w:eastAsia="ko-KR"/>
              </w:rPr>
              <w:t>Closure</w:t>
            </w:r>
          </w:p>
        </w:tc>
      </w:tr>
    </w:tbl>
    <w:p w14:paraId="49768BA9" w14:textId="42C04522" w:rsidR="0047719A" w:rsidRPr="00D03B3C" w:rsidRDefault="0047719A" w:rsidP="00187473">
      <w:pPr>
        <w:spacing w:before="360" w:after="240"/>
        <w:jc w:val="both"/>
        <w:rPr>
          <w:rFonts w:ascii="Arial" w:eastAsia="SimSun" w:hAnsi="Arial" w:cs="Arial"/>
          <w:b/>
          <w:noProof/>
          <w:sz w:val="22"/>
          <w:szCs w:val="22"/>
          <w:lang w:val="en-US"/>
        </w:rPr>
      </w:pPr>
      <w:r w:rsidRPr="00D03B3C">
        <w:rPr>
          <w:rFonts w:ascii="Arial" w:hAnsi="Arial" w:cs="Arial"/>
          <w:b/>
          <w:noProof/>
          <w:sz w:val="22"/>
          <w:szCs w:val="22"/>
          <w:lang w:val="en-US"/>
        </w:rPr>
        <w:t>DECISION 16.COM 4.BUR 4</w:t>
      </w:r>
    </w:p>
    <w:p w14:paraId="6210D061" w14:textId="3E18B0A2" w:rsidR="004D2565" w:rsidRPr="00D03B3C" w:rsidRDefault="0047719A" w:rsidP="004D2565">
      <w:pPr>
        <w:spacing w:after="120"/>
        <w:ind w:left="360" w:hanging="360"/>
        <w:jc w:val="both"/>
        <w:rPr>
          <w:rFonts w:ascii="Arial" w:hAnsi="Arial" w:cs="Arial"/>
          <w:noProof/>
          <w:sz w:val="22"/>
          <w:szCs w:val="22"/>
          <w:lang w:val="en-US"/>
        </w:rPr>
      </w:pPr>
      <w:r w:rsidRPr="00D03B3C">
        <w:rPr>
          <w:rFonts w:ascii="Arial" w:hAnsi="Arial" w:cs="Arial"/>
          <w:noProof/>
          <w:sz w:val="22"/>
          <w:szCs w:val="22"/>
          <w:lang w:val="en-US"/>
        </w:rPr>
        <w:t>The Bureau,</w:t>
      </w:r>
    </w:p>
    <w:p w14:paraId="0B7F3E06" w14:textId="7B18C0A9" w:rsidR="0047719A" w:rsidRPr="00D03B3C" w:rsidRDefault="0047719A" w:rsidP="0078298F">
      <w:pPr>
        <w:numPr>
          <w:ilvl w:val="0"/>
          <w:numId w:val="50"/>
        </w:numPr>
        <w:spacing w:before="120" w:after="120" w:line="240" w:lineRule="exact"/>
        <w:ind w:left="630" w:hanging="630"/>
        <w:jc w:val="both"/>
        <w:rPr>
          <w:rFonts w:ascii="Arial" w:eastAsia="SimSun" w:hAnsi="Arial" w:cs="Arial"/>
          <w:noProof/>
          <w:sz w:val="22"/>
          <w:szCs w:val="22"/>
          <w:lang w:val="en-US"/>
        </w:rPr>
      </w:pPr>
      <w:r w:rsidRPr="00D03B3C">
        <w:rPr>
          <w:rFonts w:ascii="Arial" w:eastAsia="SimSun" w:hAnsi="Arial" w:cs="Arial"/>
          <w:noProof/>
          <w:sz w:val="22"/>
          <w:szCs w:val="22"/>
          <w:u w:val="single"/>
          <w:lang w:val="en-US"/>
        </w:rPr>
        <w:t>Having examined</w:t>
      </w:r>
      <w:r w:rsidRPr="00D03B3C">
        <w:rPr>
          <w:rFonts w:ascii="Arial" w:eastAsia="SimSun" w:hAnsi="Arial" w:cs="Arial"/>
          <w:noProof/>
          <w:sz w:val="22"/>
          <w:szCs w:val="22"/>
          <w:lang w:val="en-US"/>
        </w:rPr>
        <w:t xml:space="preserve"> document </w:t>
      </w:r>
      <w:hyperlink r:id="rId13" w:history="1">
        <w:r w:rsidRPr="00D03B3C">
          <w:rPr>
            <w:rStyle w:val="Lienhypertexte"/>
            <w:rFonts w:ascii="Arial" w:hAnsi="Arial" w:cs="Arial"/>
            <w:sz w:val="22"/>
            <w:szCs w:val="22"/>
            <w:lang w:val="en-US"/>
          </w:rPr>
          <w:t>LHE/21/16.COM 4.BUR/4</w:t>
        </w:r>
      </w:hyperlink>
      <w:r w:rsidRPr="00D03B3C">
        <w:rPr>
          <w:rFonts w:ascii="Arial" w:hAnsi="Arial" w:cs="Arial"/>
          <w:sz w:val="22"/>
          <w:szCs w:val="22"/>
          <w:lang w:val="en-US"/>
        </w:rPr>
        <w:t xml:space="preserve"> and its annex</w:t>
      </w:r>
      <w:r w:rsidRPr="00D03B3C">
        <w:rPr>
          <w:rFonts w:ascii="Arial" w:hAnsi="Arial" w:cs="Arial"/>
          <w:noProof/>
          <w:sz w:val="22"/>
          <w:szCs w:val="22"/>
          <w:lang w:val="en-US"/>
        </w:rPr>
        <w:t>,</w:t>
      </w:r>
    </w:p>
    <w:p w14:paraId="2B7B189D" w14:textId="77777777" w:rsidR="0047719A" w:rsidRPr="00D03B3C" w:rsidRDefault="0047719A" w:rsidP="0078298F">
      <w:pPr>
        <w:numPr>
          <w:ilvl w:val="0"/>
          <w:numId w:val="50"/>
        </w:numPr>
        <w:spacing w:before="120" w:after="120" w:line="240" w:lineRule="exact"/>
        <w:ind w:left="630" w:hanging="630"/>
        <w:jc w:val="both"/>
        <w:rPr>
          <w:rFonts w:asciiTheme="minorBidi" w:eastAsia="SimSun" w:hAnsiTheme="minorBidi" w:cstheme="minorBidi"/>
          <w:noProof/>
          <w:sz w:val="22"/>
          <w:szCs w:val="22"/>
          <w:lang w:val="en-US"/>
        </w:rPr>
      </w:pPr>
      <w:r w:rsidRPr="00D03B3C">
        <w:rPr>
          <w:rFonts w:asciiTheme="minorBidi" w:hAnsiTheme="minorBidi" w:cstheme="minorBidi"/>
          <w:sz w:val="22"/>
          <w:szCs w:val="22"/>
          <w:u w:val="single"/>
          <w:lang w:val="en-US"/>
        </w:rPr>
        <w:t>Recalling</w:t>
      </w:r>
      <w:r w:rsidRPr="00D03B3C">
        <w:rPr>
          <w:rFonts w:asciiTheme="minorBidi" w:hAnsiTheme="minorBidi" w:cstheme="minorBidi"/>
          <w:sz w:val="22"/>
          <w:szCs w:val="22"/>
          <w:lang w:val="en-US"/>
        </w:rPr>
        <w:t xml:space="preserve"> </w:t>
      </w:r>
      <w:r w:rsidRPr="00D03B3C">
        <w:rPr>
          <w:rFonts w:asciiTheme="minorBidi" w:hAnsiTheme="minorBidi" w:cstheme="minorBidi"/>
          <w:sz w:val="22"/>
          <w:szCs w:val="22"/>
        </w:rPr>
        <w:t>Decision</w:t>
      </w:r>
      <w:r w:rsidRPr="00D03B3C">
        <w:rPr>
          <w:rFonts w:asciiTheme="minorBidi" w:hAnsiTheme="minorBidi" w:cstheme="minorBidi"/>
          <w:sz w:val="22"/>
          <w:szCs w:val="22"/>
          <w:lang w:val="en-US"/>
        </w:rPr>
        <w:t>s</w:t>
      </w:r>
      <w:r w:rsidRPr="00D03B3C">
        <w:t xml:space="preserve"> </w:t>
      </w:r>
      <w:hyperlink r:id="rId14" w:history="1">
        <w:r w:rsidRPr="00D03B3C">
          <w:rPr>
            <w:rStyle w:val="Lienhypertexte"/>
            <w:rFonts w:asciiTheme="minorBidi" w:hAnsiTheme="minorBidi" w:cstheme="minorBidi"/>
            <w:sz w:val="22"/>
            <w:szCs w:val="22"/>
            <w:lang w:val="en-US"/>
          </w:rPr>
          <w:t>16.COM 1.BUR 3</w:t>
        </w:r>
      </w:hyperlink>
      <w:r w:rsidRPr="00D03B3C">
        <w:rPr>
          <w:rFonts w:asciiTheme="minorBidi" w:hAnsiTheme="minorBidi" w:cstheme="minorBidi"/>
          <w:sz w:val="22"/>
          <w:szCs w:val="22"/>
          <w:lang w:val="en-US"/>
        </w:rPr>
        <w:t xml:space="preserve"> and </w:t>
      </w:r>
      <w:hyperlink r:id="rId15" w:history="1">
        <w:r w:rsidRPr="00D03B3C">
          <w:rPr>
            <w:rStyle w:val="Lienhypertexte"/>
            <w:rFonts w:asciiTheme="minorBidi" w:hAnsiTheme="minorBidi" w:cstheme="minorBidi"/>
            <w:sz w:val="22"/>
            <w:szCs w:val="22"/>
            <w:lang w:val="en-US"/>
          </w:rPr>
          <w:t>16.COM 3.BUR 5</w:t>
        </w:r>
      </w:hyperlink>
      <w:r w:rsidRPr="00D03B3C">
        <w:rPr>
          <w:rFonts w:asciiTheme="minorBidi" w:hAnsiTheme="minorBidi" w:cstheme="minorBidi"/>
          <w:sz w:val="22"/>
          <w:szCs w:val="22"/>
          <w:lang w:val="en-US"/>
        </w:rPr>
        <w:t>,</w:t>
      </w:r>
    </w:p>
    <w:p w14:paraId="2C6C0DDC" w14:textId="7C905515" w:rsidR="0047719A" w:rsidRPr="00D03B3C" w:rsidRDefault="0047719A" w:rsidP="0078298F">
      <w:pPr>
        <w:pStyle w:val="Marge"/>
        <w:numPr>
          <w:ilvl w:val="0"/>
          <w:numId w:val="47"/>
        </w:numPr>
        <w:tabs>
          <w:tab w:val="clear" w:pos="567"/>
          <w:tab w:val="left" w:pos="720"/>
        </w:tabs>
        <w:spacing w:after="120"/>
        <w:ind w:left="630" w:hanging="630"/>
        <w:rPr>
          <w:rFonts w:eastAsia="Yu Mincho" w:cs="Arial"/>
          <w:u w:val="single"/>
          <w:lang w:val="en-US" w:eastAsia="ja-JP"/>
        </w:rPr>
      </w:pPr>
      <w:r w:rsidRPr="00D03B3C">
        <w:rPr>
          <w:rFonts w:eastAsia="Yu Mincho" w:cs="Arial"/>
          <w:u w:val="single"/>
          <w:lang w:val="en-US" w:eastAsia="ja-JP"/>
        </w:rPr>
        <w:t>Takes note</w:t>
      </w:r>
      <w:r w:rsidRPr="00D03B3C">
        <w:rPr>
          <w:rFonts w:eastAsia="Yu Mincho" w:cs="Arial"/>
          <w:lang w:val="en-US" w:eastAsia="ja-JP"/>
        </w:rPr>
        <w:t xml:space="preserve"> of the preference expressed by the members of the Committee to hold the sixteenth session of the Intergovernmental Committee for the Safeguarding of the Intangible Cultural Heritage at UNESCO Headquarters, Paris from 13 to 18 December 2021;</w:t>
      </w:r>
    </w:p>
    <w:p w14:paraId="7BAC23DF" w14:textId="48EEB688" w:rsidR="0079099A" w:rsidRPr="00D03B3C" w:rsidRDefault="0047719A" w:rsidP="0078298F">
      <w:pPr>
        <w:pStyle w:val="Marge"/>
        <w:numPr>
          <w:ilvl w:val="0"/>
          <w:numId w:val="47"/>
        </w:numPr>
        <w:tabs>
          <w:tab w:val="clear" w:pos="567"/>
          <w:tab w:val="left" w:pos="630"/>
        </w:tabs>
        <w:spacing w:after="120"/>
        <w:ind w:left="630" w:hanging="630"/>
        <w:rPr>
          <w:rFonts w:eastAsia="Yu Mincho"/>
          <w:lang w:val="en-US" w:eastAsia="ja-JP"/>
        </w:rPr>
      </w:pPr>
      <w:r w:rsidRPr="00D03B3C">
        <w:rPr>
          <w:rFonts w:eastAsia="Yu Mincho"/>
          <w:u w:val="single"/>
          <w:lang w:val="en-US" w:eastAsia="ja-JP"/>
        </w:rPr>
        <w:t>Decides</w:t>
      </w:r>
      <w:r w:rsidRPr="00D03B3C">
        <w:t xml:space="preserve"> that the sixteenth session of the Committee take place as an in-person</w:t>
      </w:r>
      <w:r w:rsidRPr="00D03B3C">
        <w:rPr>
          <w:rFonts w:eastAsia="Yu Mincho"/>
          <w:lang w:val="en-US" w:eastAsia="ja-JP"/>
        </w:rPr>
        <w:t xml:space="preserve"> meeting from 13 to 18 December 2021 </w:t>
      </w:r>
      <w:r w:rsidRPr="00D03B3C">
        <w:t>at UNESCO Headquarters, Paris pending the health situation at the time and whether it permits the convening of in-person meetings.</w:t>
      </w:r>
      <w:bookmarkEnd w:id="0"/>
      <w:bookmarkEnd w:id="1"/>
    </w:p>
    <w:sectPr w:rsidR="0079099A" w:rsidRPr="00D03B3C" w:rsidSect="004E0F0D">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B7579" w14:textId="77777777" w:rsidR="00C34642" w:rsidRDefault="00C34642" w:rsidP="008724E5">
      <w:r>
        <w:separator/>
      </w:r>
    </w:p>
  </w:endnote>
  <w:endnote w:type="continuationSeparator" w:id="0">
    <w:p w14:paraId="4549414D" w14:textId="77777777" w:rsidR="00C34642" w:rsidRDefault="00C34642"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919D3" w14:textId="77777777" w:rsidR="00C34642" w:rsidRDefault="00C34642" w:rsidP="008724E5">
      <w:r>
        <w:separator/>
      </w:r>
    </w:p>
  </w:footnote>
  <w:footnote w:type="continuationSeparator" w:id="0">
    <w:p w14:paraId="0360912E" w14:textId="77777777" w:rsidR="00C34642" w:rsidRDefault="00C34642" w:rsidP="0087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B1E58" w14:textId="76167747" w:rsidR="006171BF" w:rsidRPr="0036787A" w:rsidRDefault="00094423" w:rsidP="00504DC8">
    <w:pPr>
      <w:pStyle w:val="En-tte"/>
      <w:rPr>
        <w:rFonts w:ascii="Arial" w:hAnsi="Arial" w:cs="Arial"/>
        <w:sz w:val="20"/>
        <w:szCs w:val="20"/>
      </w:rPr>
    </w:pPr>
    <w:r>
      <w:rPr>
        <w:rFonts w:ascii="Arial" w:hAnsi="Arial" w:cs="Arial"/>
        <w:sz w:val="20"/>
        <w:szCs w:val="20"/>
      </w:rPr>
      <w:t>LHE</w:t>
    </w:r>
    <w:r w:rsidR="00EB2FB2">
      <w:rPr>
        <w:rFonts w:ascii="Arial" w:hAnsi="Arial" w:cs="Arial"/>
        <w:sz w:val="20"/>
        <w:szCs w:val="20"/>
      </w:rPr>
      <w:t>/</w:t>
    </w:r>
    <w:r w:rsidR="00176380">
      <w:rPr>
        <w:rFonts w:ascii="Arial" w:hAnsi="Arial" w:cs="Arial"/>
        <w:sz w:val="20"/>
        <w:szCs w:val="20"/>
      </w:rPr>
      <w:t>21</w:t>
    </w:r>
    <w:r w:rsidR="00EB2FB2">
      <w:rPr>
        <w:rFonts w:ascii="Arial" w:hAnsi="Arial" w:cs="Arial"/>
        <w:sz w:val="20"/>
        <w:szCs w:val="20"/>
      </w:rPr>
      <w:t>/</w:t>
    </w:r>
    <w:r w:rsidR="00671ACB">
      <w:rPr>
        <w:rFonts w:ascii="Arial" w:hAnsi="Arial" w:cs="Arial"/>
        <w:sz w:val="20"/>
        <w:szCs w:val="20"/>
      </w:rPr>
      <w:t>1</w:t>
    </w:r>
    <w:r w:rsidR="00176380">
      <w:rPr>
        <w:rFonts w:ascii="Arial" w:hAnsi="Arial" w:cs="Arial"/>
        <w:sz w:val="20"/>
        <w:szCs w:val="20"/>
      </w:rPr>
      <w:t>6</w:t>
    </w:r>
    <w:r w:rsidR="00EB2FB2">
      <w:rPr>
        <w:rFonts w:ascii="Arial" w:hAnsi="Arial" w:cs="Arial"/>
        <w:sz w:val="20"/>
        <w:szCs w:val="20"/>
      </w:rPr>
      <w:t>.COM </w:t>
    </w:r>
    <w:r w:rsidR="002D405E">
      <w:rPr>
        <w:rFonts w:ascii="Arial" w:hAnsi="Arial" w:cs="Arial"/>
        <w:sz w:val="20"/>
        <w:szCs w:val="20"/>
      </w:rPr>
      <w:t>4</w:t>
    </w:r>
    <w:r w:rsidR="006171BF" w:rsidRPr="0036787A">
      <w:rPr>
        <w:rFonts w:ascii="Arial" w:hAnsi="Arial" w:cs="Arial"/>
        <w:sz w:val="20"/>
        <w:szCs w:val="20"/>
      </w:rPr>
      <w:t>.BUR</w:t>
    </w:r>
    <w:r w:rsidR="006171BF" w:rsidRPr="000363E7">
      <w:rPr>
        <w:rFonts w:ascii="Arial" w:hAnsi="Arial" w:cs="Arial"/>
        <w:sz w:val="20"/>
        <w:szCs w:val="20"/>
      </w:rPr>
      <w:t>/</w:t>
    </w:r>
    <w:r w:rsidR="00CD60FE">
      <w:rPr>
        <w:rFonts w:ascii="Arial" w:hAnsi="Arial" w:cs="Arial"/>
        <w:sz w:val="20"/>
        <w:szCs w:val="20"/>
      </w:rPr>
      <w:t>D</w:t>
    </w:r>
    <w:r w:rsidR="000B1E60">
      <w:rPr>
        <w:rFonts w:ascii="Arial" w:hAnsi="Arial" w:cs="Arial"/>
        <w:sz w:val="20"/>
        <w:szCs w:val="20"/>
      </w:rPr>
      <w:t>ecisions</w:t>
    </w:r>
    <w:r w:rsidR="006171BF" w:rsidRPr="0036787A">
      <w:rPr>
        <w:rFonts w:ascii="Arial" w:hAnsi="Arial" w:cs="Arial"/>
        <w:sz w:val="20"/>
        <w:szCs w:val="20"/>
      </w:rPr>
      <w:t xml:space="preserve"> – page </w:t>
    </w:r>
    <w:r w:rsidR="001E1393" w:rsidRPr="0036787A">
      <w:rPr>
        <w:rFonts w:ascii="Arial" w:hAnsi="Arial" w:cs="Arial"/>
        <w:sz w:val="20"/>
        <w:szCs w:val="20"/>
      </w:rPr>
      <w:fldChar w:fldCharType="begin"/>
    </w:r>
    <w:r w:rsidR="006171BF" w:rsidRPr="0036787A">
      <w:rPr>
        <w:rFonts w:ascii="Arial" w:hAnsi="Arial" w:cs="Arial"/>
        <w:sz w:val="20"/>
        <w:szCs w:val="20"/>
      </w:rPr>
      <w:instrText xml:space="preserve"> PAGE   \* MERGEFORMAT </w:instrText>
    </w:r>
    <w:r w:rsidR="001E1393" w:rsidRPr="0036787A">
      <w:rPr>
        <w:rFonts w:ascii="Arial" w:hAnsi="Arial" w:cs="Arial"/>
        <w:sz w:val="20"/>
        <w:szCs w:val="20"/>
      </w:rPr>
      <w:fldChar w:fldCharType="separate"/>
    </w:r>
    <w:r w:rsidR="00B3366A">
      <w:rPr>
        <w:rFonts w:ascii="Arial" w:hAnsi="Arial" w:cs="Arial"/>
        <w:noProof/>
        <w:sz w:val="20"/>
        <w:szCs w:val="20"/>
      </w:rPr>
      <w:t>4</w:t>
    </w:r>
    <w:r w:rsidR="001E1393" w:rsidRPr="0036787A">
      <w:rP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68BC1" w14:textId="6EBC86AA" w:rsidR="006171BF" w:rsidRPr="0036787A" w:rsidRDefault="000363E7" w:rsidP="0095506F">
    <w:pPr>
      <w:pStyle w:val="En-tte"/>
      <w:jc w:val="right"/>
      <w:rPr>
        <w:rFonts w:ascii="Arial" w:hAnsi="Arial" w:cs="Arial"/>
        <w:sz w:val="20"/>
        <w:szCs w:val="20"/>
      </w:rPr>
    </w:pPr>
    <w:r w:rsidRPr="001E1393">
      <w:rPr>
        <w:rFonts w:ascii="Arial" w:hAnsi="Arial" w:cs="Arial"/>
        <w:noProof/>
        <w:sz w:val="20"/>
        <w:szCs w:val="20"/>
        <w:lang w:val="fr-FR"/>
      </w:rPr>
      <mc:AlternateContent>
        <mc:Choice Requires="wps">
          <w:drawing>
            <wp:anchor distT="0" distB="0" distL="114300" distR="114300" simplePos="0" relativeHeight="251660288" behindDoc="1" locked="0" layoutInCell="0" allowOverlap="1" wp14:anchorId="29EC3B2E" wp14:editId="66A70FCD">
              <wp:simplePos x="0" y="0"/>
              <wp:positionH relativeFrom="margin">
                <wp:align>center</wp:align>
              </wp:positionH>
              <wp:positionV relativeFrom="margin">
                <wp:align>center</wp:align>
              </wp:positionV>
              <wp:extent cx="6163310" cy="2465070"/>
              <wp:effectExtent l="0" t="1666875" r="0" b="1354455"/>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E5E6DA" w14:textId="77777777" w:rsidR="000363E7" w:rsidRDefault="000363E7" w:rsidP="000363E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EC3B2E" id="_x0000_t202" coordsize="21600,21600" o:spt="202" path="m,l,21600r21600,l21600,xe">
              <v:stroke joinstyle="miter"/>
              <v:path gradientshapeok="t" o:connecttype="rect"/>
            </v:shapetype>
            <v:shape id="WordArt 8" o:spid="_x0000_s1026" type="#_x0000_t202" style="position:absolute;left:0;text-align:left;margin-left:0;margin-top:0;width:485.3pt;height:194.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" o:allowincell="f" filled="f" stroked="f">
              <v:stroke joinstyle="round"/>
              <o:lock v:ext="edit" shapetype="t"/>
              <v:textbox style="mso-fit-shape-to-text:t">
                <w:txbxContent>
                  <w:p w14:paraId="7CE5E6DA" w14:textId="77777777" w:rsidR="000363E7" w:rsidRDefault="000363E7" w:rsidP="000363E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094423">
      <w:rPr>
        <w:rFonts w:ascii="Arial" w:hAnsi="Arial" w:cs="Arial"/>
        <w:noProof/>
        <w:sz w:val="20"/>
        <w:szCs w:val="20"/>
        <w:lang w:val="en-US" w:eastAsia="ko-KR"/>
      </w:rPr>
      <w:t>LHE</w:t>
    </w:r>
    <w:r w:rsidR="00D8254E">
      <w:rPr>
        <w:rFonts w:ascii="Arial" w:hAnsi="Arial" w:cs="Arial"/>
        <w:sz w:val="20"/>
        <w:szCs w:val="20"/>
      </w:rPr>
      <w:t>/</w:t>
    </w:r>
    <w:r w:rsidR="00176380">
      <w:rPr>
        <w:rFonts w:ascii="Arial" w:hAnsi="Arial" w:cs="Arial"/>
        <w:sz w:val="20"/>
        <w:szCs w:val="20"/>
      </w:rPr>
      <w:t>21</w:t>
    </w:r>
    <w:r w:rsidR="00D8254E">
      <w:rPr>
        <w:rFonts w:ascii="Arial" w:hAnsi="Arial" w:cs="Arial"/>
        <w:sz w:val="20"/>
        <w:szCs w:val="20"/>
      </w:rPr>
      <w:t>/1</w:t>
    </w:r>
    <w:r w:rsidR="00176380">
      <w:rPr>
        <w:rFonts w:ascii="Arial" w:hAnsi="Arial" w:cs="Arial"/>
        <w:sz w:val="20"/>
        <w:szCs w:val="20"/>
      </w:rPr>
      <w:t>6</w:t>
    </w:r>
    <w:r w:rsidR="00934D8E">
      <w:rPr>
        <w:rFonts w:ascii="Arial" w:hAnsi="Arial" w:cs="Arial"/>
        <w:sz w:val="20"/>
        <w:szCs w:val="20"/>
      </w:rPr>
      <w:t>.COM </w:t>
    </w:r>
    <w:r w:rsidR="002D405E">
      <w:rPr>
        <w:rFonts w:ascii="Arial" w:hAnsi="Arial" w:cs="Arial"/>
        <w:sz w:val="20"/>
        <w:szCs w:val="20"/>
      </w:rPr>
      <w:t>4</w:t>
    </w:r>
    <w:r w:rsidR="006171BF" w:rsidRPr="0036787A">
      <w:rPr>
        <w:rFonts w:ascii="Arial" w:hAnsi="Arial" w:cs="Arial"/>
        <w:sz w:val="20"/>
        <w:szCs w:val="20"/>
      </w:rPr>
      <w:t>.BUR/</w:t>
    </w:r>
    <w:r w:rsidR="00442D60">
      <w:rPr>
        <w:rFonts w:ascii="Arial" w:hAnsi="Arial" w:cs="Arial"/>
        <w:sz w:val="20"/>
        <w:szCs w:val="20"/>
      </w:rPr>
      <w:t>D</w:t>
    </w:r>
    <w:r w:rsidR="00412749">
      <w:rPr>
        <w:rFonts w:ascii="Arial" w:hAnsi="Arial" w:cs="Arial"/>
        <w:sz w:val="20"/>
        <w:szCs w:val="20"/>
      </w:rPr>
      <w:t>ecisions</w:t>
    </w:r>
    <w:r w:rsidR="006171BF" w:rsidRPr="0036787A">
      <w:rPr>
        <w:rFonts w:ascii="Arial" w:hAnsi="Arial" w:cs="Arial"/>
        <w:sz w:val="20"/>
        <w:szCs w:val="20"/>
      </w:rPr>
      <w:t xml:space="preserve"> – page </w:t>
    </w:r>
    <w:r w:rsidR="001E1393" w:rsidRPr="0036787A">
      <w:rPr>
        <w:rFonts w:ascii="Arial" w:hAnsi="Arial" w:cs="Arial"/>
        <w:sz w:val="20"/>
        <w:szCs w:val="20"/>
      </w:rPr>
      <w:fldChar w:fldCharType="begin"/>
    </w:r>
    <w:r w:rsidR="006171BF" w:rsidRPr="0036787A">
      <w:rPr>
        <w:rFonts w:ascii="Arial" w:hAnsi="Arial" w:cs="Arial"/>
        <w:sz w:val="20"/>
        <w:szCs w:val="20"/>
      </w:rPr>
      <w:instrText xml:space="preserve"> PAGE   \* MERGEFORMAT </w:instrText>
    </w:r>
    <w:r w:rsidR="001E1393" w:rsidRPr="0036787A">
      <w:rPr>
        <w:rFonts w:ascii="Arial" w:hAnsi="Arial" w:cs="Arial"/>
        <w:sz w:val="20"/>
        <w:szCs w:val="20"/>
      </w:rPr>
      <w:fldChar w:fldCharType="separate"/>
    </w:r>
    <w:r w:rsidR="00B3366A">
      <w:rPr>
        <w:rFonts w:ascii="Arial" w:hAnsi="Arial" w:cs="Arial"/>
        <w:noProof/>
        <w:sz w:val="20"/>
        <w:szCs w:val="20"/>
      </w:rPr>
      <w:t>3</w:t>
    </w:r>
    <w:r w:rsidR="001E1393" w:rsidRPr="0036787A">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18D85" w14:textId="39599A53" w:rsidR="006171BF" w:rsidRPr="008724E5" w:rsidRDefault="00D54523" w:rsidP="004E0F0D">
    <w:pPr>
      <w:pStyle w:val="En-tte"/>
    </w:pPr>
    <w:r>
      <w:rPr>
        <w:noProof/>
      </w:rPr>
      <w:drawing>
        <wp:anchor distT="0" distB="0" distL="114300" distR="114300" simplePos="0" relativeHeight="251662336" behindDoc="0" locked="0" layoutInCell="1" allowOverlap="1" wp14:anchorId="3D8245CF" wp14:editId="49BCE001">
          <wp:simplePos x="0" y="0"/>
          <wp:positionH relativeFrom="column">
            <wp:posOffset>0</wp:posOffset>
          </wp:positionH>
          <wp:positionV relativeFrom="paragraph">
            <wp:posOffset>180975</wp:posOffset>
          </wp:positionV>
          <wp:extent cx="1754505" cy="1328420"/>
          <wp:effectExtent l="0" t="0" r="0" b="508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1328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EF52A" w14:textId="7031B07A" w:rsidR="006171BF" w:rsidRPr="002D405E" w:rsidRDefault="00671ACB" w:rsidP="00504DC8">
    <w:pPr>
      <w:pStyle w:val="En-tte"/>
      <w:spacing w:after="520"/>
      <w:jc w:val="right"/>
      <w:rPr>
        <w:rFonts w:ascii="Arial" w:hAnsi="Arial" w:cs="Arial"/>
        <w:b/>
        <w:sz w:val="44"/>
        <w:szCs w:val="44"/>
        <w:lang w:val="pt-PT"/>
      </w:rPr>
    </w:pPr>
    <w:r w:rsidRPr="002D405E">
      <w:rPr>
        <w:rFonts w:ascii="Arial" w:hAnsi="Arial" w:cs="Arial"/>
        <w:b/>
        <w:sz w:val="44"/>
        <w:szCs w:val="44"/>
        <w:lang w:val="pt-PT"/>
      </w:rPr>
      <w:t>1</w:t>
    </w:r>
    <w:r w:rsidR="00604CB5" w:rsidRPr="002D405E">
      <w:rPr>
        <w:rFonts w:ascii="Arial" w:hAnsi="Arial" w:cs="Arial"/>
        <w:b/>
        <w:sz w:val="44"/>
        <w:szCs w:val="44"/>
        <w:lang w:val="pt-PT"/>
      </w:rPr>
      <w:t>6</w:t>
    </w:r>
    <w:r w:rsidRPr="002D405E">
      <w:rPr>
        <w:rFonts w:ascii="Arial" w:hAnsi="Arial" w:cs="Arial"/>
        <w:b/>
        <w:sz w:val="44"/>
        <w:szCs w:val="44"/>
        <w:lang w:val="pt-PT"/>
      </w:rPr>
      <w:t> </w:t>
    </w:r>
    <w:r w:rsidR="00EB2FB2" w:rsidRPr="002D405E">
      <w:rPr>
        <w:rFonts w:ascii="Arial" w:hAnsi="Arial" w:cs="Arial"/>
        <w:b/>
        <w:sz w:val="44"/>
        <w:szCs w:val="44"/>
        <w:lang w:val="pt-PT"/>
      </w:rPr>
      <w:t>CO</w:t>
    </w:r>
    <w:r w:rsidR="002D405E">
      <w:rPr>
        <w:rFonts w:ascii="Arial" w:hAnsi="Arial" w:cs="Arial"/>
        <w:b/>
        <w:sz w:val="44"/>
        <w:szCs w:val="44"/>
        <w:lang w:val="pt-PT"/>
      </w:rPr>
      <w:t>M 4</w:t>
    </w:r>
    <w:r w:rsidR="00434776" w:rsidRPr="002D405E">
      <w:rPr>
        <w:rFonts w:ascii="Arial" w:hAnsi="Arial" w:cs="Arial"/>
        <w:b/>
        <w:sz w:val="44"/>
        <w:szCs w:val="44"/>
        <w:lang w:val="pt-PT"/>
      </w:rPr>
      <w:t> </w:t>
    </w:r>
    <w:r w:rsidR="006171BF" w:rsidRPr="002D405E">
      <w:rPr>
        <w:rFonts w:ascii="Arial" w:hAnsi="Arial" w:cs="Arial"/>
        <w:b/>
        <w:sz w:val="44"/>
        <w:szCs w:val="44"/>
        <w:lang w:val="pt-PT"/>
      </w:rPr>
      <w:t>BUR</w:t>
    </w:r>
  </w:p>
  <w:p w14:paraId="3D0041E5" w14:textId="392C5D3A" w:rsidR="006171BF" w:rsidRPr="002D405E" w:rsidRDefault="00094423" w:rsidP="00504DC8">
    <w:pPr>
      <w:jc w:val="right"/>
      <w:rPr>
        <w:rFonts w:ascii="Arial" w:hAnsi="Arial" w:cs="Arial"/>
        <w:b/>
        <w:sz w:val="22"/>
        <w:szCs w:val="22"/>
        <w:lang w:val="pt-PT"/>
      </w:rPr>
    </w:pPr>
    <w:r w:rsidRPr="002D405E">
      <w:rPr>
        <w:rFonts w:ascii="Arial" w:hAnsi="Arial" w:cs="Arial"/>
        <w:b/>
        <w:sz w:val="22"/>
        <w:szCs w:val="22"/>
        <w:lang w:val="pt-PT"/>
      </w:rPr>
      <w:t>LHE</w:t>
    </w:r>
    <w:r w:rsidR="00EB2FB2" w:rsidRPr="002D405E">
      <w:rPr>
        <w:rFonts w:ascii="Arial" w:hAnsi="Arial" w:cs="Arial"/>
        <w:b/>
        <w:sz w:val="22"/>
        <w:szCs w:val="22"/>
        <w:lang w:val="pt-PT"/>
      </w:rPr>
      <w:t>/</w:t>
    </w:r>
    <w:r w:rsidR="00604CB5" w:rsidRPr="002D405E">
      <w:rPr>
        <w:rFonts w:ascii="Arial" w:hAnsi="Arial" w:cs="Arial"/>
        <w:b/>
        <w:sz w:val="22"/>
        <w:szCs w:val="22"/>
        <w:lang w:val="pt-PT"/>
      </w:rPr>
      <w:t>21</w:t>
    </w:r>
    <w:r w:rsidR="00EB2FB2" w:rsidRPr="002D405E">
      <w:rPr>
        <w:rFonts w:ascii="Arial" w:hAnsi="Arial" w:cs="Arial"/>
        <w:b/>
        <w:sz w:val="22"/>
        <w:szCs w:val="22"/>
        <w:lang w:val="pt-PT"/>
      </w:rPr>
      <w:t>/</w:t>
    </w:r>
    <w:r w:rsidR="00671ACB" w:rsidRPr="002D405E">
      <w:rPr>
        <w:rFonts w:ascii="Arial" w:hAnsi="Arial" w:cs="Arial"/>
        <w:b/>
        <w:sz w:val="22"/>
        <w:szCs w:val="22"/>
        <w:lang w:val="pt-PT"/>
      </w:rPr>
      <w:t>1</w:t>
    </w:r>
    <w:r w:rsidR="00604CB5" w:rsidRPr="002D405E">
      <w:rPr>
        <w:rFonts w:ascii="Arial" w:hAnsi="Arial" w:cs="Arial"/>
        <w:b/>
        <w:sz w:val="22"/>
        <w:szCs w:val="22"/>
        <w:lang w:val="pt-PT"/>
      </w:rPr>
      <w:t>6</w:t>
    </w:r>
    <w:r w:rsidR="000F6555" w:rsidRPr="002D405E">
      <w:rPr>
        <w:rFonts w:ascii="Arial" w:hAnsi="Arial" w:cs="Arial"/>
        <w:b/>
        <w:sz w:val="22"/>
        <w:szCs w:val="22"/>
        <w:lang w:val="pt-PT"/>
      </w:rPr>
      <w:t>.COM </w:t>
    </w:r>
    <w:r w:rsidR="002D405E">
      <w:rPr>
        <w:rFonts w:ascii="Arial" w:hAnsi="Arial" w:cs="Arial"/>
        <w:b/>
        <w:sz w:val="22"/>
        <w:szCs w:val="22"/>
        <w:lang w:val="pt-PT"/>
      </w:rPr>
      <w:t>4</w:t>
    </w:r>
    <w:r w:rsidR="006171BF" w:rsidRPr="002D405E">
      <w:rPr>
        <w:rFonts w:ascii="Arial" w:hAnsi="Arial" w:cs="Arial"/>
        <w:b/>
        <w:sz w:val="22"/>
        <w:szCs w:val="22"/>
        <w:lang w:val="pt-PT"/>
      </w:rPr>
      <w:t>.BUR/</w:t>
    </w:r>
    <w:r w:rsidR="00CD60FE" w:rsidRPr="002D405E">
      <w:rPr>
        <w:rFonts w:ascii="Arial" w:hAnsi="Arial" w:cs="Arial"/>
        <w:b/>
        <w:sz w:val="22"/>
        <w:szCs w:val="22"/>
        <w:lang w:val="pt-PT"/>
      </w:rPr>
      <w:t>D</w:t>
    </w:r>
    <w:r w:rsidR="000B1E60" w:rsidRPr="002D405E">
      <w:rPr>
        <w:rFonts w:ascii="Arial" w:hAnsi="Arial" w:cs="Arial"/>
        <w:b/>
        <w:sz w:val="22"/>
        <w:szCs w:val="22"/>
        <w:lang w:val="pt-PT"/>
      </w:rPr>
      <w:t>ecisions</w:t>
    </w:r>
  </w:p>
  <w:p w14:paraId="4DECCEEC" w14:textId="263277B9" w:rsidR="006171BF" w:rsidRPr="00B3366A" w:rsidRDefault="006171BF" w:rsidP="0079099A">
    <w:pPr>
      <w:jc w:val="right"/>
      <w:rPr>
        <w:rFonts w:ascii="Arial" w:hAnsi="Arial" w:cs="Arial"/>
        <w:b/>
        <w:sz w:val="22"/>
        <w:szCs w:val="22"/>
        <w:lang w:val="en-US"/>
      </w:rPr>
    </w:pPr>
    <w:r w:rsidRPr="00B3366A">
      <w:rPr>
        <w:rFonts w:ascii="Arial" w:hAnsi="Arial" w:cs="Arial"/>
        <w:b/>
        <w:sz w:val="22"/>
        <w:szCs w:val="22"/>
        <w:lang w:val="en-US"/>
      </w:rPr>
      <w:t>Paris</w:t>
    </w:r>
    <w:r w:rsidRPr="0059590D">
      <w:rPr>
        <w:rFonts w:ascii="Arial" w:hAnsi="Arial" w:cs="Arial"/>
        <w:b/>
        <w:sz w:val="22"/>
        <w:szCs w:val="22"/>
        <w:lang w:val="en-US"/>
      </w:rPr>
      <w:t xml:space="preserve">, </w:t>
    </w:r>
    <w:r w:rsidR="002D405E">
      <w:rPr>
        <w:rFonts w:ascii="Arial" w:hAnsi="Arial" w:cs="Arial"/>
        <w:b/>
        <w:sz w:val="22"/>
        <w:szCs w:val="22"/>
        <w:lang w:val="en-US"/>
      </w:rPr>
      <w:t>1</w:t>
    </w:r>
    <w:r w:rsidR="00F16D4B">
      <w:rPr>
        <w:rFonts w:ascii="Arial" w:hAnsi="Arial" w:cs="Arial"/>
        <w:b/>
        <w:sz w:val="22"/>
        <w:szCs w:val="22"/>
        <w:lang w:val="en-US"/>
      </w:rPr>
      <w:t>5</w:t>
    </w:r>
    <w:r w:rsidR="00B17A27" w:rsidRPr="0059590D">
      <w:rPr>
        <w:rFonts w:ascii="Arial" w:hAnsi="Arial" w:cs="Arial"/>
        <w:b/>
        <w:sz w:val="22"/>
        <w:szCs w:val="22"/>
        <w:lang w:val="en-US"/>
      </w:rPr>
      <w:t xml:space="preserve"> </w:t>
    </w:r>
    <w:r w:rsidR="00D71851">
      <w:rPr>
        <w:rFonts w:ascii="Arial" w:hAnsi="Arial" w:cs="Arial"/>
        <w:b/>
        <w:sz w:val="22"/>
        <w:szCs w:val="22"/>
        <w:lang w:val="en-US"/>
      </w:rPr>
      <w:t>October</w:t>
    </w:r>
    <w:r w:rsidR="004405BB" w:rsidRPr="00B3366A">
      <w:rPr>
        <w:rFonts w:ascii="Arial" w:hAnsi="Arial" w:cs="Arial"/>
        <w:b/>
        <w:sz w:val="22"/>
        <w:szCs w:val="22"/>
        <w:lang w:val="en-US"/>
      </w:rPr>
      <w:t> </w:t>
    </w:r>
    <w:r w:rsidR="00671ACB" w:rsidRPr="00B3366A">
      <w:rPr>
        <w:rFonts w:ascii="Arial" w:hAnsi="Arial" w:cs="Arial"/>
        <w:b/>
        <w:sz w:val="22"/>
        <w:szCs w:val="22"/>
        <w:lang w:val="en-US"/>
      </w:rPr>
      <w:t>20</w:t>
    </w:r>
    <w:r w:rsidR="00604CB5">
      <w:rPr>
        <w:rFonts w:ascii="Arial" w:hAnsi="Arial" w:cs="Arial"/>
        <w:b/>
        <w:sz w:val="22"/>
        <w:szCs w:val="22"/>
        <w:lang w:val="en-US"/>
      </w:rPr>
      <w:t>21</w:t>
    </w:r>
  </w:p>
  <w:p w14:paraId="10CB20AF" w14:textId="14ABDB3B" w:rsidR="006171BF" w:rsidRDefault="006171BF" w:rsidP="00D54523">
    <w:pPr>
      <w:spacing w:after="360"/>
      <w:jc w:val="right"/>
      <w:rPr>
        <w:rFonts w:ascii="Arial" w:hAnsi="Arial" w:cs="Arial"/>
        <w:b/>
        <w:sz w:val="22"/>
        <w:szCs w:val="22"/>
        <w:lang w:val="en-US"/>
      </w:rPr>
    </w:pPr>
    <w:r w:rsidRPr="00B3366A">
      <w:rPr>
        <w:rFonts w:ascii="Arial" w:hAnsi="Arial" w:cs="Arial"/>
        <w:b/>
        <w:sz w:val="22"/>
        <w:szCs w:val="22"/>
        <w:lang w:val="en-US"/>
      </w:rPr>
      <w:t>Original: English</w:t>
    </w:r>
    <w:r w:rsidR="00CD60FE">
      <w:rPr>
        <w:rFonts w:ascii="Arial" w:hAnsi="Arial" w:cs="Arial"/>
        <w:b/>
        <w:sz w:val="22"/>
        <w:szCs w:val="22"/>
        <w:lang w:val="en-US"/>
      </w:rPr>
      <w:t xml:space="preserve"> / French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6A1"/>
    <w:multiLevelType w:val="hybridMultilevel"/>
    <w:tmpl w:val="CAE64D8A"/>
    <w:lvl w:ilvl="0" w:tplc="0409000F">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87309"/>
    <w:multiLevelType w:val="hybridMultilevel"/>
    <w:tmpl w:val="1646FCC0"/>
    <w:lvl w:ilvl="0" w:tplc="F7FE58DA">
      <w:start w:val="1"/>
      <w:numFmt w:val="decimal"/>
      <w:lvlText w:val="%1."/>
      <w:lvlJc w:val="left"/>
      <w:pPr>
        <w:ind w:left="927" w:hanging="360"/>
      </w:pPr>
      <w:rPr>
        <w:rFonts w:cs="Times New Roman"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03CB227B"/>
    <w:multiLevelType w:val="hybridMultilevel"/>
    <w:tmpl w:val="3640B2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1522C1"/>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052B62BB"/>
    <w:multiLevelType w:val="hybridMultilevel"/>
    <w:tmpl w:val="56EE8436"/>
    <w:lvl w:ilvl="0" w:tplc="6B5C21BA">
      <w:start w:val="1"/>
      <w:numFmt w:val="decimal"/>
      <w:lvlText w:val="%1."/>
      <w:lvlJc w:val="left"/>
      <w:pPr>
        <w:ind w:left="786"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DA270D"/>
    <w:multiLevelType w:val="hybridMultilevel"/>
    <w:tmpl w:val="C56C5D3C"/>
    <w:lvl w:ilvl="0" w:tplc="040C0001">
      <w:start w:val="1"/>
      <w:numFmt w:val="bullet"/>
      <w:lvlText w:val=""/>
      <w:lvlJc w:val="left"/>
      <w:pPr>
        <w:ind w:left="5463" w:hanging="360"/>
      </w:pPr>
      <w:rPr>
        <w:rFonts w:ascii="Symbol" w:hAnsi="Symbol" w:hint="default"/>
      </w:rPr>
    </w:lvl>
    <w:lvl w:ilvl="1" w:tplc="040C0003" w:tentative="1">
      <w:start w:val="1"/>
      <w:numFmt w:val="bullet"/>
      <w:lvlText w:val="o"/>
      <w:lvlJc w:val="left"/>
      <w:pPr>
        <w:ind w:left="6183" w:hanging="360"/>
      </w:pPr>
      <w:rPr>
        <w:rFonts w:ascii="Courier New" w:hAnsi="Courier New" w:cs="Courier New" w:hint="default"/>
      </w:rPr>
    </w:lvl>
    <w:lvl w:ilvl="2" w:tplc="040C0005" w:tentative="1">
      <w:start w:val="1"/>
      <w:numFmt w:val="bullet"/>
      <w:lvlText w:val=""/>
      <w:lvlJc w:val="left"/>
      <w:pPr>
        <w:ind w:left="6903" w:hanging="360"/>
      </w:pPr>
      <w:rPr>
        <w:rFonts w:ascii="Wingdings" w:hAnsi="Wingdings" w:hint="default"/>
      </w:rPr>
    </w:lvl>
    <w:lvl w:ilvl="3" w:tplc="040C0001" w:tentative="1">
      <w:start w:val="1"/>
      <w:numFmt w:val="bullet"/>
      <w:lvlText w:val=""/>
      <w:lvlJc w:val="left"/>
      <w:pPr>
        <w:ind w:left="7623" w:hanging="360"/>
      </w:pPr>
      <w:rPr>
        <w:rFonts w:ascii="Symbol" w:hAnsi="Symbol" w:hint="default"/>
      </w:rPr>
    </w:lvl>
    <w:lvl w:ilvl="4" w:tplc="040C0003" w:tentative="1">
      <w:start w:val="1"/>
      <w:numFmt w:val="bullet"/>
      <w:lvlText w:val="o"/>
      <w:lvlJc w:val="left"/>
      <w:pPr>
        <w:ind w:left="8343" w:hanging="360"/>
      </w:pPr>
      <w:rPr>
        <w:rFonts w:ascii="Courier New" w:hAnsi="Courier New" w:cs="Courier New" w:hint="default"/>
      </w:rPr>
    </w:lvl>
    <w:lvl w:ilvl="5" w:tplc="040C0005" w:tentative="1">
      <w:start w:val="1"/>
      <w:numFmt w:val="bullet"/>
      <w:lvlText w:val=""/>
      <w:lvlJc w:val="left"/>
      <w:pPr>
        <w:ind w:left="9063" w:hanging="360"/>
      </w:pPr>
      <w:rPr>
        <w:rFonts w:ascii="Wingdings" w:hAnsi="Wingdings" w:hint="default"/>
      </w:rPr>
    </w:lvl>
    <w:lvl w:ilvl="6" w:tplc="040C0001" w:tentative="1">
      <w:start w:val="1"/>
      <w:numFmt w:val="bullet"/>
      <w:lvlText w:val=""/>
      <w:lvlJc w:val="left"/>
      <w:pPr>
        <w:ind w:left="9783" w:hanging="360"/>
      </w:pPr>
      <w:rPr>
        <w:rFonts w:ascii="Symbol" w:hAnsi="Symbol" w:hint="default"/>
      </w:rPr>
    </w:lvl>
    <w:lvl w:ilvl="7" w:tplc="040C0003" w:tentative="1">
      <w:start w:val="1"/>
      <w:numFmt w:val="bullet"/>
      <w:lvlText w:val="o"/>
      <w:lvlJc w:val="left"/>
      <w:pPr>
        <w:ind w:left="10503" w:hanging="360"/>
      </w:pPr>
      <w:rPr>
        <w:rFonts w:ascii="Courier New" w:hAnsi="Courier New" w:cs="Courier New" w:hint="default"/>
      </w:rPr>
    </w:lvl>
    <w:lvl w:ilvl="8" w:tplc="040C0005" w:tentative="1">
      <w:start w:val="1"/>
      <w:numFmt w:val="bullet"/>
      <w:lvlText w:val=""/>
      <w:lvlJc w:val="left"/>
      <w:pPr>
        <w:ind w:left="11223" w:hanging="360"/>
      </w:pPr>
      <w:rPr>
        <w:rFonts w:ascii="Wingdings" w:hAnsi="Wingdings" w:hint="default"/>
      </w:rPr>
    </w:lvl>
  </w:abstractNum>
  <w:abstractNum w:abstractNumId="6" w15:restartNumberingAfterBreak="0">
    <w:nsid w:val="0CE1507D"/>
    <w:multiLevelType w:val="hybridMultilevel"/>
    <w:tmpl w:val="0EE2613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0B64BA9"/>
    <w:multiLevelType w:val="hybridMultilevel"/>
    <w:tmpl w:val="BC98A680"/>
    <w:lvl w:ilvl="0" w:tplc="96305638">
      <w:start w:val="3"/>
      <w:numFmt w:val="decimal"/>
      <w:lvlText w:val="%1."/>
      <w:lvlJc w:val="left"/>
      <w:pPr>
        <w:ind w:left="26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0E7561"/>
    <w:multiLevelType w:val="hybridMultilevel"/>
    <w:tmpl w:val="CCC41710"/>
    <w:lvl w:ilvl="0" w:tplc="B3F8CAF2">
      <w:start w:val="1"/>
      <w:numFmt w:val="decimal"/>
      <w:lvlText w:val="%1."/>
      <w:lvlJc w:val="left"/>
      <w:pPr>
        <w:ind w:left="54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11CD5"/>
    <w:multiLevelType w:val="hybridMultilevel"/>
    <w:tmpl w:val="74CAE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49A7AE4"/>
    <w:multiLevelType w:val="hybridMultilevel"/>
    <w:tmpl w:val="9AAC5F7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168225A5"/>
    <w:multiLevelType w:val="hybridMultilevel"/>
    <w:tmpl w:val="BAEC7E92"/>
    <w:lvl w:ilvl="0" w:tplc="040C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4" w15:restartNumberingAfterBreak="0">
    <w:nsid w:val="1C8B461D"/>
    <w:multiLevelType w:val="hybridMultilevel"/>
    <w:tmpl w:val="6F48A334"/>
    <w:lvl w:ilvl="0" w:tplc="74F68E40">
      <w:start w:val="1"/>
      <w:numFmt w:val="decimal"/>
      <w:lvlText w:val="%1."/>
      <w:lvlJc w:val="left"/>
      <w:pPr>
        <w:ind w:left="1287" w:hanging="360"/>
      </w:pPr>
      <w:rPr>
        <w:sz w:val="22"/>
        <w:szCs w:val="22"/>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start w:val="1"/>
      <w:numFmt w:val="lowerRoman"/>
      <w:lvlText w:val="%6."/>
      <w:lvlJc w:val="right"/>
      <w:pPr>
        <w:ind w:left="4887" w:hanging="180"/>
      </w:pPr>
    </w:lvl>
    <w:lvl w:ilvl="6" w:tplc="040C000F">
      <w:start w:val="1"/>
      <w:numFmt w:val="decimal"/>
      <w:lvlText w:val="%7."/>
      <w:lvlJc w:val="left"/>
      <w:pPr>
        <w:ind w:left="5607" w:hanging="360"/>
      </w:pPr>
    </w:lvl>
    <w:lvl w:ilvl="7" w:tplc="040C0019">
      <w:start w:val="1"/>
      <w:numFmt w:val="lowerLetter"/>
      <w:lvlText w:val="%8."/>
      <w:lvlJc w:val="left"/>
      <w:pPr>
        <w:ind w:left="6327" w:hanging="360"/>
      </w:pPr>
    </w:lvl>
    <w:lvl w:ilvl="8" w:tplc="040C001B">
      <w:start w:val="1"/>
      <w:numFmt w:val="lowerRoman"/>
      <w:lvlText w:val="%9."/>
      <w:lvlJc w:val="right"/>
      <w:pPr>
        <w:ind w:left="7047" w:hanging="180"/>
      </w:pPr>
    </w:lvl>
  </w:abstractNum>
  <w:abstractNum w:abstractNumId="15"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8DF1C0E"/>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F07BFE"/>
    <w:multiLevelType w:val="hybridMultilevel"/>
    <w:tmpl w:val="A3E07B8E"/>
    <w:lvl w:ilvl="0" w:tplc="8322570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9" w15:restartNumberingAfterBreak="0">
    <w:nsid w:val="37E45C14"/>
    <w:multiLevelType w:val="hybridMultilevel"/>
    <w:tmpl w:val="B78CE424"/>
    <w:lvl w:ilvl="0" w:tplc="719AC072">
      <w:start w:val="1"/>
      <w:numFmt w:val="decimal"/>
      <w:lvlText w:val="%1."/>
      <w:lvlJc w:val="left"/>
      <w:pPr>
        <w:ind w:left="786" w:hanging="360"/>
      </w:pPr>
      <w:rPr>
        <w:rFonts w:hint="default"/>
        <w:b w:val="0"/>
        <w:lang w:val="en-G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9B6139"/>
    <w:multiLevelType w:val="hybridMultilevel"/>
    <w:tmpl w:val="4C9C7830"/>
    <w:lvl w:ilvl="0" w:tplc="606A5098">
      <w:start w:val="3"/>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397A4DB1"/>
    <w:multiLevelType w:val="hybridMultilevel"/>
    <w:tmpl w:val="1F36D964"/>
    <w:lvl w:ilvl="0" w:tplc="918ACE6A">
      <w:start w:val="1"/>
      <w:numFmt w:val="decimal"/>
      <w:pStyle w:val="COMParaDecision"/>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3B393AB5"/>
    <w:multiLevelType w:val="hybridMultilevel"/>
    <w:tmpl w:val="C600A61C"/>
    <w:lvl w:ilvl="0" w:tplc="E18EB3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0AF4112"/>
    <w:multiLevelType w:val="hybridMultilevel"/>
    <w:tmpl w:val="E76A5A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EE63FF"/>
    <w:multiLevelType w:val="hybridMultilevel"/>
    <w:tmpl w:val="28E2D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BF659F1"/>
    <w:multiLevelType w:val="hybridMultilevel"/>
    <w:tmpl w:val="D29AF9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CC14BFE"/>
    <w:multiLevelType w:val="hybridMultilevel"/>
    <w:tmpl w:val="B3E257C4"/>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27" w15:restartNumberingAfterBreak="0">
    <w:nsid w:val="4CEB1FFC"/>
    <w:multiLevelType w:val="hybridMultilevel"/>
    <w:tmpl w:val="B78CE424"/>
    <w:lvl w:ilvl="0" w:tplc="719AC072">
      <w:start w:val="1"/>
      <w:numFmt w:val="decimal"/>
      <w:lvlText w:val="%1."/>
      <w:lvlJc w:val="left"/>
      <w:pPr>
        <w:ind w:left="786" w:hanging="360"/>
      </w:pPr>
      <w:rPr>
        <w:rFonts w:hint="default"/>
        <w:b w:val="0"/>
        <w:lang w:val="en-G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F680E81"/>
    <w:multiLevelType w:val="hybridMultilevel"/>
    <w:tmpl w:val="3DB6D2B2"/>
    <w:lvl w:ilvl="0" w:tplc="69929C82">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1100A4"/>
    <w:multiLevelType w:val="hybridMultilevel"/>
    <w:tmpl w:val="8A0A43E4"/>
    <w:lvl w:ilvl="0" w:tplc="78FAB2BE">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68A2851"/>
    <w:multiLevelType w:val="hybridMultilevel"/>
    <w:tmpl w:val="A672E7EC"/>
    <w:lvl w:ilvl="0" w:tplc="D774262C">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E42258"/>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906153"/>
    <w:multiLevelType w:val="hybridMultilevel"/>
    <w:tmpl w:val="49E0A178"/>
    <w:lvl w:ilvl="0" w:tplc="D2D2712C">
      <w:start w:val="2"/>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15:restartNumberingAfterBreak="0">
    <w:nsid w:val="66D826C3"/>
    <w:multiLevelType w:val="hybridMultilevel"/>
    <w:tmpl w:val="5FA0041E"/>
    <w:lvl w:ilvl="0" w:tplc="66A2B2E8">
      <w:start w:val="1"/>
      <w:numFmt w:val="decimal"/>
      <w:lvlText w:val="%1."/>
      <w:lvlJc w:val="left"/>
      <w:pPr>
        <w:ind w:left="54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7435399"/>
    <w:multiLevelType w:val="hybridMultilevel"/>
    <w:tmpl w:val="632ACF7E"/>
    <w:lvl w:ilvl="0" w:tplc="C3A63220">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68AD050E"/>
    <w:multiLevelType w:val="hybridMultilevel"/>
    <w:tmpl w:val="28E2D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4F5085"/>
    <w:multiLevelType w:val="hybridMultilevel"/>
    <w:tmpl w:val="2E1429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BA436E2"/>
    <w:multiLevelType w:val="hybridMultilevel"/>
    <w:tmpl w:val="B324006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D9C3596"/>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0" w15:restartNumberingAfterBreak="0">
    <w:nsid w:val="6F9C09A2"/>
    <w:multiLevelType w:val="hybridMultilevel"/>
    <w:tmpl w:val="C366A708"/>
    <w:lvl w:ilvl="0" w:tplc="7E72485C">
      <w:start w:val="1"/>
      <w:numFmt w:val="decimal"/>
      <w:lvlText w:val="%1."/>
      <w:lvlJc w:val="left"/>
      <w:pPr>
        <w:ind w:left="72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43B472D"/>
    <w:multiLevelType w:val="hybridMultilevel"/>
    <w:tmpl w:val="B38EE8D0"/>
    <w:lvl w:ilvl="0" w:tplc="62245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99661C"/>
    <w:multiLevelType w:val="hybridMultilevel"/>
    <w:tmpl w:val="4B60F060"/>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3" w15:restartNumberingAfterBreak="0">
    <w:nsid w:val="75F74A2C"/>
    <w:multiLevelType w:val="hybridMultilevel"/>
    <w:tmpl w:val="86FCE2DA"/>
    <w:lvl w:ilvl="0" w:tplc="2B328E06">
      <w:start w:val="9"/>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6235E6F"/>
    <w:multiLevelType w:val="hybridMultilevel"/>
    <w:tmpl w:val="A81010B8"/>
    <w:lvl w:ilvl="0" w:tplc="D778B7AC">
      <w:start w:val="1"/>
      <w:numFmt w:val="decimal"/>
      <w:lvlText w:val="%1."/>
      <w:lvlJc w:val="left"/>
      <w:pPr>
        <w:tabs>
          <w:tab w:val="num" w:pos="927"/>
        </w:tabs>
        <w:ind w:left="927" w:hanging="360"/>
      </w:pPr>
      <w:rPr>
        <w:rFonts w:hint="default"/>
        <w:b w:val="0"/>
        <w:u w:val="none"/>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5" w15:restartNumberingAfterBreak="0">
    <w:nsid w:val="77E72781"/>
    <w:multiLevelType w:val="hybridMultilevel"/>
    <w:tmpl w:val="E18410CA"/>
    <w:lvl w:ilvl="0" w:tplc="CB76F62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BE30CD0"/>
    <w:multiLevelType w:val="hybridMultilevel"/>
    <w:tmpl w:val="8E70D19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15:restartNumberingAfterBreak="0">
    <w:nsid w:val="7EAF48B3"/>
    <w:multiLevelType w:val="hybridMultilevel"/>
    <w:tmpl w:val="74600800"/>
    <w:lvl w:ilvl="0" w:tplc="20D26350">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32"/>
  </w:num>
  <w:num w:numId="2">
    <w:abstractNumId w:val="18"/>
  </w:num>
  <w:num w:numId="3">
    <w:abstractNumId w:val="13"/>
  </w:num>
  <w:num w:numId="4">
    <w:abstractNumId w:val="46"/>
  </w:num>
  <w:num w:numId="5">
    <w:abstractNumId w:val="34"/>
  </w:num>
  <w:num w:numId="6">
    <w:abstractNumId w:val="7"/>
  </w:num>
  <w:num w:numId="7">
    <w:abstractNumId w:val="15"/>
  </w:num>
  <w:num w:numId="8">
    <w:abstractNumId w:val="5"/>
  </w:num>
  <w:num w:numId="9">
    <w:abstractNumId w:val="47"/>
  </w:num>
  <w:num w:numId="10">
    <w:abstractNumId w:val="33"/>
  </w:num>
  <w:num w:numId="11">
    <w:abstractNumId w:val="12"/>
  </w:num>
  <w:num w:numId="12">
    <w:abstractNumId w:val="44"/>
  </w:num>
  <w:num w:numId="13">
    <w:abstractNumId w:val="11"/>
  </w:num>
  <w:num w:numId="14">
    <w:abstractNumId w:val="43"/>
  </w:num>
  <w:num w:numId="15">
    <w:abstractNumId w:val="4"/>
  </w:num>
  <w:num w:numId="16">
    <w:abstractNumId w:val="29"/>
  </w:num>
  <w:num w:numId="17">
    <w:abstractNumId w:val="28"/>
  </w:num>
  <w:num w:numId="18">
    <w:abstractNumId w:val="30"/>
  </w:num>
  <w:num w:numId="19">
    <w:abstractNumId w:val="1"/>
  </w:num>
  <w:num w:numId="20">
    <w:abstractNumId w:val="24"/>
  </w:num>
  <w:num w:numId="21">
    <w:abstractNumId w:val="36"/>
  </w:num>
  <w:num w:numId="22">
    <w:abstractNumId w:val="40"/>
  </w:num>
  <w:num w:numId="23">
    <w:abstractNumId w:val="2"/>
  </w:num>
  <w:num w:numId="24">
    <w:abstractNumId w:val="22"/>
  </w:num>
  <w:num w:numId="25">
    <w:abstractNumId w:val="41"/>
  </w:num>
  <w:num w:numId="26">
    <w:abstractNumId w:val="23"/>
  </w:num>
  <w:num w:numId="27">
    <w:abstractNumId w:val="42"/>
  </w:num>
  <w:num w:numId="28">
    <w:abstractNumId w:val="10"/>
  </w:num>
  <w:num w:numId="29">
    <w:abstractNumId w:val="25"/>
  </w:num>
  <w:num w:numId="30">
    <w:abstractNumId w:val="20"/>
  </w:num>
  <w:num w:numId="31">
    <w:abstractNumId w:val="19"/>
  </w:num>
  <w:num w:numId="32">
    <w:abstractNumId w:val="3"/>
  </w:num>
  <w:num w:numId="33">
    <w:abstractNumId w:val="35"/>
  </w:num>
  <w:num w:numId="34">
    <w:abstractNumId w:val="17"/>
  </w:num>
  <w:num w:numId="35">
    <w:abstractNumId w:val="27"/>
  </w:num>
  <w:num w:numId="36">
    <w:abstractNumId w:val="16"/>
  </w:num>
  <w:num w:numId="37">
    <w:abstractNumId w:val="39"/>
  </w:num>
  <w:num w:numId="38">
    <w:abstractNumId w:val="31"/>
  </w:num>
  <w:num w:numId="39">
    <w:abstractNumId w:val="48"/>
  </w:num>
  <w:num w:numId="40">
    <w:abstractNumId w:val="6"/>
  </w:num>
  <w:num w:numId="41">
    <w:abstractNumId w:val="45"/>
  </w:num>
  <w:num w:numId="42">
    <w:abstractNumId w:val="21"/>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7"/>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21"/>
    <w:lvlOverride w:ilvl="0">
      <w:startOverride w:val="1"/>
    </w:lvlOverride>
  </w:num>
  <w:num w:numId="49">
    <w:abstractNumId w:val="0"/>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oNotTrackFormatting/>
  <w:defaultTabStop w:val="567"/>
  <w:hyphenationZone w:val="425"/>
  <w:evenAndOddHeaders/>
  <w:drawingGridHorizontalSpacing w:val="120"/>
  <w:displayHorizontalDrawingGridEvery w:val="2"/>
  <w:characterSpacingControl w:val="doNotCompress"/>
  <w:hdrShapeDefaults>
    <o:shapedefaults v:ext="edit" spidmax="134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E5"/>
    <w:rsid w:val="000025D4"/>
    <w:rsid w:val="00003919"/>
    <w:rsid w:val="00005B51"/>
    <w:rsid w:val="00007446"/>
    <w:rsid w:val="00010B47"/>
    <w:rsid w:val="0001346C"/>
    <w:rsid w:val="00015A9E"/>
    <w:rsid w:val="00016521"/>
    <w:rsid w:val="00020538"/>
    <w:rsid w:val="00021429"/>
    <w:rsid w:val="00024556"/>
    <w:rsid w:val="00030403"/>
    <w:rsid w:val="00030737"/>
    <w:rsid w:val="00033AA9"/>
    <w:rsid w:val="00035A30"/>
    <w:rsid w:val="000363E7"/>
    <w:rsid w:val="00037338"/>
    <w:rsid w:val="0004359C"/>
    <w:rsid w:val="00043857"/>
    <w:rsid w:val="00045401"/>
    <w:rsid w:val="00046958"/>
    <w:rsid w:val="00050736"/>
    <w:rsid w:val="0005098F"/>
    <w:rsid w:val="0005458E"/>
    <w:rsid w:val="00057EC6"/>
    <w:rsid w:val="000624CF"/>
    <w:rsid w:val="00070F81"/>
    <w:rsid w:val="0007144C"/>
    <w:rsid w:val="00073A8E"/>
    <w:rsid w:val="00074DA8"/>
    <w:rsid w:val="00077333"/>
    <w:rsid w:val="000810BC"/>
    <w:rsid w:val="00086641"/>
    <w:rsid w:val="00087FEF"/>
    <w:rsid w:val="0009370A"/>
    <w:rsid w:val="00094423"/>
    <w:rsid w:val="000960D3"/>
    <w:rsid w:val="000A000D"/>
    <w:rsid w:val="000A1732"/>
    <w:rsid w:val="000A215A"/>
    <w:rsid w:val="000A7E0E"/>
    <w:rsid w:val="000B07D9"/>
    <w:rsid w:val="000B14A3"/>
    <w:rsid w:val="000B1E60"/>
    <w:rsid w:val="000B262B"/>
    <w:rsid w:val="000B2A37"/>
    <w:rsid w:val="000B3098"/>
    <w:rsid w:val="000B5421"/>
    <w:rsid w:val="000C01C2"/>
    <w:rsid w:val="000C6240"/>
    <w:rsid w:val="000C6284"/>
    <w:rsid w:val="000D0646"/>
    <w:rsid w:val="000D10F7"/>
    <w:rsid w:val="000D15DE"/>
    <w:rsid w:val="000D18AC"/>
    <w:rsid w:val="000D1A4D"/>
    <w:rsid w:val="000D3176"/>
    <w:rsid w:val="000D35B3"/>
    <w:rsid w:val="000D4F94"/>
    <w:rsid w:val="000D73F3"/>
    <w:rsid w:val="000E629F"/>
    <w:rsid w:val="000F4874"/>
    <w:rsid w:val="000F6555"/>
    <w:rsid w:val="000F6EA4"/>
    <w:rsid w:val="00101683"/>
    <w:rsid w:val="001045AA"/>
    <w:rsid w:val="00106E25"/>
    <w:rsid w:val="00107574"/>
    <w:rsid w:val="00111087"/>
    <w:rsid w:val="0011730A"/>
    <w:rsid w:val="00121108"/>
    <w:rsid w:val="0012220E"/>
    <w:rsid w:val="00126136"/>
    <w:rsid w:val="001263D8"/>
    <w:rsid w:val="00131DB8"/>
    <w:rsid w:val="00137C10"/>
    <w:rsid w:val="0014015A"/>
    <w:rsid w:val="00141C00"/>
    <w:rsid w:val="0014735E"/>
    <w:rsid w:val="0015110A"/>
    <w:rsid w:val="0015136E"/>
    <w:rsid w:val="00151737"/>
    <w:rsid w:val="001536AB"/>
    <w:rsid w:val="00153980"/>
    <w:rsid w:val="00153F82"/>
    <w:rsid w:val="0016212D"/>
    <w:rsid w:val="00166332"/>
    <w:rsid w:val="001674F4"/>
    <w:rsid w:val="0017117C"/>
    <w:rsid w:val="001723BC"/>
    <w:rsid w:val="001730D0"/>
    <w:rsid w:val="00174C8B"/>
    <w:rsid w:val="00175620"/>
    <w:rsid w:val="00176380"/>
    <w:rsid w:val="001769C1"/>
    <w:rsid w:val="001774D7"/>
    <w:rsid w:val="001820DD"/>
    <w:rsid w:val="00184A99"/>
    <w:rsid w:val="001856F3"/>
    <w:rsid w:val="00185A93"/>
    <w:rsid w:val="0018609E"/>
    <w:rsid w:val="00187473"/>
    <w:rsid w:val="00187873"/>
    <w:rsid w:val="00194084"/>
    <w:rsid w:val="001942B3"/>
    <w:rsid w:val="00196835"/>
    <w:rsid w:val="001A1EF9"/>
    <w:rsid w:val="001A505B"/>
    <w:rsid w:val="001A7AA5"/>
    <w:rsid w:val="001B2627"/>
    <w:rsid w:val="001B2CB8"/>
    <w:rsid w:val="001B59D3"/>
    <w:rsid w:val="001C0641"/>
    <w:rsid w:val="001C38BA"/>
    <w:rsid w:val="001C39BF"/>
    <w:rsid w:val="001D08D8"/>
    <w:rsid w:val="001D097D"/>
    <w:rsid w:val="001D3828"/>
    <w:rsid w:val="001D3CD3"/>
    <w:rsid w:val="001D3E74"/>
    <w:rsid w:val="001D49B2"/>
    <w:rsid w:val="001D6DD9"/>
    <w:rsid w:val="001E1393"/>
    <w:rsid w:val="001E28E7"/>
    <w:rsid w:val="001E4F0E"/>
    <w:rsid w:val="001E56BE"/>
    <w:rsid w:val="001F02CE"/>
    <w:rsid w:val="001F17D6"/>
    <w:rsid w:val="001F5231"/>
    <w:rsid w:val="001F7A27"/>
    <w:rsid w:val="0020451A"/>
    <w:rsid w:val="0020765D"/>
    <w:rsid w:val="00213159"/>
    <w:rsid w:val="00221017"/>
    <w:rsid w:val="0022117D"/>
    <w:rsid w:val="002214CE"/>
    <w:rsid w:val="002340CD"/>
    <w:rsid w:val="00235EA7"/>
    <w:rsid w:val="00235EEF"/>
    <w:rsid w:val="002456CE"/>
    <w:rsid w:val="0024621B"/>
    <w:rsid w:val="0024796B"/>
    <w:rsid w:val="0025106D"/>
    <w:rsid w:val="00253238"/>
    <w:rsid w:val="0025380D"/>
    <w:rsid w:val="002544FF"/>
    <w:rsid w:val="002574AE"/>
    <w:rsid w:val="00257A6E"/>
    <w:rsid w:val="002611A6"/>
    <w:rsid w:val="00261D41"/>
    <w:rsid w:val="00265A67"/>
    <w:rsid w:val="002667B4"/>
    <w:rsid w:val="00270583"/>
    <w:rsid w:val="00270C7D"/>
    <w:rsid w:val="002811C2"/>
    <w:rsid w:val="00281B89"/>
    <w:rsid w:val="0028584B"/>
    <w:rsid w:val="002912B5"/>
    <w:rsid w:val="002A53BB"/>
    <w:rsid w:val="002A570B"/>
    <w:rsid w:val="002A65A4"/>
    <w:rsid w:val="002A6744"/>
    <w:rsid w:val="002A73E4"/>
    <w:rsid w:val="002B07D4"/>
    <w:rsid w:val="002B17D9"/>
    <w:rsid w:val="002B2151"/>
    <w:rsid w:val="002B3B61"/>
    <w:rsid w:val="002C0B1E"/>
    <w:rsid w:val="002D2F2A"/>
    <w:rsid w:val="002D3E22"/>
    <w:rsid w:val="002D405E"/>
    <w:rsid w:val="002D753D"/>
    <w:rsid w:val="002E12C9"/>
    <w:rsid w:val="002E799E"/>
    <w:rsid w:val="002F0356"/>
    <w:rsid w:val="002F03E6"/>
    <w:rsid w:val="002F11FC"/>
    <w:rsid w:val="002F1314"/>
    <w:rsid w:val="002F72C5"/>
    <w:rsid w:val="003129E6"/>
    <w:rsid w:val="003141A1"/>
    <w:rsid w:val="0031502C"/>
    <w:rsid w:val="003228F2"/>
    <w:rsid w:val="00322A84"/>
    <w:rsid w:val="0032426A"/>
    <w:rsid w:val="00324554"/>
    <w:rsid w:val="00325327"/>
    <w:rsid w:val="00325CEB"/>
    <w:rsid w:val="00332A8D"/>
    <w:rsid w:val="003347A9"/>
    <w:rsid w:val="00335B24"/>
    <w:rsid w:val="003364A2"/>
    <w:rsid w:val="0034038A"/>
    <w:rsid w:val="003403D7"/>
    <w:rsid w:val="003403F7"/>
    <w:rsid w:val="00343F8D"/>
    <w:rsid w:val="00345DED"/>
    <w:rsid w:val="003527A5"/>
    <w:rsid w:val="003530C9"/>
    <w:rsid w:val="0035575B"/>
    <w:rsid w:val="00356C0F"/>
    <w:rsid w:val="00361BED"/>
    <w:rsid w:val="00363F42"/>
    <w:rsid w:val="0036787A"/>
    <w:rsid w:val="00367CC2"/>
    <w:rsid w:val="00371E99"/>
    <w:rsid w:val="003739EE"/>
    <w:rsid w:val="00374371"/>
    <w:rsid w:val="0037782C"/>
    <w:rsid w:val="003940EC"/>
    <w:rsid w:val="003952FB"/>
    <w:rsid w:val="003A5B67"/>
    <w:rsid w:val="003B4A6A"/>
    <w:rsid w:val="003B5022"/>
    <w:rsid w:val="003B657A"/>
    <w:rsid w:val="003C2004"/>
    <w:rsid w:val="003C57E4"/>
    <w:rsid w:val="003C59F2"/>
    <w:rsid w:val="003D1D8F"/>
    <w:rsid w:val="003D4A40"/>
    <w:rsid w:val="003D4B20"/>
    <w:rsid w:val="003D71F2"/>
    <w:rsid w:val="003E2D1B"/>
    <w:rsid w:val="003E33DC"/>
    <w:rsid w:val="003F49EF"/>
    <w:rsid w:val="003F4CD5"/>
    <w:rsid w:val="00400C1A"/>
    <w:rsid w:val="00401860"/>
    <w:rsid w:val="00402B60"/>
    <w:rsid w:val="00403173"/>
    <w:rsid w:val="0040477A"/>
    <w:rsid w:val="00412749"/>
    <w:rsid w:val="00425C4A"/>
    <w:rsid w:val="00427A31"/>
    <w:rsid w:val="00427B06"/>
    <w:rsid w:val="00430222"/>
    <w:rsid w:val="00430827"/>
    <w:rsid w:val="00434776"/>
    <w:rsid w:val="004364D7"/>
    <w:rsid w:val="004405BB"/>
    <w:rsid w:val="00440F3B"/>
    <w:rsid w:val="00442D60"/>
    <w:rsid w:val="004437DA"/>
    <w:rsid w:val="00447546"/>
    <w:rsid w:val="00454565"/>
    <w:rsid w:val="00456085"/>
    <w:rsid w:val="004628C8"/>
    <w:rsid w:val="004632BA"/>
    <w:rsid w:val="004676E5"/>
    <w:rsid w:val="00475560"/>
    <w:rsid w:val="0047719A"/>
    <w:rsid w:val="004807B7"/>
    <w:rsid w:val="00480B30"/>
    <w:rsid w:val="00480E55"/>
    <w:rsid w:val="004918F5"/>
    <w:rsid w:val="004926B4"/>
    <w:rsid w:val="004963B4"/>
    <w:rsid w:val="0049717E"/>
    <w:rsid w:val="004A1E18"/>
    <w:rsid w:val="004A2030"/>
    <w:rsid w:val="004A2286"/>
    <w:rsid w:val="004A3B71"/>
    <w:rsid w:val="004A4583"/>
    <w:rsid w:val="004A4785"/>
    <w:rsid w:val="004A657A"/>
    <w:rsid w:val="004B1CCD"/>
    <w:rsid w:val="004B2778"/>
    <w:rsid w:val="004B3609"/>
    <w:rsid w:val="004B6059"/>
    <w:rsid w:val="004C182B"/>
    <w:rsid w:val="004C2CA2"/>
    <w:rsid w:val="004C415E"/>
    <w:rsid w:val="004C4AFE"/>
    <w:rsid w:val="004D2565"/>
    <w:rsid w:val="004E0F0D"/>
    <w:rsid w:val="004E2511"/>
    <w:rsid w:val="004E25D7"/>
    <w:rsid w:val="004E43F1"/>
    <w:rsid w:val="004E5858"/>
    <w:rsid w:val="004E6E9C"/>
    <w:rsid w:val="004E71F9"/>
    <w:rsid w:val="004F0A17"/>
    <w:rsid w:val="004F4E26"/>
    <w:rsid w:val="004F4FAA"/>
    <w:rsid w:val="004F7905"/>
    <w:rsid w:val="0050144C"/>
    <w:rsid w:val="00501750"/>
    <w:rsid w:val="00501764"/>
    <w:rsid w:val="0050226D"/>
    <w:rsid w:val="00504DC8"/>
    <w:rsid w:val="0050568C"/>
    <w:rsid w:val="0051018E"/>
    <w:rsid w:val="005110B8"/>
    <w:rsid w:val="0051135E"/>
    <w:rsid w:val="00511CD8"/>
    <w:rsid w:val="00515E68"/>
    <w:rsid w:val="00522977"/>
    <w:rsid w:val="005246A8"/>
    <w:rsid w:val="00524A34"/>
    <w:rsid w:val="00525910"/>
    <w:rsid w:val="005272AD"/>
    <w:rsid w:val="005348C3"/>
    <w:rsid w:val="00541EF5"/>
    <w:rsid w:val="00542033"/>
    <w:rsid w:val="00543F10"/>
    <w:rsid w:val="00547C90"/>
    <w:rsid w:val="00550216"/>
    <w:rsid w:val="00550F22"/>
    <w:rsid w:val="005515C9"/>
    <w:rsid w:val="005522B4"/>
    <w:rsid w:val="00552B41"/>
    <w:rsid w:val="00557E2F"/>
    <w:rsid w:val="00563AA8"/>
    <w:rsid w:val="00564DDB"/>
    <w:rsid w:val="00565BA9"/>
    <w:rsid w:val="00565EE8"/>
    <w:rsid w:val="00572187"/>
    <w:rsid w:val="0057403F"/>
    <w:rsid w:val="0057404F"/>
    <w:rsid w:val="00576583"/>
    <w:rsid w:val="00580185"/>
    <w:rsid w:val="00580628"/>
    <w:rsid w:val="005853AC"/>
    <w:rsid w:val="0059590D"/>
    <w:rsid w:val="00596FA4"/>
    <w:rsid w:val="005A1FB2"/>
    <w:rsid w:val="005A4537"/>
    <w:rsid w:val="005A71AE"/>
    <w:rsid w:val="005A760A"/>
    <w:rsid w:val="005A7EEA"/>
    <w:rsid w:val="005B3705"/>
    <w:rsid w:val="005B6EC3"/>
    <w:rsid w:val="005B73B3"/>
    <w:rsid w:val="005C1996"/>
    <w:rsid w:val="005C5E61"/>
    <w:rsid w:val="005D04D9"/>
    <w:rsid w:val="005D4397"/>
    <w:rsid w:val="005E003A"/>
    <w:rsid w:val="005E06A2"/>
    <w:rsid w:val="005E5A93"/>
    <w:rsid w:val="005E60D2"/>
    <w:rsid w:val="005E79A1"/>
    <w:rsid w:val="005F54A1"/>
    <w:rsid w:val="005F67B7"/>
    <w:rsid w:val="00600E27"/>
    <w:rsid w:val="0060381A"/>
    <w:rsid w:val="00604CB5"/>
    <w:rsid w:val="0060533E"/>
    <w:rsid w:val="006137FF"/>
    <w:rsid w:val="006165EE"/>
    <w:rsid w:val="006166D6"/>
    <w:rsid w:val="00616A12"/>
    <w:rsid w:val="00616F5D"/>
    <w:rsid w:val="006171BF"/>
    <w:rsid w:val="0062001C"/>
    <w:rsid w:val="006209A2"/>
    <w:rsid w:val="00624469"/>
    <w:rsid w:val="006316A7"/>
    <w:rsid w:val="006325B8"/>
    <w:rsid w:val="00637CFF"/>
    <w:rsid w:val="006446A4"/>
    <w:rsid w:val="00645B7A"/>
    <w:rsid w:val="00645EF7"/>
    <w:rsid w:val="006545A0"/>
    <w:rsid w:val="00654840"/>
    <w:rsid w:val="00655893"/>
    <w:rsid w:val="00665115"/>
    <w:rsid w:val="00671ACB"/>
    <w:rsid w:val="0067466A"/>
    <w:rsid w:val="00676B77"/>
    <w:rsid w:val="00680610"/>
    <w:rsid w:val="00680847"/>
    <w:rsid w:val="00680C4B"/>
    <w:rsid w:val="00684BF3"/>
    <w:rsid w:val="00685F29"/>
    <w:rsid w:val="00686CEA"/>
    <w:rsid w:val="006875D5"/>
    <w:rsid w:val="0069025E"/>
    <w:rsid w:val="0069620B"/>
    <w:rsid w:val="006973AE"/>
    <w:rsid w:val="006A0BB0"/>
    <w:rsid w:val="006A1A12"/>
    <w:rsid w:val="006A320B"/>
    <w:rsid w:val="006A5BFD"/>
    <w:rsid w:val="006A676F"/>
    <w:rsid w:val="006B0F42"/>
    <w:rsid w:val="006B23A9"/>
    <w:rsid w:val="006C03E6"/>
    <w:rsid w:val="006C1957"/>
    <w:rsid w:val="006C3FFC"/>
    <w:rsid w:val="006C51FB"/>
    <w:rsid w:val="006D2C68"/>
    <w:rsid w:val="006D5CDB"/>
    <w:rsid w:val="006D6D68"/>
    <w:rsid w:val="006D6ECF"/>
    <w:rsid w:val="006E1BB8"/>
    <w:rsid w:val="006E221E"/>
    <w:rsid w:val="006E5137"/>
    <w:rsid w:val="006E6C0B"/>
    <w:rsid w:val="006E741F"/>
    <w:rsid w:val="006F1767"/>
    <w:rsid w:val="006F2EAC"/>
    <w:rsid w:val="006F4D12"/>
    <w:rsid w:val="006F6E40"/>
    <w:rsid w:val="00706EAC"/>
    <w:rsid w:val="007076C6"/>
    <w:rsid w:val="00711E51"/>
    <w:rsid w:val="007130A2"/>
    <w:rsid w:val="0072260B"/>
    <w:rsid w:val="007228DD"/>
    <w:rsid w:val="0073001C"/>
    <w:rsid w:val="00730403"/>
    <w:rsid w:val="00735C75"/>
    <w:rsid w:val="00736D3C"/>
    <w:rsid w:val="007403CC"/>
    <w:rsid w:val="00745849"/>
    <w:rsid w:val="007514D6"/>
    <w:rsid w:val="00752157"/>
    <w:rsid w:val="00755133"/>
    <w:rsid w:val="00757953"/>
    <w:rsid w:val="00762F35"/>
    <w:rsid w:val="007631BB"/>
    <w:rsid w:val="007736A2"/>
    <w:rsid w:val="00774B22"/>
    <w:rsid w:val="007815A5"/>
    <w:rsid w:val="00782344"/>
    <w:rsid w:val="0078298F"/>
    <w:rsid w:val="00784247"/>
    <w:rsid w:val="00787DA9"/>
    <w:rsid w:val="0079099A"/>
    <w:rsid w:val="0079520D"/>
    <w:rsid w:val="007956C9"/>
    <w:rsid w:val="00795BB6"/>
    <w:rsid w:val="00795C96"/>
    <w:rsid w:val="00796029"/>
    <w:rsid w:val="00796427"/>
    <w:rsid w:val="007A1674"/>
    <w:rsid w:val="007A377C"/>
    <w:rsid w:val="007A64C3"/>
    <w:rsid w:val="007B0284"/>
    <w:rsid w:val="007B17FF"/>
    <w:rsid w:val="007B4415"/>
    <w:rsid w:val="007B5363"/>
    <w:rsid w:val="007C0712"/>
    <w:rsid w:val="007C458D"/>
    <w:rsid w:val="007D609D"/>
    <w:rsid w:val="007D7316"/>
    <w:rsid w:val="007D7C56"/>
    <w:rsid w:val="007E10CC"/>
    <w:rsid w:val="007E1D24"/>
    <w:rsid w:val="007E7752"/>
    <w:rsid w:val="007F05F6"/>
    <w:rsid w:val="007F1E45"/>
    <w:rsid w:val="007F37B6"/>
    <w:rsid w:val="007F3B40"/>
    <w:rsid w:val="007F4665"/>
    <w:rsid w:val="007F5B80"/>
    <w:rsid w:val="0080497A"/>
    <w:rsid w:val="00805B17"/>
    <w:rsid w:val="008115BC"/>
    <w:rsid w:val="00811E0D"/>
    <w:rsid w:val="00812791"/>
    <w:rsid w:val="008152B9"/>
    <w:rsid w:val="00820CD0"/>
    <w:rsid w:val="00837B64"/>
    <w:rsid w:val="008421D9"/>
    <w:rsid w:val="00842849"/>
    <w:rsid w:val="008428CC"/>
    <w:rsid w:val="00843239"/>
    <w:rsid w:val="00844E25"/>
    <w:rsid w:val="00856942"/>
    <w:rsid w:val="0085717C"/>
    <w:rsid w:val="00857AED"/>
    <w:rsid w:val="00865767"/>
    <w:rsid w:val="00866040"/>
    <w:rsid w:val="0086667B"/>
    <w:rsid w:val="008724E5"/>
    <w:rsid w:val="0088067D"/>
    <w:rsid w:val="008839A6"/>
    <w:rsid w:val="00883C58"/>
    <w:rsid w:val="00891295"/>
    <w:rsid w:val="00896134"/>
    <w:rsid w:val="008979A0"/>
    <w:rsid w:val="008A012F"/>
    <w:rsid w:val="008A24F4"/>
    <w:rsid w:val="008A4558"/>
    <w:rsid w:val="008A5AFE"/>
    <w:rsid w:val="008B1853"/>
    <w:rsid w:val="008B65E1"/>
    <w:rsid w:val="008B6A53"/>
    <w:rsid w:val="008B7C4E"/>
    <w:rsid w:val="008C01FC"/>
    <w:rsid w:val="008C106E"/>
    <w:rsid w:val="008C1C59"/>
    <w:rsid w:val="008C333C"/>
    <w:rsid w:val="008C67ED"/>
    <w:rsid w:val="008D488D"/>
    <w:rsid w:val="008D798B"/>
    <w:rsid w:val="008E1DA4"/>
    <w:rsid w:val="008E37EF"/>
    <w:rsid w:val="008E6921"/>
    <w:rsid w:val="008E7F28"/>
    <w:rsid w:val="008F244A"/>
    <w:rsid w:val="008F3C6F"/>
    <w:rsid w:val="008F42A5"/>
    <w:rsid w:val="009005EC"/>
    <w:rsid w:val="009006E7"/>
    <w:rsid w:val="00921425"/>
    <w:rsid w:val="009225AF"/>
    <w:rsid w:val="009266E2"/>
    <w:rsid w:val="00927B77"/>
    <w:rsid w:val="00932660"/>
    <w:rsid w:val="00934D8E"/>
    <w:rsid w:val="00936487"/>
    <w:rsid w:val="00936EAE"/>
    <w:rsid w:val="00937485"/>
    <w:rsid w:val="00937BCC"/>
    <w:rsid w:val="009406BF"/>
    <w:rsid w:val="00944540"/>
    <w:rsid w:val="009454D4"/>
    <w:rsid w:val="009475F7"/>
    <w:rsid w:val="009503DF"/>
    <w:rsid w:val="00954C39"/>
    <w:rsid w:val="00954EEC"/>
    <w:rsid w:val="0095506F"/>
    <w:rsid w:val="009556BA"/>
    <w:rsid w:val="00956BA0"/>
    <w:rsid w:val="00957740"/>
    <w:rsid w:val="00957F69"/>
    <w:rsid w:val="00962349"/>
    <w:rsid w:val="00962F7C"/>
    <w:rsid w:val="00964C61"/>
    <w:rsid w:val="009669B3"/>
    <w:rsid w:val="00967A52"/>
    <w:rsid w:val="00973155"/>
    <w:rsid w:val="009822BA"/>
    <w:rsid w:val="00985AE1"/>
    <w:rsid w:val="00987083"/>
    <w:rsid w:val="00990228"/>
    <w:rsid w:val="0099096C"/>
    <w:rsid w:val="00990A26"/>
    <w:rsid w:val="00991BC3"/>
    <w:rsid w:val="00991FC7"/>
    <w:rsid w:val="00992D71"/>
    <w:rsid w:val="00996657"/>
    <w:rsid w:val="0099704E"/>
    <w:rsid w:val="009A0B3D"/>
    <w:rsid w:val="009A43C8"/>
    <w:rsid w:val="009A752A"/>
    <w:rsid w:val="009B6BEE"/>
    <w:rsid w:val="009C2134"/>
    <w:rsid w:val="009C5BA9"/>
    <w:rsid w:val="009C6EC0"/>
    <w:rsid w:val="009D1107"/>
    <w:rsid w:val="009D270E"/>
    <w:rsid w:val="009D3A3A"/>
    <w:rsid w:val="009D3D1B"/>
    <w:rsid w:val="009D5E53"/>
    <w:rsid w:val="009E012B"/>
    <w:rsid w:val="009E0A13"/>
    <w:rsid w:val="009E33C1"/>
    <w:rsid w:val="00A003EB"/>
    <w:rsid w:val="00A00B15"/>
    <w:rsid w:val="00A037C6"/>
    <w:rsid w:val="00A06881"/>
    <w:rsid w:val="00A06B34"/>
    <w:rsid w:val="00A06D0F"/>
    <w:rsid w:val="00A06DB4"/>
    <w:rsid w:val="00A117AD"/>
    <w:rsid w:val="00A13EF7"/>
    <w:rsid w:val="00A14311"/>
    <w:rsid w:val="00A156EC"/>
    <w:rsid w:val="00A165F9"/>
    <w:rsid w:val="00A16EA7"/>
    <w:rsid w:val="00A1759B"/>
    <w:rsid w:val="00A2501E"/>
    <w:rsid w:val="00A261A3"/>
    <w:rsid w:val="00A3316B"/>
    <w:rsid w:val="00A3714F"/>
    <w:rsid w:val="00A42295"/>
    <w:rsid w:val="00A43017"/>
    <w:rsid w:val="00A44987"/>
    <w:rsid w:val="00A45CC5"/>
    <w:rsid w:val="00A45E93"/>
    <w:rsid w:val="00A51F18"/>
    <w:rsid w:val="00A566F5"/>
    <w:rsid w:val="00A56FCB"/>
    <w:rsid w:val="00A6457A"/>
    <w:rsid w:val="00A646E2"/>
    <w:rsid w:val="00A651ED"/>
    <w:rsid w:val="00A677D4"/>
    <w:rsid w:val="00A71878"/>
    <w:rsid w:val="00A72CAD"/>
    <w:rsid w:val="00A74C90"/>
    <w:rsid w:val="00A77754"/>
    <w:rsid w:val="00A83385"/>
    <w:rsid w:val="00A86168"/>
    <w:rsid w:val="00A87A5F"/>
    <w:rsid w:val="00A87F87"/>
    <w:rsid w:val="00A9140F"/>
    <w:rsid w:val="00AA2E70"/>
    <w:rsid w:val="00AA72F5"/>
    <w:rsid w:val="00AC1002"/>
    <w:rsid w:val="00AC201F"/>
    <w:rsid w:val="00AC6F8A"/>
    <w:rsid w:val="00AC7020"/>
    <w:rsid w:val="00AC7030"/>
    <w:rsid w:val="00AD063A"/>
    <w:rsid w:val="00AD6683"/>
    <w:rsid w:val="00AE62B5"/>
    <w:rsid w:val="00AF53EC"/>
    <w:rsid w:val="00AF6858"/>
    <w:rsid w:val="00B00FB2"/>
    <w:rsid w:val="00B02B95"/>
    <w:rsid w:val="00B10399"/>
    <w:rsid w:val="00B15099"/>
    <w:rsid w:val="00B15190"/>
    <w:rsid w:val="00B15AB9"/>
    <w:rsid w:val="00B178B6"/>
    <w:rsid w:val="00B17A27"/>
    <w:rsid w:val="00B21719"/>
    <w:rsid w:val="00B3223C"/>
    <w:rsid w:val="00B33081"/>
    <w:rsid w:val="00B3366A"/>
    <w:rsid w:val="00B36174"/>
    <w:rsid w:val="00B44206"/>
    <w:rsid w:val="00B518A6"/>
    <w:rsid w:val="00B5331C"/>
    <w:rsid w:val="00B54F5E"/>
    <w:rsid w:val="00B6777D"/>
    <w:rsid w:val="00B80F99"/>
    <w:rsid w:val="00B93358"/>
    <w:rsid w:val="00B93CA1"/>
    <w:rsid w:val="00B94A9A"/>
    <w:rsid w:val="00B9533B"/>
    <w:rsid w:val="00BA1CE3"/>
    <w:rsid w:val="00BA3857"/>
    <w:rsid w:val="00BA3A03"/>
    <w:rsid w:val="00BA3AFC"/>
    <w:rsid w:val="00BA5433"/>
    <w:rsid w:val="00BA62AC"/>
    <w:rsid w:val="00BB1A24"/>
    <w:rsid w:val="00BB41D9"/>
    <w:rsid w:val="00BB72E7"/>
    <w:rsid w:val="00BC3872"/>
    <w:rsid w:val="00BC5FA6"/>
    <w:rsid w:val="00BC7273"/>
    <w:rsid w:val="00BD1C8D"/>
    <w:rsid w:val="00BD3CBF"/>
    <w:rsid w:val="00BE62F6"/>
    <w:rsid w:val="00BF30AB"/>
    <w:rsid w:val="00BF4DC9"/>
    <w:rsid w:val="00BF73A0"/>
    <w:rsid w:val="00C04564"/>
    <w:rsid w:val="00C06ED9"/>
    <w:rsid w:val="00C15FDD"/>
    <w:rsid w:val="00C202EA"/>
    <w:rsid w:val="00C2777E"/>
    <w:rsid w:val="00C3075F"/>
    <w:rsid w:val="00C30D2C"/>
    <w:rsid w:val="00C34642"/>
    <w:rsid w:val="00C371B3"/>
    <w:rsid w:val="00C4020A"/>
    <w:rsid w:val="00C41A13"/>
    <w:rsid w:val="00C52DC1"/>
    <w:rsid w:val="00C54745"/>
    <w:rsid w:val="00C55B2E"/>
    <w:rsid w:val="00C56428"/>
    <w:rsid w:val="00C62763"/>
    <w:rsid w:val="00C62C12"/>
    <w:rsid w:val="00C6488D"/>
    <w:rsid w:val="00C65D3B"/>
    <w:rsid w:val="00C8253B"/>
    <w:rsid w:val="00C84DC0"/>
    <w:rsid w:val="00C850EF"/>
    <w:rsid w:val="00C86589"/>
    <w:rsid w:val="00CA23FD"/>
    <w:rsid w:val="00CA3286"/>
    <w:rsid w:val="00CB149B"/>
    <w:rsid w:val="00CB7AA4"/>
    <w:rsid w:val="00CD0BED"/>
    <w:rsid w:val="00CD455B"/>
    <w:rsid w:val="00CD5E91"/>
    <w:rsid w:val="00CD60FE"/>
    <w:rsid w:val="00CE1215"/>
    <w:rsid w:val="00CE3FF1"/>
    <w:rsid w:val="00CF1026"/>
    <w:rsid w:val="00CF15A0"/>
    <w:rsid w:val="00CF255D"/>
    <w:rsid w:val="00CF6887"/>
    <w:rsid w:val="00D00939"/>
    <w:rsid w:val="00D01982"/>
    <w:rsid w:val="00D019E2"/>
    <w:rsid w:val="00D03B3C"/>
    <w:rsid w:val="00D100C1"/>
    <w:rsid w:val="00D12A0D"/>
    <w:rsid w:val="00D20CB5"/>
    <w:rsid w:val="00D22563"/>
    <w:rsid w:val="00D232A5"/>
    <w:rsid w:val="00D23399"/>
    <w:rsid w:val="00D27370"/>
    <w:rsid w:val="00D31923"/>
    <w:rsid w:val="00D44D34"/>
    <w:rsid w:val="00D467D5"/>
    <w:rsid w:val="00D5027A"/>
    <w:rsid w:val="00D53C22"/>
    <w:rsid w:val="00D54523"/>
    <w:rsid w:val="00D54FCD"/>
    <w:rsid w:val="00D55110"/>
    <w:rsid w:val="00D557FC"/>
    <w:rsid w:val="00D56047"/>
    <w:rsid w:val="00D60D83"/>
    <w:rsid w:val="00D65400"/>
    <w:rsid w:val="00D66A18"/>
    <w:rsid w:val="00D67DA9"/>
    <w:rsid w:val="00D71851"/>
    <w:rsid w:val="00D72222"/>
    <w:rsid w:val="00D726C7"/>
    <w:rsid w:val="00D733B0"/>
    <w:rsid w:val="00D74A76"/>
    <w:rsid w:val="00D76733"/>
    <w:rsid w:val="00D76A8C"/>
    <w:rsid w:val="00D813A6"/>
    <w:rsid w:val="00D8254E"/>
    <w:rsid w:val="00D82CBF"/>
    <w:rsid w:val="00D90F30"/>
    <w:rsid w:val="00D94CA2"/>
    <w:rsid w:val="00D956E1"/>
    <w:rsid w:val="00D96A8D"/>
    <w:rsid w:val="00DA7CC6"/>
    <w:rsid w:val="00DB138C"/>
    <w:rsid w:val="00DB48EA"/>
    <w:rsid w:val="00DB5131"/>
    <w:rsid w:val="00DB5B33"/>
    <w:rsid w:val="00DB7324"/>
    <w:rsid w:val="00DC0641"/>
    <w:rsid w:val="00DC2033"/>
    <w:rsid w:val="00DC2DAE"/>
    <w:rsid w:val="00DC41E8"/>
    <w:rsid w:val="00DC7BA8"/>
    <w:rsid w:val="00DD3581"/>
    <w:rsid w:val="00DD654D"/>
    <w:rsid w:val="00DD6722"/>
    <w:rsid w:val="00DE1EDD"/>
    <w:rsid w:val="00DE34FC"/>
    <w:rsid w:val="00DE4E0B"/>
    <w:rsid w:val="00DE614E"/>
    <w:rsid w:val="00DE7AA3"/>
    <w:rsid w:val="00DF28AF"/>
    <w:rsid w:val="00DF3CF0"/>
    <w:rsid w:val="00DF4886"/>
    <w:rsid w:val="00DF564F"/>
    <w:rsid w:val="00E05A2C"/>
    <w:rsid w:val="00E05DA8"/>
    <w:rsid w:val="00E122A6"/>
    <w:rsid w:val="00E131EE"/>
    <w:rsid w:val="00E20A40"/>
    <w:rsid w:val="00E24C95"/>
    <w:rsid w:val="00E2681C"/>
    <w:rsid w:val="00E2698B"/>
    <w:rsid w:val="00E26C8E"/>
    <w:rsid w:val="00E308EF"/>
    <w:rsid w:val="00E30FE4"/>
    <w:rsid w:val="00E33A55"/>
    <w:rsid w:val="00E41AF5"/>
    <w:rsid w:val="00E43499"/>
    <w:rsid w:val="00E44379"/>
    <w:rsid w:val="00E44F14"/>
    <w:rsid w:val="00E469F1"/>
    <w:rsid w:val="00E52F9F"/>
    <w:rsid w:val="00E53241"/>
    <w:rsid w:val="00E636E5"/>
    <w:rsid w:val="00E72336"/>
    <w:rsid w:val="00E73779"/>
    <w:rsid w:val="00E75F59"/>
    <w:rsid w:val="00E766D3"/>
    <w:rsid w:val="00E85C4F"/>
    <w:rsid w:val="00E862B0"/>
    <w:rsid w:val="00E87EDE"/>
    <w:rsid w:val="00E90807"/>
    <w:rsid w:val="00E91BB3"/>
    <w:rsid w:val="00E9261C"/>
    <w:rsid w:val="00E93311"/>
    <w:rsid w:val="00E93856"/>
    <w:rsid w:val="00EA04AB"/>
    <w:rsid w:val="00EA2DC3"/>
    <w:rsid w:val="00EA3FA4"/>
    <w:rsid w:val="00EB2613"/>
    <w:rsid w:val="00EB2DF2"/>
    <w:rsid w:val="00EB2FB2"/>
    <w:rsid w:val="00EB679D"/>
    <w:rsid w:val="00EB78DC"/>
    <w:rsid w:val="00EC0264"/>
    <w:rsid w:val="00EC040E"/>
    <w:rsid w:val="00EC268A"/>
    <w:rsid w:val="00EC31CB"/>
    <w:rsid w:val="00ED6DA8"/>
    <w:rsid w:val="00EE0004"/>
    <w:rsid w:val="00EE07A6"/>
    <w:rsid w:val="00EE0EA1"/>
    <w:rsid w:val="00EE4CD6"/>
    <w:rsid w:val="00EE5E18"/>
    <w:rsid w:val="00EF1F0A"/>
    <w:rsid w:val="00EF2646"/>
    <w:rsid w:val="00EF2C3E"/>
    <w:rsid w:val="00EF563B"/>
    <w:rsid w:val="00EF604D"/>
    <w:rsid w:val="00EF6064"/>
    <w:rsid w:val="00F0338A"/>
    <w:rsid w:val="00F041B0"/>
    <w:rsid w:val="00F11D75"/>
    <w:rsid w:val="00F12241"/>
    <w:rsid w:val="00F162C4"/>
    <w:rsid w:val="00F16D4B"/>
    <w:rsid w:val="00F23B16"/>
    <w:rsid w:val="00F2515B"/>
    <w:rsid w:val="00F33C30"/>
    <w:rsid w:val="00F33E84"/>
    <w:rsid w:val="00F341E9"/>
    <w:rsid w:val="00F3749C"/>
    <w:rsid w:val="00F408F3"/>
    <w:rsid w:val="00F4250E"/>
    <w:rsid w:val="00F4611E"/>
    <w:rsid w:val="00F468D7"/>
    <w:rsid w:val="00F515B9"/>
    <w:rsid w:val="00F51DF2"/>
    <w:rsid w:val="00F526D8"/>
    <w:rsid w:val="00F53ED8"/>
    <w:rsid w:val="00F57C02"/>
    <w:rsid w:val="00F61DDB"/>
    <w:rsid w:val="00F66657"/>
    <w:rsid w:val="00F73805"/>
    <w:rsid w:val="00F744F0"/>
    <w:rsid w:val="00F74B65"/>
    <w:rsid w:val="00F7577A"/>
    <w:rsid w:val="00F8529C"/>
    <w:rsid w:val="00F86AD1"/>
    <w:rsid w:val="00F86F3C"/>
    <w:rsid w:val="00F90454"/>
    <w:rsid w:val="00F905A8"/>
    <w:rsid w:val="00F92D31"/>
    <w:rsid w:val="00FA0228"/>
    <w:rsid w:val="00FA4548"/>
    <w:rsid w:val="00FA4EF7"/>
    <w:rsid w:val="00FA60D8"/>
    <w:rsid w:val="00FA7037"/>
    <w:rsid w:val="00FA7AF6"/>
    <w:rsid w:val="00FB0D2A"/>
    <w:rsid w:val="00FB4B80"/>
    <w:rsid w:val="00FB74B1"/>
    <w:rsid w:val="00FC232C"/>
    <w:rsid w:val="00FC3D75"/>
    <w:rsid w:val="00FC7BE3"/>
    <w:rsid w:val="00FD37D1"/>
    <w:rsid w:val="00FD38D2"/>
    <w:rsid w:val="00FD624F"/>
    <w:rsid w:val="00FE196F"/>
    <w:rsid w:val="00FE4CD4"/>
    <w:rsid w:val="00FE4EF1"/>
    <w:rsid w:val="00FE4F63"/>
    <w:rsid w:val="00FE6CAF"/>
    <w:rsid w:val="00FE721B"/>
    <w:rsid w:val="00FF1605"/>
    <w:rsid w:val="00FF1755"/>
    <w:rsid w:val="00FF1C3A"/>
    <w:rsid w:val="00FF3464"/>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2D73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E5"/>
    <w:rPr>
      <w:rFonts w:ascii="Times New Roman" w:eastAsia="Times New Roman" w:hAnsi="Times New Roman"/>
      <w:sz w:val="24"/>
      <w:szCs w:val="24"/>
      <w:lang w:val="en-GB" w:eastAsia="fr-FR"/>
    </w:rPr>
  </w:style>
  <w:style w:type="paragraph" w:styleId="Titre2">
    <w:name w:val="heading 2"/>
    <w:basedOn w:val="Normal"/>
    <w:next w:val="Normal"/>
    <w:link w:val="Titre2Car"/>
    <w:uiPriority w:val="9"/>
    <w:semiHidden/>
    <w:unhideWhenUsed/>
    <w:qFormat/>
    <w:rsid w:val="00564DDB"/>
    <w:pPr>
      <w:keepNext/>
      <w:spacing w:before="240" w:after="60"/>
      <w:outlineLvl w:val="1"/>
    </w:pPr>
    <w:rPr>
      <w:rFonts w:ascii="Cambria" w:hAnsi="Cambria"/>
      <w:b/>
      <w:bCs/>
      <w:i/>
      <w:iCs/>
      <w:sz w:val="28"/>
      <w:szCs w:val="28"/>
    </w:rPr>
  </w:style>
  <w:style w:type="paragraph" w:styleId="Titre4">
    <w:name w:val="heading 4"/>
    <w:basedOn w:val="Normal"/>
    <w:next w:val="Normal"/>
    <w:link w:val="Titre4C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styleId="Sansinterligne">
    <w:name w:val="No Spacing"/>
    <w:uiPriority w:val="1"/>
    <w:qFormat/>
    <w:rsid w:val="006C3FFC"/>
    <w:rPr>
      <w:rFonts w:ascii="Times New Roman" w:eastAsia="Times New Roman" w:hAnsi="Times New Roman"/>
      <w:sz w:val="24"/>
      <w:szCs w:val="24"/>
      <w:lang w:val="fr-FR"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link w:val="Titre4"/>
    <w:rsid w:val="00F66657"/>
    <w:rPr>
      <w:rFonts w:ascii="Arial" w:eastAsia="Times New Roman" w:hAnsi="Arial" w:cs="Times New Roman"/>
      <w:b/>
      <w:bCs/>
      <w:snapToGrid w:val="0"/>
      <w:szCs w:val="24"/>
      <w:lang w:eastAsia="en-US"/>
    </w:rPr>
  </w:style>
  <w:style w:type="paragraph" w:styleId="Paragraphedeliste">
    <w:name w:val="List Paragraph"/>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link w:val="ParChar"/>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customStyle="1" w:styleId="longtext1">
    <w:name w:val="long_text1"/>
    <w:rsid w:val="00891295"/>
    <w:rPr>
      <w:sz w:val="20"/>
      <w:szCs w:val="20"/>
    </w:rPr>
  </w:style>
  <w:style w:type="paragraph" w:styleId="NormalWeb">
    <w:name w:val="Normal (Web)"/>
    <w:basedOn w:val="Normal"/>
    <w:uiPriority w:val="99"/>
    <w:rsid w:val="00811E0D"/>
    <w:pPr>
      <w:spacing w:before="100" w:beforeAutospacing="1" w:after="100" w:afterAutospacing="1"/>
    </w:pPr>
    <w:rPr>
      <w:lang w:val="en-US" w:eastAsia="en-US"/>
    </w:rPr>
  </w:style>
  <w:style w:type="character" w:styleId="Marquedecommentaire">
    <w:name w:val="annotation reference"/>
    <w:uiPriority w:val="99"/>
    <w:semiHidden/>
    <w:unhideWhenUsed/>
    <w:rsid w:val="00FC7BE3"/>
    <w:rPr>
      <w:sz w:val="16"/>
      <w:szCs w:val="16"/>
    </w:rPr>
  </w:style>
  <w:style w:type="paragraph" w:styleId="Commentaire">
    <w:name w:val="annotation text"/>
    <w:basedOn w:val="Normal"/>
    <w:link w:val="CommentaireCar"/>
    <w:uiPriority w:val="99"/>
    <w:semiHidden/>
    <w:unhideWhenUsed/>
    <w:rsid w:val="00FC7BE3"/>
    <w:rPr>
      <w:sz w:val="20"/>
      <w:szCs w:val="20"/>
    </w:rPr>
  </w:style>
  <w:style w:type="character" w:customStyle="1" w:styleId="CommentaireCar">
    <w:name w:val="Commentaire Car"/>
    <w:link w:val="Commentaire"/>
    <w:uiPriority w:val="99"/>
    <w:semiHidden/>
    <w:rsid w:val="00FC7BE3"/>
    <w:rPr>
      <w:rFonts w:ascii="Times New Roman" w:eastAsia="Times New Roman" w:hAnsi="Times New Roman"/>
      <w:lang w:val="en-GB" w:eastAsia="fr-FR"/>
    </w:rPr>
  </w:style>
  <w:style w:type="paragraph" w:styleId="Objetducommentaire">
    <w:name w:val="annotation subject"/>
    <w:basedOn w:val="Commentaire"/>
    <w:next w:val="Commentaire"/>
    <w:link w:val="ObjetducommentaireCar"/>
    <w:uiPriority w:val="99"/>
    <w:semiHidden/>
    <w:unhideWhenUsed/>
    <w:rsid w:val="00FC7BE3"/>
    <w:rPr>
      <w:b/>
      <w:bCs/>
    </w:rPr>
  </w:style>
  <w:style w:type="character" w:customStyle="1" w:styleId="ObjetducommentaireCar">
    <w:name w:val="Objet du commentaire Car"/>
    <w:link w:val="Objetducommentaire"/>
    <w:uiPriority w:val="99"/>
    <w:semiHidden/>
    <w:rsid w:val="00FC7BE3"/>
    <w:rPr>
      <w:rFonts w:ascii="Times New Roman" w:eastAsia="Times New Roman" w:hAnsi="Times New Roman"/>
      <w:b/>
      <w:bCs/>
      <w:lang w:val="en-GB" w:eastAsia="fr-FR"/>
    </w:rPr>
  </w:style>
  <w:style w:type="paragraph" w:customStyle="1" w:styleId="Default">
    <w:name w:val="Default"/>
    <w:rsid w:val="00070F81"/>
    <w:pPr>
      <w:widowControl w:val="0"/>
      <w:autoSpaceDE w:val="0"/>
      <w:autoSpaceDN w:val="0"/>
      <w:adjustRightInd w:val="0"/>
    </w:pPr>
    <w:rPr>
      <w:rFonts w:ascii="Imprint MT Shadow" w:eastAsia="MS Mincho" w:hAnsi="Imprint MT Shadow" w:cs="Imprint MT Shadow"/>
      <w:snapToGrid w:val="0"/>
      <w:color w:val="000000"/>
      <w:sz w:val="24"/>
      <w:szCs w:val="24"/>
      <w:lang w:eastAsia="en-US"/>
    </w:rPr>
  </w:style>
  <w:style w:type="paragraph" w:customStyle="1" w:styleId="Rubrique">
    <w:name w:val="Rubrique"/>
    <w:basedOn w:val="Normal"/>
    <w:rsid w:val="00070F81"/>
    <w:pPr>
      <w:keepNext/>
      <w:widowControl w:val="0"/>
      <w:spacing w:before="120" w:after="120"/>
    </w:pPr>
    <w:rPr>
      <w:rFonts w:ascii="Arial" w:eastAsia="SimSun" w:hAnsi="Arial" w:cs="Arial"/>
      <w:bCs/>
      <w:smallCaps/>
      <w:snapToGrid w:val="0"/>
      <w:sz w:val="22"/>
      <w:szCs w:val="22"/>
    </w:rPr>
  </w:style>
  <w:style w:type="paragraph" w:customStyle="1" w:styleId="Txtcdtureniv1">
    <w:name w:val="Txt cdture niv1"/>
    <w:qFormat/>
    <w:rsid w:val="00070F81"/>
    <w:pPr>
      <w:jc w:val="both"/>
    </w:pPr>
    <w:rPr>
      <w:rFonts w:ascii="Arial" w:eastAsia="MS Mincho" w:hAnsi="Arial" w:cs="Arial"/>
      <w:snapToGrid w:val="0"/>
      <w:sz w:val="22"/>
      <w:szCs w:val="22"/>
      <w:lang w:eastAsia="fr-FR"/>
    </w:rPr>
  </w:style>
  <w:style w:type="paragraph" w:styleId="Corpsdetexte3">
    <w:name w:val="Body Text 3"/>
    <w:basedOn w:val="Normal"/>
    <w:link w:val="Corpsdetexte3Car"/>
    <w:rsid w:val="002340CD"/>
    <w:pPr>
      <w:pBdr>
        <w:top w:val="single" w:sz="4" w:space="1" w:color="auto"/>
        <w:left w:val="single" w:sz="4" w:space="4" w:color="auto"/>
        <w:bottom w:val="single" w:sz="4" w:space="1" w:color="auto"/>
        <w:right w:val="single" w:sz="4" w:space="4" w:color="auto"/>
      </w:pBdr>
      <w:spacing w:line="360" w:lineRule="auto"/>
      <w:jc w:val="both"/>
    </w:pPr>
    <w:rPr>
      <w:sz w:val="22"/>
      <w:szCs w:val="22"/>
    </w:rPr>
  </w:style>
  <w:style w:type="character" w:customStyle="1" w:styleId="Corpsdetexte3Car">
    <w:name w:val="Corps de texte 3 Car"/>
    <w:link w:val="Corpsdetexte3"/>
    <w:rsid w:val="002340CD"/>
    <w:rPr>
      <w:rFonts w:ascii="Times New Roman" w:eastAsia="Times New Roman" w:hAnsi="Times New Roman"/>
      <w:sz w:val="22"/>
      <w:szCs w:val="22"/>
      <w:lang w:val="en-GB" w:eastAsia="fr-FR"/>
    </w:rPr>
  </w:style>
  <w:style w:type="character" w:styleId="Lienhypertexte">
    <w:name w:val="Hyperlink"/>
    <w:rsid w:val="002340CD"/>
    <w:rPr>
      <w:color w:val="0000FF"/>
      <w:u w:val="single"/>
    </w:rPr>
  </w:style>
  <w:style w:type="paragraph" w:customStyle="1" w:styleId="formtext">
    <w:name w:val="formtext"/>
    <w:basedOn w:val="Normal"/>
    <w:rsid w:val="00DE4E0B"/>
    <w:pPr>
      <w:spacing w:before="80" w:after="80" w:line="240" w:lineRule="exact"/>
    </w:pPr>
    <w:rPr>
      <w:rFonts w:ascii="Arial" w:eastAsia="SimSun" w:hAnsi="Arial"/>
      <w:sz w:val="22"/>
      <w:szCs w:val="22"/>
      <w:lang w:val="en-US"/>
    </w:rPr>
  </w:style>
  <w:style w:type="paragraph" w:customStyle="1" w:styleId="Grille01">
    <w:name w:val="Grille01"/>
    <w:basedOn w:val="Normal"/>
    <w:rsid w:val="00DE4E0B"/>
    <w:pPr>
      <w:keepNext/>
      <w:spacing w:before="120" w:after="120" w:line="240" w:lineRule="exact"/>
      <w:ind w:left="113" w:right="113"/>
    </w:pPr>
    <w:rPr>
      <w:rFonts w:ascii="Arial" w:hAnsi="Arial"/>
      <w:b/>
      <w:smallCaps/>
      <w:sz w:val="22"/>
      <w:lang w:val="en-US"/>
    </w:rPr>
  </w:style>
  <w:style w:type="paragraph" w:customStyle="1" w:styleId="txt">
    <w:name w:val="txt"/>
    <w:basedOn w:val="Normal"/>
    <w:rsid w:val="00DE4E0B"/>
    <w:pPr>
      <w:spacing w:after="120" w:line="260" w:lineRule="exact"/>
      <w:ind w:left="567"/>
      <w:jc w:val="both"/>
    </w:pPr>
    <w:rPr>
      <w:rFonts w:ascii="Arial" w:hAnsi="Arial" w:cs="Arial"/>
      <w:sz w:val="22"/>
      <w:szCs w:val="22"/>
      <w:lang w:val="fr-FR"/>
    </w:rPr>
  </w:style>
  <w:style w:type="paragraph" w:customStyle="1" w:styleId="Info03">
    <w:name w:val="Info03"/>
    <w:basedOn w:val="Normal"/>
    <w:rsid w:val="00DE4E0B"/>
    <w:pPr>
      <w:keepNext/>
      <w:tabs>
        <w:tab w:val="left" w:pos="567"/>
        <w:tab w:val="left" w:pos="1134"/>
        <w:tab w:val="left" w:pos="1701"/>
        <w:tab w:val="left" w:pos="2268"/>
      </w:tabs>
      <w:spacing w:after="120" w:line="220" w:lineRule="exact"/>
      <w:ind w:left="113" w:right="113"/>
      <w:jc w:val="both"/>
    </w:pPr>
    <w:rPr>
      <w:rFonts w:ascii="Arial" w:hAnsi="Arial" w:cs="Arial"/>
      <w:i/>
      <w:iCs/>
      <w:sz w:val="20"/>
      <w:szCs w:val="22"/>
      <w:lang w:val="en-US"/>
    </w:rPr>
  </w:style>
  <w:style w:type="paragraph" w:customStyle="1" w:styleId="Grille01N">
    <w:name w:val="Grille01N"/>
    <w:basedOn w:val="Grille01"/>
    <w:rsid w:val="00DE4E0B"/>
    <w:pPr>
      <w:ind w:right="0"/>
      <w:jc w:val="right"/>
    </w:pPr>
  </w:style>
  <w:style w:type="paragraph" w:customStyle="1" w:styleId="Grille02N">
    <w:name w:val="Grille02N"/>
    <w:rsid w:val="00DE4E0B"/>
    <w:pPr>
      <w:keepNext/>
      <w:spacing w:before="120" w:after="120"/>
      <w:ind w:left="113"/>
      <w:jc w:val="right"/>
    </w:pPr>
    <w:rPr>
      <w:rFonts w:ascii="Arial" w:hAnsi="Arial" w:cs="Arial"/>
      <w:b/>
      <w:bCs/>
      <w:sz w:val="22"/>
      <w:szCs w:val="22"/>
      <w:lang w:eastAsia="fr-FR"/>
    </w:rPr>
  </w:style>
  <w:style w:type="paragraph" w:customStyle="1" w:styleId="Word">
    <w:name w:val="Word"/>
    <w:basedOn w:val="Info03"/>
    <w:rsid w:val="00DE4E0B"/>
    <w:pPr>
      <w:jc w:val="right"/>
    </w:pPr>
  </w:style>
  <w:style w:type="paragraph" w:customStyle="1" w:styleId="Rponse">
    <w:name w:val="Réponse"/>
    <w:basedOn w:val="Normal"/>
    <w:rsid w:val="00DE4E0B"/>
    <w:pPr>
      <w:spacing w:before="80" w:after="80" w:line="240" w:lineRule="exact"/>
      <w:jc w:val="both"/>
    </w:pPr>
    <w:rPr>
      <w:rFonts w:ascii="Arial" w:hAnsi="Arial" w:cs="Arial"/>
      <w:sz w:val="22"/>
      <w:szCs w:val="22"/>
      <w:lang w:val="fr-FR"/>
    </w:rPr>
  </w:style>
  <w:style w:type="paragraph" w:customStyle="1" w:styleId="Paragraph">
    <w:name w:val="Paragraph"/>
    <w:basedOn w:val="Marge"/>
    <w:link w:val="ParagraphChar"/>
    <w:qFormat/>
    <w:rsid w:val="0057403F"/>
    <w:pPr>
      <w:numPr>
        <w:numId w:val="7"/>
      </w:numPr>
      <w:tabs>
        <w:tab w:val="clear" w:pos="360"/>
        <w:tab w:val="clear" w:pos="567"/>
      </w:tabs>
      <w:ind w:left="567" w:hanging="567"/>
    </w:pPr>
    <w:rPr>
      <w:rFonts w:cs="Arial"/>
      <w:szCs w:val="22"/>
    </w:rPr>
  </w:style>
  <w:style w:type="paragraph" w:customStyle="1" w:styleId="DECISION">
    <w:name w:val="DECISION"/>
    <w:basedOn w:val="Normal"/>
    <w:uiPriority w:val="99"/>
    <w:rsid w:val="0057403F"/>
    <w:pPr>
      <w:keepNext/>
      <w:pageBreakBefore/>
      <w:spacing w:after="240"/>
    </w:pPr>
    <w:rPr>
      <w:rFonts w:ascii="Arial" w:eastAsia="SimSun" w:hAnsi="Arial" w:cs="Arial"/>
      <w:b/>
      <w:sz w:val="22"/>
      <w:szCs w:val="22"/>
      <w:lang w:val="en-US"/>
    </w:rPr>
  </w:style>
  <w:style w:type="character" w:customStyle="1" w:styleId="ParChar">
    <w:name w:val="Par Char"/>
    <w:link w:val="Par"/>
    <w:rsid w:val="0057403F"/>
    <w:rPr>
      <w:rFonts w:ascii="Arial" w:eastAsia="Times New Roman" w:hAnsi="Arial"/>
      <w:snapToGrid w:val="0"/>
      <w:sz w:val="22"/>
      <w:szCs w:val="24"/>
      <w:lang w:val="en-GB" w:eastAsia="en-US"/>
    </w:rPr>
  </w:style>
  <w:style w:type="character" w:customStyle="1" w:styleId="MargeChar">
    <w:name w:val="Marge Char"/>
    <w:link w:val="Marge"/>
    <w:rsid w:val="0057403F"/>
    <w:rPr>
      <w:rFonts w:ascii="Arial" w:eastAsia="Times New Roman" w:hAnsi="Arial"/>
      <w:snapToGrid w:val="0"/>
      <w:sz w:val="22"/>
      <w:szCs w:val="24"/>
      <w:lang w:val="en-GB" w:eastAsia="en-US"/>
    </w:rPr>
  </w:style>
  <w:style w:type="character" w:customStyle="1" w:styleId="ParagraphChar">
    <w:name w:val="Paragraph Char"/>
    <w:link w:val="Paragraph"/>
    <w:rsid w:val="0057403F"/>
    <w:rPr>
      <w:rFonts w:ascii="Arial" w:eastAsia="Times New Roman" w:hAnsi="Arial" w:cs="Arial"/>
      <w:snapToGrid w:val="0"/>
      <w:sz w:val="22"/>
      <w:szCs w:val="22"/>
      <w:lang w:val="en-GB" w:eastAsia="en-US"/>
    </w:rPr>
  </w:style>
  <w:style w:type="character" w:customStyle="1" w:styleId="hps">
    <w:name w:val="hps"/>
    <w:basedOn w:val="Policepardfaut"/>
    <w:rsid w:val="00BA1CE3"/>
  </w:style>
  <w:style w:type="paragraph" w:styleId="Notedebasdepage">
    <w:name w:val="footnote text"/>
    <w:basedOn w:val="Normal"/>
    <w:link w:val="NotedebasdepageCar"/>
    <w:uiPriority w:val="99"/>
    <w:semiHidden/>
    <w:unhideWhenUsed/>
    <w:rsid w:val="00BA1CE3"/>
    <w:rPr>
      <w:sz w:val="20"/>
      <w:szCs w:val="20"/>
    </w:rPr>
  </w:style>
  <w:style w:type="character" w:customStyle="1" w:styleId="NotedebasdepageCar">
    <w:name w:val="Note de bas de page Car"/>
    <w:link w:val="Notedebasdepage"/>
    <w:uiPriority w:val="99"/>
    <w:semiHidden/>
    <w:rsid w:val="00BA1CE3"/>
    <w:rPr>
      <w:rFonts w:ascii="Times New Roman" w:eastAsia="Times New Roman" w:hAnsi="Times New Roman"/>
      <w:lang w:val="en-GB"/>
    </w:rPr>
  </w:style>
  <w:style w:type="character" w:styleId="Appelnotedebasdep">
    <w:name w:val="footnote reference"/>
    <w:uiPriority w:val="99"/>
    <w:semiHidden/>
    <w:unhideWhenUsed/>
    <w:rsid w:val="00BA1CE3"/>
    <w:rPr>
      <w:vertAlign w:val="superscript"/>
    </w:rPr>
  </w:style>
  <w:style w:type="character" w:customStyle="1" w:styleId="shorttext">
    <w:name w:val="short_text"/>
    <w:basedOn w:val="Policepardfaut"/>
    <w:rsid w:val="00EA3FA4"/>
  </w:style>
  <w:style w:type="character" w:styleId="Lienhypertextesuivivisit">
    <w:name w:val="FollowedHyperlink"/>
    <w:uiPriority w:val="99"/>
    <w:semiHidden/>
    <w:unhideWhenUsed/>
    <w:rsid w:val="005F54A1"/>
    <w:rPr>
      <w:color w:val="800080"/>
      <w:u w:val="single"/>
    </w:rPr>
  </w:style>
  <w:style w:type="paragraph" w:styleId="Rvision">
    <w:name w:val="Revision"/>
    <w:hidden/>
    <w:uiPriority w:val="99"/>
    <w:semiHidden/>
    <w:rsid w:val="00685F29"/>
    <w:rPr>
      <w:rFonts w:ascii="Times New Roman" w:eastAsia="Times New Roman" w:hAnsi="Times New Roman"/>
      <w:sz w:val="24"/>
      <w:szCs w:val="24"/>
      <w:lang w:val="en-GB" w:eastAsia="fr-FR"/>
    </w:rPr>
  </w:style>
  <w:style w:type="paragraph" w:customStyle="1" w:styleId="1GAPara">
    <w:name w:val="1. GA Para"/>
    <w:qFormat/>
    <w:rsid w:val="0079099A"/>
    <w:pPr>
      <w:spacing w:after="120"/>
      <w:ind w:left="567" w:hanging="567"/>
    </w:pPr>
    <w:rPr>
      <w:rFonts w:ascii="Arial" w:eastAsia="Times New Roman" w:hAnsi="Arial" w:cs="Arial"/>
      <w:snapToGrid w:val="0"/>
      <w:sz w:val="22"/>
      <w:szCs w:val="22"/>
      <w:lang w:val="en-GB" w:eastAsia="en-US"/>
    </w:rPr>
  </w:style>
  <w:style w:type="paragraph" w:styleId="Date">
    <w:name w:val="Date"/>
    <w:basedOn w:val="Normal"/>
    <w:next w:val="Normal"/>
    <w:link w:val="DateCar"/>
    <w:uiPriority w:val="99"/>
    <w:semiHidden/>
    <w:unhideWhenUsed/>
    <w:rsid w:val="003C57E4"/>
  </w:style>
  <w:style w:type="character" w:customStyle="1" w:styleId="DateCar">
    <w:name w:val="Date Car"/>
    <w:basedOn w:val="Policepardfaut"/>
    <w:link w:val="Date"/>
    <w:uiPriority w:val="99"/>
    <w:semiHidden/>
    <w:rsid w:val="003C57E4"/>
    <w:rPr>
      <w:rFonts w:ascii="Times New Roman" w:eastAsia="Times New Roman" w:hAnsi="Times New Roman"/>
      <w:sz w:val="24"/>
      <w:szCs w:val="24"/>
      <w:lang w:val="en-GB" w:eastAsia="fr-FR"/>
    </w:rPr>
  </w:style>
  <w:style w:type="character" w:styleId="Mentionnonrsolue">
    <w:name w:val="Unresolved Mention"/>
    <w:basedOn w:val="Policepardfaut"/>
    <w:uiPriority w:val="99"/>
    <w:semiHidden/>
    <w:unhideWhenUsed/>
    <w:rsid w:val="00E308EF"/>
    <w:rPr>
      <w:color w:val="605E5C"/>
      <w:shd w:val="clear" w:color="auto" w:fill="E1DFDD"/>
    </w:rPr>
  </w:style>
  <w:style w:type="paragraph" w:customStyle="1" w:styleId="COMPara">
    <w:name w:val="COM Para"/>
    <w:qFormat/>
    <w:rsid w:val="008115BC"/>
    <w:pPr>
      <w:spacing w:after="120"/>
      <w:ind w:left="720" w:hanging="360"/>
    </w:pPr>
    <w:rPr>
      <w:rFonts w:ascii="Arial" w:eastAsia="Times New Roman" w:hAnsi="Arial" w:cs="Arial"/>
      <w:snapToGrid w:val="0"/>
      <w:sz w:val="22"/>
      <w:szCs w:val="22"/>
      <w:lang w:val="en-GB" w:eastAsia="en-US"/>
    </w:rPr>
  </w:style>
  <w:style w:type="paragraph" w:customStyle="1" w:styleId="COMPreambulaDecisions">
    <w:name w:val="COM Preambula Decisions"/>
    <w:basedOn w:val="Normal"/>
    <w:qFormat/>
    <w:rsid w:val="008115BC"/>
    <w:pPr>
      <w:keepNext/>
      <w:spacing w:after="120"/>
      <w:ind w:left="567"/>
      <w:jc w:val="both"/>
    </w:pPr>
    <w:rPr>
      <w:rFonts w:ascii="Arial" w:hAnsi="Arial" w:cs="Arial"/>
      <w:sz w:val="22"/>
      <w:szCs w:val="22"/>
    </w:rPr>
  </w:style>
  <w:style w:type="paragraph" w:customStyle="1" w:styleId="COMParaDecision">
    <w:name w:val="COM Para Decision"/>
    <w:basedOn w:val="Normal"/>
    <w:qFormat/>
    <w:rsid w:val="008115BC"/>
    <w:pPr>
      <w:numPr>
        <w:numId w:val="42"/>
      </w:numPr>
      <w:autoSpaceDE w:val="0"/>
      <w:autoSpaceDN w:val="0"/>
      <w:adjustRightInd w:val="0"/>
      <w:spacing w:after="120"/>
      <w:ind w:left="1134" w:hanging="567"/>
      <w:jc w:val="both"/>
    </w:pPr>
    <w:rPr>
      <w:rFonts w:ascii="Arial" w:eastAsia="SimSun" w:hAnsi="Arial" w:cs="Arial"/>
      <w:sz w:val="22"/>
      <w:szCs w:val="22"/>
      <w:u w:val="single"/>
    </w:rPr>
  </w:style>
  <w:style w:type="paragraph" w:customStyle="1" w:styleId="COMTitleDecision">
    <w:name w:val="COM Title Decision"/>
    <w:basedOn w:val="Normal"/>
    <w:qFormat/>
    <w:rsid w:val="0047719A"/>
    <w:pPr>
      <w:keepNext/>
      <w:spacing w:before="240" w:after="120"/>
      <w:ind w:left="567"/>
      <w:jc w:val="both"/>
    </w:pPr>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65385">
      <w:bodyDiv w:val="1"/>
      <w:marLeft w:val="0"/>
      <w:marRight w:val="0"/>
      <w:marTop w:val="0"/>
      <w:marBottom w:val="0"/>
      <w:divBdr>
        <w:top w:val="none" w:sz="0" w:space="0" w:color="auto"/>
        <w:left w:val="none" w:sz="0" w:space="0" w:color="auto"/>
        <w:bottom w:val="none" w:sz="0" w:space="0" w:color="auto"/>
        <w:right w:val="none" w:sz="0" w:space="0" w:color="auto"/>
      </w:divBdr>
    </w:div>
    <w:div w:id="417365720">
      <w:bodyDiv w:val="1"/>
      <w:marLeft w:val="0"/>
      <w:marRight w:val="0"/>
      <w:marTop w:val="0"/>
      <w:marBottom w:val="0"/>
      <w:divBdr>
        <w:top w:val="none" w:sz="0" w:space="0" w:color="auto"/>
        <w:left w:val="none" w:sz="0" w:space="0" w:color="auto"/>
        <w:bottom w:val="none" w:sz="0" w:space="0" w:color="auto"/>
        <w:right w:val="none" w:sz="0" w:space="0" w:color="auto"/>
      </w:divBdr>
    </w:div>
    <w:div w:id="696735100">
      <w:bodyDiv w:val="1"/>
      <w:marLeft w:val="0"/>
      <w:marRight w:val="0"/>
      <w:marTop w:val="0"/>
      <w:marBottom w:val="0"/>
      <w:divBdr>
        <w:top w:val="none" w:sz="0" w:space="0" w:color="auto"/>
        <w:left w:val="none" w:sz="0" w:space="0" w:color="auto"/>
        <w:bottom w:val="none" w:sz="0" w:space="0" w:color="auto"/>
        <w:right w:val="none" w:sz="0" w:space="0" w:color="auto"/>
      </w:divBdr>
    </w:div>
    <w:div w:id="92572463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2278509">
      <w:bodyDiv w:val="1"/>
      <w:marLeft w:val="0"/>
      <w:marRight w:val="0"/>
      <w:marTop w:val="0"/>
      <w:marBottom w:val="0"/>
      <w:divBdr>
        <w:top w:val="none" w:sz="0" w:space="0" w:color="auto"/>
        <w:left w:val="none" w:sz="0" w:space="0" w:color="auto"/>
        <w:bottom w:val="none" w:sz="0" w:space="0" w:color="auto"/>
        <w:right w:val="none" w:sz="0" w:space="0" w:color="auto"/>
      </w:divBdr>
    </w:div>
    <w:div w:id="1959221515">
      <w:bodyDiv w:val="1"/>
      <w:marLeft w:val="0"/>
      <w:marRight w:val="0"/>
      <w:marTop w:val="0"/>
      <w:marBottom w:val="0"/>
      <w:divBdr>
        <w:top w:val="none" w:sz="0" w:space="0" w:color="auto"/>
        <w:left w:val="none" w:sz="0" w:space="0" w:color="auto"/>
        <w:bottom w:val="none" w:sz="0" w:space="0" w:color="auto"/>
        <w:right w:val="none" w:sz="0" w:space="0" w:color="auto"/>
      </w:divBdr>
    </w:div>
    <w:div w:id="2072460483">
      <w:bodyDiv w:val="1"/>
      <w:marLeft w:val="0"/>
      <w:marRight w:val="0"/>
      <w:marTop w:val="0"/>
      <w:marBottom w:val="0"/>
      <w:divBdr>
        <w:top w:val="none" w:sz="0" w:space="0" w:color="auto"/>
        <w:left w:val="none" w:sz="0" w:space="0" w:color="auto"/>
        <w:bottom w:val="none" w:sz="0" w:space="0" w:color="auto"/>
        <w:right w:val="none" w:sz="0" w:space="0" w:color="auto"/>
      </w:divBdr>
    </w:div>
    <w:div w:id="21407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1-16.COM_4.BUR-2_EN.docx" TargetMode="External"/><Relationship Id="rId13" Type="http://schemas.openxmlformats.org/officeDocument/2006/relationships/hyperlink" Target="https://ich.unesco.org/doc/src/LHE-21-16.COM_4.BUR-4_EN.docx"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doc/src/LHE-21-16.COM_4.BUR-3_EN_.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1-16.COM_4.BUR-4_EN.docx" TargetMode="External"/><Relationship Id="rId5" Type="http://schemas.openxmlformats.org/officeDocument/2006/relationships/webSettings" Target="webSettings.xml"/><Relationship Id="rId15" Type="http://schemas.openxmlformats.org/officeDocument/2006/relationships/hyperlink" Target="https://ich.unesco.org/doc/src/LHE-21-16.COM_3.BUR-Decisions_EN.docx" TargetMode="External"/><Relationship Id="rId10" Type="http://schemas.openxmlformats.org/officeDocument/2006/relationships/hyperlink" Target="https://ich.unesco.org/doc/src/LHE-21-16.COM_4.BUR-3_EN_.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21-16.COM_4.BUR-2_EN.docx" TargetMode="External"/><Relationship Id="rId14" Type="http://schemas.openxmlformats.org/officeDocument/2006/relationships/hyperlink" Target="https://ich.unesco.org/doc/src/50501-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45F1-EEAE-4E33-83ED-2C476D69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5327</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2021-10-14T13:28:00Z</dcterms:created>
  <dcterms:modified xsi:type="dcterms:W3CDTF">2021-10-15T15:39:00Z</dcterms:modified>
</cp:coreProperties>
</file>