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3B" w:rsidRPr="000E3CD8" w:rsidRDefault="0018093B" w:rsidP="0018093B">
      <w:pPr>
        <w:spacing w:before="1440"/>
        <w:jc w:val="center"/>
        <w:rPr>
          <w:rFonts w:ascii="Arial" w:hAnsi="Arial" w:cs="Arial"/>
          <w:bCs/>
          <w:sz w:val="26"/>
          <w:szCs w:val="26"/>
        </w:rPr>
      </w:pPr>
      <w:r w:rsidRPr="00AB7E2B">
        <w:rPr>
          <w:rFonts w:ascii="Arial" w:hAnsi="Arial" w:cs="Arial"/>
          <w:bCs/>
          <w:sz w:val="28"/>
          <w:szCs w:val="28"/>
          <w:rtl/>
        </w:rPr>
        <w:t xml:space="preserve">اتفاقية </w:t>
      </w:r>
      <w:r w:rsidR="00AD29ED" w:rsidRPr="00AB7E2B">
        <w:rPr>
          <w:rFonts w:ascii="Arial" w:hAnsi="Arial" w:cs="Arial" w:hint="eastAsia"/>
          <w:bCs/>
          <w:sz w:val="28"/>
          <w:szCs w:val="28"/>
          <w:rtl/>
        </w:rPr>
        <w:t>صون</w:t>
      </w:r>
      <w:r w:rsidR="00C7174E" w:rsidRPr="00AB7E2B">
        <w:rPr>
          <w:rFonts w:ascii="Arial" w:hAnsi="Arial" w:cs="Arial"/>
          <w:bCs/>
          <w:sz w:val="28"/>
          <w:szCs w:val="28"/>
          <w:rtl/>
        </w:rPr>
        <w:t xml:space="preserve"> </w:t>
      </w:r>
      <w:r w:rsidRPr="00AB7E2B">
        <w:rPr>
          <w:rFonts w:ascii="Arial" w:hAnsi="Arial" w:cs="Arial"/>
          <w:bCs/>
          <w:sz w:val="28"/>
          <w:szCs w:val="28"/>
          <w:rtl/>
        </w:rPr>
        <w:t xml:space="preserve">التراث الثقافي </w:t>
      </w:r>
      <w:r w:rsidR="00AD29ED" w:rsidRPr="00AB7E2B">
        <w:rPr>
          <w:rFonts w:ascii="Arial" w:hAnsi="Arial" w:cs="Arial" w:hint="eastAsia"/>
          <w:bCs/>
          <w:sz w:val="28"/>
          <w:szCs w:val="28"/>
          <w:rtl/>
        </w:rPr>
        <w:t>غير</w:t>
      </w:r>
      <w:r w:rsidR="00AD29ED" w:rsidRPr="00AB7E2B">
        <w:rPr>
          <w:rFonts w:ascii="Arial" w:hAnsi="Arial" w:cs="Arial"/>
          <w:bCs/>
          <w:sz w:val="28"/>
          <w:szCs w:val="28"/>
          <w:rtl/>
        </w:rPr>
        <w:t xml:space="preserve"> </w:t>
      </w:r>
      <w:r w:rsidR="00AD29ED" w:rsidRPr="00AB7E2B">
        <w:rPr>
          <w:rFonts w:ascii="Arial" w:hAnsi="Arial" w:cs="Arial" w:hint="eastAsia"/>
          <w:bCs/>
          <w:sz w:val="28"/>
          <w:szCs w:val="28"/>
          <w:rtl/>
        </w:rPr>
        <w:t>المادي</w:t>
      </w:r>
      <w:r w:rsidRPr="00AB7E2B">
        <w:rPr>
          <w:bCs/>
          <w:sz w:val="30"/>
          <w:szCs w:val="30"/>
          <w:rtl/>
        </w:rPr>
        <w:br/>
      </w:r>
    </w:p>
    <w:p w:rsidR="0018093B" w:rsidRPr="00AB7E2B" w:rsidRDefault="0018093B" w:rsidP="0018093B">
      <w:pPr>
        <w:spacing w:before="1200"/>
        <w:jc w:val="center"/>
        <w:rPr>
          <w:rFonts w:ascii="Arial" w:hAnsi="Arial" w:cs="Arial"/>
          <w:bCs/>
          <w:sz w:val="28"/>
          <w:szCs w:val="28"/>
        </w:rPr>
      </w:pPr>
      <w:r w:rsidRPr="00AB7E2B">
        <w:rPr>
          <w:rFonts w:ascii="Arial" w:hAnsi="Arial" w:cs="Arial"/>
          <w:bCs/>
          <w:sz w:val="28"/>
          <w:szCs w:val="28"/>
          <w:rtl/>
        </w:rPr>
        <w:t xml:space="preserve">الجمعية العامة للدول </w:t>
      </w:r>
      <w:r w:rsidR="006C60E9" w:rsidRPr="00AB7E2B">
        <w:rPr>
          <w:rFonts w:ascii="Arial" w:hAnsi="Arial" w:cs="Arial" w:hint="eastAsia"/>
          <w:bCs/>
          <w:sz w:val="28"/>
          <w:szCs w:val="28"/>
          <w:rtl/>
        </w:rPr>
        <w:t>الأطراف</w:t>
      </w:r>
      <w:r w:rsidRPr="00AB7E2B">
        <w:rPr>
          <w:rFonts w:ascii="Arial" w:hAnsi="Arial" w:cs="Arial"/>
          <w:bCs/>
          <w:sz w:val="28"/>
          <w:szCs w:val="28"/>
          <w:rtl/>
        </w:rPr>
        <w:t xml:space="preserve"> في الاتفاقية</w:t>
      </w:r>
    </w:p>
    <w:p w:rsidR="0018093B" w:rsidRPr="002C4C39" w:rsidRDefault="0018093B" w:rsidP="00DD2C63">
      <w:pPr>
        <w:spacing w:before="840"/>
        <w:jc w:val="center"/>
        <w:rPr>
          <w:rFonts w:ascii="Arial" w:hAnsi="Arial" w:cs="Arial"/>
          <w:bCs/>
          <w:sz w:val="28"/>
          <w:szCs w:val="28"/>
          <w:rtl/>
        </w:rPr>
      </w:pPr>
      <w:r w:rsidRPr="002C4C39">
        <w:rPr>
          <w:rFonts w:ascii="Arial" w:hAnsi="Arial" w:cs="Arial"/>
          <w:bCs/>
          <w:sz w:val="28"/>
          <w:szCs w:val="28"/>
          <w:rtl/>
        </w:rPr>
        <w:t xml:space="preserve">الدورة </w:t>
      </w:r>
      <w:r w:rsidR="00DD2C63" w:rsidRPr="002C4C39">
        <w:rPr>
          <w:rFonts w:ascii="Arial" w:hAnsi="Arial" w:cs="Arial"/>
          <w:bCs/>
          <w:sz w:val="28"/>
          <w:szCs w:val="28"/>
          <w:rtl/>
        </w:rPr>
        <w:t>ا</w:t>
      </w:r>
      <w:r w:rsidR="00AD0032" w:rsidRPr="002C4C39">
        <w:rPr>
          <w:rFonts w:ascii="Arial" w:hAnsi="Arial" w:cs="Arial" w:hint="cs"/>
          <w:bCs/>
          <w:sz w:val="28"/>
          <w:szCs w:val="28"/>
          <w:rtl/>
        </w:rPr>
        <w:t>لثامنة</w:t>
      </w:r>
    </w:p>
    <w:p w:rsidR="0018093B" w:rsidRPr="00FE5A31" w:rsidRDefault="0018093B" w:rsidP="00DD2C63">
      <w:pPr>
        <w:jc w:val="center"/>
        <w:rPr>
          <w:rFonts w:ascii="Arial" w:hAnsi="Arial" w:cs="Arial"/>
          <w:bCs/>
          <w:sz w:val="28"/>
          <w:szCs w:val="28"/>
          <w:rtl/>
        </w:rPr>
      </w:pPr>
      <w:r w:rsidRPr="002C4C39">
        <w:rPr>
          <w:rFonts w:ascii="Arial" w:hAnsi="Arial" w:cs="Arial"/>
          <w:bCs/>
          <w:sz w:val="28"/>
          <w:szCs w:val="28"/>
          <w:rtl/>
        </w:rPr>
        <w:t xml:space="preserve"> </w:t>
      </w:r>
      <w:r w:rsidRPr="00FE5A31">
        <w:rPr>
          <w:rFonts w:ascii="Arial" w:hAnsi="Arial" w:cs="Arial"/>
          <w:bCs/>
          <w:sz w:val="28"/>
          <w:szCs w:val="28"/>
          <w:rtl/>
        </w:rPr>
        <w:t xml:space="preserve">مقر اليونسكو، </w:t>
      </w:r>
      <w:r w:rsidR="006C60E9" w:rsidRPr="00FE5A31">
        <w:rPr>
          <w:rFonts w:ascii="Arial" w:hAnsi="Arial" w:cs="Arial" w:hint="eastAsia"/>
          <w:bCs/>
          <w:sz w:val="28"/>
          <w:szCs w:val="28"/>
          <w:rtl/>
        </w:rPr>
        <w:t>القاعة</w:t>
      </w:r>
      <w:r w:rsidRPr="00FE5A31">
        <w:rPr>
          <w:rFonts w:ascii="Arial" w:hAnsi="Arial" w:cs="Arial"/>
          <w:bCs/>
          <w:sz w:val="28"/>
          <w:szCs w:val="28"/>
          <w:rtl/>
        </w:rPr>
        <w:t xml:space="preserve"> </w:t>
      </w:r>
      <w:r w:rsidR="00AD0032" w:rsidRPr="00FE5A31">
        <w:rPr>
          <w:rFonts w:ascii="Arial" w:hAnsi="Arial" w:cs="Arial"/>
          <w:bCs/>
          <w:sz w:val="28"/>
          <w:szCs w:val="28"/>
        </w:rPr>
        <w:t>1</w:t>
      </w:r>
    </w:p>
    <w:p w:rsidR="0018093B" w:rsidRPr="00BA6E56" w:rsidRDefault="00BA6E56" w:rsidP="003003C8">
      <w:pPr>
        <w:jc w:val="center"/>
        <w:rPr>
          <w:rFonts w:ascii="Arial" w:hAnsi="Arial" w:cs="Arial"/>
          <w:bCs/>
          <w:sz w:val="28"/>
          <w:szCs w:val="28"/>
          <w:rtl/>
        </w:rPr>
      </w:pPr>
      <w:r w:rsidRPr="002D7243">
        <w:rPr>
          <w:rFonts w:ascii="Arial" w:hAnsi="Arial" w:cs="Arial"/>
          <w:b/>
          <w:sz w:val="28"/>
          <w:szCs w:val="28"/>
        </w:rPr>
        <w:t>8</w:t>
      </w:r>
      <w:r w:rsidR="00DD2C63" w:rsidRPr="002D7243">
        <w:rPr>
          <w:rFonts w:ascii="Arial" w:hAnsi="Arial" w:cs="Arial"/>
          <w:b/>
          <w:sz w:val="28"/>
          <w:szCs w:val="28"/>
          <w:rtl/>
        </w:rPr>
        <w:t>-</w:t>
      </w:r>
      <w:r w:rsidR="00681175" w:rsidRPr="002D7243">
        <w:rPr>
          <w:rFonts w:ascii="Arial" w:hAnsi="Arial" w:cs="Arial"/>
          <w:b/>
          <w:sz w:val="28"/>
          <w:szCs w:val="28"/>
        </w:rPr>
        <w:t>10</w:t>
      </w:r>
      <w:r w:rsidR="00DD2C63" w:rsidRPr="002D7243">
        <w:rPr>
          <w:rFonts w:ascii="Arial" w:hAnsi="Arial" w:cs="Arial"/>
          <w:bCs/>
          <w:sz w:val="28"/>
          <w:szCs w:val="28"/>
          <w:rtl/>
        </w:rPr>
        <w:t xml:space="preserve"> </w:t>
      </w:r>
      <w:r w:rsidR="00681175" w:rsidRPr="00FE5A31">
        <w:rPr>
          <w:rFonts w:ascii="Arial" w:hAnsi="Arial" w:cs="Arial" w:hint="eastAsia"/>
          <w:bCs/>
          <w:sz w:val="28"/>
          <w:szCs w:val="28"/>
          <w:rtl/>
        </w:rPr>
        <w:t>أيلول</w:t>
      </w:r>
      <w:r w:rsidR="00681175" w:rsidRPr="00FE5A31">
        <w:rPr>
          <w:rFonts w:ascii="Arial" w:hAnsi="Arial" w:cs="Arial"/>
          <w:bCs/>
          <w:sz w:val="28"/>
          <w:szCs w:val="28"/>
          <w:rtl/>
        </w:rPr>
        <w:t>/سبتمبر</w:t>
      </w:r>
      <w:r w:rsidR="0018093B" w:rsidRPr="00FE5A31">
        <w:rPr>
          <w:rFonts w:ascii="Arial" w:hAnsi="Arial" w:cs="Arial"/>
          <w:bCs/>
          <w:sz w:val="28"/>
          <w:szCs w:val="28"/>
          <w:rtl/>
        </w:rPr>
        <w:t xml:space="preserve"> 20</w:t>
      </w:r>
      <w:r w:rsidR="00792E0F" w:rsidRPr="00BA6E56">
        <w:rPr>
          <w:rFonts w:ascii="Arial" w:hAnsi="Arial" w:cs="Arial" w:hint="cs"/>
          <w:bCs/>
          <w:sz w:val="28"/>
          <w:szCs w:val="28"/>
          <w:rtl/>
        </w:rPr>
        <w:t>20</w:t>
      </w:r>
    </w:p>
    <w:p w:rsidR="0018093B" w:rsidRPr="00FE5A31" w:rsidRDefault="0018093B" w:rsidP="00BA6E56">
      <w:pPr>
        <w:pStyle w:val="Sansinterligne2"/>
        <w:spacing w:before="1200"/>
        <w:jc w:val="center"/>
        <w:rPr>
          <w:rFonts w:ascii="Arial" w:hAnsi="Arial" w:cs="Arial"/>
          <w:bCs/>
          <w:sz w:val="28"/>
          <w:szCs w:val="28"/>
        </w:rPr>
      </w:pPr>
      <w:r w:rsidRPr="00FE5A31">
        <w:rPr>
          <w:rFonts w:ascii="Arial" w:hAnsi="Arial" w:cs="Arial"/>
          <w:bCs/>
          <w:sz w:val="28"/>
          <w:szCs w:val="28"/>
          <w:u w:val="single"/>
          <w:rtl/>
        </w:rPr>
        <w:t xml:space="preserve">البند </w:t>
      </w:r>
      <w:r w:rsidR="00BA6E56" w:rsidRPr="00FE5A31">
        <w:rPr>
          <w:rFonts w:ascii="Arial" w:hAnsi="Arial" w:cs="Arial"/>
          <w:bCs/>
          <w:sz w:val="28"/>
          <w:szCs w:val="28"/>
          <w:u w:val="single"/>
        </w:rPr>
        <w:t>3</w:t>
      </w:r>
      <w:r w:rsidR="00BA6E56" w:rsidRPr="00FE5A31">
        <w:rPr>
          <w:rFonts w:ascii="Arial" w:hAnsi="Arial" w:cs="Arial"/>
          <w:bCs/>
          <w:sz w:val="28"/>
          <w:szCs w:val="28"/>
          <w:u w:val="single"/>
          <w:rtl/>
        </w:rPr>
        <w:t xml:space="preserve"> </w:t>
      </w:r>
      <w:r w:rsidRPr="00FE5A31">
        <w:rPr>
          <w:rFonts w:ascii="Arial" w:hAnsi="Arial" w:cs="Arial"/>
          <w:bCs/>
          <w:sz w:val="28"/>
          <w:szCs w:val="28"/>
          <w:u w:val="single"/>
          <w:rtl/>
        </w:rPr>
        <w:t>من جدول الأعمال المؤقت:</w:t>
      </w:r>
    </w:p>
    <w:p w:rsidR="00F42383" w:rsidRPr="00FE5A31" w:rsidRDefault="006F6330" w:rsidP="00F42383">
      <w:pPr>
        <w:pStyle w:val="Sansinterligne2"/>
        <w:jc w:val="center"/>
        <w:rPr>
          <w:rFonts w:ascii="Arial" w:hAnsi="Arial" w:cs="Arial"/>
          <w:bCs/>
          <w:sz w:val="28"/>
          <w:szCs w:val="28"/>
          <w:rtl/>
          <w:lang w:val="en-GB"/>
        </w:rPr>
      </w:pPr>
      <w:r w:rsidRPr="00FE5A31">
        <w:rPr>
          <w:rFonts w:ascii="Arial" w:hAnsi="Arial" w:cs="Arial" w:hint="eastAsia"/>
          <w:bCs/>
          <w:sz w:val="28"/>
          <w:szCs w:val="28"/>
          <w:rtl/>
          <w:lang w:val="en-GB" w:bidi="ar-EG"/>
        </w:rPr>
        <w:t>اعتماد</w:t>
      </w:r>
      <w:r w:rsidR="00F42383" w:rsidRPr="00FE5A31">
        <w:rPr>
          <w:rFonts w:ascii="Arial" w:hAnsi="Arial" w:cs="Arial"/>
          <w:bCs/>
          <w:sz w:val="28"/>
          <w:szCs w:val="28"/>
          <w:rtl/>
          <w:lang w:val="en-GB" w:bidi="ar-EG"/>
        </w:rPr>
        <w:t xml:space="preserve"> جدول الأعمال</w:t>
      </w:r>
      <w:r w:rsidR="00F42383" w:rsidRPr="00FE5A31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:rsidR="00681175" w:rsidRPr="00F42383" w:rsidRDefault="00681175" w:rsidP="00F42383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 w:bidi="ar-EG"/>
        </w:rPr>
      </w:pPr>
    </w:p>
    <w:tbl>
      <w:tblPr>
        <w:bidiVisual/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18093B" w:rsidRPr="00EA528C">
        <w:trPr>
          <w:jc w:val="center"/>
        </w:trPr>
        <w:tc>
          <w:tcPr>
            <w:tcW w:w="7825" w:type="dxa"/>
            <w:vAlign w:val="center"/>
          </w:tcPr>
          <w:p w:rsidR="0018093B" w:rsidRPr="00414643" w:rsidRDefault="00F42383" w:rsidP="00681175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52F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القرار المطلوب: </w:t>
            </w:r>
            <w:r w:rsidRPr="000E52FD">
              <w:rPr>
                <w:rFonts w:ascii="Arial" w:hAnsi="Arial" w:cs="Arial"/>
                <w:sz w:val="28"/>
                <w:szCs w:val="28"/>
                <w:rtl/>
              </w:rPr>
              <w:t>الفقرة 1</w:t>
            </w:r>
          </w:p>
        </w:tc>
      </w:tr>
    </w:tbl>
    <w:p w:rsidR="00F42383" w:rsidRDefault="0018093B" w:rsidP="00F42383">
      <w:pPr>
        <w:pStyle w:val="GAPara"/>
        <w:ind w:left="567" w:hanging="567"/>
      </w:pPr>
      <w:r>
        <w:rPr>
          <w:rtl/>
        </w:rPr>
        <w:br w:type="page"/>
      </w:r>
    </w:p>
    <w:p w:rsidR="000E5933" w:rsidRPr="008B1EDD" w:rsidRDefault="00F627D2" w:rsidP="003003C8">
      <w:pPr>
        <w:pStyle w:val="GAPara"/>
        <w:spacing w:after="0"/>
        <w:rPr>
          <w:rFonts w:asciiTheme="minorBidi" w:eastAsia="SimSun" w:hAnsiTheme="minorBidi" w:cstheme="minorBidi"/>
          <w:sz w:val="28"/>
          <w:szCs w:val="28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</w:rPr>
        <w:lastRenderedPageBreak/>
        <w:t>و</w:t>
      </w:r>
      <w:r w:rsidR="000E5933" w:rsidRPr="008B1EDD">
        <w:rPr>
          <w:rFonts w:asciiTheme="minorBidi" w:eastAsia="SimSun" w:hAnsiTheme="minorBidi" w:cstheme="minorBidi"/>
          <w:sz w:val="28"/>
          <w:szCs w:val="28"/>
          <w:rtl/>
        </w:rPr>
        <w:t xml:space="preserve">قد ترغب الجمعية العامة في </w:t>
      </w:r>
      <w:r w:rsidR="00BA6E56" w:rsidRPr="008B1EDD">
        <w:rPr>
          <w:rFonts w:asciiTheme="minorBidi" w:hAnsiTheme="minorBidi" w:cstheme="minorBidi"/>
          <w:sz w:val="28"/>
          <w:szCs w:val="28"/>
          <w:rtl/>
          <w:lang w:bidi="ar-EG"/>
        </w:rPr>
        <w:t xml:space="preserve">اعتماد </w:t>
      </w:r>
      <w:r w:rsidR="000E5933" w:rsidRPr="008B1EDD">
        <w:rPr>
          <w:rFonts w:asciiTheme="minorBidi" w:eastAsia="SimSun" w:hAnsiTheme="minorBidi" w:cstheme="minorBidi"/>
          <w:sz w:val="28"/>
          <w:szCs w:val="28"/>
          <w:rtl/>
        </w:rPr>
        <w:t>القرار التالي:</w:t>
      </w:r>
    </w:p>
    <w:p w:rsidR="0092674B" w:rsidRPr="008B1EDD" w:rsidRDefault="0092674B" w:rsidP="000F057D">
      <w:pPr>
        <w:pStyle w:val="GATitleResolution"/>
        <w:spacing w:before="0" w:after="0"/>
        <w:rPr>
          <w:rFonts w:asciiTheme="minorBidi" w:hAnsiTheme="minorBidi" w:cstheme="minorBidi"/>
          <w:sz w:val="28"/>
          <w:szCs w:val="28"/>
        </w:rPr>
      </w:pPr>
    </w:p>
    <w:p w:rsidR="000E5933" w:rsidRPr="008B1EDD" w:rsidRDefault="000E5933" w:rsidP="004C2DCB">
      <w:pPr>
        <w:pStyle w:val="GATitleResolution"/>
        <w:spacing w:before="0" w:after="0"/>
        <w:ind w:left="329"/>
        <w:rPr>
          <w:rFonts w:asciiTheme="minorBidi" w:eastAsia="SimSun" w:hAnsiTheme="minorBidi" w:cstheme="minorBidi"/>
          <w:b w:val="0"/>
          <w:bCs/>
          <w:sz w:val="28"/>
          <w:szCs w:val="28"/>
          <w:rtl/>
          <w:lang w:bidi="ar-EG"/>
        </w:rPr>
      </w:pPr>
      <w:r w:rsidRPr="008B1EDD">
        <w:rPr>
          <w:rFonts w:asciiTheme="minorBidi" w:eastAsia="SimSun" w:hAnsiTheme="minorBidi" w:cstheme="minorBidi"/>
          <w:b w:val="0"/>
          <w:bCs/>
          <w:sz w:val="28"/>
          <w:szCs w:val="28"/>
          <w:rtl/>
          <w:lang w:bidi="ar-EG"/>
        </w:rPr>
        <w:t xml:space="preserve">مشروع القرار </w:t>
      </w:r>
      <w:r w:rsidRPr="008B1EDD">
        <w:rPr>
          <w:rFonts w:asciiTheme="minorBidi" w:hAnsiTheme="minorBidi" w:cstheme="minorBidi"/>
          <w:sz w:val="28"/>
          <w:szCs w:val="28"/>
        </w:rPr>
        <w:t>8.GA 3</w:t>
      </w:r>
    </w:p>
    <w:p w:rsidR="000E5933" w:rsidRPr="008B1EDD" w:rsidRDefault="00D22262" w:rsidP="00FE5A31">
      <w:pPr>
        <w:pStyle w:val="GAPreambulaResolution"/>
        <w:spacing w:before="240" w:after="0"/>
        <w:ind w:left="340"/>
        <w:rPr>
          <w:rFonts w:asciiTheme="minorBidi" w:eastAsia="SimSun" w:hAnsiTheme="minorBidi" w:cstheme="minorBidi"/>
          <w:sz w:val="28"/>
          <w:szCs w:val="28"/>
          <w:rtl/>
          <w:lang w:bidi="ar-EG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bidi="ar-EG"/>
        </w:rPr>
        <w:t xml:space="preserve">إن </w:t>
      </w:r>
      <w:r w:rsidR="000E5933" w:rsidRPr="008B1EDD">
        <w:rPr>
          <w:rFonts w:asciiTheme="minorBidi" w:eastAsia="SimSun" w:hAnsiTheme="minorBidi" w:cstheme="minorBidi"/>
          <w:sz w:val="28"/>
          <w:szCs w:val="28"/>
          <w:rtl/>
          <w:lang w:bidi="ar-EG"/>
        </w:rPr>
        <w:t xml:space="preserve">الجمعية </w:t>
      </w:r>
      <w:r w:rsidR="00BA6E56" w:rsidRPr="008B1EDD">
        <w:rPr>
          <w:rFonts w:asciiTheme="minorBidi" w:hAnsiTheme="minorBidi" w:cstheme="minorBidi"/>
          <w:sz w:val="28"/>
          <w:szCs w:val="28"/>
          <w:rtl/>
          <w:lang w:bidi="ar-QA"/>
        </w:rPr>
        <w:t>العامة</w:t>
      </w:r>
      <w:r w:rsidR="000E5933" w:rsidRPr="008B1EDD">
        <w:rPr>
          <w:rFonts w:asciiTheme="minorBidi" w:eastAsia="SimSun" w:hAnsiTheme="minorBidi" w:cstheme="minorBidi"/>
          <w:sz w:val="28"/>
          <w:szCs w:val="28"/>
          <w:rtl/>
          <w:lang w:bidi="ar-EG"/>
        </w:rPr>
        <w:t>،</w:t>
      </w:r>
    </w:p>
    <w:p w:rsidR="000E5933" w:rsidRPr="008B1EDD" w:rsidRDefault="00D22262" w:rsidP="002D7243">
      <w:pPr>
        <w:numPr>
          <w:ilvl w:val="0"/>
          <w:numId w:val="9"/>
        </w:numPr>
        <w:spacing w:before="120" w:after="120"/>
        <w:jc w:val="both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u w:val="single"/>
          <w:rtl/>
          <w:lang w:val="en-GB"/>
        </w:rPr>
        <w:t xml:space="preserve">وقد </w:t>
      </w:r>
      <w:r w:rsidR="00406096" w:rsidRPr="008B1EDD">
        <w:rPr>
          <w:rFonts w:asciiTheme="minorBidi" w:eastAsia="SimSun" w:hAnsiTheme="minorBidi" w:cstheme="minorBidi"/>
          <w:sz w:val="28"/>
          <w:szCs w:val="28"/>
          <w:u w:val="single"/>
          <w:rtl/>
          <w:lang w:val="en-GB"/>
        </w:rPr>
        <w:t>درست</w:t>
      </w:r>
      <w:r w:rsidR="00406096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</w:t>
      </w:r>
      <w:proofErr w:type="gramStart"/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الوثيقة</w:t>
      </w:r>
      <w:r w:rsidR="00147739">
        <w:rPr>
          <w:rFonts w:asciiTheme="minorBidi" w:eastAsia="SimSun" w:hAnsiTheme="minorBidi" w:cstheme="minorBidi"/>
          <w:sz w:val="28"/>
          <w:szCs w:val="28"/>
          <w:lang w:val="en-GB"/>
        </w:rPr>
        <w:t>Rev</w:t>
      </w:r>
      <w:proofErr w:type="gramEnd"/>
      <w:r w:rsidR="002A2722">
        <w:rPr>
          <w:rFonts w:asciiTheme="minorBidi" w:eastAsia="SimSun" w:hAnsiTheme="minorBidi" w:cstheme="minorBidi"/>
          <w:sz w:val="28"/>
          <w:szCs w:val="28"/>
          <w:lang w:val="en-GB"/>
        </w:rPr>
        <w:t>.</w:t>
      </w:r>
      <w:bookmarkStart w:id="0" w:name="_GoBack"/>
      <w:bookmarkEnd w:id="0"/>
      <w:r w:rsidR="00147739">
        <w:rPr>
          <w:rFonts w:asciiTheme="minorBidi" w:eastAsia="SimSun" w:hAnsiTheme="minorBidi" w:cstheme="minorBidi"/>
          <w:sz w:val="28"/>
          <w:szCs w:val="28"/>
          <w:lang w:val="en-GB"/>
        </w:rPr>
        <w:t xml:space="preserve"> 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</w:t>
      </w:r>
      <w:proofErr w:type="gramStart"/>
      <w:r w:rsidR="002A73FB" w:rsidRPr="008B1EDD">
        <w:rPr>
          <w:rFonts w:asciiTheme="minorBidi" w:eastAsia="SimSun" w:hAnsiTheme="minorBidi" w:cstheme="minorBidi"/>
          <w:sz w:val="28"/>
          <w:szCs w:val="28"/>
          <w:lang w:val="en-GB"/>
        </w:rPr>
        <w:t>LHE/20/8.GA</w:t>
      </w:r>
      <w:proofErr w:type="gramEnd"/>
      <w:r w:rsidR="002A73FB" w:rsidRPr="008B1EDD">
        <w:rPr>
          <w:rFonts w:asciiTheme="minorBidi" w:eastAsia="SimSun" w:hAnsiTheme="minorBidi" w:cstheme="minorBidi"/>
          <w:sz w:val="28"/>
          <w:szCs w:val="28"/>
          <w:lang w:val="en-GB"/>
        </w:rPr>
        <w:t>/3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،</w:t>
      </w:r>
    </w:p>
    <w:p w:rsidR="00ED17CF" w:rsidRPr="008B1EDD" w:rsidRDefault="009E19DC" w:rsidP="002D7243">
      <w:pPr>
        <w:numPr>
          <w:ilvl w:val="0"/>
          <w:numId w:val="9"/>
        </w:numPr>
        <w:jc w:val="both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u w:val="single"/>
          <w:rtl/>
          <w:lang w:val="en-GB"/>
        </w:rPr>
        <w:t>تعتمد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جدول أعمال دورتها الثامنة (ب</w:t>
      </w:r>
      <w:r w:rsidR="00406096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اريس، مقر اليونسكو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، من 8 إلى 10 </w:t>
      </w:r>
      <w:r w:rsidR="00786896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أيلول/ 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سبتمبر 2020) على النحو التالي:</w:t>
      </w:r>
    </w:p>
    <w:p w:rsidR="00ED17CF" w:rsidRPr="008B1EDD" w:rsidRDefault="00ED17CF" w:rsidP="00FE5A31">
      <w:pPr>
        <w:spacing w:before="360" w:after="240"/>
        <w:ind w:left="1134" w:hanging="852"/>
        <w:jc w:val="both"/>
        <w:rPr>
          <w:rFonts w:asciiTheme="minorBidi" w:eastAsia="SimSun" w:hAnsiTheme="minorBidi" w:cstheme="minorBidi"/>
          <w:bCs/>
          <w:sz w:val="28"/>
          <w:szCs w:val="28"/>
          <w:rtl/>
          <w:lang w:val="en-GB" w:bidi="ar-EG"/>
        </w:rPr>
      </w:pPr>
      <w:r w:rsidRPr="008B1EDD">
        <w:rPr>
          <w:rFonts w:asciiTheme="minorBidi" w:eastAsia="SimSun" w:hAnsiTheme="minorBidi" w:cstheme="minorBidi"/>
          <w:bCs/>
          <w:sz w:val="28"/>
          <w:szCs w:val="28"/>
          <w:rtl/>
          <w:lang w:val="en-GB" w:bidi="ar-EG"/>
        </w:rPr>
        <w:t xml:space="preserve">جدول </w:t>
      </w:r>
      <w:r w:rsidR="00751500" w:rsidRPr="008B1EDD">
        <w:rPr>
          <w:rFonts w:asciiTheme="minorBidi" w:eastAsia="SimSun" w:hAnsiTheme="minorBidi" w:cstheme="minorBidi"/>
          <w:bCs/>
          <w:sz w:val="28"/>
          <w:szCs w:val="28"/>
          <w:rtl/>
          <w:lang w:val="en-GB" w:bidi="ar-EG"/>
        </w:rPr>
        <w:t>الأ</w:t>
      </w:r>
      <w:r w:rsidRPr="008B1EDD">
        <w:rPr>
          <w:rFonts w:asciiTheme="minorBidi" w:eastAsia="SimSun" w:hAnsiTheme="minorBidi" w:cstheme="minorBidi"/>
          <w:bCs/>
          <w:sz w:val="28"/>
          <w:szCs w:val="28"/>
          <w:rtl/>
          <w:lang w:val="en-GB" w:bidi="ar-EG"/>
        </w:rPr>
        <w:t>عمال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افتتاح</w:t>
      </w:r>
      <w:r w:rsidR="005A7B2C" w:rsidRPr="008B1EDD">
        <w:rPr>
          <w:rFonts w:asciiTheme="minorBidi" w:eastAsia="SimSun" w:hAnsiTheme="minorBidi" w:cstheme="minorBidi"/>
          <w:sz w:val="28"/>
          <w:szCs w:val="28"/>
          <w:rtl/>
          <w:lang w:val="en-GB" w:bidi="ar-EG"/>
        </w:rPr>
        <w:t xml:space="preserve"> الدورة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انتخاب </w:t>
      </w:r>
      <w:r w:rsidR="005A7B2C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أعضاء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المكتب</w:t>
      </w:r>
    </w:p>
    <w:p w:rsidR="00ED17CF" w:rsidRPr="008B1EDD" w:rsidRDefault="00D46352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اعتماد</w:t>
      </w:r>
      <w:r w:rsidR="00ED17C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جدول الأعمال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توزيع المقاعد في اللجنة </w:t>
      </w:r>
      <w:r w:rsidR="00AF2864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ب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حسب المجموع</w:t>
      </w:r>
      <w:r w:rsidR="00AF2864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ات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الانتخابية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تقرير اللجنة إلى الجمعية العامة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تقرير الأمانة عن أنشطتها (</w:t>
      </w:r>
      <w:r w:rsidR="00AF2864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كانون الثاني/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يناير 2018 إلى </w:t>
      </w:r>
      <w:r w:rsidR="00AF2864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كانون الأول/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ديسمبر 2019)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استخدام موارد صندوق التراث الثقافي غير المادي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المساهمة في إعداد الاستراتيجية متوسط</w:t>
      </w:r>
      <w:r w:rsidR="002D437C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ة الأجل الجديدة</w:t>
      </w:r>
      <w:r w:rsidR="003003C8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للفترة</w:t>
      </w:r>
      <w:r w:rsidR="002D437C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2022-2029 </w:t>
      </w:r>
      <w:r w:rsidR="00E924F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(</w:t>
      </w:r>
      <w:r w:rsidR="00E924FF" w:rsidRPr="008B1EDD">
        <w:rPr>
          <w:rFonts w:asciiTheme="minorBidi" w:eastAsia="SimSun" w:hAnsiTheme="minorBidi" w:cstheme="minorBidi"/>
          <w:sz w:val="28"/>
          <w:szCs w:val="28"/>
          <w:lang w:val="en-GB"/>
        </w:rPr>
        <w:t>41 C/4</w:t>
      </w:r>
      <w:r w:rsidR="00E924FF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)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ومشروع البرنامج والميزانية</w:t>
      </w:r>
      <w:r w:rsidR="003003C8" w:rsidRPr="008B1EDD">
        <w:rPr>
          <w:rFonts w:asciiTheme="minorBidi" w:eastAsia="SimSun" w:hAnsiTheme="minorBidi" w:cstheme="minorBidi"/>
          <w:sz w:val="28"/>
          <w:szCs w:val="28"/>
          <w:lang w:val="en-GB"/>
        </w:rPr>
        <w:t xml:space="preserve"> </w:t>
      </w:r>
      <w:r w:rsidR="003003C8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للفترة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2022-2025 </w:t>
      </w:r>
      <w:r w:rsidR="009401C6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(</w:t>
      </w:r>
      <w:r w:rsidR="009401C6" w:rsidRPr="008B1EDD">
        <w:rPr>
          <w:rFonts w:asciiTheme="minorBidi" w:eastAsia="SimSun" w:hAnsiTheme="minorBidi" w:cstheme="minorBidi"/>
          <w:sz w:val="28"/>
          <w:szCs w:val="28"/>
          <w:lang w:val="en-GB"/>
        </w:rPr>
        <w:t>41 C/5</w:t>
      </w:r>
      <w:r w:rsidR="009401C6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)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التراث الثقافي غير المادي في حالات الطوارئ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مراجعة التوجيهات التنفيذية لتطبيق الاتفاقية</w:t>
      </w:r>
    </w:p>
    <w:p w:rsidR="00ED17CF" w:rsidRPr="008B1EDD" w:rsidRDefault="00ED17CF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تحديث بشأن التفكير في آليات الإدراج للاتفاقية</w:t>
      </w:r>
    </w:p>
    <w:p w:rsidR="00643452" w:rsidRPr="008B1EDD" w:rsidRDefault="00643452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تحديث بشأن التفكير في مشاركة المنظمات غير الحكومية في </w:t>
      </w:r>
      <w:r w:rsidR="004C2DCB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تطبيق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الاتفاقية</w:t>
      </w:r>
    </w:p>
    <w:p w:rsidR="00643452" w:rsidRPr="008B1EDD" w:rsidRDefault="00643452" w:rsidP="00FE5A31">
      <w:pPr>
        <w:numPr>
          <w:ilvl w:val="0"/>
          <w:numId w:val="1"/>
        </w:numPr>
        <w:spacing w:after="120"/>
        <w:ind w:left="1365" w:hanging="1083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اعتماد المنظمات غير الحكومية </w:t>
      </w:r>
      <w:r w:rsidR="001C2D35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لأغراض تقديم الخدمات الاستشارية إلى اللجنة</w:t>
      </w:r>
      <w:r w:rsidR="001C2D35" w:rsidRPr="008B1EDD" w:rsidDel="001C2D35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</w:t>
      </w:r>
    </w:p>
    <w:p w:rsidR="00643452" w:rsidRDefault="00643452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US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انتخاب أعضاء اللجنة </w:t>
      </w:r>
      <w:r w:rsidR="001C2D35" w:rsidRPr="008B1EDD"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الدولية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الحكومية </w:t>
      </w:r>
      <w:r w:rsidR="00420430" w:rsidRPr="008B1EDD"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لصون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US"/>
        </w:rPr>
        <w:t>التراث الثقافي غير المادي</w:t>
      </w:r>
    </w:p>
    <w:p w:rsidR="00A2611C" w:rsidRPr="008B1EDD" w:rsidRDefault="00A2611C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US"/>
        </w:rPr>
      </w:pPr>
      <w:r w:rsidRPr="00A2611C">
        <w:rPr>
          <w:rFonts w:asciiTheme="minorBidi" w:eastAsia="SimSun" w:hAnsiTheme="minorBidi" w:cstheme="minorBidi"/>
          <w:sz w:val="28"/>
          <w:szCs w:val="28"/>
          <w:rtl/>
          <w:lang w:val="en-US"/>
        </w:rPr>
        <w:t>متابعة توصيات فريق العمل مفتوح العضوية المعن</w:t>
      </w:r>
      <w:r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ي </w:t>
      </w:r>
      <w:proofErr w:type="spellStart"/>
      <w:r>
        <w:rPr>
          <w:rFonts w:asciiTheme="minorBidi" w:eastAsia="SimSun" w:hAnsiTheme="minorBidi" w:cstheme="minorBidi"/>
          <w:sz w:val="28"/>
          <w:szCs w:val="28"/>
          <w:rtl/>
          <w:lang w:val="en-US"/>
        </w:rPr>
        <w:t>بالحوكمة</w:t>
      </w:r>
      <w:proofErr w:type="spellEnd"/>
      <w:r>
        <w:rPr>
          <w:rFonts w:asciiTheme="minorBidi" w:eastAsia="SimSun" w:hAnsiTheme="minorBidi" w:cstheme="minorBidi"/>
          <w:sz w:val="28"/>
          <w:szCs w:val="28"/>
          <w:rtl/>
          <w:lang w:val="en-US"/>
        </w:rPr>
        <w:t xml:space="preserve"> وإجراءات وأساليب عمل</w:t>
      </w:r>
      <w:r>
        <w:rPr>
          <w:rFonts w:asciiTheme="minorBidi" w:eastAsia="SimSun" w:hAnsiTheme="minorBidi" w:cstheme="minorBidi" w:hint="cs"/>
          <w:sz w:val="28"/>
          <w:szCs w:val="28"/>
          <w:rtl/>
          <w:lang w:val="en-US"/>
        </w:rPr>
        <w:t xml:space="preserve"> </w:t>
      </w:r>
      <w:r w:rsidRPr="00A2611C">
        <w:rPr>
          <w:rFonts w:asciiTheme="minorBidi" w:eastAsia="SimSun" w:hAnsiTheme="minorBidi" w:cstheme="minorBidi"/>
          <w:sz w:val="28"/>
          <w:szCs w:val="28"/>
          <w:rtl/>
          <w:lang w:val="en-US"/>
        </w:rPr>
        <w:t>اليونسكو</w:t>
      </w:r>
    </w:p>
    <w:p w:rsidR="00643452" w:rsidRPr="008B1EDD" w:rsidRDefault="00BE37CD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eastAsia="SimSun" w:hAnsiTheme="minorBidi" w:cstheme="minorBidi"/>
          <w:sz w:val="28"/>
          <w:szCs w:val="28"/>
          <w:lang w:val="en-GB"/>
        </w:rPr>
      </w:pP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مسائل</w:t>
      </w:r>
      <w:r w:rsidR="00643452"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 xml:space="preserve"> </w:t>
      </w:r>
      <w:r w:rsidRPr="008B1EDD">
        <w:rPr>
          <w:rFonts w:asciiTheme="minorBidi" w:eastAsia="SimSun" w:hAnsiTheme="minorBidi" w:cstheme="minorBidi"/>
          <w:sz w:val="28"/>
          <w:szCs w:val="28"/>
          <w:rtl/>
          <w:lang w:val="en-GB"/>
        </w:rPr>
        <w:t>أخرى</w:t>
      </w:r>
    </w:p>
    <w:p w:rsidR="00F42383" w:rsidRDefault="00C77C7C" w:rsidP="00FE5A31">
      <w:pPr>
        <w:numPr>
          <w:ilvl w:val="0"/>
          <w:numId w:val="1"/>
        </w:numPr>
        <w:spacing w:after="120"/>
        <w:ind w:left="1349" w:hanging="1067"/>
        <w:rPr>
          <w:rFonts w:asciiTheme="minorBidi" w:hAnsiTheme="minorBidi" w:cstheme="minorBidi"/>
          <w:sz w:val="28"/>
          <w:szCs w:val="28"/>
          <w:lang w:val="en-GB"/>
        </w:rPr>
      </w:pPr>
      <w:r w:rsidRPr="008B1EDD">
        <w:rPr>
          <w:rFonts w:asciiTheme="minorBidi" w:hAnsiTheme="minorBidi" w:cstheme="minorBidi"/>
          <w:sz w:val="28"/>
          <w:szCs w:val="28"/>
          <w:rtl/>
          <w:lang w:val="en-GB"/>
        </w:rPr>
        <w:t>اختتام الدورة</w:t>
      </w:r>
    </w:p>
    <w:p w:rsidR="00A2611C" w:rsidRPr="00A2611C" w:rsidRDefault="00A2611C" w:rsidP="00A2611C">
      <w:pPr>
        <w:spacing w:after="120"/>
        <w:rPr>
          <w:rFonts w:asciiTheme="minorBidi" w:hAnsiTheme="minorBidi" w:cstheme="minorBidi"/>
          <w:sz w:val="28"/>
          <w:szCs w:val="28"/>
        </w:rPr>
      </w:pPr>
    </w:p>
    <w:sectPr w:rsidR="00A2611C" w:rsidRPr="00A2611C" w:rsidSect="0018093B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CC" w:rsidRDefault="008F49CC" w:rsidP="0018093B">
      <w:r>
        <w:rPr>
          <w:rtl/>
        </w:rPr>
        <w:separator/>
      </w:r>
    </w:p>
  </w:endnote>
  <w:endnote w:type="continuationSeparator" w:id="0">
    <w:p w:rsidR="008F49CC" w:rsidRDefault="008F49CC" w:rsidP="0018093B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CC" w:rsidRDefault="008F49CC" w:rsidP="0018093B">
      <w:r>
        <w:rPr>
          <w:rtl/>
        </w:rPr>
        <w:separator/>
      </w:r>
    </w:p>
  </w:footnote>
  <w:footnote w:type="continuationSeparator" w:id="0">
    <w:p w:rsidR="008F49CC" w:rsidRDefault="008F49CC" w:rsidP="0018093B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D3" w:rsidRPr="00C23A97" w:rsidRDefault="00792E0F" w:rsidP="00F42383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</w:t>
    </w:r>
    <w:r w:rsidR="00E838D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20</w:t>
    </w:r>
    <w:r w:rsidR="00E838D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8</w:t>
    </w:r>
    <w:r w:rsidR="00E838D3">
      <w:rPr>
        <w:rFonts w:ascii="Arial" w:hAnsi="Arial" w:cs="Arial"/>
        <w:sz w:val="20"/>
        <w:szCs w:val="20"/>
      </w:rPr>
      <w:t>.GA/</w:t>
    </w:r>
    <w:r w:rsidR="00F42383">
      <w:rPr>
        <w:rFonts w:ascii="Arial" w:hAnsi="Arial" w:cs="Arial"/>
        <w:sz w:val="20"/>
        <w:szCs w:val="20"/>
      </w:rPr>
      <w:t>3</w:t>
    </w:r>
    <w:r w:rsidR="00E12907">
      <w:rPr>
        <w:rFonts w:ascii="Arial" w:hAnsi="Arial" w:cs="Arial"/>
        <w:sz w:val="20"/>
        <w:szCs w:val="20"/>
      </w:rPr>
      <w:t xml:space="preserve"> </w:t>
    </w:r>
    <w:proofErr w:type="spellStart"/>
    <w:r w:rsidR="00E12907">
      <w:rPr>
        <w:rFonts w:ascii="Arial" w:hAnsi="Arial" w:cs="Arial"/>
        <w:sz w:val="20"/>
        <w:szCs w:val="20"/>
      </w:rPr>
      <w:t>Rev</w:t>
    </w:r>
    <w:proofErr w:type="spellEnd"/>
    <w:r w:rsidR="00E12907">
      <w:rPr>
        <w:rFonts w:ascii="Arial" w:hAnsi="Arial" w:cs="Arial"/>
        <w:sz w:val="20"/>
        <w:szCs w:val="20"/>
      </w:rPr>
      <w:t>.</w:t>
    </w:r>
    <w:r w:rsidR="00E838D3">
      <w:rPr>
        <w:rFonts w:ascii="Arial" w:hAnsi="Arial" w:cs="Arial"/>
        <w:sz w:val="20"/>
        <w:szCs w:val="20"/>
        <w:rtl/>
      </w:rPr>
      <w:t xml:space="preserve"> – صفحة </w:t>
    </w:r>
    <w:r w:rsidR="00E838D3">
      <w:rPr>
        <w:rStyle w:val="PageNumber"/>
        <w:rFonts w:ascii="Arial" w:hAnsi="Arial" w:cs="Arial"/>
        <w:sz w:val="20"/>
        <w:szCs w:val="20"/>
      </w:rPr>
      <w:fldChar w:fldCharType="begin"/>
    </w:r>
    <w:r w:rsidR="00E838D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838D3">
      <w:rPr>
        <w:rStyle w:val="PageNumber"/>
        <w:rFonts w:ascii="Arial" w:hAnsi="Arial" w:cs="Arial"/>
        <w:sz w:val="20"/>
        <w:szCs w:val="20"/>
      </w:rPr>
      <w:fldChar w:fldCharType="separate"/>
    </w:r>
    <w:r w:rsidR="002A2722">
      <w:rPr>
        <w:rStyle w:val="PageNumber"/>
        <w:rFonts w:ascii="Arial" w:hAnsi="Arial" w:cs="Arial"/>
        <w:noProof/>
        <w:sz w:val="20"/>
        <w:szCs w:val="20"/>
      </w:rPr>
      <w:t>2</w:t>
    </w:r>
    <w:r w:rsidR="00E838D3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D3" w:rsidRPr="0063300C" w:rsidRDefault="00E838D3" w:rsidP="00643452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</w:t>
    </w:r>
    <w:r w:rsidR="00427316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AF5C83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643452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  <w:rtl/>
      </w:rPr>
      <w:t xml:space="preserve"> – صفحة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301950">
      <w:rPr>
        <w:rStyle w:val="PageNumber"/>
        <w:rFonts w:ascii="Arial" w:hAnsi="Arial" w:cs="Arial"/>
        <w:noProof/>
        <w:sz w:val="20"/>
        <w:szCs w:val="20"/>
        <w:rtl/>
      </w:rPr>
      <w:t>3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D3" w:rsidRPr="008724E5" w:rsidRDefault="00C42AA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7F6C83A" wp14:editId="416C0F9E">
          <wp:simplePos x="0" y="0"/>
          <wp:positionH relativeFrom="column">
            <wp:posOffset>4101465</wp:posOffset>
          </wp:positionH>
          <wp:positionV relativeFrom="paragraph">
            <wp:posOffset>-37465</wp:posOffset>
          </wp:positionV>
          <wp:extent cx="2552065" cy="1454785"/>
          <wp:effectExtent l="19050" t="0" r="635" b="0"/>
          <wp:wrapNone/>
          <wp:docPr id="2" name="Image 2" descr="unesco_logo_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esco_logo_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45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8D3" w:rsidRPr="00792E0F" w:rsidRDefault="003003C8" w:rsidP="0018093B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 xml:space="preserve">8 </w:t>
    </w:r>
    <w:r w:rsidR="00E838D3" w:rsidRPr="00792E0F">
      <w:rPr>
        <w:rFonts w:ascii="Arial" w:hAnsi="Arial" w:cs="Arial"/>
        <w:b/>
        <w:sz w:val="44"/>
        <w:szCs w:val="44"/>
      </w:rPr>
      <w:t>GA</w:t>
    </w:r>
  </w:p>
  <w:p w:rsidR="00E838D3" w:rsidRPr="00FE5A31" w:rsidRDefault="00792E0F" w:rsidP="00681175">
    <w:pPr>
      <w:jc w:val="right"/>
      <w:rPr>
        <w:rFonts w:ascii="Arial" w:hAnsi="Arial" w:cs="Arial"/>
        <w:b/>
        <w:sz w:val="28"/>
        <w:szCs w:val="28"/>
      </w:rPr>
    </w:pPr>
    <w:r w:rsidRPr="00FE5A31">
      <w:rPr>
        <w:rFonts w:ascii="Arial" w:hAnsi="Arial" w:cs="Arial"/>
        <w:b/>
        <w:sz w:val="28"/>
        <w:szCs w:val="28"/>
      </w:rPr>
      <w:t>LHE</w:t>
    </w:r>
    <w:r w:rsidR="00E838D3" w:rsidRPr="00FE5A31">
      <w:rPr>
        <w:rFonts w:ascii="Arial" w:hAnsi="Arial" w:cs="Arial"/>
        <w:b/>
        <w:sz w:val="28"/>
        <w:szCs w:val="28"/>
      </w:rPr>
      <w:t>/</w:t>
    </w:r>
    <w:r w:rsidRPr="00FE5A31">
      <w:rPr>
        <w:rFonts w:ascii="Arial" w:hAnsi="Arial" w:cs="Arial"/>
        <w:b/>
        <w:sz w:val="28"/>
        <w:szCs w:val="28"/>
      </w:rPr>
      <w:t>20</w:t>
    </w:r>
    <w:r w:rsidR="00E838D3" w:rsidRPr="00FE5A31">
      <w:rPr>
        <w:rFonts w:ascii="Arial" w:hAnsi="Arial" w:cs="Arial"/>
        <w:b/>
        <w:sz w:val="28"/>
        <w:szCs w:val="28"/>
      </w:rPr>
      <w:t>/</w:t>
    </w:r>
    <w:r w:rsidRPr="00FE5A31">
      <w:rPr>
        <w:rFonts w:ascii="Arial" w:hAnsi="Arial" w:cs="Arial"/>
        <w:b/>
        <w:sz w:val="28"/>
        <w:szCs w:val="28"/>
      </w:rPr>
      <w:t>8</w:t>
    </w:r>
    <w:r w:rsidR="00E838D3" w:rsidRPr="00FE5A31">
      <w:rPr>
        <w:rFonts w:ascii="Arial" w:hAnsi="Arial" w:cs="Arial"/>
        <w:b/>
        <w:sz w:val="28"/>
        <w:szCs w:val="28"/>
      </w:rPr>
      <w:t>.GA/</w:t>
    </w:r>
    <w:r w:rsidR="00681175" w:rsidRPr="00FE5A31">
      <w:rPr>
        <w:rFonts w:ascii="Arial" w:hAnsi="Arial" w:cs="Arial"/>
        <w:b/>
        <w:sz w:val="28"/>
        <w:szCs w:val="28"/>
      </w:rPr>
      <w:t>3</w:t>
    </w:r>
    <w:r w:rsidR="00147739">
      <w:rPr>
        <w:rFonts w:ascii="Arial" w:hAnsi="Arial" w:cs="Arial"/>
        <w:b/>
        <w:sz w:val="28"/>
        <w:szCs w:val="28"/>
      </w:rPr>
      <w:t xml:space="preserve"> </w:t>
    </w:r>
    <w:proofErr w:type="spellStart"/>
    <w:r w:rsidR="00147739">
      <w:rPr>
        <w:rFonts w:ascii="Arial" w:hAnsi="Arial" w:cs="Arial"/>
        <w:b/>
        <w:sz w:val="28"/>
        <w:szCs w:val="28"/>
      </w:rPr>
      <w:t>Rev</w:t>
    </w:r>
    <w:proofErr w:type="spellEnd"/>
    <w:r w:rsidR="00147739">
      <w:rPr>
        <w:rFonts w:ascii="Arial" w:hAnsi="Arial" w:cs="Arial"/>
        <w:b/>
        <w:sz w:val="28"/>
        <w:szCs w:val="28"/>
      </w:rPr>
      <w:t>.</w:t>
    </w:r>
  </w:p>
  <w:p w:rsidR="00944EEE" w:rsidRPr="00DB25B9" w:rsidRDefault="00944EEE" w:rsidP="00147739">
    <w:pPr>
      <w:jc w:val="right"/>
      <w:rPr>
        <w:rFonts w:ascii="Arial" w:hAnsi="Arial" w:cs="Arial"/>
        <w:b/>
        <w:sz w:val="28"/>
        <w:szCs w:val="28"/>
        <w:lang w:val="en-US"/>
      </w:rPr>
    </w:pPr>
    <w:r w:rsidRPr="00DB25B9">
      <w:rPr>
        <w:rFonts w:ascii="Arial" w:hAnsi="Arial" w:cs="Arial"/>
        <w:bCs/>
        <w:sz w:val="28"/>
        <w:szCs w:val="28"/>
        <w:rtl/>
      </w:rPr>
      <w:t>باريس،</w:t>
    </w:r>
    <w:r w:rsidRPr="00DB25B9">
      <w:rPr>
        <w:rFonts w:ascii="Arial" w:hAnsi="Arial" w:cs="Arial"/>
        <w:b/>
        <w:sz w:val="28"/>
        <w:szCs w:val="28"/>
        <w:lang w:val="en-US"/>
      </w:rPr>
      <w:t>20</w:t>
    </w:r>
    <w:r>
      <w:rPr>
        <w:rFonts w:ascii="Arial" w:hAnsi="Arial" w:cs="Arial"/>
        <w:b/>
        <w:sz w:val="28"/>
        <w:szCs w:val="28"/>
        <w:lang w:val="en-US"/>
      </w:rPr>
      <w:t>20</w:t>
    </w:r>
    <w:r w:rsidRPr="00DB25B9">
      <w:rPr>
        <w:rFonts w:ascii="Arial" w:hAnsi="Arial" w:cs="Arial"/>
        <w:b/>
        <w:sz w:val="28"/>
        <w:szCs w:val="28"/>
        <w:lang w:val="en-US"/>
      </w:rPr>
      <w:t>/</w:t>
    </w:r>
    <w:r>
      <w:rPr>
        <w:rFonts w:ascii="Arial" w:hAnsi="Arial" w:cs="Arial"/>
        <w:b/>
        <w:sz w:val="28"/>
        <w:szCs w:val="28"/>
        <w:lang w:val="en-US"/>
      </w:rPr>
      <w:t>0</w:t>
    </w:r>
    <w:r w:rsidR="00147739">
      <w:rPr>
        <w:rFonts w:ascii="Arial" w:hAnsi="Arial" w:cs="Arial"/>
        <w:b/>
        <w:sz w:val="28"/>
        <w:szCs w:val="28"/>
        <w:lang w:val="en-US"/>
      </w:rPr>
      <w:t>9/</w:t>
    </w:r>
    <w:r w:rsidR="002A2722">
      <w:rPr>
        <w:rFonts w:ascii="Arial" w:hAnsi="Arial" w:cs="Arial"/>
        <w:b/>
        <w:sz w:val="28"/>
        <w:szCs w:val="28"/>
        <w:lang w:val="en-US"/>
      </w:rPr>
      <w:t>02</w:t>
    </w:r>
  </w:p>
  <w:p w:rsidR="00E838D3" w:rsidRPr="00FE5A31" w:rsidRDefault="00E838D3" w:rsidP="003003C8">
    <w:pPr>
      <w:jc w:val="right"/>
      <w:rPr>
        <w:rFonts w:ascii="Arial" w:hAnsi="Arial" w:cs="Arial"/>
        <w:b/>
        <w:sz w:val="28"/>
        <w:szCs w:val="28"/>
      </w:rPr>
    </w:pPr>
    <w:r w:rsidRPr="00FE5A31">
      <w:rPr>
        <w:rFonts w:ascii="Arial" w:hAnsi="Arial" w:cs="Arial"/>
        <w:b/>
        <w:sz w:val="28"/>
        <w:szCs w:val="28"/>
        <w:rtl/>
      </w:rPr>
      <w:t xml:space="preserve">الأصل: </w:t>
    </w:r>
    <w:r w:rsidR="00681175" w:rsidRPr="00FE5A31">
      <w:rPr>
        <w:rFonts w:ascii="Arial" w:hAnsi="Arial" w:cs="Arial" w:hint="eastAsia"/>
        <w:b/>
        <w:sz w:val="28"/>
        <w:szCs w:val="28"/>
        <w:rtl/>
      </w:rPr>
      <w:t>انجليزى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94585BE6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B06AFE8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CEDC7C80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C3E6FAC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7826DF56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9A427EF6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2AA8A76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46BAC4E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A5A0948C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E1C62E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A0EAE294" w:tentative="1">
      <w:start w:val="1"/>
      <w:numFmt w:val="lowerLetter"/>
      <w:lvlText w:val="%2."/>
      <w:lvlJc w:val="left"/>
      <w:pPr>
        <w:ind w:left="1505" w:hanging="360"/>
      </w:pPr>
    </w:lvl>
    <w:lvl w:ilvl="2" w:tplc="0B063C76" w:tentative="1">
      <w:start w:val="1"/>
      <w:numFmt w:val="lowerRoman"/>
      <w:lvlText w:val="%3."/>
      <w:lvlJc w:val="right"/>
      <w:pPr>
        <w:ind w:left="2225" w:hanging="180"/>
      </w:pPr>
    </w:lvl>
    <w:lvl w:ilvl="3" w:tplc="CA8A91D6" w:tentative="1">
      <w:start w:val="1"/>
      <w:numFmt w:val="decimal"/>
      <w:lvlText w:val="%4."/>
      <w:lvlJc w:val="left"/>
      <w:pPr>
        <w:ind w:left="2945" w:hanging="360"/>
      </w:pPr>
    </w:lvl>
    <w:lvl w:ilvl="4" w:tplc="23365A1C" w:tentative="1">
      <w:start w:val="1"/>
      <w:numFmt w:val="lowerLetter"/>
      <w:lvlText w:val="%5."/>
      <w:lvlJc w:val="left"/>
      <w:pPr>
        <w:ind w:left="3665" w:hanging="360"/>
      </w:pPr>
    </w:lvl>
    <w:lvl w:ilvl="5" w:tplc="434C0896" w:tentative="1">
      <w:start w:val="1"/>
      <w:numFmt w:val="lowerRoman"/>
      <w:lvlText w:val="%6."/>
      <w:lvlJc w:val="right"/>
      <w:pPr>
        <w:ind w:left="4385" w:hanging="180"/>
      </w:pPr>
    </w:lvl>
    <w:lvl w:ilvl="6" w:tplc="ABB837CC" w:tentative="1">
      <w:start w:val="1"/>
      <w:numFmt w:val="decimal"/>
      <w:lvlText w:val="%7."/>
      <w:lvlJc w:val="left"/>
      <w:pPr>
        <w:ind w:left="5105" w:hanging="360"/>
      </w:pPr>
    </w:lvl>
    <w:lvl w:ilvl="7" w:tplc="F94A21BC" w:tentative="1">
      <w:start w:val="1"/>
      <w:numFmt w:val="lowerLetter"/>
      <w:lvlText w:val="%8."/>
      <w:lvlJc w:val="left"/>
      <w:pPr>
        <w:ind w:left="5825" w:hanging="360"/>
      </w:pPr>
    </w:lvl>
    <w:lvl w:ilvl="8" w:tplc="ABAC6FD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532AC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3A22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4A57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3ABF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ECEC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9ED4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C0CF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9EE2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7AF3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C4B63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6D722C4C">
      <w:start w:val="1"/>
      <w:numFmt w:val="lowerLetter"/>
      <w:lvlText w:val="%2."/>
      <w:lvlJc w:val="left"/>
      <w:pPr>
        <w:ind w:left="1080" w:hanging="360"/>
      </w:pPr>
    </w:lvl>
    <w:lvl w:ilvl="2" w:tplc="BFB63D0A">
      <w:start w:val="1"/>
      <w:numFmt w:val="lowerRoman"/>
      <w:lvlText w:val="%3."/>
      <w:lvlJc w:val="right"/>
      <w:pPr>
        <w:ind w:left="1800" w:hanging="180"/>
      </w:pPr>
    </w:lvl>
    <w:lvl w:ilvl="3" w:tplc="38FC933A">
      <w:start w:val="1"/>
      <w:numFmt w:val="decimal"/>
      <w:lvlText w:val="%4."/>
      <w:lvlJc w:val="left"/>
      <w:pPr>
        <w:ind w:left="2520" w:hanging="360"/>
      </w:pPr>
    </w:lvl>
    <w:lvl w:ilvl="4" w:tplc="8CAC0E74" w:tentative="1">
      <w:start w:val="1"/>
      <w:numFmt w:val="lowerLetter"/>
      <w:lvlText w:val="%5."/>
      <w:lvlJc w:val="left"/>
      <w:pPr>
        <w:ind w:left="3240" w:hanging="360"/>
      </w:pPr>
    </w:lvl>
    <w:lvl w:ilvl="5" w:tplc="D9785F20" w:tentative="1">
      <w:start w:val="1"/>
      <w:numFmt w:val="lowerRoman"/>
      <w:lvlText w:val="%6."/>
      <w:lvlJc w:val="right"/>
      <w:pPr>
        <w:ind w:left="3960" w:hanging="180"/>
      </w:pPr>
    </w:lvl>
    <w:lvl w:ilvl="6" w:tplc="B02E5EC8" w:tentative="1">
      <w:start w:val="1"/>
      <w:numFmt w:val="decimal"/>
      <w:lvlText w:val="%7."/>
      <w:lvlJc w:val="left"/>
      <w:pPr>
        <w:ind w:left="4680" w:hanging="360"/>
      </w:pPr>
    </w:lvl>
    <w:lvl w:ilvl="7" w:tplc="B3B84AFE" w:tentative="1">
      <w:start w:val="1"/>
      <w:numFmt w:val="lowerLetter"/>
      <w:lvlText w:val="%8."/>
      <w:lvlJc w:val="left"/>
      <w:pPr>
        <w:ind w:left="5400" w:hanging="360"/>
      </w:pPr>
    </w:lvl>
    <w:lvl w:ilvl="8" w:tplc="58122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70AE65A0">
      <w:start w:val="1"/>
      <w:numFmt w:val="decimal"/>
      <w:lvlText w:val="%1."/>
      <w:lvlJc w:val="left"/>
      <w:pPr>
        <w:ind w:left="1287" w:hanging="360"/>
      </w:pPr>
    </w:lvl>
    <w:lvl w:ilvl="1" w:tplc="4A1A5808" w:tentative="1">
      <w:start w:val="1"/>
      <w:numFmt w:val="lowerLetter"/>
      <w:lvlText w:val="%2."/>
      <w:lvlJc w:val="left"/>
      <w:pPr>
        <w:ind w:left="2007" w:hanging="360"/>
      </w:pPr>
    </w:lvl>
    <w:lvl w:ilvl="2" w:tplc="B2CCCBFA" w:tentative="1">
      <w:start w:val="1"/>
      <w:numFmt w:val="lowerRoman"/>
      <w:lvlText w:val="%3."/>
      <w:lvlJc w:val="right"/>
      <w:pPr>
        <w:ind w:left="2727" w:hanging="180"/>
      </w:pPr>
    </w:lvl>
    <w:lvl w:ilvl="3" w:tplc="C406C8B2" w:tentative="1">
      <w:start w:val="1"/>
      <w:numFmt w:val="decimal"/>
      <w:lvlText w:val="%4."/>
      <w:lvlJc w:val="left"/>
      <w:pPr>
        <w:ind w:left="3447" w:hanging="360"/>
      </w:pPr>
    </w:lvl>
    <w:lvl w:ilvl="4" w:tplc="05E207EA" w:tentative="1">
      <w:start w:val="1"/>
      <w:numFmt w:val="lowerLetter"/>
      <w:lvlText w:val="%5."/>
      <w:lvlJc w:val="left"/>
      <w:pPr>
        <w:ind w:left="4167" w:hanging="360"/>
      </w:pPr>
    </w:lvl>
    <w:lvl w:ilvl="5" w:tplc="EEA0193C" w:tentative="1">
      <w:start w:val="1"/>
      <w:numFmt w:val="lowerRoman"/>
      <w:lvlText w:val="%6."/>
      <w:lvlJc w:val="right"/>
      <w:pPr>
        <w:ind w:left="4887" w:hanging="180"/>
      </w:pPr>
    </w:lvl>
    <w:lvl w:ilvl="6" w:tplc="6DEC568C" w:tentative="1">
      <w:start w:val="1"/>
      <w:numFmt w:val="decimal"/>
      <w:lvlText w:val="%7."/>
      <w:lvlJc w:val="left"/>
      <w:pPr>
        <w:ind w:left="5607" w:hanging="360"/>
      </w:pPr>
    </w:lvl>
    <w:lvl w:ilvl="7" w:tplc="A3547472" w:tentative="1">
      <w:start w:val="1"/>
      <w:numFmt w:val="lowerLetter"/>
      <w:lvlText w:val="%8."/>
      <w:lvlJc w:val="left"/>
      <w:pPr>
        <w:ind w:left="6327" w:hanging="360"/>
      </w:pPr>
    </w:lvl>
    <w:lvl w:ilvl="8" w:tplc="BA8C0D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F16C5CF6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BC30FF5C" w:tentative="1">
      <w:start w:val="1"/>
      <w:numFmt w:val="lowerLetter"/>
      <w:lvlText w:val="%2."/>
      <w:lvlJc w:val="left"/>
      <w:pPr>
        <w:ind w:left="2007" w:hanging="360"/>
      </w:pPr>
    </w:lvl>
    <w:lvl w:ilvl="2" w:tplc="136A45B4" w:tentative="1">
      <w:start w:val="1"/>
      <w:numFmt w:val="lowerRoman"/>
      <w:lvlText w:val="%3."/>
      <w:lvlJc w:val="right"/>
      <w:pPr>
        <w:ind w:left="2727" w:hanging="180"/>
      </w:pPr>
    </w:lvl>
    <w:lvl w:ilvl="3" w:tplc="9904C3CA" w:tentative="1">
      <w:start w:val="1"/>
      <w:numFmt w:val="decimal"/>
      <w:lvlText w:val="%4."/>
      <w:lvlJc w:val="left"/>
      <w:pPr>
        <w:ind w:left="3447" w:hanging="360"/>
      </w:pPr>
    </w:lvl>
    <w:lvl w:ilvl="4" w:tplc="A64C2880" w:tentative="1">
      <w:start w:val="1"/>
      <w:numFmt w:val="lowerLetter"/>
      <w:lvlText w:val="%5."/>
      <w:lvlJc w:val="left"/>
      <w:pPr>
        <w:ind w:left="4167" w:hanging="360"/>
      </w:pPr>
    </w:lvl>
    <w:lvl w:ilvl="5" w:tplc="03D2D1C4" w:tentative="1">
      <w:start w:val="1"/>
      <w:numFmt w:val="lowerRoman"/>
      <w:lvlText w:val="%6."/>
      <w:lvlJc w:val="right"/>
      <w:pPr>
        <w:ind w:left="4887" w:hanging="180"/>
      </w:pPr>
    </w:lvl>
    <w:lvl w:ilvl="6" w:tplc="D2F47628" w:tentative="1">
      <w:start w:val="1"/>
      <w:numFmt w:val="decimal"/>
      <w:lvlText w:val="%7."/>
      <w:lvlJc w:val="left"/>
      <w:pPr>
        <w:ind w:left="5607" w:hanging="360"/>
      </w:pPr>
    </w:lvl>
    <w:lvl w:ilvl="7" w:tplc="66C4C5D2" w:tentative="1">
      <w:start w:val="1"/>
      <w:numFmt w:val="lowerLetter"/>
      <w:lvlText w:val="%8."/>
      <w:lvlJc w:val="left"/>
      <w:pPr>
        <w:ind w:left="6327" w:hanging="360"/>
      </w:pPr>
    </w:lvl>
    <w:lvl w:ilvl="8" w:tplc="B994E8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9C2CDE80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7E4ED608" w:tentative="1">
      <w:start w:val="1"/>
      <w:numFmt w:val="lowerLetter"/>
      <w:lvlText w:val="%2."/>
      <w:lvlJc w:val="left"/>
      <w:pPr>
        <w:ind w:left="1440" w:hanging="360"/>
      </w:pPr>
    </w:lvl>
    <w:lvl w:ilvl="2" w:tplc="7870E9C8" w:tentative="1">
      <w:start w:val="1"/>
      <w:numFmt w:val="lowerRoman"/>
      <w:lvlText w:val="%3."/>
      <w:lvlJc w:val="right"/>
      <w:pPr>
        <w:ind w:left="2160" w:hanging="180"/>
      </w:pPr>
    </w:lvl>
    <w:lvl w:ilvl="3" w:tplc="5F8C118C" w:tentative="1">
      <w:start w:val="1"/>
      <w:numFmt w:val="decimal"/>
      <w:lvlText w:val="%4."/>
      <w:lvlJc w:val="left"/>
      <w:pPr>
        <w:ind w:left="2880" w:hanging="360"/>
      </w:pPr>
    </w:lvl>
    <w:lvl w:ilvl="4" w:tplc="A2ECB016" w:tentative="1">
      <w:start w:val="1"/>
      <w:numFmt w:val="lowerLetter"/>
      <w:lvlText w:val="%5."/>
      <w:lvlJc w:val="left"/>
      <w:pPr>
        <w:ind w:left="3600" w:hanging="360"/>
      </w:pPr>
    </w:lvl>
    <w:lvl w:ilvl="5" w:tplc="B620642A" w:tentative="1">
      <w:start w:val="1"/>
      <w:numFmt w:val="lowerRoman"/>
      <w:lvlText w:val="%6."/>
      <w:lvlJc w:val="right"/>
      <w:pPr>
        <w:ind w:left="4320" w:hanging="180"/>
      </w:pPr>
    </w:lvl>
    <w:lvl w:ilvl="6" w:tplc="20A0DF9E" w:tentative="1">
      <w:start w:val="1"/>
      <w:numFmt w:val="decimal"/>
      <w:lvlText w:val="%7."/>
      <w:lvlJc w:val="left"/>
      <w:pPr>
        <w:ind w:left="5040" w:hanging="360"/>
      </w:pPr>
    </w:lvl>
    <w:lvl w:ilvl="7" w:tplc="654814FE" w:tentative="1">
      <w:start w:val="1"/>
      <w:numFmt w:val="lowerLetter"/>
      <w:lvlText w:val="%8."/>
      <w:lvlJc w:val="left"/>
      <w:pPr>
        <w:ind w:left="5760" w:hanging="360"/>
      </w:pPr>
    </w:lvl>
    <w:lvl w:ilvl="8" w:tplc="A0CA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CB4EFAE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FA3A1E44" w:tentative="1">
      <w:start w:val="1"/>
      <w:numFmt w:val="lowerLetter"/>
      <w:lvlText w:val="%2."/>
      <w:lvlJc w:val="left"/>
      <w:pPr>
        <w:ind w:left="2499" w:hanging="360"/>
      </w:pPr>
    </w:lvl>
    <w:lvl w:ilvl="2" w:tplc="6F34B0CE" w:tentative="1">
      <w:start w:val="1"/>
      <w:numFmt w:val="lowerRoman"/>
      <w:lvlText w:val="%3."/>
      <w:lvlJc w:val="right"/>
      <w:pPr>
        <w:ind w:left="3219" w:hanging="180"/>
      </w:pPr>
    </w:lvl>
    <w:lvl w:ilvl="3" w:tplc="62582B34" w:tentative="1">
      <w:start w:val="1"/>
      <w:numFmt w:val="decimal"/>
      <w:lvlText w:val="%4."/>
      <w:lvlJc w:val="left"/>
      <w:pPr>
        <w:ind w:left="3939" w:hanging="360"/>
      </w:pPr>
    </w:lvl>
    <w:lvl w:ilvl="4" w:tplc="D14832FC" w:tentative="1">
      <w:start w:val="1"/>
      <w:numFmt w:val="lowerLetter"/>
      <w:lvlText w:val="%5."/>
      <w:lvlJc w:val="left"/>
      <w:pPr>
        <w:ind w:left="4659" w:hanging="360"/>
      </w:pPr>
    </w:lvl>
    <w:lvl w:ilvl="5" w:tplc="493A9CD4" w:tentative="1">
      <w:start w:val="1"/>
      <w:numFmt w:val="lowerRoman"/>
      <w:lvlText w:val="%6."/>
      <w:lvlJc w:val="right"/>
      <w:pPr>
        <w:ind w:left="5379" w:hanging="180"/>
      </w:pPr>
    </w:lvl>
    <w:lvl w:ilvl="6" w:tplc="F25A1370" w:tentative="1">
      <w:start w:val="1"/>
      <w:numFmt w:val="decimal"/>
      <w:lvlText w:val="%7."/>
      <w:lvlJc w:val="left"/>
      <w:pPr>
        <w:ind w:left="6099" w:hanging="360"/>
      </w:pPr>
    </w:lvl>
    <w:lvl w:ilvl="7" w:tplc="27B010DC" w:tentative="1">
      <w:start w:val="1"/>
      <w:numFmt w:val="lowerLetter"/>
      <w:lvlText w:val="%8."/>
      <w:lvlJc w:val="left"/>
      <w:pPr>
        <w:ind w:left="6819" w:hanging="360"/>
      </w:pPr>
    </w:lvl>
    <w:lvl w:ilvl="8" w:tplc="4E521DCC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4060F386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E02E044C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9C87F4A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ED855CC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A3C6CEA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B2E6BC7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CBD8B31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270C010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A516C67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DC13903"/>
    <w:multiLevelType w:val="hybridMultilevel"/>
    <w:tmpl w:val="292E3A2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85A75D0">
      <w:start w:val="1"/>
      <w:numFmt w:val="lowerLetter"/>
      <w:lvlText w:val="%2."/>
      <w:lvlJc w:val="left"/>
      <w:pPr>
        <w:ind w:left="2073" w:hanging="360"/>
      </w:pPr>
    </w:lvl>
    <w:lvl w:ilvl="2" w:tplc="1EB80474" w:tentative="1">
      <w:start w:val="1"/>
      <w:numFmt w:val="lowerRoman"/>
      <w:lvlText w:val="%3."/>
      <w:lvlJc w:val="right"/>
      <w:pPr>
        <w:ind w:left="2793" w:hanging="180"/>
      </w:pPr>
    </w:lvl>
    <w:lvl w:ilvl="3" w:tplc="2FC8884E" w:tentative="1">
      <w:start w:val="1"/>
      <w:numFmt w:val="decimal"/>
      <w:lvlText w:val="%4."/>
      <w:lvlJc w:val="left"/>
      <w:pPr>
        <w:ind w:left="3513" w:hanging="360"/>
      </w:pPr>
    </w:lvl>
    <w:lvl w:ilvl="4" w:tplc="85EAC586" w:tentative="1">
      <w:start w:val="1"/>
      <w:numFmt w:val="lowerLetter"/>
      <w:lvlText w:val="%5."/>
      <w:lvlJc w:val="left"/>
      <w:pPr>
        <w:ind w:left="4233" w:hanging="360"/>
      </w:pPr>
    </w:lvl>
    <w:lvl w:ilvl="5" w:tplc="22A0B50E" w:tentative="1">
      <w:start w:val="1"/>
      <w:numFmt w:val="lowerRoman"/>
      <w:lvlText w:val="%6."/>
      <w:lvlJc w:val="right"/>
      <w:pPr>
        <w:ind w:left="4953" w:hanging="180"/>
      </w:pPr>
    </w:lvl>
    <w:lvl w:ilvl="6" w:tplc="92821D22" w:tentative="1">
      <w:start w:val="1"/>
      <w:numFmt w:val="decimal"/>
      <w:lvlText w:val="%7."/>
      <w:lvlJc w:val="left"/>
      <w:pPr>
        <w:ind w:left="5673" w:hanging="360"/>
      </w:pPr>
    </w:lvl>
    <w:lvl w:ilvl="7" w:tplc="E78A56AE" w:tentative="1">
      <w:start w:val="1"/>
      <w:numFmt w:val="lowerLetter"/>
      <w:lvlText w:val="%8."/>
      <w:lvlJc w:val="left"/>
      <w:pPr>
        <w:ind w:left="6393" w:hanging="360"/>
      </w:pPr>
    </w:lvl>
    <w:lvl w:ilvl="8" w:tplc="B69CFF0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ECD35B7"/>
    <w:multiLevelType w:val="hybridMultilevel"/>
    <w:tmpl w:val="292E3A2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85A75D0">
      <w:start w:val="1"/>
      <w:numFmt w:val="lowerLetter"/>
      <w:lvlText w:val="%2."/>
      <w:lvlJc w:val="left"/>
      <w:pPr>
        <w:ind w:left="2073" w:hanging="360"/>
      </w:pPr>
    </w:lvl>
    <w:lvl w:ilvl="2" w:tplc="1EB80474" w:tentative="1">
      <w:start w:val="1"/>
      <w:numFmt w:val="lowerRoman"/>
      <w:lvlText w:val="%3."/>
      <w:lvlJc w:val="right"/>
      <w:pPr>
        <w:ind w:left="2793" w:hanging="180"/>
      </w:pPr>
    </w:lvl>
    <w:lvl w:ilvl="3" w:tplc="2FC8884E" w:tentative="1">
      <w:start w:val="1"/>
      <w:numFmt w:val="decimal"/>
      <w:lvlText w:val="%4."/>
      <w:lvlJc w:val="left"/>
      <w:pPr>
        <w:ind w:left="3513" w:hanging="360"/>
      </w:pPr>
    </w:lvl>
    <w:lvl w:ilvl="4" w:tplc="85EAC586" w:tentative="1">
      <w:start w:val="1"/>
      <w:numFmt w:val="lowerLetter"/>
      <w:lvlText w:val="%5."/>
      <w:lvlJc w:val="left"/>
      <w:pPr>
        <w:ind w:left="4233" w:hanging="360"/>
      </w:pPr>
    </w:lvl>
    <w:lvl w:ilvl="5" w:tplc="22A0B50E" w:tentative="1">
      <w:start w:val="1"/>
      <w:numFmt w:val="lowerRoman"/>
      <w:lvlText w:val="%6."/>
      <w:lvlJc w:val="right"/>
      <w:pPr>
        <w:ind w:left="4953" w:hanging="180"/>
      </w:pPr>
    </w:lvl>
    <w:lvl w:ilvl="6" w:tplc="92821D22" w:tentative="1">
      <w:start w:val="1"/>
      <w:numFmt w:val="decimal"/>
      <w:lvlText w:val="%7."/>
      <w:lvlJc w:val="left"/>
      <w:pPr>
        <w:ind w:left="5673" w:hanging="360"/>
      </w:pPr>
    </w:lvl>
    <w:lvl w:ilvl="7" w:tplc="E78A56AE" w:tentative="1">
      <w:start w:val="1"/>
      <w:numFmt w:val="lowerLetter"/>
      <w:lvlText w:val="%8."/>
      <w:lvlJc w:val="left"/>
      <w:pPr>
        <w:ind w:left="6393" w:hanging="360"/>
      </w:pPr>
    </w:lvl>
    <w:lvl w:ilvl="8" w:tplc="B69CFF0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1318F7E2"/>
    <w:lvl w:ilvl="0" w:tplc="E5908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0E936C" w:tentative="1">
      <w:start w:val="1"/>
      <w:numFmt w:val="lowerLetter"/>
      <w:lvlText w:val="%2."/>
      <w:lvlJc w:val="left"/>
      <w:pPr>
        <w:ind w:left="1440" w:hanging="360"/>
      </w:pPr>
    </w:lvl>
    <w:lvl w:ilvl="2" w:tplc="0876D1CC" w:tentative="1">
      <w:start w:val="1"/>
      <w:numFmt w:val="lowerRoman"/>
      <w:lvlText w:val="%3."/>
      <w:lvlJc w:val="right"/>
      <w:pPr>
        <w:ind w:left="2160" w:hanging="180"/>
      </w:pPr>
    </w:lvl>
    <w:lvl w:ilvl="3" w:tplc="0B12359A" w:tentative="1">
      <w:start w:val="1"/>
      <w:numFmt w:val="decimal"/>
      <w:lvlText w:val="%4."/>
      <w:lvlJc w:val="left"/>
      <w:pPr>
        <w:ind w:left="2880" w:hanging="360"/>
      </w:pPr>
    </w:lvl>
    <w:lvl w:ilvl="4" w:tplc="C812F30C" w:tentative="1">
      <w:start w:val="1"/>
      <w:numFmt w:val="lowerLetter"/>
      <w:lvlText w:val="%5."/>
      <w:lvlJc w:val="left"/>
      <w:pPr>
        <w:ind w:left="3600" w:hanging="360"/>
      </w:pPr>
    </w:lvl>
    <w:lvl w:ilvl="5" w:tplc="981256EA" w:tentative="1">
      <w:start w:val="1"/>
      <w:numFmt w:val="lowerRoman"/>
      <w:lvlText w:val="%6."/>
      <w:lvlJc w:val="right"/>
      <w:pPr>
        <w:ind w:left="4320" w:hanging="180"/>
      </w:pPr>
    </w:lvl>
    <w:lvl w:ilvl="6" w:tplc="AF805156" w:tentative="1">
      <w:start w:val="1"/>
      <w:numFmt w:val="decimal"/>
      <w:lvlText w:val="%7."/>
      <w:lvlJc w:val="left"/>
      <w:pPr>
        <w:ind w:left="5040" w:hanging="360"/>
      </w:pPr>
    </w:lvl>
    <w:lvl w:ilvl="7" w:tplc="D0A6EC24" w:tentative="1">
      <w:start w:val="1"/>
      <w:numFmt w:val="lowerLetter"/>
      <w:lvlText w:val="%8."/>
      <w:lvlJc w:val="left"/>
      <w:pPr>
        <w:ind w:left="5760" w:hanging="360"/>
      </w:pPr>
    </w:lvl>
    <w:lvl w:ilvl="8" w:tplc="C888A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A68027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B3B01BAE" w:tentative="1">
      <w:start w:val="1"/>
      <w:numFmt w:val="lowerLetter"/>
      <w:lvlText w:val="%2."/>
      <w:lvlJc w:val="left"/>
      <w:pPr>
        <w:ind w:left="1440" w:hanging="360"/>
      </w:pPr>
    </w:lvl>
    <w:lvl w:ilvl="2" w:tplc="366C40D0" w:tentative="1">
      <w:start w:val="1"/>
      <w:numFmt w:val="lowerRoman"/>
      <w:lvlText w:val="%3."/>
      <w:lvlJc w:val="right"/>
      <w:pPr>
        <w:ind w:left="2160" w:hanging="180"/>
      </w:pPr>
    </w:lvl>
    <w:lvl w:ilvl="3" w:tplc="F77E5EDE" w:tentative="1">
      <w:start w:val="1"/>
      <w:numFmt w:val="decimal"/>
      <w:lvlText w:val="%4."/>
      <w:lvlJc w:val="left"/>
      <w:pPr>
        <w:ind w:left="2880" w:hanging="360"/>
      </w:pPr>
    </w:lvl>
    <w:lvl w:ilvl="4" w:tplc="04CA3C66" w:tentative="1">
      <w:start w:val="1"/>
      <w:numFmt w:val="lowerLetter"/>
      <w:lvlText w:val="%5."/>
      <w:lvlJc w:val="left"/>
      <w:pPr>
        <w:ind w:left="3600" w:hanging="360"/>
      </w:pPr>
    </w:lvl>
    <w:lvl w:ilvl="5" w:tplc="85A8ED82" w:tentative="1">
      <w:start w:val="1"/>
      <w:numFmt w:val="lowerRoman"/>
      <w:lvlText w:val="%6."/>
      <w:lvlJc w:val="right"/>
      <w:pPr>
        <w:ind w:left="4320" w:hanging="180"/>
      </w:pPr>
    </w:lvl>
    <w:lvl w:ilvl="6" w:tplc="23409014" w:tentative="1">
      <w:start w:val="1"/>
      <w:numFmt w:val="decimal"/>
      <w:lvlText w:val="%7."/>
      <w:lvlJc w:val="left"/>
      <w:pPr>
        <w:ind w:left="5040" w:hanging="360"/>
      </w:pPr>
    </w:lvl>
    <w:lvl w:ilvl="7" w:tplc="CDE2EE0E" w:tentative="1">
      <w:start w:val="1"/>
      <w:numFmt w:val="lowerLetter"/>
      <w:lvlText w:val="%8."/>
      <w:lvlJc w:val="left"/>
      <w:pPr>
        <w:ind w:left="5760" w:hanging="360"/>
      </w:pPr>
    </w:lvl>
    <w:lvl w:ilvl="8" w:tplc="2E54C2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0" w:nlCheck="1" w:checkStyle="0"/>
  <w:activeWritingStyle w:appName="MSWord" w:lang="fr-FR" w:vendorID="64" w:dllVersion="0" w:nlCheck="1" w:checkStyle="0"/>
  <w:activeWritingStyle w:appName="MSWord" w:lang="ar-EG" w:vendorID="64" w:dllVersion="0" w:nlCheck="1" w:checkStyle="0"/>
  <w:activeWritingStyle w:appName="MSWord" w:lang="ar-SA" w:vendorID="64" w:dllVersion="131078" w:nlCheck="1" w:checkStyle="0"/>
  <w:activeWritingStyle w:appName="MSWord" w:lang="ar-QA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ED"/>
    <w:rsid w:val="00081D3F"/>
    <w:rsid w:val="000936F9"/>
    <w:rsid w:val="000E3CD8"/>
    <w:rsid w:val="000E52FD"/>
    <w:rsid w:val="000E5933"/>
    <w:rsid w:val="000F057D"/>
    <w:rsid w:val="00100250"/>
    <w:rsid w:val="00106D81"/>
    <w:rsid w:val="00113206"/>
    <w:rsid w:val="001427DB"/>
    <w:rsid w:val="00147739"/>
    <w:rsid w:val="00171AE7"/>
    <w:rsid w:val="00174FA9"/>
    <w:rsid w:val="001771E8"/>
    <w:rsid w:val="0018093B"/>
    <w:rsid w:val="001A4C50"/>
    <w:rsid w:val="001B48F7"/>
    <w:rsid w:val="001B76B5"/>
    <w:rsid w:val="001C2D35"/>
    <w:rsid w:val="00225F1B"/>
    <w:rsid w:val="00230E44"/>
    <w:rsid w:val="00267F8D"/>
    <w:rsid w:val="002A2722"/>
    <w:rsid w:val="002A73FB"/>
    <w:rsid w:val="002B68E2"/>
    <w:rsid w:val="002C4C39"/>
    <w:rsid w:val="002D437C"/>
    <w:rsid w:val="002D7243"/>
    <w:rsid w:val="003003C8"/>
    <w:rsid w:val="00301950"/>
    <w:rsid w:val="00303CB9"/>
    <w:rsid w:val="00325484"/>
    <w:rsid w:val="0039544F"/>
    <w:rsid w:val="003B0340"/>
    <w:rsid w:val="00406096"/>
    <w:rsid w:val="00420430"/>
    <w:rsid w:val="00427316"/>
    <w:rsid w:val="00465838"/>
    <w:rsid w:val="004705B1"/>
    <w:rsid w:val="00495597"/>
    <w:rsid w:val="004C2DCB"/>
    <w:rsid w:val="004C5636"/>
    <w:rsid w:val="00571596"/>
    <w:rsid w:val="005A1F18"/>
    <w:rsid w:val="005A7B2C"/>
    <w:rsid w:val="00634E91"/>
    <w:rsid w:val="006363F7"/>
    <w:rsid w:val="00643452"/>
    <w:rsid w:val="00647A30"/>
    <w:rsid w:val="00681175"/>
    <w:rsid w:val="006824B1"/>
    <w:rsid w:val="006902ED"/>
    <w:rsid w:val="00697255"/>
    <w:rsid w:val="006B0CC0"/>
    <w:rsid w:val="006C60E9"/>
    <w:rsid w:val="006F6330"/>
    <w:rsid w:val="00707844"/>
    <w:rsid w:val="007338AA"/>
    <w:rsid w:val="00736FF2"/>
    <w:rsid w:val="0073770A"/>
    <w:rsid w:val="00751500"/>
    <w:rsid w:val="00786896"/>
    <w:rsid w:val="00792E0F"/>
    <w:rsid w:val="008724E5"/>
    <w:rsid w:val="008A032E"/>
    <w:rsid w:val="008B1EDD"/>
    <w:rsid w:val="008B68DE"/>
    <w:rsid w:val="008D1893"/>
    <w:rsid w:val="008F49CC"/>
    <w:rsid w:val="0090781E"/>
    <w:rsid w:val="0092674B"/>
    <w:rsid w:val="009401C6"/>
    <w:rsid w:val="00944EEE"/>
    <w:rsid w:val="00992547"/>
    <w:rsid w:val="009E19DC"/>
    <w:rsid w:val="00A028C5"/>
    <w:rsid w:val="00A2611C"/>
    <w:rsid w:val="00A27B05"/>
    <w:rsid w:val="00A624DF"/>
    <w:rsid w:val="00A66B93"/>
    <w:rsid w:val="00AB7E2B"/>
    <w:rsid w:val="00AD0032"/>
    <w:rsid w:val="00AD29ED"/>
    <w:rsid w:val="00AF2864"/>
    <w:rsid w:val="00AF5C83"/>
    <w:rsid w:val="00B11628"/>
    <w:rsid w:val="00B1422A"/>
    <w:rsid w:val="00B24705"/>
    <w:rsid w:val="00B44D00"/>
    <w:rsid w:val="00B54801"/>
    <w:rsid w:val="00BA6E56"/>
    <w:rsid w:val="00BE37CD"/>
    <w:rsid w:val="00C42AAB"/>
    <w:rsid w:val="00C7174E"/>
    <w:rsid w:val="00C74C5B"/>
    <w:rsid w:val="00C77C7C"/>
    <w:rsid w:val="00CA092D"/>
    <w:rsid w:val="00D10E76"/>
    <w:rsid w:val="00D22262"/>
    <w:rsid w:val="00D2405A"/>
    <w:rsid w:val="00D46352"/>
    <w:rsid w:val="00D83C4A"/>
    <w:rsid w:val="00D9465E"/>
    <w:rsid w:val="00DD2C63"/>
    <w:rsid w:val="00DF3405"/>
    <w:rsid w:val="00DF38E1"/>
    <w:rsid w:val="00E03DE5"/>
    <w:rsid w:val="00E12907"/>
    <w:rsid w:val="00E160EF"/>
    <w:rsid w:val="00E20482"/>
    <w:rsid w:val="00E52F23"/>
    <w:rsid w:val="00E61F79"/>
    <w:rsid w:val="00E77784"/>
    <w:rsid w:val="00E838D3"/>
    <w:rsid w:val="00E86EB3"/>
    <w:rsid w:val="00E924FF"/>
    <w:rsid w:val="00EA5571"/>
    <w:rsid w:val="00ED17CF"/>
    <w:rsid w:val="00F3314C"/>
    <w:rsid w:val="00F42383"/>
    <w:rsid w:val="00F627D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4CEE4F"/>
  <w15:docId w15:val="{C3064811-13B6-48C2-A794-4CA48E7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B4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bidi/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A2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6786-EC41-4E0F-8A35-583CFB8B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1123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CLT/CEH/ITH-J.Poivre</dc:creator>
  <cp:lastModifiedBy>Constantinou, Elena</cp:lastModifiedBy>
  <cp:revision>5</cp:revision>
  <cp:lastPrinted>2020-08-03T09:26:00Z</cp:lastPrinted>
  <dcterms:created xsi:type="dcterms:W3CDTF">2020-09-01T13:59:00Z</dcterms:created>
  <dcterms:modified xsi:type="dcterms:W3CDTF">2020-09-02T10:05:00Z</dcterms:modified>
</cp:coreProperties>
</file>