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5FD61" w14:textId="5983E0C4" w:rsidR="00655736" w:rsidRPr="00682A7A" w:rsidRDefault="00655736" w:rsidP="00655736">
      <w:pPr>
        <w:spacing w:before="1440"/>
        <w:jc w:val="center"/>
        <w:rPr>
          <w:rFonts w:ascii="Arial" w:eastAsia="SimSun" w:hAnsi="Arial" w:cs="Arial"/>
          <w:b/>
          <w:sz w:val="22"/>
          <w:szCs w:val="22"/>
          <w:lang w:eastAsia="zh-CN"/>
        </w:rPr>
      </w:pPr>
      <w:r w:rsidRPr="00682A7A">
        <w:rPr>
          <w:rFonts w:ascii="Arial" w:eastAsia="SimSun" w:hAnsi="Arial" w:cs="Arial"/>
          <w:b/>
          <w:bCs/>
          <w:sz w:val="22"/>
          <w:szCs w:val="22"/>
          <w:lang w:eastAsia="zh-CN"/>
        </w:rPr>
        <w:t>保护非物质文化遗产公约</w:t>
      </w:r>
    </w:p>
    <w:p w14:paraId="2EB65E49" w14:textId="3EC604C2" w:rsidR="00655736" w:rsidRPr="00682A7A" w:rsidRDefault="00682A7A" w:rsidP="00655736">
      <w:pPr>
        <w:spacing w:before="1200"/>
        <w:jc w:val="center"/>
        <w:rPr>
          <w:rFonts w:ascii="Arial" w:eastAsia="SimSun" w:hAnsi="Arial" w:cs="Arial"/>
          <w:b/>
          <w:bCs/>
          <w:sz w:val="22"/>
          <w:szCs w:val="22"/>
          <w:lang w:eastAsia="zh-CN"/>
        </w:rPr>
      </w:pPr>
      <w:r w:rsidRPr="00682A7A">
        <w:rPr>
          <w:rFonts w:ascii="Arial" w:eastAsia="SimSun" w:hAnsi="Arial" w:cs="Arial"/>
          <w:b/>
          <w:bCs/>
          <w:sz w:val="22"/>
          <w:szCs w:val="22"/>
          <w:lang w:eastAsia="zh-CN"/>
        </w:rPr>
        <w:t>《保护非物质文化遗产公约》</w:t>
      </w:r>
      <w:r w:rsidR="00D95C4C" w:rsidRPr="00682A7A">
        <w:rPr>
          <w:rFonts w:ascii="Arial" w:eastAsia="SimSun" w:hAnsi="Arial" w:cs="Arial"/>
          <w:b/>
          <w:bCs/>
          <w:sz w:val="22"/>
          <w:szCs w:val="22"/>
          <w:lang w:eastAsia="zh-CN"/>
        </w:rPr>
        <w:t>缔约国大会</w:t>
      </w:r>
    </w:p>
    <w:p w14:paraId="254BED83" w14:textId="77777777" w:rsidR="00D95C4C" w:rsidRPr="00682A7A" w:rsidRDefault="006F41B4" w:rsidP="00D95C4C">
      <w:pPr>
        <w:spacing w:before="840"/>
        <w:jc w:val="center"/>
        <w:rPr>
          <w:rFonts w:ascii="Arial" w:eastAsia="SimSun" w:hAnsi="Arial" w:cs="Arial"/>
          <w:b/>
          <w:sz w:val="22"/>
          <w:szCs w:val="22"/>
          <w:lang w:eastAsia="zh-CN"/>
        </w:rPr>
      </w:pPr>
      <w:r w:rsidRPr="00682A7A">
        <w:rPr>
          <w:rFonts w:ascii="Arial" w:eastAsia="SimSun" w:hAnsi="Arial" w:cs="Arial"/>
          <w:b/>
          <w:bCs/>
          <w:sz w:val="22"/>
          <w:szCs w:val="22"/>
          <w:lang w:eastAsia="zh-CN"/>
        </w:rPr>
        <w:t>第八届会议</w:t>
      </w:r>
    </w:p>
    <w:p w14:paraId="6CE39001" w14:textId="041D0E44" w:rsidR="00D95C4C" w:rsidRPr="00682A7A" w:rsidRDefault="00D95C4C" w:rsidP="00D95C4C">
      <w:pPr>
        <w:jc w:val="center"/>
        <w:rPr>
          <w:rFonts w:ascii="Arial" w:eastAsia="SimSun" w:hAnsi="Arial" w:cs="Arial"/>
          <w:b/>
          <w:sz w:val="22"/>
          <w:szCs w:val="22"/>
          <w:lang w:eastAsia="zh-CN"/>
        </w:rPr>
      </w:pPr>
      <w:r w:rsidRPr="00682A7A">
        <w:rPr>
          <w:rFonts w:ascii="Arial" w:eastAsia="SimSun" w:hAnsi="Arial" w:cs="Arial"/>
          <w:b/>
          <w:bCs/>
          <w:sz w:val="22"/>
          <w:szCs w:val="22"/>
          <w:lang w:eastAsia="zh-CN"/>
        </w:rPr>
        <w:t>教科文组织总部，一号会议厅</w:t>
      </w:r>
    </w:p>
    <w:p w14:paraId="71187943" w14:textId="7DD7E909" w:rsidR="00655736" w:rsidRPr="00682A7A" w:rsidRDefault="00BF60A4" w:rsidP="00D95C4C">
      <w:pPr>
        <w:jc w:val="center"/>
        <w:rPr>
          <w:rFonts w:ascii="Arial" w:eastAsia="SimSun" w:hAnsi="Arial" w:cs="Arial"/>
          <w:b/>
          <w:sz w:val="22"/>
          <w:szCs w:val="22"/>
          <w:lang w:eastAsia="zh-CN"/>
        </w:rPr>
      </w:pPr>
      <w:r w:rsidRPr="00682A7A">
        <w:rPr>
          <w:rFonts w:ascii="Arial" w:eastAsia="SimSun" w:hAnsi="Arial" w:cs="Arial"/>
          <w:b/>
          <w:bCs/>
          <w:sz w:val="22"/>
          <w:szCs w:val="22"/>
          <w:lang w:eastAsia="zh-CN"/>
        </w:rPr>
        <w:t>2020</w:t>
      </w:r>
      <w:r w:rsidRPr="00682A7A">
        <w:rPr>
          <w:rFonts w:ascii="Arial" w:eastAsia="SimSun" w:hAnsi="Arial" w:cs="Arial"/>
          <w:b/>
          <w:bCs/>
          <w:sz w:val="22"/>
          <w:szCs w:val="22"/>
          <w:lang w:eastAsia="zh-CN"/>
        </w:rPr>
        <w:t>年</w:t>
      </w:r>
      <w:r w:rsidRPr="00682A7A">
        <w:rPr>
          <w:rFonts w:ascii="Arial" w:eastAsia="SimSun" w:hAnsi="Arial" w:cs="Arial"/>
          <w:b/>
          <w:bCs/>
          <w:sz w:val="22"/>
          <w:szCs w:val="22"/>
          <w:lang w:eastAsia="zh-CN"/>
        </w:rPr>
        <w:t>9</w:t>
      </w:r>
      <w:r w:rsidRPr="00682A7A">
        <w:rPr>
          <w:rFonts w:ascii="Arial" w:eastAsia="SimSun" w:hAnsi="Arial" w:cs="Arial"/>
          <w:b/>
          <w:bCs/>
          <w:sz w:val="22"/>
          <w:szCs w:val="22"/>
          <w:lang w:eastAsia="zh-CN"/>
        </w:rPr>
        <w:t>月</w:t>
      </w:r>
      <w:r w:rsidRPr="00682A7A">
        <w:rPr>
          <w:rFonts w:ascii="Arial" w:eastAsia="SimSun" w:hAnsi="Arial" w:cs="Arial"/>
          <w:b/>
          <w:bCs/>
          <w:sz w:val="22"/>
          <w:szCs w:val="22"/>
          <w:lang w:eastAsia="zh-CN"/>
        </w:rPr>
        <w:t>8</w:t>
      </w:r>
      <w:r w:rsidRPr="00682A7A">
        <w:rPr>
          <w:rFonts w:ascii="Arial" w:eastAsia="SimSun" w:hAnsi="Arial" w:cs="Arial"/>
          <w:b/>
          <w:bCs/>
          <w:sz w:val="22"/>
          <w:szCs w:val="22"/>
          <w:lang w:eastAsia="zh-CN"/>
        </w:rPr>
        <w:t>日至</w:t>
      </w:r>
      <w:r w:rsidRPr="00682A7A">
        <w:rPr>
          <w:rFonts w:ascii="Arial" w:eastAsia="SimSun" w:hAnsi="Arial" w:cs="Arial"/>
          <w:b/>
          <w:bCs/>
          <w:sz w:val="22"/>
          <w:szCs w:val="22"/>
          <w:lang w:eastAsia="zh-CN"/>
        </w:rPr>
        <w:t>10</w:t>
      </w:r>
      <w:r w:rsidRPr="00682A7A">
        <w:rPr>
          <w:rFonts w:ascii="Arial" w:eastAsia="SimSun" w:hAnsi="Arial" w:cs="Arial"/>
          <w:b/>
          <w:bCs/>
          <w:sz w:val="22"/>
          <w:szCs w:val="22"/>
          <w:lang w:eastAsia="zh-CN"/>
        </w:rPr>
        <w:t>日</w:t>
      </w:r>
    </w:p>
    <w:p w14:paraId="52F0E5C4" w14:textId="17E054C1" w:rsidR="00655736" w:rsidRPr="00682A7A" w:rsidRDefault="00655736" w:rsidP="00655736">
      <w:pPr>
        <w:pStyle w:val="Sansinterligne2"/>
        <w:spacing w:before="1200"/>
        <w:jc w:val="center"/>
        <w:rPr>
          <w:rFonts w:ascii="Arial" w:eastAsia="SimSun" w:hAnsi="Arial" w:cs="Arial"/>
          <w:b/>
          <w:sz w:val="22"/>
          <w:szCs w:val="22"/>
          <w:lang w:eastAsia="zh-CN"/>
        </w:rPr>
      </w:pPr>
      <w:r w:rsidRPr="00682A7A">
        <w:rPr>
          <w:rFonts w:ascii="Arial" w:eastAsia="SimSun" w:hAnsi="Arial" w:cs="Arial"/>
          <w:b/>
          <w:bCs/>
          <w:sz w:val="22"/>
          <w:szCs w:val="22"/>
          <w:u w:val="single"/>
          <w:lang w:eastAsia="zh-CN"/>
        </w:rPr>
        <w:t>临时议程项目</w:t>
      </w:r>
      <w:r w:rsidRPr="00682A7A">
        <w:rPr>
          <w:rFonts w:ascii="Arial" w:eastAsia="SimSun" w:hAnsi="Arial" w:cs="Arial"/>
          <w:b/>
          <w:bCs/>
          <w:sz w:val="22"/>
          <w:szCs w:val="22"/>
          <w:u w:val="single"/>
          <w:lang w:eastAsia="zh-CN"/>
        </w:rPr>
        <w:t>14</w:t>
      </w:r>
      <w:r w:rsidRPr="00682A7A">
        <w:rPr>
          <w:rFonts w:ascii="Arial" w:eastAsia="SimSun" w:hAnsi="Arial" w:cs="Arial"/>
          <w:b/>
          <w:bCs/>
          <w:sz w:val="22"/>
          <w:szCs w:val="22"/>
          <w:u w:val="single"/>
          <w:lang w:eastAsia="zh-CN"/>
        </w:rPr>
        <w:t>：</w:t>
      </w:r>
    </w:p>
    <w:p w14:paraId="7EAB75BA" w14:textId="76744512" w:rsidR="002F312A" w:rsidRPr="00682A7A" w:rsidRDefault="00325CB9" w:rsidP="00325CB9">
      <w:pPr>
        <w:pStyle w:val="Sansinterligne2"/>
        <w:spacing w:after="1200"/>
        <w:jc w:val="center"/>
        <w:rPr>
          <w:rFonts w:ascii="Arial" w:eastAsia="SimSun" w:hAnsi="Arial" w:cs="Arial"/>
          <w:b/>
          <w:bCs/>
          <w:sz w:val="22"/>
          <w:szCs w:val="22"/>
          <w:lang w:eastAsia="zh-CN"/>
        </w:rPr>
      </w:pPr>
      <w:r w:rsidRPr="00682A7A">
        <w:rPr>
          <w:rFonts w:ascii="Arial" w:eastAsia="SimSun" w:hAnsi="Arial" w:cs="Arial"/>
          <w:b/>
          <w:bCs/>
          <w:sz w:val="22"/>
          <w:szCs w:val="22"/>
          <w:lang w:eastAsia="zh-CN"/>
        </w:rPr>
        <w:t>选举保护非物质文化遗产政府间委员会成员</w:t>
      </w:r>
    </w:p>
    <w:tbl>
      <w:tblPr>
        <w:tblStyle w:val="TableGrid"/>
        <w:tblW w:w="0" w:type="auto"/>
        <w:tblInd w:w="1971" w:type="dxa"/>
        <w:tblLayout w:type="fixed"/>
        <w:tblLook w:val="04A0" w:firstRow="1" w:lastRow="0" w:firstColumn="1" w:lastColumn="0" w:noHBand="0" w:noVBand="1"/>
      </w:tblPr>
      <w:tblGrid>
        <w:gridCol w:w="5674"/>
      </w:tblGrid>
      <w:tr w:rsidR="00BE3B24" w:rsidRPr="00E75534" w14:paraId="0D4828B2" w14:textId="77777777" w:rsidTr="00682A7A">
        <w:trPr>
          <w:trHeight w:val="2343"/>
        </w:trPr>
        <w:tc>
          <w:tcPr>
            <w:tcW w:w="5674" w:type="dxa"/>
          </w:tcPr>
          <w:p w14:paraId="4AA96C9B" w14:textId="77777777" w:rsidR="00BE3B24" w:rsidRPr="00E75534" w:rsidRDefault="00BE3B24" w:rsidP="00BE3B24">
            <w:pPr>
              <w:pStyle w:val="Sansinterligne1"/>
              <w:spacing w:before="200" w:after="200"/>
              <w:jc w:val="center"/>
              <w:rPr>
                <w:rFonts w:ascii="SimSun" w:eastAsia="SimSun" w:hAnsi="SimSun" w:cs="Arial"/>
                <w:b/>
                <w:sz w:val="22"/>
                <w:szCs w:val="22"/>
                <w:lang w:eastAsia="zh-CN"/>
              </w:rPr>
            </w:pPr>
            <w:r w:rsidRPr="00E75534">
              <w:rPr>
                <w:rFonts w:ascii="SimSun" w:eastAsia="SimSun" w:hAnsi="SimSun" w:cs="Microsoft YaHei" w:hint="eastAsia"/>
                <w:b/>
                <w:bCs/>
                <w:sz w:val="22"/>
                <w:szCs w:val="22"/>
                <w:lang w:eastAsia="zh-CN"/>
              </w:rPr>
              <w:t>概述</w:t>
            </w:r>
          </w:p>
          <w:p w14:paraId="60B849ED" w14:textId="77777777" w:rsidR="00BE3B24" w:rsidRPr="00E75534" w:rsidRDefault="00BE3B24" w:rsidP="00682A7A">
            <w:pPr>
              <w:pStyle w:val="Sansinterligne2"/>
              <w:ind w:left="75"/>
              <w:jc w:val="both"/>
              <w:rPr>
                <w:rFonts w:ascii="SimSun" w:eastAsia="SimSun" w:hAnsi="SimSun" w:cs="Arial"/>
                <w:bCs/>
                <w:sz w:val="22"/>
                <w:szCs w:val="22"/>
                <w:lang w:eastAsia="zh-CN"/>
              </w:rPr>
            </w:pPr>
            <w:r w:rsidRPr="00E75534">
              <w:rPr>
                <w:rFonts w:ascii="SimSun" w:eastAsia="SimSun" w:hAnsi="SimSun" w:cs="Microsoft YaHei" w:hint="eastAsia"/>
                <w:sz w:val="22"/>
                <w:szCs w:val="22"/>
                <w:lang w:eastAsia="zh-CN"/>
              </w:rPr>
              <w:t>《公约》第</w:t>
            </w:r>
            <w:r w:rsidRPr="008B2F3A">
              <w:rPr>
                <w:rFonts w:asciiTheme="minorBidi" w:eastAsia="SimSun" w:hAnsiTheme="minorBidi" w:cstheme="minorBidi"/>
                <w:sz w:val="22"/>
                <w:szCs w:val="22"/>
                <w:lang w:eastAsia="zh-CN"/>
              </w:rPr>
              <w:t>5</w:t>
            </w:r>
            <w:r w:rsidRPr="00E75534">
              <w:rPr>
                <w:rFonts w:ascii="SimSun" w:eastAsia="SimSun" w:hAnsi="SimSun" w:cs="Microsoft YaHei" w:hint="eastAsia"/>
                <w:sz w:val="22"/>
                <w:szCs w:val="22"/>
                <w:lang w:eastAsia="zh-CN"/>
              </w:rPr>
              <w:t>条规定，保护非物质文化遗产政府间委员会应由《公约》</w:t>
            </w:r>
            <w:r w:rsidRPr="008B2F3A">
              <w:rPr>
                <w:rFonts w:asciiTheme="minorBidi" w:eastAsia="SimSun" w:hAnsiTheme="minorBidi" w:cstheme="minorBidi"/>
                <w:sz w:val="22"/>
                <w:szCs w:val="22"/>
                <w:lang w:eastAsia="zh-CN"/>
              </w:rPr>
              <w:t>24</w:t>
            </w:r>
            <w:r w:rsidRPr="00E75534">
              <w:rPr>
                <w:rFonts w:ascii="SimSun" w:eastAsia="SimSun" w:hAnsi="SimSun" w:cs="Microsoft YaHei" w:hint="eastAsia"/>
                <w:sz w:val="22"/>
                <w:szCs w:val="22"/>
                <w:lang w:eastAsia="zh-CN"/>
              </w:rPr>
              <w:t>个缔约国代表组成。第</w:t>
            </w:r>
            <w:r w:rsidRPr="008B2F3A">
              <w:rPr>
                <w:rFonts w:asciiTheme="minorBidi" w:eastAsia="SimSun" w:hAnsiTheme="minorBidi" w:cstheme="minorBidi"/>
                <w:sz w:val="22"/>
                <w:szCs w:val="22"/>
                <w:lang w:eastAsia="zh-CN"/>
              </w:rPr>
              <w:t>6</w:t>
            </w:r>
            <w:r w:rsidRPr="00E75534">
              <w:rPr>
                <w:rFonts w:ascii="SimSun" w:eastAsia="SimSun" w:hAnsi="SimSun" w:cs="Microsoft YaHei" w:hint="eastAsia"/>
                <w:sz w:val="22"/>
                <w:szCs w:val="22"/>
                <w:lang w:eastAsia="zh-CN"/>
              </w:rPr>
              <w:t>条规定，大会应每两年对半数委员会委员国进行换届。</w:t>
            </w:r>
          </w:p>
          <w:p w14:paraId="2A0CBD8B" w14:textId="77777777" w:rsidR="00682A7A" w:rsidRDefault="00682A7A" w:rsidP="00682A7A">
            <w:pPr>
              <w:pStyle w:val="Sansinterligne2"/>
              <w:contextualSpacing/>
              <w:rPr>
                <w:rFonts w:ascii="SimSun" w:eastAsia="SimSun" w:hAnsi="SimSun" w:cs="Microsoft YaHei"/>
                <w:b/>
                <w:bCs/>
                <w:sz w:val="22"/>
                <w:szCs w:val="22"/>
                <w:lang w:eastAsia="zh-CN"/>
              </w:rPr>
            </w:pPr>
          </w:p>
          <w:p w14:paraId="4BBC2E47" w14:textId="45758E81" w:rsidR="00BE3B24" w:rsidRPr="00E75534" w:rsidRDefault="00BE3B24" w:rsidP="00682A7A">
            <w:pPr>
              <w:pStyle w:val="Sansinterligne2"/>
              <w:contextualSpacing/>
              <w:rPr>
                <w:rFonts w:ascii="SimSun" w:eastAsia="SimSun" w:hAnsi="SimSun" w:cs="Arial"/>
                <w:b/>
                <w:sz w:val="22"/>
                <w:szCs w:val="22"/>
                <w:lang w:eastAsia="zh-CN"/>
              </w:rPr>
            </w:pPr>
            <w:r w:rsidRPr="00E75534">
              <w:rPr>
                <w:rFonts w:ascii="SimSun" w:eastAsia="SimSun" w:hAnsi="SimSun" w:cs="Microsoft YaHei" w:hint="eastAsia"/>
                <w:b/>
                <w:bCs/>
                <w:sz w:val="22"/>
                <w:szCs w:val="22"/>
                <w:lang w:eastAsia="zh-CN"/>
              </w:rPr>
              <w:t>需</w:t>
            </w:r>
            <w:r w:rsidR="003A125E">
              <w:rPr>
                <w:rFonts w:ascii="SimSun" w:eastAsia="SimSun" w:hAnsi="SimSun" w:cs="Microsoft YaHei" w:hint="eastAsia"/>
                <w:b/>
                <w:bCs/>
                <w:sz w:val="22"/>
                <w:szCs w:val="22"/>
                <w:lang w:eastAsia="zh-CN"/>
              </w:rPr>
              <w:t>要</w:t>
            </w:r>
            <w:r w:rsidRPr="00E75534">
              <w:rPr>
                <w:rFonts w:ascii="SimSun" w:eastAsia="SimSun" w:hAnsi="SimSun" w:cs="Microsoft YaHei" w:hint="eastAsia"/>
                <w:b/>
                <w:bCs/>
                <w:sz w:val="22"/>
                <w:szCs w:val="22"/>
                <w:lang w:eastAsia="zh-CN"/>
              </w:rPr>
              <w:t>做出的决定</w:t>
            </w:r>
            <w:r w:rsidRPr="00E75534">
              <w:rPr>
                <w:rFonts w:ascii="SimSun" w:eastAsia="SimSun" w:hAnsi="SimSun" w:cs="Microsoft YaHei" w:hint="eastAsia"/>
                <w:sz w:val="22"/>
                <w:szCs w:val="22"/>
                <w:lang w:eastAsia="zh-CN"/>
              </w:rPr>
              <w:t>：第</w:t>
            </w:r>
            <w:r w:rsidRPr="008B2F3A">
              <w:rPr>
                <w:rFonts w:asciiTheme="minorBidi" w:eastAsia="SimSun" w:hAnsiTheme="minorBidi" w:cstheme="minorBidi"/>
                <w:sz w:val="22"/>
                <w:szCs w:val="22"/>
                <w:lang w:eastAsia="zh-CN"/>
              </w:rPr>
              <w:t>8</w:t>
            </w:r>
            <w:r w:rsidRPr="00E75534">
              <w:rPr>
                <w:rFonts w:ascii="SimSun" w:eastAsia="SimSun" w:hAnsi="SimSun" w:cs="Microsoft YaHei" w:hint="eastAsia"/>
                <w:sz w:val="22"/>
                <w:szCs w:val="22"/>
                <w:lang w:eastAsia="zh-CN"/>
              </w:rPr>
              <w:t>段</w:t>
            </w:r>
          </w:p>
        </w:tc>
      </w:tr>
    </w:tbl>
    <w:p w14:paraId="2F162348" w14:textId="7AC5C950" w:rsidR="00E75534" w:rsidRDefault="00E75534" w:rsidP="00901A19">
      <w:pPr>
        <w:rPr>
          <w:rFonts w:ascii="SimSun" w:eastAsia="SimSun" w:hAnsi="SimSun" w:cs="Arial"/>
          <w:snapToGrid w:val="0"/>
          <w:sz w:val="22"/>
          <w:szCs w:val="22"/>
          <w:lang w:eastAsia="zh-CN"/>
        </w:rPr>
      </w:pPr>
    </w:p>
    <w:p w14:paraId="10C904AA" w14:textId="77777777" w:rsidR="00E75534" w:rsidRDefault="00E75534">
      <w:pPr>
        <w:rPr>
          <w:rFonts w:ascii="SimSun" w:eastAsia="SimSun" w:hAnsi="SimSun" w:cs="Arial"/>
          <w:snapToGrid w:val="0"/>
          <w:sz w:val="22"/>
          <w:szCs w:val="22"/>
          <w:lang w:eastAsia="zh-CN"/>
        </w:rPr>
      </w:pPr>
      <w:r>
        <w:rPr>
          <w:rFonts w:ascii="SimSun" w:eastAsia="SimSun" w:hAnsi="SimSun" w:cs="Arial"/>
          <w:snapToGrid w:val="0"/>
          <w:sz w:val="22"/>
          <w:szCs w:val="22"/>
          <w:lang w:eastAsia="zh-CN"/>
        </w:rPr>
        <w:br w:type="page"/>
      </w:r>
    </w:p>
    <w:p w14:paraId="290D3562" w14:textId="77777777" w:rsidR="00176720" w:rsidRPr="00E75534" w:rsidRDefault="00176720" w:rsidP="00901A19">
      <w:pPr>
        <w:rPr>
          <w:rFonts w:ascii="SimSun" w:eastAsia="SimSun" w:hAnsi="SimSun" w:cs="Arial"/>
          <w:snapToGrid w:val="0"/>
          <w:sz w:val="22"/>
          <w:szCs w:val="22"/>
          <w:lang w:eastAsia="zh-CN"/>
        </w:rPr>
      </w:pPr>
    </w:p>
    <w:p w14:paraId="3A571A27" w14:textId="77777777" w:rsidR="00325CB9" w:rsidRPr="00682A7A" w:rsidRDefault="00325CB9" w:rsidP="00325CB9">
      <w:pPr>
        <w:pStyle w:val="Marge"/>
        <w:numPr>
          <w:ilvl w:val="0"/>
          <w:numId w:val="20"/>
        </w:numPr>
        <w:spacing w:after="120"/>
        <w:ind w:left="567" w:hanging="567"/>
        <w:rPr>
          <w:rFonts w:eastAsia="SimSun" w:cs="Arial"/>
          <w:szCs w:val="22"/>
          <w:lang w:eastAsia="zh-CN"/>
        </w:rPr>
      </w:pPr>
      <w:r w:rsidRPr="00682A7A">
        <w:rPr>
          <w:rFonts w:eastAsia="SimSun" w:cs="Arial"/>
          <w:szCs w:val="22"/>
          <w:lang w:eastAsia="zh-CN"/>
        </w:rPr>
        <w:t>《公约》第</w:t>
      </w:r>
      <w:r w:rsidRPr="00682A7A">
        <w:rPr>
          <w:rFonts w:eastAsia="SimSun" w:cs="Arial"/>
          <w:szCs w:val="22"/>
          <w:lang w:eastAsia="zh-CN"/>
        </w:rPr>
        <w:t>5</w:t>
      </w:r>
      <w:r w:rsidRPr="00682A7A">
        <w:rPr>
          <w:rFonts w:eastAsia="SimSun" w:cs="Arial"/>
          <w:szCs w:val="22"/>
          <w:lang w:eastAsia="zh-CN"/>
        </w:rPr>
        <w:t>条规定，保护非物质文化遗产政府间委员会应由缔约国大会选举</w:t>
      </w:r>
      <w:r w:rsidRPr="00682A7A">
        <w:rPr>
          <w:rFonts w:eastAsia="SimSun" w:cs="Arial"/>
          <w:szCs w:val="22"/>
          <w:lang w:eastAsia="zh-CN"/>
        </w:rPr>
        <w:t>24</w:t>
      </w:r>
      <w:r w:rsidRPr="00682A7A">
        <w:rPr>
          <w:rFonts w:eastAsia="SimSun" w:cs="Arial"/>
          <w:szCs w:val="22"/>
          <w:lang w:eastAsia="zh-CN"/>
        </w:rPr>
        <w:t>个缔约成员国代表组成。</w:t>
      </w:r>
      <w:bookmarkStart w:id="0" w:name="_GoBack"/>
      <w:bookmarkEnd w:id="0"/>
    </w:p>
    <w:p w14:paraId="3A932B20" w14:textId="347568A9" w:rsidR="00325CB9" w:rsidRPr="00682A7A" w:rsidRDefault="00350E81" w:rsidP="00350E81">
      <w:pPr>
        <w:pStyle w:val="Marge"/>
        <w:numPr>
          <w:ilvl w:val="0"/>
          <w:numId w:val="20"/>
        </w:numPr>
        <w:spacing w:after="120"/>
        <w:ind w:left="567" w:hanging="567"/>
        <w:jc w:val="left"/>
        <w:rPr>
          <w:rFonts w:eastAsia="SimSun" w:cs="Arial"/>
          <w:szCs w:val="22"/>
          <w:lang w:eastAsia="zh-CN"/>
        </w:rPr>
      </w:pPr>
      <w:r w:rsidRPr="00682A7A">
        <w:rPr>
          <w:rFonts w:eastAsia="SimSun" w:cs="Arial"/>
          <w:szCs w:val="22"/>
          <w:lang w:eastAsia="zh-CN"/>
        </w:rPr>
        <w:t>根据</w:t>
      </w:r>
      <w:r w:rsidR="00325CB9" w:rsidRPr="00682A7A">
        <w:rPr>
          <w:rFonts w:eastAsia="SimSun" w:cs="Arial"/>
          <w:szCs w:val="22"/>
          <w:lang w:eastAsia="zh-CN"/>
        </w:rPr>
        <w:t>《公约》第</w:t>
      </w:r>
      <w:r w:rsidR="00325CB9" w:rsidRPr="00682A7A">
        <w:rPr>
          <w:rFonts w:eastAsia="SimSun" w:cs="Arial"/>
          <w:szCs w:val="22"/>
          <w:lang w:eastAsia="zh-CN"/>
        </w:rPr>
        <w:t>6</w:t>
      </w:r>
      <w:r w:rsidR="00325CB9" w:rsidRPr="00682A7A">
        <w:rPr>
          <w:rFonts w:eastAsia="SimSun" w:cs="Arial"/>
          <w:szCs w:val="22"/>
          <w:lang w:eastAsia="zh-CN"/>
        </w:rPr>
        <w:t>条，委员会委员国任期</w:t>
      </w:r>
      <w:r w:rsidR="00325CB9" w:rsidRPr="00682A7A">
        <w:rPr>
          <w:rFonts w:eastAsia="SimSun" w:cs="Arial"/>
          <w:szCs w:val="22"/>
          <w:lang w:eastAsia="zh-CN"/>
        </w:rPr>
        <w:t>4</w:t>
      </w:r>
      <w:r w:rsidR="00325CB9" w:rsidRPr="00682A7A">
        <w:rPr>
          <w:rFonts w:eastAsia="SimSun" w:cs="Arial"/>
          <w:szCs w:val="22"/>
          <w:lang w:eastAsia="zh-CN"/>
        </w:rPr>
        <w:t>年。选举应遵循公平地域代表和轮换原则。大会应每两年对半数委员会委员国进行换届。大会还应选举填补空缺所要求的委员会委员国数量。委员会委员国不得连续两届当选。</w:t>
      </w:r>
    </w:p>
    <w:p w14:paraId="3AEA461D" w14:textId="45B4A95A" w:rsidR="00325CB9" w:rsidRPr="00682A7A" w:rsidRDefault="00325CB9" w:rsidP="00325CB9">
      <w:pPr>
        <w:pStyle w:val="Marge"/>
        <w:numPr>
          <w:ilvl w:val="0"/>
          <w:numId w:val="20"/>
        </w:numPr>
        <w:spacing w:after="120"/>
        <w:ind w:left="567" w:hanging="567"/>
        <w:rPr>
          <w:rFonts w:eastAsia="SimSun" w:cs="Arial"/>
          <w:szCs w:val="22"/>
          <w:lang w:eastAsia="zh-CN"/>
        </w:rPr>
      </w:pPr>
      <w:r w:rsidRPr="00682A7A">
        <w:rPr>
          <w:rFonts w:eastAsia="SimSun" w:cs="Arial"/>
          <w:lang w:eastAsia="zh-CN"/>
        </w:rPr>
        <w:t>此外，大会《议事规则》第</w:t>
      </w:r>
      <w:r w:rsidRPr="00682A7A">
        <w:rPr>
          <w:rFonts w:eastAsia="SimSun" w:cs="Arial"/>
          <w:lang w:eastAsia="zh-CN"/>
        </w:rPr>
        <w:t>13</w:t>
      </w:r>
      <w:r w:rsidRPr="00682A7A">
        <w:rPr>
          <w:rFonts w:eastAsia="SimSun" w:cs="Arial"/>
          <w:lang w:eastAsia="zh-CN"/>
        </w:rPr>
        <w:t>条规定，委员会委员国选举应基于联合国教科文组织的选举组进行，注意</w:t>
      </w:r>
      <w:r w:rsidR="00682A7A">
        <w:rPr>
          <w:rFonts w:eastAsia="SimSun" w:cs="Arial" w:hint="eastAsia"/>
          <w:lang w:eastAsia="zh-CN"/>
        </w:rPr>
        <w:t>“</w:t>
      </w:r>
      <w:r w:rsidRPr="00682A7A">
        <w:rPr>
          <w:rFonts w:eastAsia="SimSun" w:cs="Arial"/>
          <w:lang w:eastAsia="zh-CN"/>
        </w:rPr>
        <w:t>V</w:t>
      </w:r>
      <w:r w:rsidRPr="00682A7A">
        <w:rPr>
          <w:rFonts w:eastAsia="SimSun" w:cs="Arial"/>
          <w:lang w:eastAsia="zh-CN"/>
        </w:rPr>
        <w:t>组</w:t>
      </w:r>
      <w:r w:rsidR="00682A7A">
        <w:rPr>
          <w:rFonts w:eastAsia="SimSun" w:cs="Arial" w:hint="eastAsia"/>
          <w:lang w:eastAsia="zh-CN"/>
        </w:rPr>
        <w:t>”</w:t>
      </w:r>
      <w:r w:rsidRPr="00682A7A">
        <w:rPr>
          <w:rFonts w:eastAsia="SimSun" w:cs="Arial"/>
          <w:lang w:eastAsia="zh-CN"/>
        </w:rPr>
        <w:t>由非洲和阿拉伯国家两个单独小组构成。委员会席位应按各小组缔约国数量比例在选举组中分配，但每个小组应至少分配</w:t>
      </w:r>
      <w:r w:rsidRPr="00682A7A">
        <w:rPr>
          <w:rFonts w:eastAsia="SimSun" w:cs="Arial"/>
          <w:lang w:eastAsia="zh-CN"/>
        </w:rPr>
        <w:t>3</w:t>
      </w:r>
      <w:r w:rsidRPr="00682A7A">
        <w:rPr>
          <w:rFonts w:eastAsia="SimSun" w:cs="Arial"/>
          <w:lang w:eastAsia="zh-CN"/>
        </w:rPr>
        <w:t>个席位。</w:t>
      </w:r>
    </w:p>
    <w:p w14:paraId="4890980F" w14:textId="4A4162E8" w:rsidR="00325CB9" w:rsidRPr="00682A7A" w:rsidRDefault="00325CB9" w:rsidP="00325CB9">
      <w:pPr>
        <w:pStyle w:val="Marge"/>
        <w:numPr>
          <w:ilvl w:val="0"/>
          <w:numId w:val="20"/>
        </w:numPr>
        <w:spacing w:after="120"/>
        <w:ind w:left="567" w:hanging="567"/>
        <w:rPr>
          <w:rFonts w:eastAsia="SimSun" w:cs="Arial"/>
          <w:szCs w:val="22"/>
          <w:lang w:eastAsia="zh-CN"/>
        </w:rPr>
      </w:pPr>
      <w:r w:rsidRPr="00682A7A">
        <w:rPr>
          <w:rFonts w:eastAsia="SimSun" w:cs="Arial"/>
          <w:szCs w:val="22"/>
          <w:lang w:eastAsia="zh-CN"/>
        </w:rPr>
        <w:t>根据大会《议事规则》第</w:t>
      </w:r>
      <w:r w:rsidRPr="00682A7A">
        <w:rPr>
          <w:rFonts w:eastAsia="SimSun" w:cs="Arial"/>
          <w:szCs w:val="22"/>
          <w:lang w:eastAsia="zh-CN"/>
        </w:rPr>
        <w:t>14</w:t>
      </w:r>
      <w:r w:rsidRPr="00682A7A">
        <w:rPr>
          <w:rFonts w:eastAsia="SimSun" w:cs="Arial"/>
          <w:szCs w:val="22"/>
          <w:lang w:eastAsia="zh-CN"/>
        </w:rPr>
        <w:t>条规定，选举日前三个月，秘书处应询问所有缔约国是否有意愿参加委员会选举。缔约国临时候选名单包括在</w:t>
      </w:r>
      <w:r w:rsidR="006A7C84" w:rsidRPr="00682A7A">
        <w:rPr>
          <w:rStyle w:val="Hyperlink"/>
          <w:rFonts w:eastAsia="SimSun" w:cs="Arial"/>
          <w:lang w:eastAsia="zh-CN"/>
        </w:rPr>
        <w:t>第</w:t>
      </w:r>
      <w:hyperlink r:id="rId8" w:history="1">
        <w:r w:rsidR="006A7C84" w:rsidRPr="00682A7A">
          <w:rPr>
            <w:rStyle w:val="Hyperlink"/>
            <w:rFonts w:eastAsia="SimSun" w:cs="Arial"/>
            <w:szCs w:val="22"/>
            <w:lang w:eastAsia="zh-CN"/>
          </w:rPr>
          <w:t>LHE/20/8.GA/INF.14</w:t>
        </w:r>
        <w:r w:rsidR="006A7C84" w:rsidRPr="00682A7A">
          <w:rPr>
            <w:rStyle w:val="Hyperlink"/>
            <w:rFonts w:eastAsia="SimSun" w:cs="Arial"/>
            <w:szCs w:val="22"/>
            <w:lang w:eastAsia="zh-CN"/>
          </w:rPr>
          <w:t>号文件</w:t>
        </w:r>
      </w:hyperlink>
      <w:r w:rsidRPr="00682A7A">
        <w:rPr>
          <w:rFonts w:eastAsia="SimSun" w:cs="Arial"/>
          <w:szCs w:val="22"/>
          <w:lang w:eastAsia="zh-CN"/>
        </w:rPr>
        <w:t>，且若有必要可予以修订。</w:t>
      </w:r>
    </w:p>
    <w:p w14:paraId="6E2642E6" w14:textId="77777777" w:rsidR="00325CB9" w:rsidRPr="00682A7A" w:rsidRDefault="00325CB9" w:rsidP="00325CB9">
      <w:pPr>
        <w:pStyle w:val="Marge"/>
        <w:numPr>
          <w:ilvl w:val="0"/>
          <w:numId w:val="20"/>
        </w:numPr>
        <w:spacing w:after="120"/>
        <w:ind w:left="567" w:hanging="567"/>
        <w:rPr>
          <w:rStyle w:val="Emphasis"/>
          <w:rFonts w:eastAsia="SimSun" w:cs="Arial"/>
          <w:i w:val="0"/>
          <w:iCs w:val="0"/>
          <w:szCs w:val="22"/>
          <w:lang w:eastAsia="zh-CN"/>
        </w:rPr>
      </w:pPr>
      <w:r w:rsidRPr="00682A7A">
        <w:rPr>
          <w:rStyle w:val="Emphasis"/>
          <w:rFonts w:eastAsia="SimSun" w:cs="Arial"/>
          <w:i w:val="0"/>
          <w:iCs w:val="0"/>
          <w:szCs w:val="22"/>
          <w:lang w:eastAsia="zh-CN"/>
        </w:rPr>
        <w:t>根据《公约》第</w:t>
      </w:r>
      <w:r w:rsidRPr="00682A7A">
        <w:rPr>
          <w:rStyle w:val="Emphasis"/>
          <w:rFonts w:eastAsia="SimSun" w:cs="Arial"/>
          <w:i w:val="0"/>
          <w:iCs w:val="0"/>
          <w:szCs w:val="22"/>
          <w:lang w:eastAsia="zh-CN"/>
        </w:rPr>
        <w:t>26.5</w:t>
      </w:r>
      <w:r w:rsidRPr="00682A7A">
        <w:rPr>
          <w:rStyle w:val="Emphasis"/>
          <w:rFonts w:eastAsia="SimSun" w:cs="Arial"/>
          <w:i w:val="0"/>
          <w:iCs w:val="0"/>
          <w:szCs w:val="22"/>
          <w:lang w:eastAsia="zh-CN"/>
        </w:rPr>
        <w:t>条规定，</w:t>
      </w:r>
      <w:r w:rsidRPr="00682A7A">
        <w:rPr>
          <w:rFonts w:eastAsia="SimSun" w:cs="Arial"/>
          <w:szCs w:val="22"/>
          <w:lang w:eastAsia="zh-CN"/>
        </w:rPr>
        <w:t>“</w:t>
      </w:r>
      <w:r w:rsidRPr="00682A7A">
        <w:rPr>
          <w:rStyle w:val="Emphasis"/>
          <w:rFonts w:eastAsia="SimSun" w:cs="Arial"/>
          <w:i w:val="0"/>
          <w:iCs w:val="0"/>
          <w:szCs w:val="22"/>
          <w:lang w:eastAsia="zh-CN"/>
        </w:rPr>
        <w:t>凡拖欠当年和前一日历年的义务纳款或自愿捐款的本公约缔约国不能当选为委员会委员</w:t>
      </w:r>
      <w:r w:rsidRPr="00682A7A">
        <w:rPr>
          <w:rStyle w:val="Emphasis"/>
          <w:rFonts w:eastAsia="SimSun" w:cs="Arial"/>
          <w:i w:val="0"/>
          <w:iCs w:val="0"/>
          <w:szCs w:val="22"/>
          <w:lang w:eastAsia="zh-CN"/>
        </w:rPr>
        <w:t>”</w:t>
      </w:r>
      <w:r w:rsidRPr="00682A7A">
        <w:rPr>
          <w:rStyle w:val="Emphasis"/>
          <w:rFonts w:eastAsia="SimSun" w:cs="Arial"/>
          <w:i w:val="0"/>
          <w:iCs w:val="0"/>
          <w:szCs w:val="22"/>
          <w:lang w:eastAsia="zh-CN"/>
        </w:rPr>
        <w:t>；且</w:t>
      </w:r>
      <w:r w:rsidRPr="00682A7A">
        <w:rPr>
          <w:rStyle w:val="Emphasis"/>
          <w:rFonts w:eastAsia="SimSun" w:cs="Arial"/>
          <w:i w:val="0"/>
          <w:iCs w:val="0"/>
          <w:szCs w:val="22"/>
          <w:lang w:eastAsia="zh-CN"/>
        </w:rPr>
        <w:t>“</w:t>
      </w:r>
      <w:r w:rsidRPr="00682A7A">
        <w:rPr>
          <w:rStyle w:val="Emphasis"/>
          <w:rFonts w:eastAsia="SimSun" w:cs="Arial"/>
          <w:i w:val="0"/>
          <w:iCs w:val="0"/>
          <w:szCs w:val="22"/>
          <w:lang w:eastAsia="zh-CN"/>
        </w:rPr>
        <w:t>已当选为委员会委员的缔约国的任期应在选举之时终止</w:t>
      </w:r>
      <w:r w:rsidRPr="00682A7A">
        <w:rPr>
          <w:rStyle w:val="Emphasis"/>
          <w:rFonts w:eastAsia="SimSun" w:cs="Arial"/>
          <w:i w:val="0"/>
          <w:iCs w:val="0"/>
          <w:szCs w:val="22"/>
          <w:lang w:eastAsia="zh-CN"/>
        </w:rPr>
        <w:t>”</w:t>
      </w:r>
      <w:r w:rsidRPr="00682A7A">
        <w:rPr>
          <w:rStyle w:val="Emphasis"/>
          <w:rFonts w:eastAsia="SimSun" w:cs="Arial"/>
          <w:i w:val="0"/>
          <w:iCs w:val="0"/>
          <w:szCs w:val="22"/>
          <w:lang w:eastAsia="zh-CN"/>
        </w:rPr>
        <w:t>。</w:t>
      </w:r>
    </w:p>
    <w:p w14:paraId="4CE16E63" w14:textId="20769838" w:rsidR="00325CB9" w:rsidRPr="00682A7A" w:rsidRDefault="00325CB9" w:rsidP="00325CB9">
      <w:pPr>
        <w:pStyle w:val="Marge"/>
        <w:numPr>
          <w:ilvl w:val="0"/>
          <w:numId w:val="20"/>
        </w:numPr>
        <w:spacing w:after="120"/>
        <w:ind w:left="567" w:hanging="567"/>
        <w:rPr>
          <w:rFonts w:eastAsia="SimSun" w:cs="Arial"/>
          <w:i/>
          <w:iCs/>
          <w:szCs w:val="22"/>
          <w:lang w:eastAsia="zh-CN"/>
        </w:rPr>
      </w:pPr>
      <w:r w:rsidRPr="00682A7A">
        <w:rPr>
          <w:rStyle w:val="Emphasis"/>
          <w:rFonts w:eastAsia="SimSun" w:cs="Arial"/>
          <w:i w:val="0"/>
          <w:iCs w:val="0"/>
          <w:szCs w:val="22"/>
          <w:lang w:eastAsia="zh-CN"/>
        </w:rPr>
        <w:t>此外，</w:t>
      </w:r>
      <w:r w:rsidR="00682A7A" w:rsidRPr="00682A7A">
        <w:rPr>
          <w:rStyle w:val="Emphasis"/>
          <w:rFonts w:eastAsia="SimSun" w:cs="Arial"/>
          <w:i w:val="0"/>
          <w:iCs w:val="0"/>
          <w:szCs w:val="22"/>
          <w:lang w:eastAsia="zh-CN"/>
        </w:rPr>
        <w:t>大会</w:t>
      </w:r>
      <w:r w:rsidRPr="00682A7A">
        <w:rPr>
          <w:rStyle w:val="Emphasis"/>
          <w:rFonts w:eastAsia="SimSun" w:cs="Arial"/>
          <w:i w:val="0"/>
          <w:iCs w:val="0"/>
          <w:szCs w:val="22"/>
          <w:lang w:eastAsia="zh-CN"/>
        </w:rPr>
        <w:t>《议事规则》第</w:t>
      </w:r>
      <w:r w:rsidRPr="00682A7A">
        <w:rPr>
          <w:rStyle w:val="Emphasis"/>
          <w:rFonts w:eastAsia="SimSun" w:cs="Arial"/>
          <w:i w:val="0"/>
          <w:iCs w:val="0"/>
          <w:szCs w:val="22"/>
          <w:lang w:eastAsia="zh-CN"/>
        </w:rPr>
        <w:t>14.3</w:t>
      </w:r>
      <w:r w:rsidRPr="00682A7A">
        <w:rPr>
          <w:rStyle w:val="Emphasis"/>
          <w:rFonts w:eastAsia="SimSun" w:cs="Arial"/>
          <w:i w:val="0"/>
          <w:iCs w:val="0"/>
          <w:szCs w:val="22"/>
          <w:lang w:eastAsia="zh-CN"/>
        </w:rPr>
        <w:t>条规定，</w:t>
      </w:r>
      <w:r w:rsidRPr="00682A7A">
        <w:rPr>
          <w:rStyle w:val="Emphasis"/>
          <w:rFonts w:eastAsia="SimSun" w:cs="Arial"/>
          <w:i w:val="0"/>
          <w:iCs w:val="0"/>
          <w:szCs w:val="22"/>
          <w:lang w:eastAsia="zh-CN"/>
        </w:rPr>
        <w:t>“</w:t>
      </w:r>
      <w:r w:rsidRPr="00682A7A">
        <w:rPr>
          <w:rStyle w:val="Emphasis"/>
          <w:rFonts w:eastAsia="SimSun" w:cs="Arial"/>
          <w:i w:val="0"/>
          <w:iCs w:val="0"/>
          <w:szCs w:val="22"/>
          <w:lang w:eastAsia="zh-CN"/>
        </w:rPr>
        <w:t>在大会开幕前的一周之内，不再接受向基金提供的义务纳款和自愿捐款（出于竞选委员会之目的而提供的捐款）。</w:t>
      </w:r>
      <w:r w:rsidRPr="00682A7A">
        <w:rPr>
          <w:rStyle w:val="Emphasis"/>
          <w:rFonts w:eastAsia="SimSun" w:cs="Arial"/>
          <w:i w:val="0"/>
          <w:iCs w:val="0"/>
          <w:szCs w:val="22"/>
          <w:lang w:eastAsia="zh-CN"/>
        </w:rPr>
        <w:t>”</w:t>
      </w:r>
      <w:r w:rsidRPr="00682A7A">
        <w:rPr>
          <w:rStyle w:val="Emphasis"/>
          <w:rFonts w:eastAsia="SimSun" w:cs="Arial"/>
          <w:i w:val="0"/>
          <w:iCs w:val="0"/>
          <w:szCs w:val="22"/>
          <w:lang w:eastAsia="zh-CN"/>
        </w:rPr>
        <w:t>为此，根据</w:t>
      </w:r>
      <w:r w:rsidR="00682A7A" w:rsidRPr="00682A7A">
        <w:rPr>
          <w:rStyle w:val="Emphasis"/>
          <w:rFonts w:eastAsia="SimSun" w:cs="Arial"/>
          <w:i w:val="0"/>
          <w:iCs w:val="0"/>
          <w:szCs w:val="22"/>
          <w:lang w:eastAsia="zh-CN"/>
        </w:rPr>
        <w:t>大会</w:t>
      </w:r>
      <w:r w:rsidRPr="00682A7A">
        <w:rPr>
          <w:rStyle w:val="Emphasis"/>
          <w:rFonts w:eastAsia="SimSun" w:cs="Arial"/>
          <w:i w:val="0"/>
          <w:iCs w:val="0"/>
          <w:szCs w:val="22"/>
          <w:lang w:eastAsia="zh-CN"/>
        </w:rPr>
        <w:t>《议事规则》第</w:t>
      </w:r>
      <w:r w:rsidRPr="00682A7A">
        <w:rPr>
          <w:rStyle w:val="Emphasis"/>
          <w:rFonts w:eastAsia="SimSun" w:cs="Arial"/>
          <w:i w:val="0"/>
          <w:iCs w:val="0"/>
          <w:szCs w:val="22"/>
          <w:lang w:eastAsia="zh-CN"/>
        </w:rPr>
        <w:t>14.2</w:t>
      </w:r>
      <w:r w:rsidRPr="00682A7A">
        <w:rPr>
          <w:rStyle w:val="Emphasis"/>
          <w:rFonts w:eastAsia="SimSun" w:cs="Arial"/>
          <w:i w:val="0"/>
          <w:iCs w:val="0"/>
          <w:szCs w:val="22"/>
          <w:lang w:eastAsia="zh-CN"/>
        </w:rPr>
        <w:t>条规定，</w:t>
      </w:r>
      <w:bookmarkStart w:id="1" w:name="_Hlk40276703"/>
      <w:r w:rsidR="00682A7A" w:rsidRPr="00682A7A">
        <w:rPr>
          <w:rStyle w:val="Hyperlink"/>
          <w:rFonts w:eastAsia="SimSun" w:cs="Arial"/>
          <w:lang w:eastAsia="zh-CN"/>
        </w:rPr>
        <w:t>第</w:t>
      </w:r>
      <w:hyperlink r:id="rId9" w:history="1">
        <w:r w:rsidR="00682A7A" w:rsidRPr="00682A7A">
          <w:rPr>
            <w:rStyle w:val="Hyperlink"/>
            <w:rFonts w:eastAsia="SimSun" w:cs="Arial"/>
            <w:szCs w:val="22"/>
            <w:lang w:eastAsia="zh-CN"/>
          </w:rPr>
          <w:t>LHE/20/8.GA/INF.14</w:t>
        </w:r>
        <w:r w:rsidR="00682A7A" w:rsidRPr="00682A7A">
          <w:rPr>
            <w:rStyle w:val="Hyperlink"/>
            <w:rFonts w:eastAsia="SimSun" w:cs="Arial"/>
            <w:szCs w:val="22"/>
            <w:lang w:eastAsia="zh-CN"/>
          </w:rPr>
          <w:t>号文件</w:t>
        </w:r>
      </w:hyperlink>
      <w:bookmarkEnd w:id="1"/>
      <w:r w:rsidRPr="00682A7A">
        <w:rPr>
          <w:rStyle w:val="Emphasis"/>
          <w:rFonts w:eastAsia="SimSun" w:cs="Arial"/>
          <w:i w:val="0"/>
          <w:iCs w:val="0"/>
          <w:szCs w:val="22"/>
          <w:lang w:eastAsia="zh-CN"/>
        </w:rPr>
        <w:t>含有关于各候选缔约国分别于</w:t>
      </w:r>
      <w:r w:rsidRPr="00682A7A">
        <w:rPr>
          <w:rStyle w:val="Emphasis"/>
          <w:rFonts w:eastAsia="SimSun" w:cs="Arial"/>
          <w:i w:val="0"/>
          <w:iCs w:val="0"/>
          <w:szCs w:val="22"/>
          <w:lang w:eastAsia="zh-CN"/>
        </w:rPr>
        <w:t>2019</w:t>
      </w:r>
      <w:r w:rsidRPr="00682A7A">
        <w:rPr>
          <w:rStyle w:val="Emphasis"/>
          <w:rFonts w:eastAsia="SimSun" w:cs="Arial"/>
          <w:i w:val="0"/>
          <w:iCs w:val="0"/>
          <w:szCs w:val="22"/>
          <w:lang w:eastAsia="zh-CN"/>
        </w:rPr>
        <w:t>年和</w:t>
      </w:r>
      <w:r w:rsidRPr="00682A7A">
        <w:rPr>
          <w:rStyle w:val="Emphasis"/>
          <w:rFonts w:eastAsia="SimSun" w:cs="Arial"/>
          <w:i w:val="0"/>
          <w:iCs w:val="0"/>
          <w:szCs w:val="22"/>
          <w:lang w:eastAsia="zh-CN"/>
        </w:rPr>
        <w:t>2020</w:t>
      </w:r>
      <w:r w:rsidRPr="00682A7A">
        <w:rPr>
          <w:rStyle w:val="Emphasis"/>
          <w:rFonts w:eastAsia="SimSun" w:cs="Arial"/>
          <w:i w:val="0"/>
          <w:iCs w:val="0"/>
          <w:szCs w:val="22"/>
          <w:lang w:eastAsia="zh-CN"/>
        </w:rPr>
        <w:t>年对保护非物质文化遗产基金进行义务纳款和自愿捐款以及其最近一次付款时间的信息。</w:t>
      </w:r>
    </w:p>
    <w:p w14:paraId="7F54971D" w14:textId="2751801E" w:rsidR="002427CC" w:rsidRPr="00682A7A" w:rsidRDefault="005E74D5" w:rsidP="002427CC">
      <w:pPr>
        <w:pStyle w:val="Marge"/>
        <w:numPr>
          <w:ilvl w:val="0"/>
          <w:numId w:val="20"/>
        </w:numPr>
        <w:spacing w:after="120"/>
        <w:ind w:left="567" w:hanging="567"/>
        <w:rPr>
          <w:rFonts w:eastAsia="SimSun" w:cs="Arial"/>
          <w:szCs w:val="22"/>
          <w:lang w:eastAsia="zh-CN"/>
        </w:rPr>
      </w:pPr>
      <w:r w:rsidRPr="00682A7A">
        <w:rPr>
          <w:rFonts w:eastAsia="SimSun" w:cs="Arial"/>
          <w:szCs w:val="22"/>
          <w:lang w:eastAsia="zh-CN"/>
        </w:rPr>
        <w:t>委员会成员选举根据大会《议事规则》第</w:t>
      </w:r>
      <w:r w:rsidRPr="00682A7A">
        <w:rPr>
          <w:rFonts w:eastAsia="SimSun" w:cs="Arial"/>
          <w:szCs w:val="22"/>
          <w:lang w:eastAsia="zh-CN"/>
        </w:rPr>
        <w:t>15</w:t>
      </w:r>
      <w:r w:rsidRPr="00682A7A">
        <w:rPr>
          <w:rFonts w:eastAsia="SimSun" w:cs="Arial"/>
          <w:szCs w:val="22"/>
          <w:lang w:eastAsia="zh-CN"/>
        </w:rPr>
        <w:t>条</w:t>
      </w:r>
      <w:r w:rsidRPr="00682A7A">
        <w:rPr>
          <w:rFonts w:eastAsia="SimSun" w:cs="Arial"/>
          <w:lang w:eastAsia="zh-CN"/>
        </w:rPr>
        <w:t>进行</w:t>
      </w:r>
      <w:r w:rsidRPr="00682A7A">
        <w:rPr>
          <w:rFonts w:eastAsia="SimSun" w:cs="Arial"/>
          <w:szCs w:val="22"/>
          <w:lang w:eastAsia="zh-CN"/>
        </w:rPr>
        <w:t>，特别是第</w:t>
      </w:r>
      <w:r w:rsidRPr="00682A7A">
        <w:rPr>
          <w:rFonts w:eastAsia="SimSun" w:cs="Arial"/>
          <w:szCs w:val="22"/>
          <w:lang w:eastAsia="zh-CN"/>
        </w:rPr>
        <w:t>15.1</w:t>
      </w:r>
      <w:r w:rsidRPr="00682A7A">
        <w:rPr>
          <w:rFonts w:eastAsia="SimSun" w:cs="Arial"/>
          <w:szCs w:val="22"/>
          <w:lang w:eastAsia="zh-CN"/>
        </w:rPr>
        <w:t>条：</w:t>
      </w:r>
      <w:r w:rsidR="00682A7A">
        <w:rPr>
          <w:rFonts w:eastAsia="SimSun" w:cs="Arial" w:hint="eastAsia"/>
          <w:szCs w:val="22"/>
          <w:lang w:eastAsia="zh-CN"/>
        </w:rPr>
        <w:t>“</w:t>
      </w:r>
      <w:r w:rsidRPr="00682A7A">
        <w:rPr>
          <w:rFonts w:eastAsia="SimSun" w:cs="Arial"/>
          <w:szCs w:val="22"/>
          <w:lang w:eastAsia="zh-CN"/>
        </w:rPr>
        <w:t>委员会成员国的选举应采用无记名投票方式，但如按地域分配候选国数目等于或少于待补选席位数，则无需进行选举，应直接宣布候选国当选</w:t>
      </w:r>
      <w:r w:rsidR="00682A7A">
        <w:rPr>
          <w:rFonts w:eastAsia="SimSun" w:cs="Arial" w:hint="eastAsia"/>
          <w:szCs w:val="22"/>
          <w:lang w:eastAsia="zh-CN"/>
        </w:rPr>
        <w:t>”</w:t>
      </w:r>
      <w:r w:rsidRPr="00682A7A">
        <w:rPr>
          <w:rFonts w:eastAsia="SimSun" w:cs="Arial"/>
          <w:szCs w:val="22"/>
          <w:lang w:eastAsia="zh-CN"/>
        </w:rPr>
        <w:t>。</w:t>
      </w:r>
    </w:p>
    <w:p w14:paraId="6B363ADA" w14:textId="77777777" w:rsidR="008A1ED4" w:rsidRPr="00682A7A" w:rsidRDefault="008A1ED4" w:rsidP="002427CC">
      <w:pPr>
        <w:pStyle w:val="Marge"/>
        <w:numPr>
          <w:ilvl w:val="0"/>
          <w:numId w:val="20"/>
        </w:numPr>
        <w:spacing w:after="120"/>
        <w:ind w:left="567" w:hanging="567"/>
        <w:rPr>
          <w:rFonts w:eastAsia="SimSun" w:cs="Arial"/>
          <w:szCs w:val="22"/>
          <w:lang w:eastAsia="zh-CN"/>
        </w:rPr>
      </w:pPr>
      <w:r w:rsidRPr="00682A7A">
        <w:rPr>
          <w:rFonts w:eastAsia="SimSun" w:cs="Arial"/>
          <w:lang w:eastAsia="zh-CN"/>
        </w:rPr>
        <w:t>谨建议大会通过如下决议：</w:t>
      </w:r>
    </w:p>
    <w:p w14:paraId="4E9B96A0" w14:textId="2B6C8D96" w:rsidR="004B542E" w:rsidRPr="00682A7A" w:rsidRDefault="004B542E" w:rsidP="004B542E">
      <w:pPr>
        <w:pStyle w:val="GATitleResolution"/>
        <w:ind w:left="630"/>
        <w:rPr>
          <w:rFonts w:eastAsia="SimSun"/>
          <w:lang w:eastAsia="zh-CN"/>
        </w:rPr>
      </w:pPr>
      <w:r w:rsidRPr="00682A7A">
        <w:rPr>
          <w:rFonts w:eastAsia="SimSun"/>
          <w:lang w:eastAsia="zh-CN"/>
        </w:rPr>
        <w:t>第</w:t>
      </w:r>
      <w:r w:rsidRPr="00682A7A">
        <w:rPr>
          <w:rFonts w:eastAsia="SimSun"/>
          <w:lang w:eastAsia="zh-CN"/>
        </w:rPr>
        <w:t>8.GA 14</w:t>
      </w:r>
      <w:r w:rsidRPr="00682A7A">
        <w:rPr>
          <w:rFonts w:eastAsia="SimSun"/>
          <w:lang w:eastAsia="zh-CN"/>
        </w:rPr>
        <w:t>号决议草案</w:t>
      </w:r>
    </w:p>
    <w:p w14:paraId="3EBFC0B3" w14:textId="77777777" w:rsidR="008A1ED4" w:rsidRPr="00682A7A" w:rsidRDefault="008A1ED4" w:rsidP="008A1ED4">
      <w:pPr>
        <w:pStyle w:val="GAPreambulaResolution"/>
        <w:rPr>
          <w:rFonts w:eastAsia="SimSun"/>
          <w:lang w:eastAsia="zh-CN"/>
        </w:rPr>
      </w:pPr>
      <w:r w:rsidRPr="00682A7A">
        <w:rPr>
          <w:rFonts w:eastAsia="SimSun"/>
          <w:lang w:eastAsia="zh-CN"/>
        </w:rPr>
        <w:t>大会，</w:t>
      </w:r>
    </w:p>
    <w:p w14:paraId="5D505D34" w14:textId="4F9DFA62" w:rsidR="008A1ED4" w:rsidRPr="00682A7A" w:rsidRDefault="008A1ED4" w:rsidP="008A1ED4">
      <w:pPr>
        <w:pStyle w:val="COMParaDecision"/>
        <w:numPr>
          <w:ilvl w:val="0"/>
          <w:numId w:val="10"/>
        </w:numPr>
        <w:ind w:left="1134" w:hanging="567"/>
        <w:jc w:val="left"/>
        <w:rPr>
          <w:lang w:eastAsia="zh-CN"/>
        </w:rPr>
      </w:pPr>
      <w:r w:rsidRPr="00682A7A">
        <w:rPr>
          <w:lang w:eastAsia="zh-CN"/>
        </w:rPr>
        <w:t>审议了</w:t>
      </w:r>
      <w:r w:rsidR="006A7C84" w:rsidRPr="006A7C84">
        <w:rPr>
          <w:rFonts w:hint="eastAsia"/>
          <w:u w:val="none"/>
          <w:lang w:eastAsia="zh-CN"/>
        </w:rPr>
        <w:t>第</w:t>
      </w:r>
      <w:r w:rsidRPr="00682A7A">
        <w:rPr>
          <w:u w:val="none"/>
          <w:lang w:eastAsia="zh-CN"/>
        </w:rPr>
        <w:t>LHE/20/8.GA/14</w:t>
      </w:r>
      <w:r w:rsidR="006A7C84">
        <w:rPr>
          <w:rFonts w:hint="eastAsia"/>
          <w:u w:val="none"/>
          <w:lang w:eastAsia="zh-CN"/>
        </w:rPr>
        <w:t>号</w:t>
      </w:r>
      <w:r w:rsidR="006A7C84" w:rsidRPr="00682A7A">
        <w:rPr>
          <w:u w:val="none"/>
          <w:lang w:eastAsia="zh-CN"/>
        </w:rPr>
        <w:t>文件</w:t>
      </w:r>
      <w:r w:rsidRPr="00682A7A">
        <w:rPr>
          <w:u w:val="none"/>
          <w:lang w:eastAsia="zh-CN"/>
        </w:rPr>
        <w:t>，</w:t>
      </w:r>
    </w:p>
    <w:p w14:paraId="6F148D59" w14:textId="77777777" w:rsidR="008A1ED4" w:rsidRPr="00682A7A" w:rsidRDefault="008A1ED4" w:rsidP="008A1ED4">
      <w:pPr>
        <w:pStyle w:val="COMParaDecision"/>
        <w:numPr>
          <w:ilvl w:val="0"/>
          <w:numId w:val="10"/>
        </w:numPr>
        <w:ind w:left="1134" w:hanging="567"/>
        <w:jc w:val="left"/>
        <w:rPr>
          <w:u w:val="none"/>
          <w:lang w:eastAsia="zh-CN"/>
        </w:rPr>
      </w:pPr>
      <w:r w:rsidRPr="00682A7A">
        <w:rPr>
          <w:lang w:eastAsia="zh-CN"/>
        </w:rPr>
        <w:t>忆及</w:t>
      </w:r>
      <w:r w:rsidRPr="00682A7A">
        <w:rPr>
          <w:u w:val="none"/>
          <w:lang w:eastAsia="zh-CN"/>
        </w:rPr>
        <w:t xml:space="preserve"> </w:t>
      </w:r>
      <w:r w:rsidRPr="00682A7A">
        <w:rPr>
          <w:u w:val="none"/>
          <w:lang w:eastAsia="zh-CN"/>
        </w:rPr>
        <w:t>《公约》第</w:t>
      </w:r>
      <w:r w:rsidRPr="00682A7A">
        <w:rPr>
          <w:u w:val="none"/>
          <w:lang w:eastAsia="zh-CN"/>
        </w:rPr>
        <w:t>5</w:t>
      </w:r>
      <w:r w:rsidRPr="00682A7A">
        <w:rPr>
          <w:u w:val="none"/>
          <w:lang w:eastAsia="zh-CN"/>
        </w:rPr>
        <w:t>、</w:t>
      </w:r>
      <w:r w:rsidRPr="00682A7A">
        <w:rPr>
          <w:u w:val="none"/>
          <w:lang w:eastAsia="zh-CN"/>
        </w:rPr>
        <w:t xml:space="preserve">6 </w:t>
      </w:r>
      <w:r w:rsidRPr="00682A7A">
        <w:rPr>
          <w:u w:val="none"/>
          <w:lang w:eastAsia="zh-CN"/>
        </w:rPr>
        <w:t>和</w:t>
      </w:r>
      <w:r w:rsidRPr="00682A7A">
        <w:rPr>
          <w:u w:val="none"/>
          <w:lang w:eastAsia="zh-CN"/>
        </w:rPr>
        <w:t xml:space="preserve"> 26.5 </w:t>
      </w:r>
      <w:r w:rsidRPr="00682A7A">
        <w:rPr>
          <w:u w:val="none"/>
          <w:lang w:eastAsia="zh-CN"/>
        </w:rPr>
        <w:t>条，及其《议事规则》第</w:t>
      </w:r>
      <w:r w:rsidRPr="00682A7A">
        <w:rPr>
          <w:u w:val="none"/>
          <w:lang w:eastAsia="zh-CN"/>
        </w:rPr>
        <w:t xml:space="preserve"> 13</w:t>
      </w:r>
      <w:r w:rsidRPr="00682A7A">
        <w:rPr>
          <w:u w:val="none"/>
          <w:lang w:eastAsia="zh-CN"/>
        </w:rPr>
        <w:t>、</w:t>
      </w:r>
      <w:r w:rsidRPr="00682A7A">
        <w:rPr>
          <w:u w:val="none"/>
          <w:lang w:eastAsia="zh-CN"/>
        </w:rPr>
        <w:t xml:space="preserve">14 </w:t>
      </w:r>
      <w:r w:rsidRPr="00682A7A">
        <w:rPr>
          <w:u w:val="none"/>
          <w:lang w:eastAsia="zh-CN"/>
        </w:rPr>
        <w:t>和</w:t>
      </w:r>
      <w:r w:rsidRPr="00682A7A">
        <w:rPr>
          <w:u w:val="none"/>
          <w:lang w:eastAsia="zh-CN"/>
        </w:rPr>
        <w:t xml:space="preserve"> 15 </w:t>
      </w:r>
      <w:r w:rsidRPr="00682A7A">
        <w:rPr>
          <w:u w:val="none"/>
          <w:lang w:eastAsia="zh-CN"/>
        </w:rPr>
        <w:t>条，</w:t>
      </w:r>
    </w:p>
    <w:p w14:paraId="027F7A09" w14:textId="1176E277" w:rsidR="008A1ED4" w:rsidRPr="00682A7A" w:rsidRDefault="008A1ED4" w:rsidP="008A1ED4">
      <w:pPr>
        <w:pStyle w:val="COMParaDecision"/>
        <w:numPr>
          <w:ilvl w:val="0"/>
          <w:numId w:val="10"/>
        </w:numPr>
        <w:ind w:left="1134" w:hanging="567"/>
        <w:jc w:val="left"/>
        <w:rPr>
          <w:lang w:eastAsia="zh-CN"/>
        </w:rPr>
      </w:pPr>
      <w:r w:rsidRPr="00682A7A">
        <w:rPr>
          <w:lang w:eastAsia="zh-CN"/>
        </w:rPr>
        <w:t>进一步忆及</w:t>
      </w:r>
      <w:r w:rsidRPr="00682A7A">
        <w:rPr>
          <w:u w:val="none"/>
          <w:lang w:eastAsia="zh-CN"/>
        </w:rPr>
        <w:t xml:space="preserve"> </w:t>
      </w:r>
      <w:r w:rsidR="00682A7A" w:rsidRPr="00682A7A">
        <w:rPr>
          <w:rStyle w:val="Hyperlink"/>
          <w:lang w:eastAsia="zh-CN"/>
        </w:rPr>
        <w:t>第</w:t>
      </w:r>
      <w:hyperlink r:id="rId10" w:history="1">
        <w:r w:rsidRPr="00682A7A">
          <w:rPr>
            <w:rStyle w:val="Hyperlink"/>
            <w:lang w:eastAsia="zh-CN"/>
          </w:rPr>
          <w:t>8.GA 4</w:t>
        </w:r>
      </w:hyperlink>
      <w:r w:rsidR="00682A7A" w:rsidRPr="00682A7A">
        <w:rPr>
          <w:rStyle w:val="Hyperlink"/>
          <w:lang w:eastAsia="zh-CN"/>
        </w:rPr>
        <w:t>号决议</w:t>
      </w:r>
      <w:r w:rsidRPr="00682A7A">
        <w:rPr>
          <w:u w:val="none"/>
          <w:lang w:eastAsia="zh-CN"/>
        </w:rPr>
        <w:t>，</w:t>
      </w:r>
    </w:p>
    <w:p w14:paraId="6F79518E" w14:textId="1BEDA4F6" w:rsidR="005E74D5" w:rsidRPr="00682A7A" w:rsidRDefault="005E74D5" w:rsidP="002427CC">
      <w:pPr>
        <w:pStyle w:val="COMParaDecision"/>
        <w:numPr>
          <w:ilvl w:val="0"/>
          <w:numId w:val="10"/>
        </w:numPr>
        <w:ind w:left="1134" w:hanging="567"/>
        <w:jc w:val="left"/>
        <w:rPr>
          <w:lang w:eastAsia="zh-CN"/>
        </w:rPr>
      </w:pPr>
      <w:r w:rsidRPr="00682A7A">
        <w:rPr>
          <w:lang w:eastAsia="zh-CN"/>
        </w:rPr>
        <w:t>选举</w:t>
      </w:r>
      <w:r w:rsidRPr="00682A7A">
        <w:rPr>
          <w:u w:val="none"/>
          <w:lang w:eastAsia="zh-CN"/>
        </w:rPr>
        <w:t>下列</w:t>
      </w:r>
      <w:r w:rsidR="005237E9" w:rsidRPr="00682A7A">
        <w:rPr>
          <w:lang w:eastAsia="zh-CN"/>
        </w:rPr>
        <w:t>十二</w:t>
      </w:r>
      <w:r w:rsidRPr="00682A7A">
        <w:rPr>
          <w:lang w:eastAsia="zh-CN"/>
        </w:rPr>
        <w:t>个</w:t>
      </w:r>
      <w:r w:rsidRPr="00682A7A">
        <w:rPr>
          <w:u w:val="none"/>
          <w:lang w:eastAsia="zh-CN"/>
        </w:rPr>
        <w:t>缔约国作为保护非物质文化遗产政府间委员会成员，任期为</w:t>
      </w:r>
      <w:r w:rsidRPr="00682A7A">
        <w:rPr>
          <w:u w:val="none"/>
          <w:lang w:eastAsia="zh-CN"/>
        </w:rPr>
        <w:t>4</w:t>
      </w:r>
      <w:r w:rsidRPr="00682A7A">
        <w:rPr>
          <w:u w:val="none"/>
          <w:lang w:eastAsia="zh-CN"/>
        </w:rPr>
        <w:t>年，自选举之日起算：</w:t>
      </w:r>
    </w:p>
    <w:p w14:paraId="1C3AADD3" w14:textId="77777777" w:rsidR="005E74D5" w:rsidRPr="00682A7A" w:rsidRDefault="005E74D5" w:rsidP="002427CC">
      <w:pPr>
        <w:pStyle w:val="GAParaResolution"/>
        <w:numPr>
          <w:ilvl w:val="0"/>
          <w:numId w:val="0"/>
        </w:numPr>
        <w:ind w:left="1134"/>
        <w:rPr>
          <w:u w:val="none"/>
          <w:lang w:eastAsia="zh-CN"/>
        </w:rPr>
      </w:pPr>
      <w:r w:rsidRPr="00682A7A">
        <w:rPr>
          <w:u w:val="none"/>
          <w:lang w:eastAsia="zh-CN"/>
        </w:rPr>
        <w:t>第</w:t>
      </w:r>
      <w:r w:rsidRPr="00682A7A">
        <w:rPr>
          <w:u w:val="none"/>
          <w:lang w:eastAsia="zh-CN"/>
        </w:rPr>
        <w:t xml:space="preserve"> I </w:t>
      </w:r>
      <w:r w:rsidRPr="00682A7A">
        <w:rPr>
          <w:u w:val="none"/>
          <w:lang w:eastAsia="zh-CN"/>
        </w:rPr>
        <w:t>组：</w:t>
      </w:r>
    </w:p>
    <w:p w14:paraId="122B3E2A" w14:textId="77777777" w:rsidR="005E74D5" w:rsidRPr="00682A7A" w:rsidRDefault="005E74D5" w:rsidP="002427CC">
      <w:pPr>
        <w:pStyle w:val="GAParaResolution"/>
        <w:numPr>
          <w:ilvl w:val="0"/>
          <w:numId w:val="0"/>
        </w:numPr>
        <w:ind w:left="1134"/>
        <w:rPr>
          <w:u w:val="none"/>
          <w:lang w:eastAsia="zh-CN"/>
        </w:rPr>
      </w:pPr>
      <w:r w:rsidRPr="00682A7A">
        <w:rPr>
          <w:u w:val="none"/>
          <w:lang w:eastAsia="zh-CN"/>
        </w:rPr>
        <w:t>第</w:t>
      </w:r>
      <w:r w:rsidRPr="00682A7A">
        <w:rPr>
          <w:u w:val="none"/>
          <w:lang w:eastAsia="zh-CN"/>
        </w:rPr>
        <w:t xml:space="preserve"> II </w:t>
      </w:r>
      <w:r w:rsidRPr="00682A7A">
        <w:rPr>
          <w:u w:val="none"/>
          <w:lang w:eastAsia="zh-CN"/>
        </w:rPr>
        <w:t>组：</w:t>
      </w:r>
    </w:p>
    <w:p w14:paraId="1FFC81D0" w14:textId="77777777" w:rsidR="005E74D5" w:rsidRPr="00682A7A" w:rsidRDefault="005E74D5" w:rsidP="002427CC">
      <w:pPr>
        <w:pStyle w:val="GAParaResolution"/>
        <w:numPr>
          <w:ilvl w:val="0"/>
          <w:numId w:val="0"/>
        </w:numPr>
        <w:ind w:left="1134"/>
        <w:rPr>
          <w:u w:val="none"/>
          <w:lang w:eastAsia="zh-CN"/>
        </w:rPr>
      </w:pPr>
      <w:r w:rsidRPr="00682A7A">
        <w:rPr>
          <w:u w:val="none"/>
          <w:lang w:eastAsia="zh-CN"/>
        </w:rPr>
        <w:t>第</w:t>
      </w:r>
      <w:r w:rsidRPr="00682A7A">
        <w:rPr>
          <w:u w:val="none"/>
          <w:lang w:eastAsia="zh-CN"/>
        </w:rPr>
        <w:t xml:space="preserve"> III </w:t>
      </w:r>
      <w:r w:rsidRPr="00682A7A">
        <w:rPr>
          <w:u w:val="none"/>
          <w:lang w:eastAsia="zh-CN"/>
        </w:rPr>
        <w:t>组：</w:t>
      </w:r>
    </w:p>
    <w:p w14:paraId="350CD703" w14:textId="77777777" w:rsidR="005E74D5" w:rsidRPr="00682A7A" w:rsidRDefault="005E74D5" w:rsidP="002427CC">
      <w:pPr>
        <w:pStyle w:val="GAParaResolution"/>
        <w:numPr>
          <w:ilvl w:val="0"/>
          <w:numId w:val="0"/>
        </w:numPr>
        <w:ind w:left="1134"/>
        <w:rPr>
          <w:u w:val="none"/>
          <w:lang w:eastAsia="zh-CN"/>
        </w:rPr>
      </w:pPr>
      <w:r w:rsidRPr="00682A7A">
        <w:rPr>
          <w:u w:val="none"/>
          <w:lang w:eastAsia="zh-CN"/>
        </w:rPr>
        <w:t>第</w:t>
      </w:r>
      <w:r w:rsidRPr="00682A7A">
        <w:rPr>
          <w:u w:val="none"/>
          <w:lang w:eastAsia="zh-CN"/>
        </w:rPr>
        <w:t xml:space="preserve"> IV </w:t>
      </w:r>
      <w:r w:rsidRPr="00682A7A">
        <w:rPr>
          <w:u w:val="none"/>
          <w:lang w:eastAsia="zh-CN"/>
        </w:rPr>
        <w:t>组：</w:t>
      </w:r>
    </w:p>
    <w:p w14:paraId="48A16EBF" w14:textId="77777777" w:rsidR="005E74D5" w:rsidRPr="00682A7A" w:rsidRDefault="005E74D5" w:rsidP="002427CC">
      <w:pPr>
        <w:pStyle w:val="GAParaResolution"/>
        <w:numPr>
          <w:ilvl w:val="0"/>
          <w:numId w:val="0"/>
        </w:numPr>
        <w:ind w:left="1134"/>
        <w:rPr>
          <w:u w:val="none"/>
        </w:rPr>
      </w:pPr>
      <w:r w:rsidRPr="00682A7A">
        <w:rPr>
          <w:u w:val="none"/>
          <w:lang w:eastAsia="zh-CN"/>
        </w:rPr>
        <w:t>第</w:t>
      </w:r>
      <w:r w:rsidRPr="00682A7A">
        <w:rPr>
          <w:u w:val="none"/>
          <w:lang w:eastAsia="zh-CN"/>
        </w:rPr>
        <w:t xml:space="preserve"> V(a) </w:t>
      </w:r>
      <w:r w:rsidRPr="00682A7A">
        <w:rPr>
          <w:u w:val="none"/>
          <w:lang w:eastAsia="zh-CN"/>
        </w:rPr>
        <w:t>组：</w:t>
      </w:r>
    </w:p>
    <w:p w14:paraId="74227B5C" w14:textId="77777777" w:rsidR="005E74D5" w:rsidRPr="00682A7A" w:rsidRDefault="005E74D5" w:rsidP="002427CC">
      <w:pPr>
        <w:pStyle w:val="GAParaResolution"/>
        <w:numPr>
          <w:ilvl w:val="0"/>
          <w:numId w:val="0"/>
        </w:numPr>
        <w:ind w:left="1134"/>
        <w:rPr>
          <w:u w:val="none"/>
        </w:rPr>
      </w:pPr>
      <w:r w:rsidRPr="00682A7A">
        <w:rPr>
          <w:u w:val="none"/>
          <w:lang w:eastAsia="zh-CN"/>
        </w:rPr>
        <w:t>第</w:t>
      </w:r>
      <w:r w:rsidRPr="00682A7A">
        <w:rPr>
          <w:u w:val="none"/>
          <w:lang w:eastAsia="zh-CN"/>
        </w:rPr>
        <w:t xml:space="preserve"> V(b) </w:t>
      </w:r>
      <w:r w:rsidRPr="00682A7A">
        <w:rPr>
          <w:u w:val="none"/>
          <w:lang w:eastAsia="zh-CN"/>
        </w:rPr>
        <w:t>组：</w:t>
      </w:r>
    </w:p>
    <w:sectPr w:rsidR="005E74D5" w:rsidRPr="00682A7A" w:rsidSect="00176720">
      <w:headerReference w:type="even" r:id="rId11"/>
      <w:headerReference w:type="default" r:id="rId12"/>
      <w:headerReference w:type="first" r:id="rId1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AFFE4" w14:textId="77777777" w:rsidR="00E34AEA" w:rsidRDefault="00E34AEA" w:rsidP="00655736">
      <w:r>
        <w:separator/>
      </w:r>
    </w:p>
  </w:endnote>
  <w:endnote w:type="continuationSeparator" w:id="0">
    <w:p w14:paraId="77B2BA38" w14:textId="77777777" w:rsidR="00E34AEA" w:rsidRDefault="00E34AEA"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88A64" w14:textId="77777777" w:rsidR="00E34AEA" w:rsidRDefault="00E34AEA" w:rsidP="00655736">
      <w:r>
        <w:separator/>
      </w:r>
    </w:p>
  </w:footnote>
  <w:footnote w:type="continuationSeparator" w:id="0">
    <w:p w14:paraId="420B3918" w14:textId="77777777" w:rsidR="00E34AEA" w:rsidRDefault="00E34AEA"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9D000" w14:textId="1554561B" w:rsidR="00D95C4C" w:rsidRPr="00682A7A" w:rsidRDefault="006F41B4">
    <w:pPr>
      <w:pStyle w:val="Header"/>
      <w:rPr>
        <w:rFonts w:ascii="Arial" w:hAnsi="Arial" w:cs="Arial"/>
        <w:sz w:val="20"/>
        <w:szCs w:val="20"/>
      </w:rPr>
    </w:pPr>
    <w:bookmarkStart w:id="2" w:name="_Hlk40280078"/>
    <w:r>
      <w:rPr>
        <w:rFonts w:ascii="Arial" w:hAnsi="Arial" w:cs="Arial"/>
        <w:sz w:val="20"/>
        <w:szCs w:val="20"/>
        <w:lang w:eastAsia="zh-CN"/>
      </w:rPr>
      <w:t>LHE/20/8.GA/</w:t>
    </w:r>
    <w:r w:rsidRPr="00682A7A">
      <w:rPr>
        <w:rFonts w:ascii="Arial" w:hAnsi="Arial" w:cs="Arial"/>
        <w:sz w:val="20"/>
        <w:szCs w:val="20"/>
        <w:lang w:eastAsia="zh-CN"/>
      </w:rPr>
      <w:t xml:space="preserve">14 </w:t>
    </w:r>
    <w:bookmarkEnd w:id="2"/>
    <w:r w:rsidRPr="00682A7A">
      <w:rPr>
        <w:rFonts w:ascii="Arial" w:hAnsi="Arial" w:cs="Arial"/>
        <w:sz w:val="20"/>
        <w:szCs w:val="20"/>
        <w:lang w:eastAsia="zh-CN"/>
      </w:rPr>
      <w:t xml:space="preserve">– </w:t>
    </w:r>
    <w:r w:rsidRPr="00682A7A">
      <w:rPr>
        <w:rFonts w:ascii="SimSun" w:eastAsia="SimSun" w:hAnsi="SimSun" w:cs="Microsoft YaHei" w:hint="eastAsia"/>
        <w:sz w:val="20"/>
        <w:szCs w:val="20"/>
        <w:lang w:eastAsia="zh-CN"/>
      </w:rPr>
      <w:t>第</w:t>
    </w:r>
    <w:r w:rsidRPr="00682A7A">
      <w:rPr>
        <w:rStyle w:val="PageNumber"/>
        <w:rFonts w:ascii="Arial" w:hAnsi="Arial" w:cs="Arial"/>
        <w:sz w:val="20"/>
        <w:szCs w:val="20"/>
        <w:lang w:eastAsia="zh-CN"/>
      </w:rPr>
      <w:fldChar w:fldCharType="begin"/>
    </w:r>
    <w:r w:rsidRPr="00682A7A">
      <w:rPr>
        <w:rStyle w:val="PageNumber"/>
        <w:rFonts w:ascii="Arial" w:hAnsi="Arial" w:cs="Arial"/>
        <w:sz w:val="20"/>
        <w:szCs w:val="20"/>
        <w:lang w:eastAsia="zh-CN"/>
      </w:rPr>
      <w:instrText xml:space="preserve"> PAGE </w:instrText>
    </w:r>
    <w:r w:rsidRPr="00682A7A">
      <w:rPr>
        <w:rStyle w:val="PageNumber"/>
        <w:rFonts w:ascii="Arial" w:hAnsi="Arial" w:cs="Arial"/>
        <w:sz w:val="20"/>
        <w:szCs w:val="20"/>
        <w:lang w:eastAsia="zh-CN"/>
      </w:rPr>
      <w:fldChar w:fldCharType="separate"/>
    </w:r>
    <w:r w:rsidR="00350E81" w:rsidRPr="00682A7A">
      <w:rPr>
        <w:rStyle w:val="PageNumber"/>
        <w:rFonts w:ascii="Arial" w:hAnsi="Arial" w:cs="Arial"/>
        <w:noProof/>
        <w:sz w:val="20"/>
        <w:szCs w:val="20"/>
        <w:lang w:eastAsia="zh-CN"/>
      </w:rPr>
      <w:t>2</w:t>
    </w:r>
    <w:r w:rsidRPr="00682A7A">
      <w:rPr>
        <w:rStyle w:val="PageNumber"/>
        <w:rFonts w:ascii="Arial" w:hAnsi="Arial" w:cs="Arial"/>
        <w:sz w:val="20"/>
        <w:szCs w:val="20"/>
        <w:lang w:eastAsia="zh-CN"/>
      </w:rPr>
      <w:fldChar w:fldCharType="end"/>
    </w:r>
    <w:r w:rsidRPr="00682A7A">
      <w:rPr>
        <w:rFonts w:ascii="SimSun" w:eastAsia="SimSun" w:hAnsi="SimSun" w:cs="Microsoft YaHei" w:hint="eastAsia"/>
        <w:sz w:val="20"/>
        <w:szCs w:val="20"/>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BA9E" w14:textId="7584C9D3" w:rsidR="00D95C4C" w:rsidRPr="0063300C" w:rsidRDefault="003D1F20" w:rsidP="0063300C">
    <w:pPr>
      <w:pStyle w:val="Header"/>
      <w:jc w:val="right"/>
      <w:rPr>
        <w:rFonts w:ascii="Arial" w:hAnsi="Arial" w:cs="Arial"/>
      </w:rPr>
    </w:pPr>
    <w:r>
      <w:rPr>
        <w:rFonts w:ascii="Arial" w:hAnsi="Arial" w:cs="Arial"/>
        <w:sz w:val="20"/>
        <w:szCs w:val="20"/>
        <w:lang w:eastAsia="zh-CN"/>
      </w:rPr>
      <w:t>LHE/20/8.GA/14 – 第</w:t>
    </w:r>
    <w:r>
      <w:rPr>
        <w:rStyle w:val="PageNumber"/>
        <w:rFonts w:ascii="Arial" w:hAnsi="Arial" w:cs="Arial"/>
        <w:sz w:val="20"/>
        <w:szCs w:val="20"/>
        <w:lang w:eastAsia="zh-CN"/>
      </w:rPr>
      <w:fldChar w:fldCharType="begin"/>
    </w:r>
    <w:r>
      <w:rPr>
        <w:rStyle w:val="PageNumber"/>
        <w:rFonts w:ascii="Arial" w:hAnsi="Arial" w:cs="Arial"/>
        <w:sz w:val="20"/>
        <w:szCs w:val="20"/>
        <w:lang w:eastAsia="zh-CN"/>
      </w:rPr>
      <w:instrText xml:space="preserve"> PAGE </w:instrText>
    </w:r>
    <w:r>
      <w:rPr>
        <w:rStyle w:val="PageNumber"/>
        <w:rFonts w:ascii="Arial" w:hAnsi="Arial" w:cs="Arial"/>
        <w:sz w:val="20"/>
        <w:szCs w:val="20"/>
        <w:lang w:eastAsia="zh-CN"/>
      </w:rPr>
      <w:fldChar w:fldCharType="separate"/>
    </w:r>
    <w:r w:rsidR="00901A19">
      <w:rPr>
        <w:rStyle w:val="PageNumber"/>
        <w:rFonts w:ascii="Arial" w:hAnsi="Arial" w:cs="Arial"/>
        <w:noProof/>
        <w:sz w:val="20"/>
        <w:szCs w:val="20"/>
        <w:lang w:eastAsia="zh-CN"/>
      </w:rPr>
      <w:t>3</w:t>
    </w:r>
    <w:r>
      <w:rPr>
        <w:rStyle w:val="PageNumber"/>
        <w:rFonts w:ascii="Arial" w:hAnsi="Arial" w:cs="Arial"/>
        <w:sz w:val="20"/>
        <w:szCs w:val="20"/>
        <w:lang w:eastAsia="zh-CN"/>
      </w:rPr>
      <w:fldChar w:fldCharType="end"/>
    </w:r>
    <w:r>
      <w:rPr>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71010" w14:textId="1F33A2A9" w:rsidR="00D95C4C" w:rsidRPr="008724E5" w:rsidRDefault="00AA0DB6">
    <w:pPr>
      <w:pStyle w:val="Header"/>
    </w:pPr>
    <w:r w:rsidRPr="009C7ED5">
      <w:rPr>
        <w:rFonts w:cs="Arial"/>
        <w:noProof/>
        <w:lang w:eastAsia="zh-CN"/>
      </w:rPr>
      <w:drawing>
        <wp:anchor distT="0" distB="0" distL="114300" distR="114300" simplePos="0" relativeHeight="251659776" behindDoc="0" locked="0" layoutInCell="1" allowOverlap="1" wp14:anchorId="1AF3F9E6" wp14:editId="1CC6B17E">
          <wp:simplePos x="0" y="0"/>
          <wp:positionH relativeFrom="page">
            <wp:posOffset>150125</wp:posOffset>
          </wp:positionH>
          <wp:positionV relativeFrom="page">
            <wp:posOffset>259307</wp:posOffset>
          </wp:positionV>
          <wp:extent cx="2394000" cy="1450800"/>
          <wp:effectExtent l="0" t="0" r="6350" b="0"/>
          <wp:wrapNone/>
          <wp:docPr id="1" name="图片 1" descr="unesco_logo_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zh"/>
                  <pic:cNvPicPr>
                    <a:picLocks noChangeAspect="1" noChangeArrowheads="1"/>
                  </pic:cNvPicPr>
                </pic:nvPicPr>
                <pic:blipFill>
                  <a:blip r:embed="rId1"/>
                  <a:srcRect/>
                  <a:stretch>
                    <a:fillRect/>
                  </a:stretch>
                </pic:blipFill>
                <pic:spPr bwMode="auto">
                  <a:xfrm>
                    <a:off x="0" y="0"/>
                    <a:ext cx="2394000" cy="145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A6660">
      <w:rPr>
        <w:noProof/>
        <w:lang w:eastAsia="zh-CN"/>
      </w:rPr>
      <w:drawing>
        <wp:anchor distT="0" distB="0" distL="114300" distR="114300" simplePos="0" relativeHeight="251657728" behindDoc="0" locked="0" layoutInCell="1" allowOverlap="1" wp14:anchorId="0FCF8A27" wp14:editId="27F3A4E1">
          <wp:simplePos x="0" y="0"/>
          <wp:positionH relativeFrom="column">
            <wp:posOffset>-567690</wp:posOffset>
          </wp:positionH>
          <wp:positionV relativeFrom="paragraph">
            <wp:posOffset>3810</wp:posOffset>
          </wp:positionV>
          <wp:extent cx="2228215" cy="1367790"/>
          <wp:effectExtent l="0" t="0" r="635" b="3810"/>
          <wp:wrapNone/>
          <wp:docPr id="2" name="Picture 2"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00622" w14:textId="77777777" w:rsidR="00D95C4C" w:rsidRPr="008B2F3A" w:rsidRDefault="006F41B4" w:rsidP="00655736">
    <w:pPr>
      <w:pStyle w:val="Header"/>
      <w:spacing w:after="520"/>
      <w:jc w:val="right"/>
      <w:rPr>
        <w:rFonts w:asciiTheme="minorBidi" w:eastAsia="SimSun" w:hAnsiTheme="minorBidi" w:cstheme="minorBidi"/>
        <w:b/>
        <w:sz w:val="44"/>
        <w:szCs w:val="44"/>
        <w:lang w:val="pt-PT"/>
      </w:rPr>
    </w:pPr>
    <w:r w:rsidRPr="008B2F3A">
      <w:rPr>
        <w:rFonts w:asciiTheme="minorBidi" w:eastAsia="SimSun" w:hAnsiTheme="minorBidi" w:cstheme="minorBidi"/>
        <w:b/>
        <w:bCs/>
        <w:sz w:val="44"/>
        <w:szCs w:val="44"/>
        <w:lang w:val="pt-PT" w:eastAsia="zh-CN"/>
      </w:rPr>
      <w:t>8 GA</w:t>
    </w:r>
  </w:p>
  <w:p w14:paraId="14E83BC4" w14:textId="77777777" w:rsidR="00D95C4C" w:rsidRPr="008B2F3A" w:rsidRDefault="006F41B4" w:rsidP="00655736">
    <w:pPr>
      <w:jc w:val="right"/>
      <w:rPr>
        <w:rFonts w:asciiTheme="minorBidi" w:eastAsia="SimSun" w:hAnsiTheme="minorBidi" w:cstheme="minorBidi"/>
        <w:b/>
        <w:sz w:val="22"/>
        <w:szCs w:val="22"/>
        <w:lang w:val="pt-PT"/>
      </w:rPr>
    </w:pPr>
    <w:r w:rsidRPr="008B2F3A">
      <w:rPr>
        <w:rFonts w:asciiTheme="minorBidi" w:eastAsia="SimSun" w:hAnsiTheme="minorBidi" w:cstheme="minorBidi"/>
        <w:b/>
        <w:bCs/>
        <w:sz w:val="22"/>
        <w:szCs w:val="22"/>
        <w:lang w:val="pt-PT" w:eastAsia="zh-CN"/>
      </w:rPr>
      <w:t>LHE/20/8.GA/14</w:t>
    </w:r>
  </w:p>
  <w:p w14:paraId="2C4999F5" w14:textId="15276B90" w:rsidR="00D95C4C" w:rsidRPr="008B2F3A" w:rsidRDefault="008B2F3A" w:rsidP="00655736">
    <w:pPr>
      <w:jc w:val="right"/>
      <w:rPr>
        <w:rFonts w:ascii="SimSun" w:eastAsia="SimSun" w:hAnsi="SimSun" w:cs="Arial"/>
        <w:b/>
        <w:sz w:val="22"/>
        <w:szCs w:val="22"/>
        <w:lang w:val="pt-PT" w:eastAsia="zh-CN"/>
      </w:rPr>
    </w:pPr>
    <w:r w:rsidRPr="008B2F3A">
      <w:rPr>
        <w:rFonts w:ascii="SimSun" w:eastAsia="SimSun" w:hAnsi="SimSun" w:cs="Arial"/>
        <w:b/>
        <w:bCs/>
        <w:sz w:val="22"/>
        <w:szCs w:val="22"/>
        <w:lang w:eastAsia="zh-CN"/>
      </w:rPr>
      <w:t>巴黎</w:t>
    </w:r>
    <w:r w:rsidRPr="00682A7A">
      <w:rPr>
        <w:rFonts w:ascii="SimSun" w:eastAsia="SimSun" w:hAnsi="SimSun" w:cs="Arial" w:hint="eastAsia"/>
        <w:b/>
        <w:bCs/>
        <w:sz w:val="22"/>
        <w:szCs w:val="22"/>
        <w:lang w:val="pt-PT" w:eastAsia="zh-CN"/>
      </w:rPr>
      <w:t>,</w:t>
    </w:r>
    <w:r w:rsidR="00D95C4C" w:rsidRPr="008B2F3A">
      <w:rPr>
        <w:rFonts w:asciiTheme="minorBidi" w:eastAsia="SimSun" w:hAnsiTheme="minorBidi" w:cstheme="minorBidi"/>
        <w:b/>
        <w:bCs/>
        <w:sz w:val="22"/>
        <w:szCs w:val="22"/>
        <w:lang w:val="pt-PT" w:eastAsia="zh-CN"/>
      </w:rPr>
      <w:t>2020</w:t>
    </w:r>
    <w:r w:rsidR="00D95C4C" w:rsidRPr="008B2F3A">
      <w:rPr>
        <w:rFonts w:ascii="SimSun" w:eastAsia="SimSun" w:hAnsi="SimSun" w:cs="Arial"/>
        <w:b/>
        <w:bCs/>
        <w:sz w:val="22"/>
        <w:szCs w:val="22"/>
        <w:lang w:eastAsia="zh-CN"/>
      </w:rPr>
      <w:t>年</w:t>
    </w:r>
    <w:r w:rsidR="00D95C4C" w:rsidRPr="008B2F3A">
      <w:rPr>
        <w:rFonts w:asciiTheme="minorBidi" w:eastAsia="SimSun" w:hAnsiTheme="minorBidi" w:cstheme="minorBidi"/>
        <w:b/>
        <w:bCs/>
        <w:sz w:val="22"/>
        <w:szCs w:val="22"/>
        <w:lang w:val="pt-PT" w:eastAsia="zh-CN"/>
      </w:rPr>
      <w:t>8</w:t>
    </w:r>
    <w:r w:rsidR="00D95C4C" w:rsidRPr="008B2F3A">
      <w:rPr>
        <w:rFonts w:ascii="SimSun" w:eastAsia="SimSun" w:hAnsi="SimSun" w:cs="Arial"/>
        <w:b/>
        <w:bCs/>
        <w:sz w:val="22"/>
        <w:szCs w:val="22"/>
        <w:lang w:eastAsia="zh-CN"/>
      </w:rPr>
      <w:t>月</w:t>
    </w:r>
    <w:r w:rsidR="00D95C4C" w:rsidRPr="008B2F3A">
      <w:rPr>
        <w:rFonts w:asciiTheme="minorBidi" w:eastAsia="SimSun" w:hAnsiTheme="minorBidi" w:cstheme="minorBidi"/>
        <w:b/>
        <w:bCs/>
        <w:sz w:val="22"/>
        <w:szCs w:val="22"/>
        <w:lang w:val="pt-PT" w:eastAsia="zh-CN"/>
      </w:rPr>
      <w:t>7</w:t>
    </w:r>
    <w:r w:rsidR="00D95C4C" w:rsidRPr="008B2F3A">
      <w:rPr>
        <w:rFonts w:ascii="SimSun" w:eastAsia="SimSun" w:hAnsi="SimSun" w:cs="Arial"/>
        <w:b/>
        <w:bCs/>
        <w:sz w:val="22"/>
        <w:szCs w:val="22"/>
        <w:lang w:eastAsia="zh-CN"/>
      </w:rPr>
      <w:t>日</w:t>
    </w:r>
    <w:r w:rsidRPr="008B2F3A">
      <w:rPr>
        <w:rFonts w:ascii="SimSun" w:eastAsia="SimSun" w:hAnsi="SimSun" w:cs="Arial"/>
        <w:b/>
        <w:sz w:val="22"/>
        <w:szCs w:val="22"/>
        <w:lang w:val="pt-PT" w:eastAsia="zh-CN"/>
      </w:rPr>
      <w:t xml:space="preserve"> </w:t>
    </w:r>
  </w:p>
  <w:p w14:paraId="1EA417FC" w14:textId="368FBEAA" w:rsidR="00D95C4C" w:rsidRPr="008B2F3A" w:rsidRDefault="00D95C4C" w:rsidP="00703FBF">
    <w:pPr>
      <w:jc w:val="right"/>
      <w:rPr>
        <w:rFonts w:ascii="SimSun" w:eastAsia="SimSun" w:hAnsi="SimSun" w:cs="Arial" w:hint="eastAsia"/>
        <w:b/>
        <w:sz w:val="22"/>
        <w:szCs w:val="22"/>
        <w:lang w:eastAsia="zh-CN"/>
      </w:rPr>
    </w:pPr>
    <w:r w:rsidRPr="008B2F3A">
      <w:rPr>
        <w:rFonts w:ascii="SimSun" w:eastAsia="SimSun" w:hAnsi="SimSun" w:cs="Arial"/>
        <w:b/>
        <w:bCs/>
        <w:sz w:val="22"/>
        <w:szCs w:val="22"/>
        <w:lang w:eastAsia="zh-CN"/>
      </w:rPr>
      <w:t>原文：英</w:t>
    </w:r>
    <w:r w:rsidR="003A125E">
      <w:rPr>
        <w:rFonts w:ascii="SimSun" w:eastAsia="SimSun" w:hAnsi="SimSun" w:cs="Arial" w:hint="eastAsia"/>
        <w:b/>
        <w:bCs/>
        <w:sz w:val="22"/>
        <w:szCs w:val="22"/>
        <w:lang w:eastAsia="zh-CN"/>
      </w:rPr>
      <w:t>文</w:t>
    </w:r>
  </w:p>
  <w:p w14:paraId="1838D912" w14:textId="77777777" w:rsidR="00540FE0" w:rsidRPr="00C23A97" w:rsidRDefault="00540FE0" w:rsidP="00540FE0">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65657AE"/>
    <w:lvl w:ilvl="0" w:tplc="24F0519A">
      <w:start w:val="1"/>
      <w:numFmt w:val="decimal"/>
      <w:pStyle w:val="GAParaResolution"/>
      <w:lvlText w:val="%1."/>
      <w:lvlJc w:val="left"/>
      <w:pPr>
        <w:ind w:left="1287" w:hanging="360"/>
      </w:pPr>
      <w:rPr>
        <w:rFonts w:asciiTheme="minorBidi" w:hAnsiTheme="minorBidi" w:cstheme="minorBidi"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121DD0"/>
    <w:multiLevelType w:val="hybridMultilevel"/>
    <w:tmpl w:val="E234725A"/>
    <w:lvl w:ilvl="0" w:tplc="564CF3BA">
      <w:start w:val="1"/>
      <w:numFmt w:val="decimal"/>
      <w:lvlText w:val="%1."/>
      <w:lvlJc w:val="left"/>
      <w:pPr>
        <w:ind w:left="720" w:hanging="360"/>
      </w:pPr>
      <w:rPr>
        <w:rFonts w:asciiTheme="minorBidi" w:eastAsia="SimSun" w:hAnsiTheme="minorBidi" w:cstheme="minorBidi" w:hint="default"/>
        <w:i w:val="0"/>
        <w:i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16"/>
  </w:num>
  <w:num w:numId="5">
    <w:abstractNumId w:val="14"/>
  </w:num>
  <w:num w:numId="6">
    <w:abstractNumId w:val="1"/>
  </w:num>
  <w:num w:numId="7">
    <w:abstractNumId w:val="3"/>
  </w:num>
  <w:num w:numId="8">
    <w:abstractNumId w:val="9"/>
  </w:num>
  <w:num w:numId="9">
    <w:abstractNumId w:val="4"/>
  </w:num>
  <w:num w:numId="10">
    <w:abstractNumId w:val="6"/>
  </w:num>
  <w:num w:numId="11">
    <w:abstractNumId w:val="8"/>
  </w:num>
  <w:num w:numId="12">
    <w:abstractNumId w:val="7"/>
  </w:num>
  <w:num w:numId="13">
    <w:abstractNumId w:val="15"/>
  </w:num>
  <w:num w:numId="14">
    <w:abstractNumId w:val="10"/>
  </w:num>
  <w:num w:numId="15">
    <w:abstractNumId w:val="12"/>
  </w:num>
  <w:num w:numId="16">
    <w:abstractNumId w:val="6"/>
  </w:num>
  <w:num w:numId="17">
    <w:abstractNumId w:val="6"/>
  </w:num>
  <w:num w:numId="18">
    <w:abstractNumId w:val="6"/>
  </w:num>
  <w:num w:numId="19">
    <w:abstractNumId w:val="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fr-FR" w:vendorID="64" w:dllVersion="6" w:nlCheck="1" w:checkStyle="0"/>
  <w:activeWritingStyle w:appName="MSWord" w:lang="en-GB" w:vendorID="64" w:dllVersion="6" w:nlCheck="1" w:checkStyle="1"/>
  <w:activeWritingStyle w:appName="MSWord" w:lang="pt-PT"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0" w:nlCheck="1" w:checkStyle="0"/>
  <w:activeWritingStyle w:appName="MSWord" w:lang="zh-CN" w:vendorID="64" w:dllVersion="5"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6"/>
  <w:hyphenationZone w:val="425"/>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66"/>
    <w:rsid w:val="000048ED"/>
    <w:rsid w:val="00041A66"/>
    <w:rsid w:val="0005176E"/>
    <w:rsid w:val="000765F7"/>
    <w:rsid w:val="00077AB7"/>
    <w:rsid w:val="00081CD8"/>
    <w:rsid w:val="000A7F0E"/>
    <w:rsid w:val="000C0D61"/>
    <w:rsid w:val="000F3A3F"/>
    <w:rsid w:val="00102557"/>
    <w:rsid w:val="00164D56"/>
    <w:rsid w:val="00167B10"/>
    <w:rsid w:val="0017402F"/>
    <w:rsid w:val="00176720"/>
    <w:rsid w:val="00196C1B"/>
    <w:rsid w:val="001B0F73"/>
    <w:rsid w:val="001C3746"/>
    <w:rsid w:val="001D5C04"/>
    <w:rsid w:val="00222A2D"/>
    <w:rsid w:val="00223029"/>
    <w:rsid w:val="00234745"/>
    <w:rsid w:val="002407AF"/>
    <w:rsid w:val="002427CC"/>
    <w:rsid w:val="002C09E3"/>
    <w:rsid w:val="002F312A"/>
    <w:rsid w:val="00325CB9"/>
    <w:rsid w:val="00345CB4"/>
    <w:rsid w:val="00350E81"/>
    <w:rsid w:val="003549B8"/>
    <w:rsid w:val="00374825"/>
    <w:rsid w:val="003A125E"/>
    <w:rsid w:val="003D069C"/>
    <w:rsid w:val="003D1F20"/>
    <w:rsid w:val="003D7646"/>
    <w:rsid w:val="003F113A"/>
    <w:rsid w:val="00414643"/>
    <w:rsid w:val="004421E5"/>
    <w:rsid w:val="00452284"/>
    <w:rsid w:val="004856CA"/>
    <w:rsid w:val="0049705E"/>
    <w:rsid w:val="004A34A0"/>
    <w:rsid w:val="004B542E"/>
    <w:rsid w:val="00522DE4"/>
    <w:rsid w:val="005237E9"/>
    <w:rsid w:val="00526B7B"/>
    <w:rsid w:val="005308CE"/>
    <w:rsid w:val="00540FE0"/>
    <w:rsid w:val="00554D58"/>
    <w:rsid w:val="00554EE2"/>
    <w:rsid w:val="0057439C"/>
    <w:rsid w:val="005B0127"/>
    <w:rsid w:val="005B7A35"/>
    <w:rsid w:val="005C4B73"/>
    <w:rsid w:val="005E1D2B"/>
    <w:rsid w:val="005E74D5"/>
    <w:rsid w:val="00600D93"/>
    <w:rsid w:val="0063300C"/>
    <w:rsid w:val="0063550E"/>
    <w:rsid w:val="006360EA"/>
    <w:rsid w:val="00655736"/>
    <w:rsid w:val="00663B8D"/>
    <w:rsid w:val="00682A7A"/>
    <w:rsid w:val="00696C8D"/>
    <w:rsid w:val="006A2AC2"/>
    <w:rsid w:val="006A3617"/>
    <w:rsid w:val="006A7C84"/>
    <w:rsid w:val="006E46E4"/>
    <w:rsid w:val="006F295A"/>
    <w:rsid w:val="006F41B4"/>
    <w:rsid w:val="00703FBF"/>
    <w:rsid w:val="00717DA5"/>
    <w:rsid w:val="00744484"/>
    <w:rsid w:val="00763A0D"/>
    <w:rsid w:val="00773188"/>
    <w:rsid w:val="00783782"/>
    <w:rsid w:val="00784B8C"/>
    <w:rsid w:val="007D36C9"/>
    <w:rsid w:val="00823A11"/>
    <w:rsid w:val="00852866"/>
    <w:rsid w:val="0085414A"/>
    <w:rsid w:val="0086269D"/>
    <w:rsid w:val="0086543A"/>
    <w:rsid w:val="00865D92"/>
    <w:rsid w:val="008724E5"/>
    <w:rsid w:val="00880187"/>
    <w:rsid w:val="00884A9D"/>
    <w:rsid w:val="0088512B"/>
    <w:rsid w:val="008948AA"/>
    <w:rsid w:val="008A1ED4"/>
    <w:rsid w:val="008A2B2D"/>
    <w:rsid w:val="008A4E1E"/>
    <w:rsid w:val="008B2F3A"/>
    <w:rsid w:val="008B7396"/>
    <w:rsid w:val="008C296C"/>
    <w:rsid w:val="008D4305"/>
    <w:rsid w:val="00901A19"/>
    <w:rsid w:val="009163A7"/>
    <w:rsid w:val="00946D0B"/>
    <w:rsid w:val="009A18CD"/>
    <w:rsid w:val="009B737C"/>
    <w:rsid w:val="009B7A42"/>
    <w:rsid w:val="00A12558"/>
    <w:rsid w:val="00A13903"/>
    <w:rsid w:val="00A34ED5"/>
    <w:rsid w:val="00A45DBF"/>
    <w:rsid w:val="00A645DF"/>
    <w:rsid w:val="00A65C29"/>
    <w:rsid w:val="00A755A2"/>
    <w:rsid w:val="00A9081D"/>
    <w:rsid w:val="00AA0DB6"/>
    <w:rsid w:val="00AA181F"/>
    <w:rsid w:val="00AA6660"/>
    <w:rsid w:val="00AB2C36"/>
    <w:rsid w:val="00AB3BD7"/>
    <w:rsid w:val="00AB70B6"/>
    <w:rsid w:val="00AD1A86"/>
    <w:rsid w:val="00AE103E"/>
    <w:rsid w:val="00AF0A07"/>
    <w:rsid w:val="00AF4AEC"/>
    <w:rsid w:val="00AF625E"/>
    <w:rsid w:val="00B96B09"/>
    <w:rsid w:val="00B97E60"/>
    <w:rsid w:val="00BB04AF"/>
    <w:rsid w:val="00BD52C9"/>
    <w:rsid w:val="00BE3B24"/>
    <w:rsid w:val="00BE6354"/>
    <w:rsid w:val="00BF60A4"/>
    <w:rsid w:val="00C23A97"/>
    <w:rsid w:val="00C42C66"/>
    <w:rsid w:val="00C55CCA"/>
    <w:rsid w:val="00C70EA7"/>
    <w:rsid w:val="00C7516E"/>
    <w:rsid w:val="00C75770"/>
    <w:rsid w:val="00C91055"/>
    <w:rsid w:val="00D00B2B"/>
    <w:rsid w:val="00D24877"/>
    <w:rsid w:val="00D95C4C"/>
    <w:rsid w:val="00DA36ED"/>
    <w:rsid w:val="00DE34F1"/>
    <w:rsid w:val="00DF4942"/>
    <w:rsid w:val="00DF5AE1"/>
    <w:rsid w:val="00E34AEA"/>
    <w:rsid w:val="00E460D4"/>
    <w:rsid w:val="00E627B1"/>
    <w:rsid w:val="00E75534"/>
    <w:rsid w:val="00E9376C"/>
    <w:rsid w:val="00EA335E"/>
    <w:rsid w:val="00EA528C"/>
    <w:rsid w:val="00EF19A6"/>
    <w:rsid w:val="00EF34E2"/>
    <w:rsid w:val="00EF4F1F"/>
    <w:rsid w:val="00EF69E3"/>
    <w:rsid w:val="00F010E0"/>
    <w:rsid w:val="00F53DE9"/>
    <w:rsid w:val="00F576CB"/>
    <w:rsid w:val="00F71A02"/>
    <w:rsid w:val="00FB6630"/>
    <w:rsid w:val="00FC5AE5"/>
    <w:rsid w:val="00FD1226"/>
    <w:rsid w:val="00FE1590"/>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909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7">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basedOn w:val="DefaultParagraphFont"/>
    <w:uiPriority w:val="99"/>
    <w:unhideWhenUsed/>
    <w:rsid w:val="00325CB9"/>
    <w:rPr>
      <w:color w:val="0563C1" w:themeColor="hyperlink"/>
      <w:u w:val="single"/>
    </w:rPr>
  </w:style>
  <w:style w:type="character" w:styleId="Emphasis">
    <w:name w:val="Emphasis"/>
    <w:basedOn w:val="DefaultParagraphFont"/>
    <w:uiPriority w:val="20"/>
    <w:qFormat/>
    <w:rsid w:val="00325CB9"/>
    <w:rPr>
      <w:i/>
      <w:iCs/>
    </w:rPr>
  </w:style>
  <w:style w:type="paragraph" w:customStyle="1" w:styleId="c">
    <w:name w:val="(c)"/>
    <w:basedOn w:val="Normal"/>
    <w:rsid w:val="005E74D5"/>
    <w:pPr>
      <w:tabs>
        <w:tab w:val="left" w:pos="1701"/>
      </w:tabs>
      <w:spacing w:after="240"/>
      <w:ind w:left="1701" w:hanging="567"/>
      <w:jc w:val="both"/>
    </w:pPr>
    <w:rPr>
      <w:rFonts w:ascii="Arial" w:hAnsi="Arial"/>
      <w:lang w:val="en-US"/>
    </w:rPr>
  </w:style>
  <w:style w:type="character" w:styleId="CommentReference">
    <w:name w:val="annotation reference"/>
    <w:basedOn w:val="DefaultParagraphFont"/>
    <w:uiPriority w:val="99"/>
    <w:semiHidden/>
    <w:unhideWhenUsed/>
    <w:rsid w:val="00AA181F"/>
    <w:rPr>
      <w:sz w:val="16"/>
      <w:szCs w:val="16"/>
    </w:rPr>
  </w:style>
  <w:style w:type="paragraph" w:styleId="CommentText">
    <w:name w:val="annotation text"/>
    <w:basedOn w:val="Normal"/>
    <w:link w:val="CommentTextChar"/>
    <w:uiPriority w:val="99"/>
    <w:semiHidden/>
    <w:unhideWhenUsed/>
    <w:rsid w:val="00AA181F"/>
    <w:rPr>
      <w:sz w:val="20"/>
      <w:szCs w:val="20"/>
    </w:rPr>
  </w:style>
  <w:style w:type="character" w:customStyle="1" w:styleId="CommentTextChar">
    <w:name w:val="Comment Text Char"/>
    <w:basedOn w:val="DefaultParagraphFont"/>
    <w:link w:val="CommentText"/>
    <w:uiPriority w:val="99"/>
    <w:semiHidden/>
    <w:rsid w:val="00AA181F"/>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AA181F"/>
    <w:rPr>
      <w:b/>
      <w:bCs/>
    </w:rPr>
  </w:style>
  <w:style w:type="character" w:customStyle="1" w:styleId="CommentSubjectChar">
    <w:name w:val="Comment Subject Char"/>
    <w:basedOn w:val="CommentTextChar"/>
    <w:link w:val="CommentSubject"/>
    <w:uiPriority w:val="99"/>
    <w:semiHidden/>
    <w:rsid w:val="00AA181F"/>
    <w:rPr>
      <w:rFonts w:ascii="Times New Roman" w:eastAsia="Times New Roman" w:hAnsi="Times New Roman"/>
      <w:b/>
      <w:bCs/>
      <w:lang w:val="fr-FR" w:eastAsia="fr-FR"/>
    </w:rPr>
  </w:style>
  <w:style w:type="table" w:customStyle="1" w:styleId="TableGrid1">
    <w:name w:val="Table Grid1"/>
    <w:basedOn w:val="TableNormal"/>
    <w:next w:val="TableGrid"/>
    <w:uiPriority w:val="59"/>
    <w:rsid w:val="00B97E60"/>
    <w:rPr>
      <w:lang w:val="fr-FR" w:eastAsia="fr-F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BE3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97473">
      <w:bodyDiv w:val="1"/>
      <w:marLeft w:val="0"/>
      <w:marRight w:val="0"/>
      <w:marTop w:val="0"/>
      <w:marBottom w:val="0"/>
      <w:divBdr>
        <w:top w:val="none" w:sz="0" w:space="0" w:color="auto"/>
        <w:left w:val="none" w:sz="0" w:space="0" w:color="auto"/>
        <w:bottom w:val="none" w:sz="0" w:space="0" w:color="auto"/>
        <w:right w:val="none" w:sz="0" w:space="0" w:color="auto"/>
      </w:divBdr>
    </w:div>
    <w:div w:id="466051475">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88747213">
      <w:bodyDiv w:val="1"/>
      <w:marLeft w:val="0"/>
      <w:marRight w:val="0"/>
      <w:marTop w:val="0"/>
      <w:marBottom w:val="0"/>
      <w:divBdr>
        <w:top w:val="none" w:sz="0" w:space="0" w:color="auto"/>
        <w:left w:val="none" w:sz="0" w:space="0" w:color="auto"/>
        <w:bottom w:val="none" w:sz="0" w:space="0" w:color="auto"/>
        <w:right w:val="none" w:sz="0" w:space="0" w:color="auto"/>
      </w:divBdr>
    </w:div>
    <w:div w:id="993340414">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93618256">
      <w:bodyDiv w:val="1"/>
      <w:marLeft w:val="0"/>
      <w:marRight w:val="0"/>
      <w:marTop w:val="0"/>
      <w:marBottom w:val="0"/>
      <w:divBdr>
        <w:top w:val="none" w:sz="0" w:space="0" w:color="auto"/>
        <w:left w:val="none" w:sz="0" w:space="0" w:color="auto"/>
        <w:bottom w:val="none" w:sz="0" w:space="0" w:color="auto"/>
        <w:right w:val="none" w:sz="0" w:space="0" w:color="auto"/>
      </w:divBdr>
    </w:div>
    <w:div w:id="1210990745">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98386933">
      <w:bodyDiv w:val="1"/>
      <w:marLeft w:val="0"/>
      <w:marRight w:val="0"/>
      <w:marTop w:val="0"/>
      <w:marBottom w:val="0"/>
      <w:divBdr>
        <w:top w:val="none" w:sz="0" w:space="0" w:color="auto"/>
        <w:left w:val="none" w:sz="0" w:space="0" w:color="auto"/>
        <w:bottom w:val="none" w:sz="0" w:space="0" w:color="auto"/>
        <w:right w:val="none" w:sz="0" w:space="0" w:color="auto"/>
      </w:divBdr>
    </w:div>
    <w:div w:id="173277436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14722">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ITH-18-7.GA-INF.14-ZH.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h.unesco.org/en/Decisions/8.GA/4" TargetMode="External"/><Relationship Id="rId4" Type="http://schemas.openxmlformats.org/officeDocument/2006/relationships/settings" Target="settings.xml"/><Relationship Id="rId9" Type="http://schemas.openxmlformats.org/officeDocument/2006/relationships/hyperlink" Target="https://ich.unesco.org/doc/src/ITH-18-7.GA-INF.14-ZH.docx"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DB0EB-8883-479A-8DC5-A695D2E8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2020-06-25T07:27:00Z</dcterms:created>
  <dcterms:modified xsi:type="dcterms:W3CDTF">2020-08-07T13:50:00Z</dcterms:modified>
</cp:coreProperties>
</file>