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D4068" w14:textId="77777777" w:rsidR="002938F2" w:rsidRPr="00636760" w:rsidRDefault="002938F2" w:rsidP="00AE1B18">
      <w:pPr>
        <w:spacing w:before="1440"/>
        <w:jc w:val="center"/>
        <w:rPr>
          <w:rFonts w:ascii="Arial" w:hAnsi="Arial" w:cs="Arial"/>
          <w:b/>
          <w:szCs w:val="22"/>
        </w:rPr>
      </w:pPr>
      <w:r w:rsidRPr="00636760">
        <w:rPr>
          <w:rFonts w:ascii="Arial" w:hAnsi="Arial" w:cs="Arial"/>
          <w:b/>
          <w:szCs w:val="22"/>
        </w:rPr>
        <w:t>CONVENT</w:t>
      </w:r>
      <w:r w:rsidR="00E72B36">
        <w:rPr>
          <w:rFonts w:ascii="Arial" w:hAnsi="Arial" w:cs="Arial"/>
          <w:b/>
          <w:szCs w:val="22"/>
        </w:rPr>
        <w:t>ION FOR THE SAFEGUARDING OF THE</w:t>
      </w:r>
      <w:r w:rsidRPr="00636760">
        <w:rPr>
          <w:rFonts w:ascii="Arial" w:hAnsi="Arial" w:cs="Arial"/>
          <w:b/>
          <w:szCs w:val="22"/>
        </w:rPr>
        <w:br/>
        <w:t>INTANGIBLE CULTURAL HERITAGE</w:t>
      </w:r>
    </w:p>
    <w:p w14:paraId="1C7C8EE1" w14:textId="77777777" w:rsidR="007E4E37" w:rsidRPr="004E056C" w:rsidRDefault="007E4E37" w:rsidP="007E4E37">
      <w:pPr>
        <w:spacing w:before="1200"/>
        <w:jc w:val="center"/>
        <w:rPr>
          <w:rFonts w:ascii="Arial" w:hAnsi="Arial" w:cs="Arial"/>
          <w:b/>
          <w:szCs w:val="22"/>
        </w:rPr>
      </w:pPr>
      <w:r w:rsidRPr="004E056C">
        <w:rPr>
          <w:rFonts w:ascii="Arial" w:hAnsi="Arial" w:cs="Arial"/>
          <w:b/>
          <w:szCs w:val="22"/>
        </w:rPr>
        <w:t>INTERGOVERNMENTAL COMMITTEE FOR THE</w:t>
      </w:r>
      <w:r w:rsidRPr="004E056C">
        <w:rPr>
          <w:rFonts w:ascii="Arial" w:hAnsi="Arial" w:cs="Arial"/>
          <w:b/>
          <w:szCs w:val="22"/>
        </w:rPr>
        <w:br/>
        <w:t>SAFEGUARDING OF THE INTANGIBLE CULTURAL HERITAGE</w:t>
      </w:r>
    </w:p>
    <w:p w14:paraId="718210F2" w14:textId="77777777" w:rsidR="007E4E37" w:rsidRPr="004E056C" w:rsidRDefault="001943EE" w:rsidP="009B55AC">
      <w:pPr>
        <w:spacing w:before="840" w:after="0"/>
        <w:jc w:val="center"/>
        <w:rPr>
          <w:rFonts w:ascii="Arial" w:hAnsi="Arial" w:cs="Arial"/>
          <w:b/>
          <w:szCs w:val="22"/>
        </w:rPr>
      </w:pPr>
      <w:r>
        <w:rPr>
          <w:rFonts w:ascii="Arial" w:eastAsiaTheme="minorEastAsia" w:hAnsi="Arial" w:cs="Arial"/>
          <w:b/>
          <w:szCs w:val="22"/>
          <w:lang w:eastAsia="ko-KR"/>
        </w:rPr>
        <w:t>Fou</w:t>
      </w:r>
      <w:r w:rsidR="009B55AC">
        <w:rPr>
          <w:rFonts w:ascii="Arial" w:eastAsiaTheme="minorEastAsia" w:hAnsi="Arial" w:cs="Arial"/>
          <w:b/>
          <w:szCs w:val="22"/>
          <w:lang w:eastAsia="ko-KR"/>
        </w:rPr>
        <w:t>rteen</w:t>
      </w:r>
      <w:r w:rsidR="005414A1">
        <w:rPr>
          <w:rFonts w:ascii="Arial" w:hAnsi="Arial" w:cs="Arial"/>
          <w:b/>
          <w:szCs w:val="22"/>
        </w:rPr>
        <w:t>th</w:t>
      </w:r>
      <w:r w:rsidR="007E4E37" w:rsidRPr="004E056C">
        <w:rPr>
          <w:rFonts w:ascii="Arial" w:hAnsi="Arial" w:cs="Arial"/>
          <w:b/>
          <w:szCs w:val="22"/>
        </w:rPr>
        <w:t xml:space="preserve"> session</w:t>
      </w:r>
    </w:p>
    <w:p w14:paraId="25D1117F" w14:textId="77777777" w:rsidR="001943EE" w:rsidRPr="001943EE" w:rsidRDefault="001943EE" w:rsidP="001943EE">
      <w:pPr>
        <w:spacing w:after="0"/>
        <w:jc w:val="center"/>
        <w:rPr>
          <w:rFonts w:ascii="Arial" w:eastAsiaTheme="minorEastAsia" w:hAnsi="Arial" w:cs="Arial"/>
          <w:b/>
          <w:szCs w:val="22"/>
          <w:lang w:eastAsia="ko-KR"/>
        </w:rPr>
      </w:pPr>
      <w:r w:rsidRPr="001943EE">
        <w:rPr>
          <w:rFonts w:ascii="Arial" w:eastAsiaTheme="minorEastAsia" w:hAnsi="Arial" w:cs="Arial"/>
          <w:b/>
          <w:szCs w:val="22"/>
          <w:lang w:eastAsia="ko-KR"/>
        </w:rPr>
        <w:t>Bogotá</w:t>
      </w:r>
      <w:r w:rsidRPr="001943EE">
        <w:rPr>
          <w:rFonts w:ascii="Arial" w:eastAsiaTheme="minorEastAsia" w:hAnsi="Arial" w:cs="Arial" w:hint="eastAsia"/>
          <w:b/>
          <w:szCs w:val="22"/>
          <w:lang w:eastAsia="ko-KR"/>
        </w:rPr>
        <w:t xml:space="preserve">, Republic of </w:t>
      </w:r>
      <w:r w:rsidRPr="001943EE">
        <w:rPr>
          <w:rFonts w:ascii="Arial" w:eastAsiaTheme="minorEastAsia" w:hAnsi="Arial" w:cs="Arial"/>
          <w:b/>
          <w:szCs w:val="22"/>
          <w:lang w:eastAsia="ko-KR"/>
        </w:rPr>
        <w:t>Colombia</w:t>
      </w:r>
    </w:p>
    <w:p w14:paraId="6098F918" w14:textId="77777777" w:rsidR="007E4E37" w:rsidRPr="00E3509F" w:rsidRDefault="001943EE" w:rsidP="009B55AC">
      <w:pPr>
        <w:spacing w:after="0"/>
        <w:jc w:val="center"/>
        <w:rPr>
          <w:rFonts w:ascii="Arial" w:eastAsiaTheme="minorEastAsia" w:hAnsi="Arial" w:cs="Arial"/>
          <w:b/>
          <w:szCs w:val="22"/>
          <w:lang w:eastAsia="ko-KR"/>
        </w:rPr>
      </w:pPr>
      <w:r>
        <w:rPr>
          <w:rFonts w:ascii="Arial" w:hAnsi="Arial" w:cs="Arial"/>
          <w:b/>
          <w:szCs w:val="22"/>
        </w:rPr>
        <w:t>9</w:t>
      </w:r>
      <w:r w:rsidR="007E4E37" w:rsidRPr="00636760">
        <w:rPr>
          <w:rFonts w:ascii="Arial" w:hAnsi="Arial" w:cs="Arial"/>
          <w:b/>
          <w:szCs w:val="22"/>
        </w:rPr>
        <w:t xml:space="preserve"> to </w:t>
      </w:r>
      <w:r w:rsidR="009B55AC">
        <w:rPr>
          <w:rFonts w:ascii="Arial" w:hAnsi="Arial" w:cs="Arial"/>
          <w:b/>
          <w:szCs w:val="22"/>
        </w:rPr>
        <w:t>1</w:t>
      </w:r>
      <w:r>
        <w:rPr>
          <w:rFonts w:ascii="Arial" w:hAnsi="Arial" w:cs="Arial"/>
          <w:b/>
          <w:szCs w:val="22"/>
        </w:rPr>
        <w:t>4</w:t>
      </w:r>
      <w:r w:rsidR="00E3509F">
        <w:rPr>
          <w:rFonts w:ascii="Arial" w:hAnsi="Arial" w:cs="Arial"/>
          <w:b/>
          <w:szCs w:val="22"/>
        </w:rPr>
        <w:t xml:space="preserve"> December 201</w:t>
      </w:r>
      <w:r>
        <w:rPr>
          <w:rFonts w:ascii="Arial" w:eastAsiaTheme="minorEastAsia" w:hAnsi="Arial" w:cs="Arial"/>
          <w:b/>
          <w:szCs w:val="22"/>
          <w:lang w:eastAsia="ko-KR"/>
        </w:rPr>
        <w:t>9</w:t>
      </w:r>
    </w:p>
    <w:p w14:paraId="2577830B" w14:textId="02745CBE" w:rsidR="00087BAC" w:rsidRDefault="00733362" w:rsidP="00AE1B18">
      <w:pPr>
        <w:pStyle w:val="Sansinterligne1"/>
        <w:spacing w:before="1200"/>
        <w:jc w:val="center"/>
        <w:rPr>
          <w:rFonts w:ascii="Arial" w:hAnsi="Arial" w:cs="Arial"/>
          <w:b/>
          <w:sz w:val="22"/>
          <w:szCs w:val="22"/>
          <w:u w:val="single"/>
          <w:lang w:val="en-GB"/>
        </w:rPr>
      </w:pPr>
      <w:r>
        <w:rPr>
          <w:rFonts w:ascii="Arial" w:hAnsi="Arial" w:cs="Arial"/>
          <w:b/>
          <w:sz w:val="22"/>
          <w:szCs w:val="22"/>
          <w:u w:val="single"/>
          <w:lang w:val="en-GB"/>
        </w:rPr>
        <w:t xml:space="preserve">Opinion </w:t>
      </w:r>
      <w:r w:rsidR="005519B0">
        <w:rPr>
          <w:rFonts w:ascii="Arial" w:hAnsi="Arial" w:cs="Arial"/>
          <w:b/>
          <w:sz w:val="22"/>
          <w:szCs w:val="22"/>
          <w:u w:val="single"/>
          <w:lang w:val="en-GB"/>
        </w:rPr>
        <w:t>o</w:t>
      </w:r>
      <w:r>
        <w:rPr>
          <w:rFonts w:ascii="Arial" w:hAnsi="Arial" w:cs="Arial"/>
          <w:b/>
          <w:sz w:val="22"/>
          <w:szCs w:val="22"/>
          <w:u w:val="single"/>
          <w:lang w:val="en-GB"/>
        </w:rPr>
        <w:t>f the Evaluation Body</w:t>
      </w:r>
      <w:r w:rsidR="00F37C7B">
        <w:rPr>
          <w:rFonts w:ascii="Arial" w:hAnsi="Arial" w:cs="Arial"/>
          <w:b/>
          <w:sz w:val="22"/>
          <w:szCs w:val="22"/>
          <w:u w:val="single"/>
          <w:lang w:val="en-GB"/>
        </w:rPr>
        <w:t xml:space="preserve"> </w:t>
      </w:r>
      <w:r w:rsidR="005519B0">
        <w:rPr>
          <w:rFonts w:ascii="Arial" w:hAnsi="Arial" w:cs="Arial"/>
          <w:b/>
          <w:sz w:val="22"/>
          <w:szCs w:val="22"/>
          <w:u w:val="single"/>
          <w:lang w:val="en-GB"/>
        </w:rPr>
        <w:t>on</w:t>
      </w:r>
      <w:r w:rsidR="00F37C7B">
        <w:rPr>
          <w:rFonts w:ascii="Arial" w:hAnsi="Arial" w:cs="Arial"/>
          <w:b/>
          <w:sz w:val="22"/>
          <w:szCs w:val="22"/>
          <w:u w:val="single"/>
          <w:lang w:val="en-GB"/>
        </w:rPr>
        <w:t xml:space="preserve"> nominations </w:t>
      </w:r>
      <w:r w:rsidR="006922E7">
        <w:rPr>
          <w:rFonts w:ascii="Arial" w:hAnsi="Arial" w:cs="Arial"/>
          <w:b/>
          <w:sz w:val="22"/>
          <w:szCs w:val="22"/>
          <w:u w:val="single"/>
          <w:lang w:val="en-GB"/>
        </w:rPr>
        <w:t xml:space="preserve">for </w:t>
      </w:r>
      <w:r w:rsidR="00616D41">
        <w:rPr>
          <w:rFonts w:ascii="Arial" w:hAnsi="Arial" w:cs="Arial"/>
          <w:b/>
          <w:sz w:val="22"/>
          <w:szCs w:val="22"/>
          <w:u w:val="single"/>
          <w:lang w:val="en-GB"/>
        </w:rPr>
        <w:t>the 2019 cycle</w:t>
      </w:r>
    </w:p>
    <w:p w14:paraId="67990441" w14:textId="182A2FC6" w:rsidR="00851458" w:rsidRPr="004E056C" w:rsidRDefault="00F37C7B" w:rsidP="00087BAC">
      <w:pPr>
        <w:spacing w:after="0"/>
        <w:jc w:val="center"/>
        <w:rPr>
          <w:rFonts w:ascii="Arial" w:hAnsi="Arial" w:cs="Arial"/>
          <w:b/>
          <w:szCs w:val="22"/>
          <w:u w:val="single"/>
        </w:rPr>
      </w:pPr>
      <w:proofErr w:type="gramStart"/>
      <w:r>
        <w:rPr>
          <w:rFonts w:ascii="Arial" w:hAnsi="Arial" w:cs="Arial"/>
          <w:b/>
          <w:szCs w:val="22"/>
          <w:u w:val="single"/>
        </w:rPr>
        <w:t>concerned</w:t>
      </w:r>
      <w:proofErr w:type="gramEnd"/>
      <w:r>
        <w:rPr>
          <w:rFonts w:ascii="Arial" w:hAnsi="Arial" w:cs="Arial"/>
          <w:b/>
          <w:szCs w:val="22"/>
          <w:u w:val="single"/>
        </w:rPr>
        <w:t xml:space="preserve"> by the ‘provisional upstream dialogue’ process</w:t>
      </w:r>
    </w:p>
    <w:p w14:paraId="74451916" w14:textId="77777777" w:rsidR="00675C5F" w:rsidRDefault="00851458" w:rsidP="00E87EB1">
      <w:pPr>
        <w:pStyle w:val="1GAPara"/>
        <w:rPr>
          <w:lang w:val="en-US"/>
        </w:rPr>
      </w:pPr>
      <w:r w:rsidRPr="004E056C">
        <w:br w:type="page"/>
      </w:r>
    </w:p>
    <w:p w14:paraId="19E05B47" w14:textId="4C7E2807" w:rsidR="00675C5F" w:rsidRPr="00285D77" w:rsidRDefault="00675C5F" w:rsidP="00C22CE2">
      <w:pPr>
        <w:pStyle w:val="1GAPara"/>
        <w:numPr>
          <w:ilvl w:val="0"/>
          <w:numId w:val="18"/>
        </w:numPr>
        <w:ind w:left="567" w:hanging="567"/>
        <w:jc w:val="both"/>
      </w:pPr>
      <w:r w:rsidRPr="00285D77">
        <w:lastRenderedPageBreak/>
        <w:t xml:space="preserve">The present document includes the opinions of the Evaluation Body on nominations </w:t>
      </w:r>
      <w:r w:rsidR="006922E7">
        <w:t>for</w:t>
      </w:r>
      <w:r w:rsidR="006922E7" w:rsidRPr="00285D77">
        <w:t xml:space="preserve"> </w:t>
      </w:r>
      <w:r w:rsidRPr="00285D77">
        <w:t xml:space="preserve">the 2019 cycle that were concerned by </w:t>
      </w:r>
      <w:r w:rsidR="006922E7">
        <w:t xml:space="preserve">the </w:t>
      </w:r>
      <w:r w:rsidRPr="00285D77">
        <w:t>dialogue</w:t>
      </w:r>
      <w:r w:rsidR="006922E7">
        <w:t xml:space="preserve"> process</w:t>
      </w:r>
      <w:r w:rsidRPr="00285D77">
        <w:t>.</w:t>
      </w:r>
      <w:r w:rsidR="009A4BCA" w:rsidRPr="00285D77">
        <w:t xml:space="preserve"> </w:t>
      </w:r>
      <w:r w:rsidRPr="00285D77">
        <w:t>At</w:t>
      </w:r>
      <w:r w:rsidR="009A4BCA" w:rsidRPr="00285D77">
        <w:t xml:space="preserve"> </w:t>
      </w:r>
      <w:r w:rsidRPr="00285D77">
        <w:t>its thirteenth session, the Committee decided to initiate</w:t>
      </w:r>
      <w:r w:rsidR="009A4BCA" w:rsidRPr="00285D77">
        <w:t xml:space="preserve"> </w:t>
      </w:r>
      <w:r w:rsidRPr="00285D77">
        <w:t>a ‘provisional upstream dialogue’ process and requested that the Secretariat transmit any questions from the Evaluation Body concerning files submitted for the 2019 cycle to the States Parties concerned (</w:t>
      </w:r>
      <w:hyperlink r:id="rId8" w:history="1">
        <w:r w:rsidRPr="00827948">
          <w:rPr>
            <w:rStyle w:val="Lienhypertexte"/>
            <w:rFonts w:eastAsiaTheme="minorHAnsi" w:cs="Arial"/>
            <w:snapToGrid/>
            <w:lang w:eastAsia="fr-FR"/>
          </w:rPr>
          <w:t>Decision 13.COM 10</w:t>
        </w:r>
      </w:hyperlink>
      <w:r w:rsidRPr="00285D77">
        <w:t xml:space="preserve">). This procedure was introduced in the context of the global reflection on the listing mechanisms of the 2003 Convention and as a way to improve the inscription process </w:t>
      </w:r>
      <w:r w:rsidR="006922E7">
        <w:t>for</w:t>
      </w:r>
      <w:r w:rsidR="006922E7" w:rsidRPr="00285D77">
        <w:t xml:space="preserve"> </w:t>
      </w:r>
      <w:r w:rsidRPr="00285D77">
        <w:t>nominations as part of the ‘early harvest package’.</w:t>
      </w:r>
    </w:p>
    <w:p w14:paraId="3B25428C" w14:textId="51C94B15" w:rsidR="004E0569" w:rsidRDefault="004E68E6" w:rsidP="00C22CE2">
      <w:pPr>
        <w:pStyle w:val="1GAPara"/>
        <w:numPr>
          <w:ilvl w:val="0"/>
          <w:numId w:val="18"/>
        </w:numPr>
        <w:ind w:left="567" w:hanging="567"/>
        <w:jc w:val="both"/>
      </w:pPr>
      <w:r>
        <w:t>An i</w:t>
      </w:r>
      <w:r w:rsidRPr="002C6DED">
        <w:rPr>
          <w:bCs/>
        </w:rPr>
        <w:t xml:space="preserve">nformation and exchange session was </w:t>
      </w:r>
      <w:r>
        <w:rPr>
          <w:bCs/>
        </w:rPr>
        <w:t>held</w:t>
      </w:r>
      <w:r w:rsidRPr="002C6DED">
        <w:rPr>
          <w:bCs/>
        </w:rPr>
        <w:t xml:space="preserve"> on 1 March 2019</w:t>
      </w:r>
      <w:r w:rsidR="003B2C66">
        <w:rPr>
          <w:bCs/>
        </w:rPr>
        <w:t xml:space="preserve">. The purpose of this session was </w:t>
      </w:r>
      <w:r w:rsidRPr="002C6DED">
        <w:rPr>
          <w:bCs/>
        </w:rPr>
        <w:t xml:space="preserve">to </w:t>
      </w:r>
      <w:r>
        <w:rPr>
          <w:bCs/>
        </w:rPr>
        <w:t xml:space="preserve">present </w:t>
      </w:r>
      <w:r w:rsidRPr="00005461">
        <w:rPr>
          <w:bCs/>
        </w:rPr>
        <w:t xml:space="preserve">States Parties </w:t>
      </w:r>
      <w:r>
        <w:rPr>
          <w:bCs/>
        </w:rPr>
        <w:t xml:space="preserve">with </w:t>
      </w:r>
      <w:r w:rsidRPr="00005461">
        <w:rPr>
          <w:bCs/>
        </w:rPr>
        <w:t>the provisional procedure and timetable proposed for the dialogue process</w:t>
      </w:r>
      <w:r w:rsidR="00EA006A">
        <w:rPr>
          <w:bCs/>
        </w:rPr>
        <w:t xml:space="preserve">, which </w:t>
      </w:r>
      <w:r w:rsidR="003B2C66">
        <w:rPr>
          <w:bCs/>
        </w:rPr>
        <w:t>are</w:t>
      </w:r>
      <w:r w:rsidR="008A433E">
        <w:rPr>
          <w:bCs/>
        </w:rPr>
        <w:t xml:space="preserve"> in conformity with the Operational Directives of the </w:t>
      </w:r>
      <w:r w:rsidR="0053336E">
        <w:rPr>
          <w:bCs/>
        </w:rPr>
        <w:t>Convention</w:t>
      </w:r>
      <w:r w:rsidR="00EA006A">
        <w:rPr>
          <w:bCs/>
        </w:rPr>
        <w:t>,</w:t>
      </w:r>
      <w:r w:rsidR="003B2C66">
        <w:rPr>
          <w:bCs/>
        </w:rPr>
        <w:t xml:space="preserve"> </w:t>
      </w:r>
      <w:r w:rsidR="00EA006A">
        <w:rPr>
          <w:bCs/>
        </w:rPr>
        <w:t>notably</w:t>
      </w:r>
      <w:r w:rsidR="00C64EEB">
        <w:t xml:space="preserve"> </w:t>
      </w:r>
      <w:r w:rsidR="00675C5F" w:rsidRPr="00285D77">
        <w:t xml:space="preserve">the timetable </w:t>
      </w:r>
      <w:r w:rsidR="00C64EEB">
        <w:t xml:space="preserve">for the evaluation </w:t>
      </w:r>
      <w:r w:rsidR="00675C5F" w:rsidRPr="00285D77">
        <w:t>of nomination</w:t>
      </w:r>
      <w:r w:rsidR="00C64EEB">
        <w:t>s</w:t>
      </w:r>
      <w:r w:rsidR="00E87EB1" w:rsidRPr="00285D77">
        <w:t xml:space="preserve">, as stipulated in paragraph 55 of the Operational Directives. </w:t>
      </w:r>
      <w:r w:rsidR="008874FA">
        <w:t xml:space="preserve">The </w:t>
      </w:r>
      <w:r w:rsidR="00022014">
        <w:t xml:space="preserve">document presenting the </w:t>
      </w:r>
      <w:r w:rsidR="008874FA">
        <w:t xml:space="preserve">provisional procedure and timetable </w:t>
      </w:r>
      <w:r w:rsidR="00022014">
        <w:t xml:space="preserve">is </w:t>
      </w:r>
      <w:r w:rsidR="008A3AFE">
        <w:t>annexed herewith</w:t>
      </w:r>
      <w:r w:rsidR="00C42EA6">
        <w:t>.</w:t>
      </w:r>
    </w:p>
    <w:p w14:paraId="4F1A770D" w14:textId="74E648B2" w:rsidR="00675C5F" w:rsidRPr="00285D77" w:rsidRDefault="004E0569" w:rsidP="00722142">
      <w:pPr>
        <w:pStyle w:val="1GAPara"/>
        <w:numPr>
          <w:ilvl w:val="0"/>
          <w:numId w:val="18"/>
        </w:numPr>
        <w:ind w:left="567" w:hanging="567"/>
        <w:jc w:val="both"/>
      </w:pPr>
      <w:r>
        <w:t>The Evaluation Body</w:t>
      </w:r>
      <w:r w:rsidR="00E87EB1" w:rsidRPr="00285D77">
        <w:t xml:space="preserve"> </w:t>
      </w:r>
      <w:r w:rsidR="00675C5F" w:rsidRPr="00722142">
        <w:rPr>
          <w:bCs/>
        </w:rPr>
        <w:t>finalized</w:t>
      </w:r>
      <w:r w:rsidR="00675C5F" w:rsidRPr="00285D77">
        <w:t xml:space="preserve"> its recommendations for each nomination file during its </w:t>
      </w:r>
      <w:r w:rsidR="00E87EB1" w:rsidRPr="00285D77">
        <w:t xml:space="preserve">second </w:t>
      </w:r>
      <w:r w:rsidR="00675C5F" w:rsidRPr="00285D77">
        <w:t>meeting</w:t>
      </w:r>
      <w:r w:rsidR="00E87EB1" w:rsidRPr="00285D77">
        <w:t xml:space="preserve"> in June</w:t>
      </w:r>
      <w:r w:rsidR="009731B1">
        <w:t xml:space="preserve"> 2019</w:t>
      </w:r>
      <w:r w:rsidR="00675C5F" w:rsidRPr="00285D77">
        <w:t xml:space="preserve">. </w:t>
      </w:r>
      <w:r w:rsidR="00084C75" w:rsidRPr="00285D77">
        <w:t>At the same time,</w:t>
      </w:r>
      <w:r w:rsidR="00675C5F" w:rsidRPr="00285D77">
        <w:t xml:space="preserve"> in </w:t>
      </w:r>
      <w:r w:rsidR="00F0600B" w:rsidRPr="00285D77">
        <w:t>accordance with</w:t>
      </w:r>
      <w:r w:rsidR="00675C5F" w:rsidRPr="00285D77">
        <w:t xml:space="preserve"> the Committee's</w:t>
      </w:r>
      <w:r w:rsidR="00F0600B" w:rsidRPr="00285D77">
        <w:t xml:space="preserve"> </w:t>
      </w:r>
      <w:hyperlink r:id="rId9" w:history="1">
        <w:r w:rsidR="00F0600B" w:rsidRPr="00695412">
          <w:rPr>
            <w:rStyle w:val="Lienhypertexte"/>
            <w:rFonts w:eastAsiaTheme="minorHAnsi" w:cs="Arial"/>
            <w:snapToGrid/>
            <w:lang w:val="en-US" w:eastAsia="fr-FR"/>
          </w:rPr>
          <w:t>Decision</w:t>
        </w:r>
        <w:r w:rsidR="002A715B" w:rsidRPr="00695412">
          <w:rPr>
            <w:rStyle w:val="Lienhypertexte"/>
            <w:rFonts w:eastAsiaTheme="minorHAnsi" w:cs="Arial"/>
            <w:snapToGrid/>
            <w:lang w:val="en-US" w:eastAsia="fr-FR"/>
          </w:rPr>
          <w:t> </w:t>
        </w:r>
        <w:r w:rsidR="00F0600B" w:rsidRPr="00695412">
          <w:rPr>
            <w:rStyle w:val="Lienhypertexte"/>
            <w:rFonts w:eastAsiaTheme="minorHAnsi" w:cs="Arial"/>
            <w:snapToGrid/>
            <w:lang w:val="en-US" w:eastAsia="fr-FR"/>
          </w:rPr>
          <w:t>13.COM</w:t>
        </w:r>
        <w:r w:rsidR="00695412" w:rsidRPr="00695412">
          <w:rPr>
            <w:rStyle w:val="Lienhypertexte"/>
            <w:rFonts w:eastAsiaTheme="minorHAnsi" w:cs="Arial"/>
            <w:snapToGrid/>
            <w:lang w:val="en-US" w:eastAsia="fr-FR"/>
          </w:rPr>
          <w:t> </w:t>
        </w:r>
        <w:r w:rsidR="00F0600B" w:rsidRPr="00695412">
          <w:rPr>
            <w:rStyle w:val="Lienhypertexte"/>
            <w:rFonts w:eastAsiaTheme="minorHAnsi" w:cs="Arial"/>
            <w:snapToGrid/>
            <w:lang w:val="en-US" w:eastAsia="fr-FR"/>
          </w:rPr>
          <w:t>10</w:t>
        </w:r>
      </w:hyperlink>
      <w:r w:rsidR="00F0600B" w:rsidRPr="00285D77">
        <w:t xml:space="preserve">, </w:t>
      </w:r>
      <w:r w:rsidR="00675C5F" w:rsidRPr="00285D77">
        <w:t>t</w:t>
      </w:r>
      <w:r w:rsidR="00F0600B" w:rsidRPr="00285D77">
        <w:t>he Body</w:t>
      </w:r>
      <w:r w:rsidR="00675C5F" w:rsidRPr="00285D77">
        <w:t xml:space="preserve"> </w:t>
      </w:r>
      <w:r w:rsidR="0068254B">
        <w:t xml:space="preserve">applied </w:t>
      </w:r>
      <w:r w:rsidR="00675C5F" w:rsidRPr="00E00F37">
        <w:t xml:space="preserve">the dialogue </w:t>
      </w:r>
      <w:r w:rsidR="006922E7" w:rsidRPr="00E00F37">
        <w:t>process</w:t>
      </w:r>
      <w:r w:rsidR="006922E7">
        <w:t xml:space="preserve"> </w:t>
      </w:r>
      <w:r w:rsidR="00675C5F" w:rsidRPr="00285D77">
        <w:t xml:space="preserve">during </w:t>
      </w:r>
      <w:r w:rsidR="00A71045">
        <w:t>that</w:t>
      </w:r>
      <w:r w:rsidR="00A71045" w:rsidRPr="00285D77">
        <w:t xml:space="preserve"> </w:t>
      </w:r>
      <w:r w:rsidR="00675C5F" w:rsidRPr="00285D77">
        <w:t>meeting</w:t>
      </w:r>
      <w:r w:rsidR="00D933A7">
        <w:t xml:space="preserve">. It considered that </w:t>
      </w:r>
      <w:r w:rsidR="00D933A7" w:rsidRPr="00285D77">
        <w:t xml:space="preserve">a short question and answer </w:t>
      </w:r>
      <w:r w:rsidR="006922E7">
        <w:t xml:space="preserve">process </w:t>
      </w:r>
      <w:r w:rsidR="00D933A7" w:rsidRPr="00285D77">
        <w:t>with the submitting State might clarify whether the criterion concerned</w:t>
      </w:r>
      <w:r w:rsidR="00D933A7">
        <w:t xml:space="preserve"> </w:t>
      </w:r>
      <w:r w:rsidR="006922E7">
        <w:t xml:space="preserve">was met </w:t>
      </w:r>
      <w:r w:rsidR="00D933A7">
        <w:t>for six nomination files</w:t>
      </w:r>
      <w:r w:rsidR="004B46F9">
        <w:t xml:space="preserve">. </w:t>
      </w:r>
      <w:r w:rsidR="00675C5F" w:rsidRPr="00285D77">
        <w:t xml:space="preserve">Based on the </w:t>
      </w:r>
      <w:r w:rsidR="006922E7">
        <w:t xml:space="preserve">Body’s </w:t>
      </w:r>
      <w:r w:rsidR="00675C5F" w:rsidRPr="00285D77">
        <w:t xml:space="preserve">discussions, the questions were </w:t>
      </w:r>
      <w:r w:rsidR="00324641">
        <w:t xml:space="preserve">jointly </w:t>
      </w:r>
      <w:r w:rsidR="00675C5F" w:rsidRPr="00285D77">
        <w:t>formulated by the Chairperson, Vice-Chairperson and Rapporteur</w:t>
      </w:r>
      <w:r w:rsidR="00324641">
        <w:t xml:space="preserve">. The </w:t>
      </w:r>
      <w:r w:rsidR="006922E7">
        <w:t xml:space="preserve">Secretariat then sent the </w:t>
      </w:r>
      <w:r w:rsidR="00324641">
        <w:t>questions</w:t>
      </w:r>
      <w:r w:rsidR="00A71045">
        <w:t>,</w:t>
      </w:r>
      <w:r w:rsidR="006922E7">
        <w:t xml:space="preserve"> in writing</w:t>
      </w:r>
      <w:r w:rsidR="00A71045">
        <w:t>,</w:t>
      </w:r>
      <w:r w:rsidR="00324641">
        <w:t xml:space="preserve"> </w:t>
      </w:r>
      <w:r w:rsidR="00F0600B" w:rsidRPr="00285D77">
        <w:t>to the submitting States concerned</w:t>
      </w:r>
      <w:r w:rsidR="006922E7">
        <w:t xml:space="preserve"> </w:t>
      </w:r>
      <w:r w:rsidR="00571EA3">
        <w:t>on 1</w:t>
      </w:r>
      <w:r w:rsidR="00EA184F">
        <w:t>2</w:t>
      </w:r>
      <w:r w:rsidR="00571EA3">
        <w:t xml:space="preserve"> June 2019</w:t>
      </w:r>
      <w:r w:rsidR="006922E7">
        <w:t>,</w:t>
      </w:r>
      <w:r w:rsidR="00675C5F" w:rsidRPr="00285D77">
        <w:t xml:space="preserve"> after the meeting.</w:t>
      </w:r>
    </w:p>
    <w:p w14:paraId="455619C5" w14:textId="77777777" w:rsidR="00675C5F" w:rsidRPr="00285D77" w:rsidRDefault="00675C5F" w:rsidP="00C22CE2">
      <w:pPr>
        <w:pStyle w:val="1GAPara"/>
        <w:spacing w:after="240"/>
        <w:ind w:left="567" w:hanging="567"/>
        <w:jc w:val="both"/>
      </w:pPr>
      <w:r w:rsidRPr="00285D77">
        <w:t xml:space="preserve">The following </w:t>
      </w:r>
      <w:r w:rsidR="00F0600B" w:rsidRPr="00285D77">
        <w:t xml:space="preserve">six </w:t>
      </w:r>
      <w:r w:rsidRPr="00285D77">
        <w:t xml:space="preserve">nominations for </w:t>
      </w:r>
      <w:r w:rsidR="00571EA3">
        <w:t xml:space="preserve">possible </w:t>
      </w:r>
      <w:r w:rsidRPr="00285D77">
        <w:t xml:space="preserve">inscription on the List of Intangible Cultural Heritage in Need of Urgent Safeguarding </w:t>
      </w:r>
      <w:r w:rsidR="00C368D7" w:rsidRPr="00285D77">
        <w:t xml:space="preserve">(hereinafter, ‘the Urgent Safeguarding List’) </w:t>
      </w:r>
      <w:r w:rsidR="00571EA3">
        <w:t xml:space="preserve">or </w:t>
      </w:r>
      <w:r w:rsidR="00C368D7" w:rsidRPr="00285D77">
        <w:t>the Representative List of the Intangible Cultural Heritage of Humanity (hereinafter, ‘the Representative List’)</w:t>
      </w:r>
      <w:r w:rsidR="00F0600B" w:rsidRPr="00285D77">
        <w:t xml:space="preserve"> </w:t>
      </w:r>
      <w:r w:rsidRPr="00285D77">
        <w:t>were concerned by dialogue:</w:t>
      </w:r>
    </w:p>
    <w:tbl>
      <w:tblPr>
        <w:tblW w:w="4700" w:type="pct"/>
        <w:tblInd w:w="624" w:type="dxa"/>
        <w:tblLayout w:type="fixed"/>
        <w:tblCellMar>
          <w:left w:w="0" w:type="dxa"/>
          <w:right w:w="0" w:type="dxa"/>
        </w:tblCellMar>
        <w:tblLook w:val="04A0" w:firstRow="1" w:lastRow="0" w:firstColumn="1" w:lastColumn="0" w:noHBand="0" w:noVBand="1"/>
      </w:tblPr>
      <w:tblGrid>
        <w:gridCol w:w="1876"/>
        <w:gridCol w:w="1460"/>
        <w:gridCol w:w="2833"/>
        <w:gridCol w:w="1702"/>
        <w:gridCol w:w="1170"/>
      </w:tblGrid>
      <w:tr w:rsidR="006E6B5F" w:rsidRPr="006265F0" w14:paraId="482794BB" w14:textId="77777777" w:rsidTr="006E6B5F">
        <w:trPr>
          <w:tblHeader/>
        </w:trPr>
        <w:tc>
          <w:tcPr>
            <w:tcW w:w="1037"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hideMark/>
          </w:tcPr>
          <w:p w14:paraId="13277190" w14:textId="77777777" w:rsidR="00675C5F" w:rsidRPr="006265F0" w:rsidRDefault="00675C5F">
            <w:pPr>
              <w:pStyle w:val="NormalWeb"/>
              <w:jc w:val="center"/>
              <w:rPr>
                <w:rFonts w:ascii="Arial" w:hAnsi="Arial" w:cs="Arial"/>
                <w:sz w:val="22"/>
                <w:szCs w:val="22"/>
              </w:rPr>
            </w:pPr>
            <w:r>
              <w:rPr>
                <w:rFonts w:ascii="Calibri" w:hAnsi="Calibri"/>
                <w:lang w:val="en-GB"/>
              </w:rPr>
              <w:t> </w:t>
            </w:r>
            <w:proofErr w:type="spellStart"/>
            <w:r w:rsidRPr="006265F0">
              <w:rPr>
                <w:rFonts w:ascii="Arial" w:hAnsi="Arial" w:cs="Arial"/>
                <w:b/>
                <w:bCs/>
                <w:sz w:val="22"/>
                <w:szCs w:val="22"/>
              </w:rPr>
              <w:t>Draft</w:t>
            </w:r>
            <w:proofErr w:type="spellEnd"/>
            <w:r w:rsidRPr="006265F0">
              <w:rPr>
                <w:rFonts w:ascii="Arial" w:hAnsi="Arial" w:cs="Arial"/>
                <w:b/>
                <w:bCs/>
                <w:sz w:val="22"/>
                <w:szCs w:val="22"/>
              </w:rPr>
              <w:t> </w:t>
            </w:r>
            <w:r w:rsidRPr="006265F0">
              <w:rPr>
                <w:rFonts w:ascii="Arial" w:hAnsi="Arial" w:cs="Arial"/>
                <w:b/>
                <w:bCs/>
                <w:sz w:val="22"/>
                <w:szCs w:val="22"/>
              </w:rPr>
              <w:br/>
            </w:r>
            <w:proofErr w:type="spellStart"/>
            <w:r w:rsidRPr="006265F0">
              <w:rPr>
                <w:rFonts w:ascii="Arial" w:hAnsi="Arial" w:cs="Arial"/>
                <w:b/>
                <w:bCs/>
                <w:sz w:val="22"/>
                <w:szCs w:val="22"/>
              </w:rPr>
              <w:t>Decision</w:t>
            </w:r>
            <w:proofErr w:type="spellEnd"/>
          </w:p>
        </w:tc>
        <w:tc>
          <w:tcPr>
            <w:tcW w:w="807"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6B3C505D" w14:textId="77777777" w:rsidR="00675C5F" w:rsidRPr="006265F0" w:rsidRDefault="00675C5F">
            <w:pPr>
              <w:pStyle w:val="NormalWeb"/>
              <w:jc w:val="center"/>
              <w:rPr>
                <w:rFonts w:ascii="Arial" w:hAnsi="Arial" w:cs="Arial"/>
                <w:sz w:val="22"/>
                <w:szCs w:val="22"/>
              </w:rPr>
            </w:pPr>
            <w:proofErr w:type="spellStart"/>
            <w:r w:rsidRPr="006265F0">
              <w:rPr>
                <w:rFonts w:ascii="Arial" w:hAnsi="Arial" w:cs="Arial"/>
                <w:b/>
                <w:bCs/>
                <w:sz w:val="22"/>
                <w:szCs w:val="22"/>
              </w:rPr>
              <w:t>Submitting</w:t>
            </w:r>
            <w:proofErr w:type="spellEnd"/>
            <w:r w:rsidRPr="006265F0">
              <w:rPr>
                <w:rFonts w:ascii="Arial" w:hAnsi="Arial" w:cs="Arial"/>
                <w:b/>
                <w:bCs/>
                <w:sz w:val="22"/>
                <w:szCs w:val="22"/>
              </w:rPr>
              <w:t> State</w:t>
            </w:r>
          </w:p>
        </w:tc>
        <w:tc>
          <w:tcPr>
            <w:tcW w:w="1567"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03E402B0" w14:textId="77777777" w:rsidR="00675C5F" w:rsidRPr="006265F0" w:rsidRDefault="00675C5F">
            <w:pPr>
              <w:pStyle w:val="NormalWeb"/>
              <w:jc w:val="center"/>
              <w:rPr>
                <w:rFonts w:ascii="Arial" w:hAnsi="Arial" w:cs="Arial"/>
                <w:sz w:val="22"/>
                <w:szCs w:val="22"/>
              </w:rPr>
            </w:pPr>
            <w:r w:rsidRPr="006265F0">
              <w:rPr>
                <w:rFonts w:ascii="Arial" w:hAnsi="Arial" w:cs="Arial"/>
                <w:b/>
                <w:bCs/>
                <w:sz w:val="22"/>
                <w:szCs w:val="22"/>
              </w:rPr>
              <w:t>Nomination</w:t>
            </w:r>
          </w:p>
        </w:tc>
        <w:tc>
          <w:tcPr>
            <w:tcW w:w="941" w:type="pct"/>
            <w:tcBorders>
              <w:top w:val="single" w:sz="8" w:space="0" w:color="auto"/>
              <w:left w:val="nil"/>
              <w:bottom w:val="single" w:sz="8" w:space="0" w:color="auto"/>
              <w:right w:val="nil"/>
            </w:tcBorders>
            <w:shd w:val="clear" w:color="auto" w:fill="BFBFBF"/>
            <w:tcMar>
              <w:top w:w="0" w:type="dxa"/>
              <w:left w:w="57" w:type="dxa"/>
              <w:bottom w:w="0" w:type="dxa"/>
              <w:right w:w="57" w:type="dxa"/>
            </w:tcMar>
            <w:hideMark/>
          </w:tcPr>
          <w:p w14:paraId="772FCDC3" w14:textId="77777777" w:rsidR="00CC7061" w:rsidRPr="00CC7061" w:rsidRDefault="00CC7061">
            <w:pPr>
              <w:pStyle w:val="NormalWeb"/>
              <w:jc w:val="center"/>
              <w:rPr>
                <w:rFonts w:ascii="Arial" w:hAnsi="Arial" w:cs="Arial"/>
                <w:b/>
                <w:bCs/>
                <w:sz w:val="16"/>
                <w:szCs w:val="16"/>
              </w:rPr>
            </w:pPr>
          </w:p>
          <w:p w14:paraId="5D47DA00" w14:textId="443D1A89" w:rsidR="00675C5F" w:rsidRPr="006265F0" w:rsidRDefault="002912FC">
            <w:pPr>
              <w:pStyle w:val="NormalWeb"/>
              <w:jc w:val="center"/>
              <w:rPr>
                <w:rFonts w:ascii="Arial" w:hAnsi="Arial" w:cs="Arial"/>
                <w:sz w:val="22"/>
                <w:szCs w:val="22"/>
              </w:rPr>
            </w:pPr>
            <w:proofErr w:type="spellStart"/>
            <w:r>
              <w:rPr>
                <w:rFonts w:ascii="Arial" w:hAnsi="Arial" w:cs="Arial"/>
                <w:b/>
                <w:bCs/>
                <w:sz w:val="22"/>
                <w:szCs w:val="22"/>
              </w:rPr>
              <w:t>Lists</w:t>
            </w:r>
            <w:proofErr w:type="spellEnd"/>
          </w:p>
        </w:tc>
        <w:tc>
          <w:tcPr>
            <w:tcW w:w="647"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hideMark/>
          </w:tcPr>
          <w:p w14:paraId="69CD1024" w14:textId="77777777" w:rsidR="00CC7061" w:rsidRPr="00CC7061" w:rsidRDefault="00CC7061">
            <w:pPr>
              <w:pStyle w:val="NormalWeb"/>
              <w:jc w:val="center"/>
              <w:rPr>
                <w:rFonts w:ascii="Arial" w:hAnsi="Arial" w:cs="Arial"/>
                <w:b/>
                <w:bCs/>
                <w:sz w:val="16"/>
                <w:szCs w:val="16"/>
              </w:rPr>
            </w:pPr>
          </w:p>
          <w:p w14:paraId="28831774" w14:textId="24479933" w:rsidR="00675C5F" w:rsidRPr="006265F0" w:rsidRDefault="00675C5F">
            <w:pPr>
              <w:pStyle w:val="NormalWeb"/>
              <w:jc w:val="center"/>
              <w:rPr>
                <w:rFonts w:ascii="Arial" w:hAnsi="Arial" w:cs="Arial"/>
                <w:sz w:val="22"/>
                <w:szCs w:val="22"/>
              </w:rPr>
            </w:pPr>
            <w:r w:rsidRPr="006265F0">
              <w:rPr>
                <w:rFonts w:ascii="Arial" w:hAnsi="Arial" w:cs="Arial"/>
                <w:b/>
                <w:bCs/>
                <w:sz w:val="22"/>
                <w:szCs w:val="22"/>
              </w:rPr>
              <w:t>File No.</w:t>
            </w:r>
          </w:p>
        </w:tc>
      </w:tr>
      <w:tr w:rsidR="006E6B5F" w:rsidRPr="006265F0" w14:paraId="6A5811FE" w14:textId="77777777" w:rsidTr="00AE0E6B">
        <w:tc>
          <w:tcPr>
            <w:tcW w:w="1037" w:type="pct"/>
            <w:tcBorders>
              <w:top w:val="nil"/>
              <w:left w:val="single" w:sz="8" w:space="0" w:color="auto"/>
              <w:bottom w:val="single" w:sz="8" w:space="0" w:color="auto"/>
              <w:right w:val="nil"/>
            </w:tcBorders>
            <w:tcMar>
              <w:top w:w="0" w:type="dxa"/>
              <w:left w:w="57" w:type="dxa"/>
              <w:bottom w:w="0" w:type="dxa"/>
              <w:right w:w="57" w:type="dxa"/>
            </w:tcMar>
            <w:hideMark/>
          </w:tcPr>
          <w:p w14:paraId="3181B0BD" w14:textId="45C5696B" w:rsidR="00675C5F" w:rsidRPr="006265F0" w:rsidRDefault="00675C5F" w:rsidP="003549D0">
            <w:pPr>
              <w:pStyle w:val="NormalWeb"/>
              <w:jc w:val="center"/>
              <w:rPr>
                <w:rFonts w:ascii="Arial" w:hAnsi="Arial" w:cs="Arial"/>
                <w:sz w:val="22"/>
                <w:szCs w:val="22"/>
              </w:rPr>
            </w:pPr>
            <w:r w:rsidRPr="006265F0">
              <w:rPr>
                <w:rFonts w:ascii="Arial" w:hAnsi="Arial" w:cs="Arial"/>
                <w:sz w:val="22"/>
                <w:szCs w:val="22"/>
              </w:rPr>
              <w:t>14.COM</w:t>
            </w:r>
            <w:r w:rsidR="003549D0">
              <w:rPr>
                <w:rFonts w:ascii="Arial" w:hAnsi="Arial" w:cs="Arial"/>
                <w:sz w:val="22"/>
                <w:szCs w:val="22"/>
              </w:rPr>
              <w:t> </w:t>
            </w:r>
            <w:r w:rsidRPr="006265F0">
              <w:rPr>
                <w:rFonts w:ascii="Arial" w:hAnsi="Arial" w:cs="Arial"/>
                <w:sz w:val="22"/>
                <w:szCs w:val="22"/>
              </w:rPr>
              <w:t>10.a.2</w:t>
            </w:r>
          </w:p>
        </w:tc>
        <w:tc>
          <w:tcPr>
            <w:tcW w:w="807" w:type="pct"/>
            <w:tcBorders>
              <w:top w:val="nil"/>
              <w:left w:val="nil"/>
              <w:bottom w:val="single" w:sz="8" w:space="0" w:color="auto"/>
              <w:right w:val="nil"/>
            </w:tcBorders>
            <w:tcMar>
              <w:top w:w="0" w:type="dxa"/>
              <w:left w:w="57" w:type="dxa"/>
              <w:bottom w:w="0" w:type="dxa"/>
              <w:right w:w="57" w:type="dxa"/>
            </w:tcMar>
            <w:hideMark/>
          </w:tcPr>
          <w:p w14:paraId="5765FE3A" w14:textId="77777777" w:rsidR="00675C5F" w:rsidRPr="006265F0" w:rsidRDefault="00675C5F">
            <w:pPr>
              <w:pStyle w:val="NormalWeb"/>
              <w:jc w:val="center"/>
              <w:rPr>
                <w:rFonts w:ascii="Arial" w:hAnsi="Arial" w:cs="Arial"/>
                <w:sz w:val="22"/>
                <w:szCs w:val="22"/>
              </w:rPr>
            </w:pPr>
            <w:r w:rsidRPr="006265F0">
              <w:rPr>
                <w:rFonts w:ascii="Arial" w:hAnsi="Arial" w:cs="Arial"/>
                <w:sz w:val="22"/>
                <w:szCs w:val="22"/>
                <w:lang w:val="en-US"/>
              </w:rPr>
              <w:t>Kenya</w:t>
            </w:r>
          </w:p>
        </w:tc>
        <w:tc>
          <w:tcPr>
            <w:tcW w:w="1567" w:type="pct"/>
            <w:tcBorders>
              <w:top w:val="nil"/>
              <w:left w:val="nil"/>
              <w:bottom w:val="single" w:sz="8" w:space="0" w:color="auto"/>
              <w:right w:val="nil"/>
            </w:tcBorders>
            <w:tcMar>
              <w:top w:w="0" w:type="dxa"/>
              <w:left w:w="57" w:type="dxa"/>
              <w:bottom w:w="0" w:type="dxa"/>
              <w:right w:w="57" w:type="dxa"/>
            </w:tcMar>
            <w:hideMark/>
          </w:tcPr>
          <w:p w14:paraId="7ED6E06A" w14:textId="77777777" w:rsidR="00675C5F" w:rsidRPr="006265F0" w:rsidRDefault="00675C5F" w:rsidP="001A622D">
            <w:pPr>
              <w:pStyle w:val="NormalWeb"/>
              <w:rPr>
                <w:rFonts w:ascii="Arial" w:hAnsi="Arial" w:cs="Arial"/>
                <w:sz w:val="22"/>
                <w:szCs w:val="22"/>
                <w:lang w:val="en-US"/>
              </w:rPr>
            </w:pPr>
            <w:r w:rsidRPr="006265F0">
              <w:rPr>
                <w:rFonts w:ascii="Arial" w:hAnsi="Arial" w:cs="Arial"/>
                <w:sz w:val="22"/>
                <w:szCs w:val="22"/>
                <w:lang w:val="en-US"/>
              </w:rPr>
              <w:t>Rituals and practices associated with Kit </w:t>
            </w:r>
            <w:proofErr w:type="spellStart"/>
            <w:r w:rsidRPr="006265F0">
              <w:rPr>
                <w:rFonts w:ascii="Arial" w:hAnsi="Arial" w:cs="Arial"/>
                <w:sz w:val="22"/>
                <w:szCs w:val="22"/>
                <w:lang w:val="en-US"/>
              </w:rPr>
              <w:t>Mikayi</w:t>
            </w:r>
            <w:proofErr w:type="spellEnd"/>
            <w:r w:rsidRPr="006265F0">
              <w:rPr>
                <w:rFonts w:ascii="Arial" w:hAnsi="Arial" w:cs="Arial"/>
                <w:sz w:val="22"/>
                <w:szCs w:val="22"/>
                <w:lang w:val="en-US"/>
              </w:rPr>
              <w:t> shrine</w:t>
            </w:r>
          </w:p>
        </w:tc>
        <w:tc>
          <w:tcPr>
            <w:tcW w:w="941" w:type="pct"/>
            <w:tcBorders>
              <w:top w:val="nil"/>
              <w:left w:val="nil"/>
              <w:bottom w:val="single" w:sz="8" w:space="0" w:color="auto"/>
              <w:right w:val="nil"/>
            </w:tcBorders>
            <w:tcMar>
              <w:top w:w="0" w:type="dxa"/>
              <w:left w:w="57" w:type="dxa"/>
              <w:bottom w:w="0" w:type="dxa"/>
              <w:right w:w="57" w:type="dxa"/>
            </w:tcMar>
            <w:hideMark/>
          </w:tcPr>
          <w:p w14:paraId="146C518D" w14:textId="77777777" w:rsidR="00675C5F" w:rsidRPr="006265F0" w:rsidRDefault="00C368D7">
            <w:pPr>
              <w:pStyle w:val="NormalWeb"/>
              <w:jc w:val="center"/>
              <w:rPr>
                <w:rFonts w:ascii="Arial" w:hAnsi="Arial" w:cs="Arial"/>
                <w:sz w:val="22"/>
                <w:szCs w:val="22"/>
              </w:rPr>
            </w:pPr>
            <w:r w:rsidRPr="006265F0">
              <w:rPr>
                <w:rFonts w:ascii="Arial" w:hAnsi="Arial" w:cs="Arial"/>
                <w:sz w:val="22"/>
                <w:szCs w:val="22"/>
              </w:rPr>
              <w:t xml:space="preserve">Urgent </w:t>
            </w:r>
            <w:proofErr w:type="spellStart"/>
            <w:r w:rsidRPr="006265F0">
              <w:rPr>
                <w:rFonts w:ascii="Arial" w:hAnsi="Arial" w:cs="Arial"/>
                <w:sz w:val="22"/>
                <w:szCs w:val="22"/>
              </w:rPr>
              <w:t>Safeguarding</w:t>
            </w:r>
            <w:proofErr w:type="spellEnd"/>
            <w:r w:rsidRPr="006265F0">
              <w:rPr>
                <w:rFonts w:ascii="Arial" w:hAnsi="Arial" w:cs="Arial"/>
                <w:sz w:val="22"/>
                <w:szCs w:val="22"/>
              </w:rPr>
              <w:t xml:space="preserve"> List</w:t>
            </w:r>
          </w:p>
        </w:tc>
        <w:tc>
          <w:tcPr>
            <w:tcW w:w="647" w:type="pct"/>
            <w:tcBorders>
              <w:top w:val="nil"/>
              <w:left w:val="nil"/>
              <w:bottom w:val="single" w:sz="8" w:space="0" w:color="auto"/>
              <w:right w:val="single" w:sz="8" w:space="0" w:color="auto"/>
            </w:tcBorders>
            <w:tcMar>
              <w:top w:w="0" w:type="dxa"/>
              <w:left w:w="57" w:type="dxa"/>
              <w:bottom w:w="0" w:type="dxa"/>
              <w:right w:w="57" w:type="dxa"/>
            </w:tcMar>
            <w:hideMark/>
          </w:tcPr>
          <w:p w14:paraId="1A813843" w14:textId="08C7C4B2" w:rsidR="00675C5F" w:rsidRPr="006265F0" w:rsidRDefault="003549D0">
            <w:pPr>
              <w:pStyle w:val="NormalWeb"/>
              <w:jc w:val="center"/>
              <w:rPr>
                <w:rFonts w:ascii="Arial" w:hAnsi="Arial" w:cs="Arial"/>
                <w:sz w:val="22"/>
                <w:szCs w:val="22"/>
              </w:rPr>
            </w:pPr>
            <w:hyperlink r:id="rId10" w:anchor="10.a.2" w:history="1">
              <w:r w:rsidR="005240C9" w:rsidRPr="003B0241">
                <w:rPr>
                  <w:rFonts w:ascii="Arial" w:hAnsi="Arial" w:cs="Arial"/>
                  <w:color w:val="0000FF"/>
                  <w:sz w:val="22"/>
                  <w:szCs w:val="22"/>
                  <w:u w:val="single"/>
                  <w:lang w:val="en-GB"/>
                </w:rPr>
                <w:t>01489</w:t>
              </w:r>
            </w:hyperlink>
          </w:p>
        </w:tc>
      </w:tr>
      <w:tr w:rsidR="006E6B5F" w:rsidRPr="006265F0" w14:paraId="7C99B1C6" w14:textId="77777777" w:rsidTr="00AE0E6B">
        <w:tc>
          <w:tcPr>
            <w:tcW w:w="1037" w:type="pct"/>
            <w:tcBorders>
              <w:top w:val="single" w:sz="8" w:space="0" w:color="auto"/>
              <w:left w:val="single" w:sz="8" w:space="0" w:color="auto"/>
              <w:bottom w:val="single" w:sz="8" w:space="0" w:color="auto"/>
              <w:right w:val="nil"/>
            </w:tcBorders>
            <w:tcMar>
              <w:top w:w="0" w:type="dxa"/>
              <w:left w:w="57" w:type="dxa"/>
              <w:bottom w:w="0" w:type="dxa"/>
              <w:right w:w="57" w:type="dxa"/>
            </w:tcMar>
            <w:hideMark/>
          </w:tcPr>
          <w:p w14:paraId="4FB72B31" w14:textId="45BD6AAE" w:rsidR="00675C5F" w:rsidRPr="006265F0" w:rsidRDefault="00675C5F" w:rsidP="003549D0">
            <w:pPr>
              <w:pStyle w:val="NormalWeb"/>
              <w:jc w:val="center"/>
              <w:rPr>
                <w:rFonts w:ascii="Arial" w:hAnsi="Arial" w:cs="Arial"/>
                <w:sz w:val="22"/>
                <w:szCs w:val="22"/>
              </w:rPr>
            </w:pPr>
            <w:r w:rsidRPr="006265F0">
              <w:rPr>
                <w:rFonts w:ascii="Arial" w:hAnsi="Arial" w:cs="Arial"/>
                <w:sz w:val="22"/>
                <w:szCs w:val="22"/>
              </w:rPr>
              <w:t>14.COM</w:t>
            </w:r>
            <w:r w:rsidR="003549D0">
              <w:rPr>
                <w:rFonts w:ascii="Arial" w:hAnsi="Arial" w:cs="Arial"/>
                <w:sz w:val="22"/>
                <w:szCs w:val="22"/>
              </w:rPr>
              <w:t> </w:t>
            </w:r>
            <w:r w:rsidRPr="006265F0">
              <w:rPr>
                <w:rFonts w:ascii="Arial" w:hAnsi="Arial" w:cs="Arial"/>
                <w:sz w:val="22"/>
                <w:szCs w:val="22"/>
              </w:rPr>
              <w:t>10.a.4</w:t>
            </w:r>
          </w:p>
        </w:tc>
        <w:tc>
          <w:tcPr>
            <w:tcW w:w="807" w:type="pct"/>
            <w:tcBorders>
              <w:top w:val="single" w:sz="8" w:space="0" w:color="auto"/>
              <w:left w:val="nil"/>
              <w:bottom w:val="single" w:sz="8" w:space="0" w:color="auto"/>
              <w:right w:val="nil"/>
            </w:tcBorders>
            <w:tcMar>
              <w:top w:w="0" w:type="dxa"/>
              <w:left w:w="57" w:type="dxa"/>
              <w:bottom w:w="0" w:type="dxa"/>
              <w:right w:w="57" w:type="dxa"/>
            </w:tcMar>
            <w:hideMark/>
          </w:tcPr>
          <w:p w14:paraId="4100E28C" w14:textId="77777777" w:rsidR="00675C5F" w:rsidRPr="006265F0" w:rsidRDefault="00675C5F">
            <w:pPr>
              <w:pStyle w:val="NormalWeb"/>
              <w:jc w:val="center"/>
              <w:rPr>
                <w:rFonts w:ascii="Arial" w:hAnsi="Arial" w:cs="Arial"/>
                <w:sz w:val="22"/>
                <w:szCs w:val="22"/>
              </w:rPr>
            </w:pPr>
            <w:r w:rsidRPr="006265F0">
              <w:rPr>
                <w:rFonts w:ascii="Arial" w:hAnsi="Arial" w:cs="Arial"/>
                <w:sz w:val="22"/>
                <w:szCs w:val="22"/>
              </w:rPr>
              <w:t>Philippines</w:t>
            </w:r>
          </w:p>
        </w:tc>
        <w:tc>
          <w:tcPr>
            <w:tcW w:w="1567" w:type="pct"/>
            <w:tcBorders>
              <w:top w:val="single" w:sz="8" w:space="0" w:color="auto"/>
              <w:left w:val="nil"/>
              <w:bottom w:val="single" w:sz="8" w:space="0" w:color="auto"/>
              <w:right w:val="nil"/>
            </w:tcBorders>
            <w:tcMar>
              <w:top w:w="0" w:type="dxa"/>
              <w:left w:w="57" w:type="dxa"/>
              <w:bottom w:w="0" w:type="dxa"/>
              <w:right w:w="57" w:type="dxa"/>
            </w:tcMar>
            <w:hideMark/>
          </w:tcPr>
          <w:p w14:paraId="59FFF657" w14:textId="77777777" w:rsidR="00675C5F" w:rsidRPr="006265F0" w:rsidRDefault="00675C5F" w:rsidP="001A622D">
            <w:pPr>
              <w:pStyle w:val="NormalWeb"/>
              <w:rPr>
                <w:rFonts w:ascii="Arial" w:hAnsi="Arial" w:cs="Arial"/>
                <w:sz w:val="22"/>
                <w:szCs w:val="22"/>
                <w:lang w:val="en-US"/>
              </w:rPr>
            </w:pPr>
            <w:proofErr w:type="spellStart"/>
            <w:r w:rsidRPr="006265F0">
              <w:rPr>
                <w:rFonts w:ascii="Arial" w:hAnsi="Arial" w:cs="Arial"/>
                <w:sz w:val="22"/>
                <w:szCs w:val="22"/>
                <w:lang w:val="en-US"/>
              </w:rPr>
              <w:t>Buklog</w:t>
            </w:r>
            <w:proofErr w:type="spellEnd"/>
            <w:r w:rsidRPr="006265F0">
              <w:rPr>
                <w:rFonts w:ascii="Arial" w:hAnsi="Arial" w:cs="Arial"/>
                <w:sz w:val="22"/>
                <w:szCs w:val="22"/>
                <w:lang w:val="en-US"/>
              </w:rPr>
              <w:t>, thanksgiving ritual system of the </w:t>
            </w:r>
            <w:proofErr w:type="spellStart"/>
            <w:r w:rsidRPr="006265F0">
              <w:rPr>
                <w:rFonts w:ascii="Arial" w:hAnsi="Arial" w:cs="Arial"/>
                <w:sz w:val="22"/>
                <w:szCs w:val="22"/>
                <w:lang w:val="en-US"/>
              </w:rPr>
              <w:t>Subanen</w:t>
            </w:r>
            <w:proofErr w:type="spellEnd"/>
          </w:p>
        </w:tc>
        <w:tc>
          <w:tcPr>
            <w:tcW w:w="941" w:type="pct"/>
            <w:tcBorders>
              <w:top w:val="single" w:sz="8" w:space="0" w:color="auto"/>
              <w:left w:val="nil"/>
              <w:bottom w:val="single" w:sz="8" w:space="0" w:color="auto"/>
              <w:right w:val="nil"/>
            </w:tcBorders>
            <w:tcMar>
              <w:top w:w="0" w:type="dxa"/>
              <w:left w:w="57" w:type="dxa"/>
              <w:bottom w:w="0" w:type="dxa"/>
              <w:right w:w="57" w:type="dxa"/>
            </w:tcMar>
            <w:hideMark/>
          </w:tcPr>
          <w:p w14:paraId="4B9A4D82" w14:textId="77777777" w:rsidR="00675C5F" w:rsidRPr="006265F0" w:rsidRDefault="00C368D7" w:rsidP="00C368D7">
            <w:pPr>
              <w:pStyle w:val="NormalWeb"/>
              <w:jc w:val="center"/>
              <w:rPr>
                <w:rFonts w:ascii="Arial" w:hAnsi="Arial" w:cs="Arial"/>
                <w:sz w:val="22"/>
                <w:szCs w:val="22"/>
              </w:rPr>
            </w:pPr>
            <w:r w:rsidRPr="006265F0">
              <w:rPr>
                <w:rFonts w:ascii="Arial" w:hAnsi="Arial" w:cs="Arial"/>
                <w:sz w:val="22"/>
                <w:szCs w:val="22"/>
              </w:rPr>
              <w:t xml:space="preserve">Urgent </w:t>
            </w:r>
            <w:proofErr w:type="spellStart"/>
            <w:r w:rsidRPr="006265F0">
              <w:rPr>
                <w:rFonts w:ascii="Arial" w:hAnsi="Arial" w:cs="Arial"/>
                <w:sz w:val="22"/>
                <w:szCs w:val="22"/>
              </w:rPr>
              <w:t>Safeguarding</w:t>
            </w:r>
            <w:proofErr w:type="spellEnd"/>
            <w:r w:rsidRPr="006265F0">
              <w:rPr>
                <w:rFonts w:ascii="Arial" w:hAnsi="Arial" w:cs="Arial"/>
                <w:sz w:val="22"/>
                <w:szCs w:val="22"/>
              </w:rPr>
              <w:t xml:space="preserve"> List</w:t>
            </w:r>
            <w:r w:rsidRPr="006265F0">
              <w:rPr>
                <w:rFonts w:ascii="Arial" w:hAnsi="Arial" w:cs="Arial"/>
                <w:sz w:val="22"/>
                <w:szCs w:val="22"/>
                <w:lang w:val="en-US"/>
              </w:rPr>
              <w:t xml:space="preserve"> </w:t>
            </w:r>
          </w:p>
        </w:tc>
        <w:tc>
          <w:tcPr>
            <w:tcW w:w="647" w:type="pct"/>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799C4F43" w14:textId="0A726001" w:rsidR="00675C5F" w:rsidRPr="006265F0" w:rsidRDefault="003549D0">
            <w:pPr>
              <w:pStyle w:val="NormalWeb"/>
              <w:jc w:val="center"/>
              <w:rPr>
                <w:rFonts w:ascii="Arial" w:hAnsi="Arial" w:cs="Arial"/>
                <w:sz w:val="22"/>
                <w:szCs w:val="22"/>
              </w:rPr>
            </w:pPr>
            <w:hyperlink r:id="rId11" w:anchor="10.a.4" w:history="1">
              <w:r w:rsidR="00796673" w:rsidRPr="00C03EEA">
                <w:rPr>
                  <w:rFonts w:ascii="Arial" w:hAnsi="Arial" w:cs="Arial"/>
                  <w:color w:val="0000FF"/>
                  <w:sz w:val="22"/>
                  <w:szCs w:val="22"/>
                  <w:u w:val="single"/>
                  <w:lang w:val="en-GB"/>
                </w:rPr>
                <w:t>01495</w:t>
              </w:r>
            </w:hyperlink>
          </w:p>
        </w:tc>
      </w:tr>
      <w:tr w:rsidR="00A94ED5" w:rsidRPr="006265F0" w14:paraId="19C4DFA0" w14:textId="77777777" w:rsidTr="00AE0E6B">
        <w:tc>
          <w:tcPr>
            <w:tcW w:w="1037" w:type="pct"/>
            <w:tcBorders>
              <w:top w:val="single" w:sz="8" w:space="0" w:color="auto"/>
              <w:left w:val="single" w:sz="8" w:space="0" w:color="auto"/>
              <w:bottom w:val="single" w:sz="8" w:space="0" w:color="auto"/>
              <w:right w:val="nil"/>
            </w:tcBorders>
            <w:tcMar>
              <w:top w:w="0" w:type="dxa"/>
              <w:left w:w="57" w:type="dxa"/>
              <w:bottom w:w="0" w:type="dxa"/>
              <w:right w:w="57" w:type="dxa"/>
            </w:tcMar>
          </w:tcPr>
          <w:p w14:paraId="2F4603A0" w14:textId="77777777" w:rsidR="00A94ED5" w:rsidRPr="006265F0" w:rsidRDefault="00A94ED5" w:rsidP="00A94ED5">
            <w:pPr>
              <w:pStyle w:val="NormalWeb"/>
              <w:jc w:val="center"/>
              <w:rPr>
                <w:rFonts w:ascii="Arial" w:hAnsi="Arial" w:cs="Arial"/>
                <w:sz w:val="22"/>
                <w:szCs w:val="22"/>
              </w:rPr>
            </w:pPr>
            <w:r w:rsidRPr="006265F0">
              <w:rPr>
                <w:rFonts w:ascii="Arial" w:hAnsi="Arial" w:cs="Arial"/>
                <w:sz w:val="22"/>
                <w:szCs w:val="22"/>
              </w:rPr>
              <w:t>14.COM 10.b.14</w:t>
            </w:r>
          </w:p>
        </w:tc>
        <w:tc>
          <w:tcPr>
            <w:tcW w:w="807" w:type="pct"/>
            <w:tcBorders>
              <w:top w:val="single" w:sz="8" w:space="0" w:color="auto"/>
              <w:left w:val="nil"/>
              <w:bottom w:val="single" w:sz="8" w:space="0" w:color="auto"/>
              <w:right w:val="nil"/>
            </w:tcBorders>
            <w:tcMar>
              <w:top w:w="0" w:type="dxa"/>
              <w:left w:w="57" w:type="dxa"/>
              <w:bottom w:w="0" w:type="dxa"/>
              <w:right w:w="57" w:type="dxa"/>
            </w:tcMar>
          </w:tcPr>
          <w:p w14:paraId="2C05CCFF" w14:textId="77777777" w:rsidR="00A94ED5" w:rsidRPr="006265F0" w:rsidRDefault="00A94ED5" w:rsidP="00A94ED5">
            <w:pPr>
              <w:pStyle w:val="NormalWeb"/>
              <w:jc w:val="center"/>
              <w:rPr>
                <w:rFonts w:ascii="Arial" w:hAnsi="Arial" w:cs="Arial"/>
                <w:sz w:val="22"/>
                <w:szCs w:val="22"/>
              </w:rPr>
            </w:pPr>
            <w:proofErr w:type="spellStart"/>
            <w:r w:rsidRPr="006265F0">
              <w:rPr>
                <w:rFonts w:ascii="Arial" w:hAnsi="Arial" w:cs="Arial"/>
                <w:sz w:val="22"/>
                <w:szCs w:val="22"/>
              </w:rPr>
              <w:t>India</w:t>
            </w:r>
            <w:proofErr w:type="spellEnd"/>
          </w:p>
        </w:tc>
        <w:tc>
          <w:tcPr>
            <w:tcW w:w="1567" w:type="pct"/>
            <w:tcBorders>
              <w:top w:val="single" w:sz="8" w:space="0" w:color="auto"/>
              <w:left w:val="nil"/>
              <w:bottom w:val="single" w:sz="8" w:space="0" w:color="auto"/>
              <w:right w:val="nil"/>
            </w:tcBorders>
            <w:tcMar>
              <w:top w:w="0" w:type="dxa"/>
              <w:left w:w="57" w:type="dxa"/>
              <w:bottom w:w="0" w:type="dxa"/>
              <w:right w:w="57" w:type="dxa"/>
            </w:tcMar>
          </w:tcPr>
          <w:p w14:paraId="75960B21" w14:textId="77777777" w:rsidR="00A94ED5" w:rsidRPr="006265F0" w:rsidRDefault="00A94ED5" w:rsidP="001A622D">
            <w:pPr>
              <w:pStyle w:val="NormalWeb"/>
              <w:rPr>
                <w:rFonts w:ascii="Arial" w:hAnsi="Arial" w:cs="Arial"/>
                <w:sz w:val="22"/>
                <w:szCs w:val="22"/>
                <w:lang w:val="en-US"/>
              </w:rPr>
            </w:pPr>
            <w:r w:rsidRPr="006265F0">
              <w:rPr>
                <w:rFonts w:ascii="Arial" w:hAnsi="Arial" w:cs="Arial"/>
                <w:sz w:val="22"/>
                <w:szCs w:val="22"/>
                <w:lang w:val="en-US"/>
              </w:rPr>
              <w:t>Sowa-</w:t>
            </w:r>
            <w:proofErr w:type="spellStart"/>
            <w:r w:rsidRPr="006265F0">
              <w:rPr>
                <w:rFonts w:ascii="Arial" w:hAnsi="Arial" w:cs="Arial"/>
                <w:sz w:val="22"/>
                <w:szCs w:val="22"/>
                <w:lang w:val="en-US"/>
              </w:rPr>
              <w:t>Rigpa</w:t>
            </w:r>
            <w:proofErr w:type="spellEnd"/>
            <w:r w:rsidRPr="006265F0">
              <w:rPr>
                <w:rFonts w:ascii="Arial" w:hAnsi="Arial" w:cs="Arial"/>
                <w:sz w:val="22"/>
                <w:szCs w:val="22"/>
                <w:lang w:val="en-US"/>
              </w:rPr>
              <w:t>, knowledge of healing or science of healing</w:t>
            </w:r>
          </w:p>
        </w:tc>
        <w:tc>
          <w:tcPr>
            <w:tcW w:w="941" w:type="pct"/>
            <w:tcBorders>
              <w:top w:val="single" w:sz="8" w:space="0" w:color="auto"/>
              <w:left w:val="nil"/>
              <w:bottom w:val="single" w:sz="8" w:space="0" w:color="auto"/>
              <w:right w:val="nil"/>
            </w:tcBorders>
            <w:tcMar>
              <w:top w:w="0" w:type="dxa"/>
              <w:left w:w="57" w:type="dxa"/>
              <w:bottom w:w="0" w:type="dxa"/>
              <w:right w:w="57" w:type="dxa"/>
            </w:tcMar>
          </w:tcPr>
          <w:p w14:paraId="1835EF8C" w14:textId="77777777" w:rsidR="00A94ED5" w:rsidRPr="006265F0" w:rsidRDefault="00C368D7" w:rsidP="00A94ED5">
            <w:pPr>
              <w:pStyle w:val="NormalWeb"/>
              <w:jc w:val="center"/>
              <w:rPr>
                <w:rFonts w:ascii="Arial" w:hAnsi="Arial" w:cs="Arial"/>
                <w:sz w:val="22"/>
                <w:szCs w:val="22"/>
              </w:rPr>
            </w:pPr>
            <w:proofErr w:type="spellStart"/>
            <w:r w:rsidRPr="006265F0">
              <w:rPr>
                <w:rFonts w:ascii="Arial" w:hAnsi="Arial" w:cs="Arial"/>
                <w:sz w:val="22"/>
                <w:szCs w:val="22"/>
              </w:rPr>
              <w:t>Representative</w:t>
            </w:r>
            <w:proofErr w:type="spellEnd"/>
            <w:r w:rsidRPr="006265F0">
              <w:rPr>
                <w:rFonts w:ascii="Arial" w:hAnsi="Arial" w:cs="Arial"/>
                <w:sz w:val="22"/>
                <w:szCs w:val="22"/>
              </w:rPr>
              <w:t xml:space="preserve"> List</w:t>
            </w:r>
          </w:p>
        </w:tc>
        <w:tc>
          <w:tcPr>
            <w:tcW w:w="647" w:type="pct"/>
            <w:tcBorders>
              <w:top w:val="single" w:sz="8" w:space="0" w:color="auto"/>
              <w:left w:val="nil"/>
              <w:bottom w:val="single" w:sz="8" w:space="0" w:color="auto"/>
              <w:right w:val="single" w:sz="8" w:space="0" w:color="auto"/>
            </w:tcBorders>
            <w:tcMar>
              <w:top w:w="0" w:type="dxa"/>
              <w:left w:w="57" w:type="dxa"/>
              <w:bottom w:w="0" w:type="dxa"/>
              <w:right w:w="57" w:type="dxa"/>
            </w:tcMar>
          </w:tcPr>
          <w:p w14:paraId="68337964" w14:textId="4A026815" w:rsidR="00A94ED5" w:rsidRPr="006265F0" w:rsidRDefault="003549D0" w:rsidP="00A94ED5">
            <w:pPr>
              <w:pStyle w:val="NormalWeb"/>
              <w:jc w:val="center"/>
              <w:rPr>
                <w:rFonts w:ascii="Arial" w:hAnsi="Arial" w:cs="Arial"/>
                <w:sz w:val="22"/>
                <w:szCs w:val="22"/>
              </w:rPr>
            </w:pPr>
            <w:hyperlink r:id="rId12" w:anchor="10.b.14" w:history="1">
              <w:r w:rsidR="00840AF9" w:rsidRPr="00F14587">
                <w:rPr>
                  <w:rStyle w:val="Lienhypertexte"/>
                  <w:rFonts w:ascii="Arial" w:eastAsia="SimSun" w:hAnsi="Arial" w:cs="Arial"/>
                  <w:sz w:val="22"/>
                  <w:szCs w:val="22"/>
                  <w:lang w:val="en-GB"/>
                </w:rPr>
                <w:t>01</w:t>
              </w:r>
              <w:r w:rsidR="00840AF9">
                <w:rPr>
                  <w:rStyle w:val="Lienhypertexte"/>
                  <w:rFonts w:ascii="Arial" w:eastAsia="SimSun" w:hAnsi="Arial" w:cs="Arial"/>
                  <w:sz w:val="22"/>
                  <w:szCs w:val="22"/>
                  <w:lang w:val="en-GB"/>
                </w:rPr>
                <w:t>358</w:t>
              </w:r>
            </w:hyperlink>
          </w:p>
        </w:tc>
      </w:tr>
      <w:tr w:rsidR="00A94ED5" w:rsidRPr="006265F0" w14:paraId="2795B9B0" w14:textId="77777777" w:rsidTr="006E6B5F">
        <w:tc>
          <w:tcPr>
            <w:tcW w:w="1037" w:type="pct"/>
            <w:tcBorders>
              <w:top w:val="nil"/>
              <w:left w:val="single" w:sz="8" w:space="0" w:color="auto"/>
              <w:bottom w:val="single" w:sz="8" w:space="0" w:color="auto"/>
              <w:right w:val="nil"/>
            </w:tcBorders>
            <w:tcMar>
              <w:top w:w="0" w:type="dxa"/>
              <w:left w:w="57" w:type="dxa"/>
              <w:bottom w:w="0" w:type="dxa"/>
              <w:right w:w="57" w:type="dxa"/>
            </w:tcMar>
          </w:tcPr>
          <w:p w14:paraId="30C3BEFD" w14:textId="77777777" w:rsidR="00A94ED5" w:rsidRPr="006265F0" w:rsidRDefault="00A94ED5" w:rsidP="00A94ED5">
            <w:pPr>
              <w:pStyle w:val="NormalWeb"/>
              <w:jc w:val="center"/>
              <w:rPr>
                <w:rFonts w:ascii="Arial" w:hAnsi="Arial" w:cs="Arial"/>
                <w:sz w:val="22"/>
                <w:szCs w:val="22"/>
              </w:rPr>
            </w:pPr>
            <w:r w:rsidRPr="006265F0">
              <w:rPr>
                <w:rFonts w:ascii="Arial" w:hAnsi="Arial" w:cs="Arial"/>
                <w:sz w:val="22"/>
                <w:szCs w:val="22"/>
              </w:rPr>
              <w:t>14.COM 10.b.27</w:t>
            </w:r>
          </w:p>
        </w:tc>
        <w:tc>
          <w:tcPr>
            <w:tcW w:w="807" w:type="pct"/>
            <w:tcBorders>
              <w:top w:val="nil"/>
              <w:left w:val="nil"/>
              <w:bottom w:val="single" w:sz="8" w:space="0" w:color="auto"/>
              <w:right w:val="nil"/>
            </w:tcBorders>
            <w:tcMar>
              <w:top w:w="0" w:type="dxa"/>
              <w:left w:w="57" w:type="dxa"/>
              <w:bottom w:w="0" w:type="dxa"/>
              <w:right w:w="57" w:type="dxa"/>
            </w:tcMar>
          </w:tcPr>
          <w:p w14:paraId="6082BCC9" w14:textId="77777777" w:rsidR="00A94ED5" w:rsidRPr="006265F0" w:rsidRDefault="00A94ED5" w:rsidP="00A94ED5">
            <w:pPr>
              <w:pStyle w:val="NormalWeb"/>
              <w:jc w:val="center"/>
              <w:rPr>
                <w:rFonts w:ascii="Arial" w:hAnsi="Arial" w:cs="Arial"/>
                <w:sz w:val="22"/>
                <w:szCs w:val="22"/>
              </w:rPr>
            </w:pPr>
            <w:r w:rsidRPr="006265F0">
              <w:rPr>
                <w:rFonts w:ascii="Arial" w:hAnsi="Arial" w:cs="Arial"/>
                <w:sz w:val="22"/>
                <w:szCs w:val="22"/>
              </w:rPr>
              <w:t>Nigeria</w:t>
            </w:r>
          </w:p>
        </w:tc>
        <w:tc>
          <w:tcPr>
            <w:tcW w:w="1567" w:type="pct"/>
            <w:tcBorders>
              <w:top w:val="nil"/>
              <w:left w:val="nil"/>
              <w:bottom w:val="single" w:sz="8" w:space="0" w:color="auto"/>
              <w:right w:val="nil"/>
            </w:tcBorders>
            <w:tcMar>
              <w:top w:w="0" w:type="dxa"/>
              <w:left w:w="57" w:type="dxa"/>
              <w:bottom w:w="0" w:type="dxa"/>
              <w:right w:w="57" w:type="dxa"/>
            </w:tcMar>
          </w:tcPr>
          <w:p w14:paraId="129152CC" w14:textId="77777777" w:rsidR="00A94ED5" w:rsidRPr="006265F0" w:rsidRDefault="00A94ED5" w:rsidP="001A622D">
            <w:pPr>
              <w:pStyle w:val="NormalWeb"/>
              <w:rPr>
                <w:rFonts w:ascii="Arial" w:hAnsi="Arial" w:cs="Arial"/>
                <w:sz w:val="22"/>
                <w:szCs w:val="22"/>
              </w:rPr>
            </w:pPr>
            <w:proofErr w:type="spellStart"/>
            <w:r w:rsidRPr="006265F0">
              <w:rPr>
                <w:rFonts w:ascii="Arial" w:hAnsi="Arial" w:cs="Arial"/>
                <w:sz w:val="22"/>
                <w:szCs w:val="22"/>
                <w:lang w:val="en-US"/>
              </w:rPr>
              <w:t>Kwagh-Hir</w:t>
            </w:r>
            <w:proofErr w:type="spellEnd"/>
            <w:r w:rsidRPr="006265F0">
              <w:rPr>
                <w:rFonts w:ascii="Arial" w:hAnsi="Arial" w:cs="Arial"/>
                <w:sz w:val="22"/>
                <w:szCs w:val="22"/>
                <w:lang w:val="en-US"/>
              </w:rPr>
              <w:t> theatrical performance</w:t>
            </w:r>
          </w:p>
        </w:tc>
        <w:tc>
          <w:tcPr>
            <w:tcW w:w="941" w:type="pct"/>
            <w:tcBorders>
              <w:top w:val="nil"/>
              <w:left w:val="nil"/>
              <w:bottom w:val="single" w:sz="8" w:space="0" w:color="auto"/>
              <w:right w:val="nil"/>
            </w:tcBorders>
            <w:tcMar>
              <w:top w:w="0" w:type="dxa"/>
              <w:left w:w="57" w:type="dxa"/>
              <w:bottom w:w="0" w:type="dxa"/>
              <w:right w:w="57" w:type="dxa"/>
            </w:tcMar>
          </w:tcPr>
          <w:p w14:paraId="6C222589" w14:textId="77777777" w:rsidR="00A94ED5" w:rsidRPr="006265F0" w:rsidRDefault="00C368D7" w:rsidP="00C368D7">
            <w:pPr>
              <w:pStyle w:val="NormalWeb"/>
              <w:jc w:val="center"/>
              <w:rPr>
                <w:rFonts w:ascii="Arial" w:hAnsi="Arial" w:cs="Arial"/>
                <w:sz w:val="22"/>
                <w:szCs w:val="22"/>
              </w:rPr>
            </w:pPr>
            <w:proofErr w:type="spellStart"/>
            <w:r w:rsidRPr="006265F0">
              <w:rPr>
                <w:rFonts w:ascii="Arial" w:hAnsi="Arial" w:cs="Arial"/>
                <w:sz w:val="22"/>
                <w:szCs w:val="22"/>
              </w:rPr>
              <w:t>Representative</w:t>
            </w:r>
            <w:proofErr w:type="spellEnd"/>
            <w:r w:rsidRPr="006265F0">
              <w:rPr>
                <w:rFonts w:ascii="Arial" w:hAnsi="Arial" w:cs="Arial"/>
                <w:sz w:val="22"/>
                <w:szCs w:val="22"/>
              </w:rPr>
              <w:t xml:space="preserve"> List</w:t>
            </w:r>
          </w:p>
        </w:tc>
        <w:tc>
          <w:tcPr>
            <w:tcW w:w="647" w:type="pct"/>
            <w:tcBorders>
              <w:top w:val="nil"/>
              <w:left w:val="nil"/>
              <w:bottom w:val="single" w:sz="8" w:space="0" w:color="auto"/>
              <w:right w:val="single" w:sz="8" w:space="0" w:color="auto"/>
            </w:tcBorders>
            <w:tcMar>
              <w:top w:w="0" w:type="dxa"/>
              <w:left w:w="57" w:type="dxa"/>
              <w:bottom w:w="0" w:type="dxa"/>
              <w:right w:w="57" w:type="dxa"/>
            </w:tcMar>
          </w:tcPr>
          <w:p w14:paraId="7506F945" w14:textId="3D38FEC4" w:rsidR="00A94ED5" w:rsidRPr="006265F0" w:rsidRDefault="003549D0" w:rsidP="00A94ED5">
            <w:pPr>
              <w:pStyle w:val="NormalWeb"/>
              <w:jc w:val="center"/>
              <w:rPr>
                <w:rFonts w:ascii="Arial" w:hAnsi="Arial" w:cs="Arial"/>
                <w:sz w:val="22"/>
                <w:szCs w:val="22"/>
              </w:rPr>
            </w:pPr>
            <w:hyperlink r:id="rId13" w:anchor="10.b.27" w:history="1">
              <w:r w:rsidR="002B4C16" w:rsidRPr="00F14587">
                <w:rPr>
                  <w:rStyle w:val="Lienhypertexte"/>
                  <w:rFonts w:ascii="Arial" w:eastAsia="SimSun" w:hAnsi="Arial" w:cs="Arial"/>
                  <w:sz w:val="22"/>
                  <w:szCs w:val="22"/>
                  <w:lang w:val="en-GB"/>
                </w:rPr>
                <w:t>0</w:t>
              </w:r>
              <w:r w:rsidR="002B4C16">
                <w:rPr>
                  <w:rStyle w:val="Lienhypertexte"/>
                  <w:rFonts w:ascii="Arial" w:eastAsia="SimSun" w:hAnsi="Arial" w:cs="Arial"/>
                  <w:sz w:val="22"/>
                  <w:szCs w:val="22"/>
                  <w:lang w:val="en-GB"/>
                </w:rPr>
                <w:t>0683</w:t>
              </w:r>
            </w:hyperlink>
          </w:p>
        </w:tc>
      </w:tr>
      <w:tr w:rsidR="00A94ED5" w:rsidRPr="006265F0" w14:paraId="55DA716C" w14:textId="77777777" w:rsidTr="006E6B5F">
        <w:tc>
          <w:tcPr>
            <w:tcW w:w="1037" w:type="pct"/>
            <w:tcBorders>
              <w:top w:val="nil"/>
              <w:left w:val="single" w:sz="8" w:space="0" w:color="auto"/>
              <w:bottom w:val="single" w:sz="8" w:space="0" w:color="auto"/>
              <w:right w:val="nil"/>
            </w:tcBorders>
            <w:tcMar>
              <w:top w:w="0" w:type="dxa"/>
              <w:left w:w="57" w:type="dxa"/>
              <w:bottom w:w="0" w:type="dxa"/>
              <w:right w:w="57" w:type="dxa"/>
            </w:tcMar>
          </w:tcPr>
          <w:p w14:paraId="360164E3" w14:textId="77777777" w:rsidR="00A94ED5" w:rsidRPr="006265F0" w:rsidRDefault="00A94ED5" w:rsidP="00A94ED5">
            <w:pPr>
              <w:pStyle w:val="NormalWeb"/>
              <w:jc w:val="center"/>
              <w:rPr>
                <w:rFonts w:ascii="Arial" w:hAnsi="Arial" w:cs="Arial"/>
                <w:sz w:val="22"/>
                <w:szCs w:val="22"/>
              </w:rPr>
            </w:pPr>
            <w:r w:rsidRPr="006265F0">
              <w:rPr>
                <w:rFonts w:ascii="Arial" w:hAnsi="Arial" w:cs="Arial"/>
                <w:sz w:val="22"/>
                <w:szCs w:val="22"/>
              </w:rPr>
              <w:t>14.COM 10.b.31</w:t>
            </w:r>
          </w:p>
        </w:tc>
        <w:tc>
          <w:tcPr>
            <w:tcW w:w="807" w:type="pct"/>
            <w:tcBorders>
              <w:top w:val="nil"/>
              <w:left w:val="nil"/>
              <w:bottom w:val="single" w:sz="8" w:space="0" w:color="auto"/>
              <w:right w:val="nil"/>
            </w:tcBorders>
            <w:tcMar>
              <w:top w:w="0" w:type="dxa"/>
              <w:left w:w="57" w:type="dxa"/>
              <w:bottom w:w="0" w:type="dxa"/>
              <w:right w:w="57" w:type="dxa"/>
            </w:tcMar>
          </w:tcPr>
          <w:p w14:paraId="6E882B09" w14:textId="77777777" w:rsidR="00A94ED5" w:rsidRPr="006265F0" w:rsidRDefault="00A94ED5" w:rsidP="00A94ED5">
            <w:pPr>
              <w:pStyle w:val="NormalWeb"/>
              <w:jc w:val="center"/>
              <w:rPr>
                <w:rFonts w:ascii="Arial" w:hAnsi="Arial" w:cs="Arial"/>
                <w:sz w:val="22"/>
                <w:szCs w:val="22"/>
              </w:rPr>
            </w:pPr>
            <w:r w:rsidRPr="006265F0">
              <w:rPr>
                <w:rFonts w:ascii="Arial" w:hAnsi="Arial" w:cs="Arial"/>
                <w:sz w:val="22"/>
                <w:szCs w:val="22"/>
              </w:rPr>
              <w:t>Samoa</w:t>
            </w:r>
          </w:p>
        </w:tc>
        <w:tc>
          <w:tcPr>
            <w:tcW w:w="1567" w:type="pct"/>
            <w:tcBorders>
              <w:top w:val="nil"/>
              <w:left w:val="nil"/>
              <w:bottom w:val="single" w:sz="8" w:space="0" w:color="auto"/>
              <w:right w:val="nil"/>
            </w:tcBorders>
            <w:tcMar>
              <w:top w:w="0" w:type="dxa"/>
              <w:left w:w="57" w:type="dxa"/>
              <w:bottom w:w="0" w:type="dxa"/>
              <w:right w:w="57" w:type="dxa"/>
            </w:tcMar>
          </w:tcPr>
          <w:p w14:paraId="78E7D88D" w14:textId="77777777" w:rsidR="00A94ED5" w:rsidRPr="006265F0" w:rsidRDefault="00A94ED5" w:rsidP="001A622D">
            <w:pPr>
              <w:pStyle w:val="NormalWeb"/>
              <w:rPr>
                <w:rFonts w:ascii="Arial" w:hAnsi="Arial" w:cs="Arial"/>
                <w:sz w:val="22"/>
                <w:szCs w:val="22"/>
                <w:lang w:val="en-US"/>
              </w:rPr>
            </w:pPr>
            <w:r w:rsidRPr="006265F0">
              <w:rPr>
                <w:rFonts w:ascii="Arial" w:hAnsi="Arial" w:cs="Arial"/>
                <w:sz w:val="22"/>
                <w:szCs w:val="22"/>
                <w:lang w:val="en-US"/>
              </w:rPr>
              <w:t>'</w:t>
            </w:r>
            <w:proofErr w:type="spellStart"/>
            <w:r w:rsidRPr="006265F0">
              <w:rPr>
                <w:rFonts w:ascii="Arial" w:hAnsi="Arial" w:cs="Arial"/>
                <w:sz w:val="22"/>
                <w:szCs w:val="22"/>
                <w:lang w:val="en-US"/>
              </w:rPr>
              <w:t>Ie</w:t>
            </w:r>
            <w:proofErr w:type="spellEnd"/>
            <w:r w:rsidRPr="006265F0">
              <w:rPr>
                <w:rFonts w:ascii="Arial" w:hAnsi="Arial" w:cs="Arial"/>
                <w:sz w:val="22"/>
                <w:szCs w:val="22"/>
                <w:lang w:val="en-US"/>
              </w:rPr>
              <w:t> Samoa, fine mat and its cultural value</w:t>
            </w:r>
          </w:p>
        </w:tc>
        <w:tc>
          <w:tcPr>
            <w:tcW w:w="941" w:type="pct"/>
            <w:tcBorders>
              <w:top w:val="nil"/>
              <w:left w:val="nil"/>
              <w:bottom w:val="single" w:sz="8" w:space="0" w:color="auto"/>
              <w:right w:val="nil"/>
            </w:tcBorders>
            <w:tcMar>
              <w:top w:w="0" w:type="dxa"/>
              <w:left w:w="57" w:type="dxa"/>
              <w:bottom w:w="0" w:type="dxa"/>
              <w:right w:w="57" w:type="dxa"/>
            </w:tcMar>
          </w:tcPr>
          <w:p w14:paraId="716B82CB" w14:textId="77777777" w:rsidR="00A94ED5" w:rsidRPr="006265F0" w:rsidRDefault="00C368D7" w:rsidP="00C368D7">
            <w:pPr>
              <w:pStyle w:val="NormalWeb"/>
              <w:jc w:val="center"/>
              <w:rPr>
                <w:rFonts w:ascii="Arial" w:hAnsi="Arial" w:cs="Arial"/>
                <w:sz w:val="22"/>
                <w:szCs w:val="22"/>
              </w:rPr>
            </w:pPr>
            <w:proofErr w:type="spellStart"/>
            <w:r w:rsidRPr="006265F0">
              <w:rPr>
                <w:rFonts w:ascii="Arial" w:hAnsi="Arial" w:cs="Arial"/>
                <w:sz w:val="22"/>
                <w:szCs w:val="22"/>
              </w:rPr>
              <w:t>Representative</w:t>
            </w:r>
            <w:proofErr w:type="spellEnd"/>
            <w:r w:rsidRPr="006265F0">
              <w:rPr>
                <w:rFonts w:ascii="Arial" w:hAnsi="Arial" w:cs="Arial"/>
                <w:sz w:val="22"/>
                <w:szCs w:val="22"/>
              </w:rPr>
              <w:t xml:space="preserve"> List</w:t>
            </w:r>
          </w:p>
        </w:tc>
        <w:tc>
          <w:tcPr>
            <w:tcW w:w="647" w:type="pct"/>
            <w:tcBorders>
              <w:top w:val="nil"/>
              <w:left w:val="nil"/>
              <w:bottom w:val="single" w:sz="8" w:space="0" w:color="auto"/>
              <w:right w:val="single" w:sz="8" w:space="0" w:color="auto"/>
            </w:tcBorders>
            <w:tcMar>
              <w:top w:w="0" w:type="dxa"/>
              <w:left w:w="57" w:type="dxa"/>
              <w:bottom w:w="0" w:type="dxa"/>
              <w:right w:w="57" w:type="dxa"/>
            </w:tcMar>
          </w:tcPr>
          <w:p w14:paraId="4485A367" w14:textId="3388715E" w:rsidR="00A94ED5" w:rsidRPr="006265F0" w:rsidRDefault="003549D0" w:rsidP="00A94ED5">
            <w:pPr>
              <w:pStyle w:val="NormalWeb"/>
              <w:jc w:val="center"/>
              <w:rPr>
                <w:rFonts w:ascii="Arial" w:hAnsi="Arial" w:cs="Arial"/>
                <w:sz w:val="22"/>
                <w:szCs w:val="22"/>
              </w:rPr>
            </w:pPr>
            <w:hyperlink r:id="rId14" w:anchor="10.b.31" w:history="1">
              <w:r w:rsidR="00F47813" w:rsidRPr="00F14587">
                <w:rPr>
                  <w:rStyle w:val="Lienhypertexte"/>
                  <w:rFonts w:ascii="Arial" w:eastAsia="SimSun" w:hAnsi="Arial" w:cs="Arial"/>
                  <w:sz w:val="22"/>
                  <w:szCs w:val="22"/>
                  <w:lang w:val="en-GB"/>
                </w:rPr>
                <w:t>01</w:t>
              </w:r>
              <w:r w:rsidR="00F47813">
                <w:rPr>
                  <w:rStyle w:val="Lienhypertexte"/>
                  <w:rFonts w:ascii="Arial" w:eastAsia="SimSun" w:hAnsi="Arial" w:cs="Arial"/>
                  <w:sz w:val="22"/>
                  <w:szCs w:val="22"/>
                  <w:lang w:val="en-GB"/>
                </w:rPr>
                <w:t>499</w:t>
              </w:r>
            </w:hyperlink>
          </w:p>
        </w:tc>
      </w:tr>
      <w:tr w:rsidR="00A94ED5" w:rsidRPr="006265F0" w14:paraId="1E9F6FFB" w14:textId="77777777" w:rsidTr="006E6B5F">
        <w:tc>
          <w:tcPr>
            <w:tcW w:w="1037" w:type="pct"/>
            <w:tcBorders>
              <w:top w:val="nil"/>
              <w:left w:val="single" w:sz="8" w:space="0" w:color="auto"/>
              <w:bottom w:val="single" w:sz="8" w:space="0" w:color="auto"/>
              <w:right w:val="nil"/>
            </w:tcBorders>
            <w:tcMar>
              <w:top w:w="0" w:type="dxa"/>
              <w:left w:w="57" w:type="dxa"/>
              <w:bottom w:w="0" w:type="dxa"/>
              <w:right w:w="57" w:type="dxa"/>
            </w:tcMar>
          </w:tcPr>
          <w:p w14:paraId="383E0F41" w14:textId="77777777" w:rsidR="00A94ED5" w:rsidRPr="006265F0" w:rsidRDefault="00A94ED5" w:rsidP="00A94ED5">
            <w:pPr>
              <w:pStyle w:val="NormalWeb"/>
              <w:jc w:val="center"/>
              <w:rPr>
                <w:rFonts w:ascii="Arial" w:hAnsi="Arial" w:cs="Arial"/>
                <w:sz w:val="22"/>
                <w:szCs w:val="22"/>
              </w:rPr>
            </w:pPr>
            <w:r w:rsidRPr="006265F0">
              <w:rPr>
                <w:rFonts w:ascii="Arial" w:hAnsi="Arial" w:cs="Arial"/>
                <w:sz w:val="22"/>
                <w:szCs w:val="22"/>
              </w:rPr>
              <w:t>14.COM 10.b.37</w:t>
            </w:r>
          </w:p>
        </w:tc>
        <w:tc>
          <w:tcPr>
            <w:tcW w:w="807" w:type="pct"/>
            <w:tcBorders>
              <w:top w:val="nil"/>
              <w:left w:val="nil"/>
              <w:bottom w:val="single" w:sz="8" w:space="0" w:color="auto"/>
              <w:right w:val="nil"/>
            </w:tcBorders>
            <w:tcMar>
              <w:top w:w="0" w:type="dxa"/>
              <w:left w:w="57" w:type="dxa"/>
              <w:bottom w:w="0" w:type="dxa"/>
              <w:right w:w="57" w:type="dxa"/>
            </w:tcMar>
          </w:tcPr>
          <w:p w14:paraId="3FDC1458" w14:textId="77777777" w:rsidR="00A94ED5" w:rsidRPr="006265F0" w:rsidRDefault="00A94ED5" w:rsidP="00A94ED5">
            <w:pPr>
              <w:pStyle w:val="NormalWeb"/>
              <w:jc w:val="center"/>
              <w:rPr>
                <w:rFonts w:ascii="Arial" w:hAnsi="Arial" w:cs="Arial"/>
                <w:sz w:val="22"/>
                <w:szCs w:val="22"/>
              </w:rPr>
            </w:pPr>
            <w:proofErr w:type="spellStart"/>
            <w:r w:rsidRPr="006265F0">
              <w:rPr>
                <w:rFonts w:ascii="Arial" w:hAnsi="Arial" w:cs="Arial"/>
                <w:sz w:val="22"/>
                <w:szCs w:val="22"/>
              </w:rPr>
              <w:t>Thailand</w:t>
            </w:r>
            <w:proofErr w:type="spellEnd"/>
          </w:p>
        </w:tc>
        <w:tc>
          <w:tcPr>
            <w:tcW w:w="1567" w:type="pct"/>
            <w:tcBorders>
              <w:top w:val="nil"/>
              <w:left w:val="nil"/>
              <w:bottom w:val="single" w:sz="8" w:space="0" w:color="auto"/>
              <w:right w:val="nil"/>
            </w:tcBorders>
            <w:tcMar>
              <w:top w:w="0" w:type="dxa"/>
              <w:left w:w="57" w:type="dxa"/>
              <w:bottom w:w="0" w:type="dxa"/>
              <w:right w:w="57" w:type="dxa"/>
            </w:tcMar>
          </w:tcPr>
          <w:p w14:paraId="790544BD" w14:textId="77777777" w:rsidR="00A94ED5" w:rsidRPr="006265F0" w:rsidRDefault="00A94ED5" w:rsidP="001A622D">
            <w:pPr>
              <w:pStyle w:val="NormalWeb"/>
              <w:rPr>
                <w:rFonts w:ascii="Arial" w:hAnsi="Arial" w:cs="Arial"/>
                <w:sz w:val="22"/>
                <w:szCs w:val="22"/>
              </w:rPr>
            </w:pPr>
            <w:proofErr w:type="spellStart"/>
            <w:r w:rsidRPr="006265F0">
              <w:rPr>
                <w:rFonts w:ascii="Arial" w:hAnsi="Arial" w:cs="Arial"/>
                <w:sz w:val="22"/>
                <w:szCs w:val="22"/>
                <w:lang w:val="en-US"/>
              </w:rPr>
              <w:t>Nuad</w:t>
            </w:r>
            <w:proofErr w:type="spellEnd"/>
            <w:r w:rsidRPr="006265F0">
              <w:rPr>
                <w:rFonts w:ascii="Arial" w:hAnsi="Arial" w:cs="Arial"/>
                <w:sz w:val="22"/>
                <w:szCs w:val="22"/>
                <w:lang w:val="en-US"/>
              </w:rPr>
              <w:t> Thai, traditional Thai massage</w:t>
            </w:r>
          </w:p>
        </w:tc>
        <w:tc>
          <w:tcPr>
            <w:tcW w:w="941" w:type="pct"/>
            <w:tcBorders>
              <w:top w:val="nil"/>
              <w:left w:val="nil"/>
              <w:bottom w:val="single" w:sz="8" w:space="0" w:color="auto"/>
              <w:right w:val="nil"/>
            </w:tcBorders>
            <w:tcMar>
              <w:top w:w="0" w:type="dxa"/>
              <w:left w:w="57" w:type="dxa"/>
              <w:bottom w:w="0" w:type="dxa"/>
              <w:right w:w="57" w:type="dxa"/>
            </w:tcMar>
          </w:tcPr>
          <w:p w14:paraId="5A2AFF85" w14:textId="77777777" w:rsidR="00A94ED5" w:rsidRPr="006265F0" w:rsidRDefault="00C368D7" w:rsidP="00C368D7">
            <w:pPr>
              <w:pStyle w:val="NormalWeb"/>
              <w:jc w:val="center"/>
              <w:rPr>
                <w:rFonts w:ascii="Arial" w:hAnsi="Arial" w:cs="Arial"/>
                <w:sz w:val="22"/>
                <w:szCs w:val="22"/>
              </w:rPr>
            </w:pPr>
            <w:proofErr w:type="spellStart"/>
            <w:r w:rsidRPr="006265F0">
              <w:rPr>
                <w:rFonts w:ascii="Arial" w:hAnsi="Arial" w:cs="Arial"/>
                <w:sz w:val="22"/>
                <w:szCs w:val="22"/>
              </w:rPr>
              <w:t>Representative</w:t>
            </w:r>
            <w:proofErr w:type="spellEnd"/>
            <w:r w:rsidRPr="006265F0">
              <w:rPr>
                <w:rFonts w:ascii="Arial" w:hAnsi="Arial" w:cs="Arial"/>
                <w:sz w:val="22"/>
                <w:szCs w:val="22"/>
              </w:rPr>
              <w:t xml:space="preserve"> List</w:t>
            </w:r>
          </w:p>
        </w:tc>
        <w:tc>
          <w:tcPr>
            <w:tcW w:w="647" w:type="pct"/>
            <w:tcBorders>
              <w:top w:val="nil"/>
              <w:left w:val="nil"/>
              <w:bottom w:val="single" w:sz="8" w:space="0" w:color="auto"/>
              <w:right w:val="single" w:sz="8" w:space="0" w:color="auto"/>
            </w:tcBorders>
            <w:tcMar>
              <w:top w:w="0" w:type="dxa"/>
              <w:left w:w="57" w:type="dxa"/>
              <w:bottom w:w="0" w:type="dxa"/>
              <w:right w:w="57" w:type="dxa"/>
            </w:tcMar>
          </w:tcPr>
          <w:p w14:paraId="3E996AB5" w14:textId="17B91771" w:rsidR="00A94ED5" w:rsidRPr="006265F0" w:rsidRDefault="003549D0" w:rsidP="00A94ED5">
            <w:pPr>
              <w:pStyle w:val="NormalWeb"/>
              <w:jc w:val="center"/>
              <w:rPr>
                <w:rFonts w:ascii="Arial" w:hAnsi="Arial" w:cs="Arial"/>
                <w:sz w:val="22"/>
                <w:szCs w:val="22"/>
              </w:rPr>
            </w:pPr>
            <w:hyperlink r:id="rId15" w:anchor="10.b.37" w:history="1">
              <w:r w:rsidR="00871305" w:rsidRPr="00F14587">
                <w:rPr>
                  <w:rStyle w:val="Lienhypertexte"/>
                  <w:rFonts w:ascii="Arial" w:eastAsia="SimSun" w:hAnsi="Arial" w:cs="Arial"/>
                  <w:sz w:val="22"/>
                  <w:szCs w:val="22"/>
                  <w:lang w:val="en-GB"/>
                </w:rPr>
                <w:t>01</w:t>
              </w:r>
              <w:r w:rsidR="00871305">
                <w:rPr>
                  <w:rStyle w:val="Lienhypertexte"/>
                  <w:rFonts w:ascii="Arial" w:eastAsia="SimSun" w:hAnsi="Arial" w:cs="Arial"/>
                  <w:sz w:val="22"/>
                  <w:szCs w:val="22"/>
                  <w:lang w:val="en-GB"/>
                </w:rPr>
                <w:t>384</w:t>
              </w:r>
            </w:hyperlink>
          </w:p>
        </w:tc>
      </w:tr>
    </w:tbl>
    <w:p w14:paraId="6597BBEF" w14:textId="77777777" w:rsidR="00675C5F" w:rsidRDefault="00675C5F" w:rsidP="00675C5F">
      <w:pPr>
        <w:pStyle w:val="1gapara0"/>
        <w:rPr>
          <w:rFonts w:ascii="Calibri" w:hAnsi="Calibri"/>
        </w:rPr>
      </w:pPr>
    </w:p>
    <w:p w14:paraId="0911B22B" w14:textId="2F6B5B43" w:rsidR="006D1391" w:rsidRPr="001423E1" w:rsidRDefault="006D1391" w:rsidP="00C22CE2">
      <w:pPr>
        <w:pStyle w:val="1GAPara"/>
        <w:ind w:left="567" w:hanging="567"/>
        <w:jc w:val="both"/>
      </w:pPr>
      <w:r w:rsidRPr="001423E1">
        <w:t>All six States Parties concerned responded in writing</w:t>
      </w:r>
      <w:r w:rsidR="00324641">
        <w:t>,</w:t>
      </w:r>
      <w:r w:rsidRPr="001423E1">
        <w:t xml:space="preserve"> in English and French, to the questions</w:t>
      </w:r>
      <w:r w:rsidR="009731B1">
        <w:t xml:space="preserve"> </w:t>
      </w:r>
      <w:r w:rsidRPr="001423E1">
        <w:t>addressed by the Evaluation Body by the deadline of 12 July 2019</w:t>
      </w:r>
      <w:r w:rsidR="00BD2175">
        <w:t xml:space="preserve">. </w:t>
      </w:r>
      <w:r w:rsidR="00324641">
        <w:t xml:space="preserve">The </w:t>
      </w:r>
      <w:r w:rsidRPr="001423E1">
        <w:t>answers</w:t>
      </w:r>
      <w:r w:rsidR="00324641">
        <w:t xml:space="preserve"> provided by the submitting States</w:t>
      </w:r>
      <w:r w:rsidRPr="001423E1">
        <w:t xml:space="preserve"> were then made available online</w:t>
      </w:r>
      <w:r w:rsidR="009731B1">
        <w:t xml:space="preserve"> </w:t>
      </w:r>
      <w:r w:rsidRPr="001423E1">
        <w:t xml:space="preserve">to each Evaluation Body member, so that they </w:t>
      </w:r>
      <w:r w:rsidR="00324641">
        <w:t>could</w:t>
      </w:r>
      <w:r w:rsidR="00324641" w:rsidRPr="001423E1">
        <w:t xml:space="preserve"> </w:t>
      </w:r>
      <w:r w:rsidRPr="001423E1">
        <w:t xml:space="preserve">provide their individual opinions on </w:t>
      </w:r>
      <w:r w:rsidR="00324641">
        <w:t>the</w:t>
      </w:r>
      <w:r w:rsidR="006922E7">
        <w:t xml:space="preserve"> answers</w:t>
      </w:r>
      <w:r w:rsidR="001423E1" w:rsidRPr="001423E1">
        <w:t>.</w:t>
      </w:r>
    </w:p>
    <w:p w14:paraId="06ECD625" w14:textId="5BE4F0C4" w:rsidR="006D1391" w:rsidRPr="00FC4664" w:rsidRDefault="006D1391" w:rsidP="00C22CE2">
      <w:pPr>
        <w:pStyle w:val="1GAPara"/>
        <w:ind w:left="567" w:hanging="567"/>
        <w:jc w:val="both"/>
        <w:rPr>
          <w:rFonts w:eastAsiaTheme="minorHAnsi"/>
          <w:lang w:val="en-US"/>
        </w:rPr>
      </w:pPr>
      <w:r w:rsidRPr="001423E1">
        <w:rPr>
          <w:lang w:val="en-US"/>
        </w:rPr>
        <w:t>During its third meeting</w:t>
      </w:r>
      <w:r w:rsidR="009731B1">
        <w:rPr>
          <w:lang w:val="en-US"/>
        </w:rPr>
        <w:t xml:space="preserve"> in September 2019</w:t>
      </w:r>
      <w:r w:rsidRPr="001423E1">
        <w:rPr>
          <w:lang w:val="en-US"/>
        </w:rPr>
        <w:t xml:space="preserve">, </w:t>
      </w:r>
      <w:r w:rsidR="001423E1" w:rsidRPr="001423E1">
        <w:rPr>
          <w:lang w:val="en-US"/>
        </w:rPr>
        <w:t xml:space="preserve">the Body discussed </w:t>
      </w:r>
      <w:r w:rsidRPr="001423E1">
        <w:rPr>
          <w:lang w:val="en-US"/>
        </w:rPr>
        <w:t>whether the answers provided by the submitting States</w:t>
      </w:r>
      <w:r w:rsidR="001423E1" w:rsidRPr="001423E1">
        <w:rPr>
          <w:lang w:val="en-US"/>
        </w:rPr>
        <w:t xml:space="preserve"> </w:t>
      </w:r>
      <w:r w:rsidR="00EA02C1">
        <w:rPr>
          <w:lang w:val="en-US"/>
        </w:rPr>
        <w:t>adequately addressed the questions it</w:t>
      </w:r>
      <w:r w:rsidR="00324641">
        <w:rPr>
          <w:lang w:val="en-US"/>
        </w:rPr>
        <w:t xml:space="preserve"> had</w:t>
      </w:r>
      <w:r w:rsidR="00EA02C1">
        <w:rPr>
          <w:lang w:val="en-US"/>
        </w:rPr>
        <w:t xml:space="preserve"> raised </w:t>
      </w:r>
      <w:r w:rsidR="001423E1" w:rsidRPr="001423E1">
        <w:rPr>
          <w:lang w:val="en-US"/>
        </w:rPr>
        <w:t>and whether, with the</w:t>
      </w:r>
      <w:r w:rsidR="00BD2175">
        <w:rPr>
          <w:lang w:val="en-US"/>
        </w:rPr>
        <w:t xml:space="preserve"> information provided through the</w:t>
      </w:r>
      <w:r w:rsidR="00CE6F35">
        <w:rPr>
          <w:lang w:val="en-US"/>
        </w:rPr>
        <w:t xml:space="preserve"> answers</w:t>
      </w:r>
      <w:r w:rsidRPr="001423E1">
        <w:rPr>
          <w:lang w:val="en-US"/>
        </w:rPr>
        <w:t>, the</w:t>
      </w:r>
      <w:r w:rsidR="009731B1">
        <w:rPr>
          <w:lang w:val="en-US"/>
        </w:rPr>
        <w:t xml:space="preserve"> </w:t>
      </w:r>
      <w:r w:rsidRPr="001423E1">
        <w:rPr>
          <w:lang w:val="en-US"/>
        </w:rPr>
        <w:t>criteria concerned co</w:t>
      </w:r>
      <w:r w:rsidR="001423E1" w:rsidRPr="001423E1">
        <w:rPr>
          <w:lang w:val="en-US"/>
        </w:rPr>
        <w:t xml:space="preserve">uld be </w:t>
      </w:r>
      <w:r w:rsidR="001423E1" w:rsidRPr="00FC4664">
        <w:rPr>
          <w:lang w:val="en-US"/>
        </w:rPr>
        <w:t>considered</w:t>
      </w:r>
      <w:r w:rsidR="00324641">
        <w:rPr>
          <w:lang w:val="en-US"/>
        </w:rPr>
        <w:t xml:space="preserve"> to </w:t>
      </w:r>
      <w:r w:rsidR="00324641">
        <w:rPr>
          <w:lang w:val="en-US"/>
        </w:rPr>
        <w:lastRenderedPageBreak/>
        <w:t>be</w:t>
      </w:r>
      <w:r w:rsidR="001423E1" w:rsidRPr="00FC4664">
        <w:rPr>
          <w:lang w:val="en-US"/>
        </w:rPr>
        <w:t xml:space="preserve"> satisfied</w:t>
      </w:r>
      <w:r w:rsidR="00EA02C1" w:rsidRPr="00FC4664">
        <w:rPr>
          <w:lang w:val="en-US"/>
        </w:rPr>
        <w:t xml:space="preserve">. </w:t>
      </w:r>
      <w:r w:rsidR="009731B1" w:rsidRPr="00FC4664">
        <w:rPr>
          <w:lang w:val="en-US"/>
        </w:rPr>
        <w:t xml:space="preserve">Based on </w:t>
      </w:r>
      <w:r w:rsidR="00BD2175" w:rsidRPr="00FC4664">
        <w:rPr>
          <w:lang w:val="en-US"/>
        </w:rPr>
        <w:t>i</w:t>
      </w:r>
      <w:r w:rsidR="009731B1" w:rsidRPr="00FC4664">
        <w:rPr>
          <w:lang w:val="en-US"/>
        </w:rPr>
        <w:t>t</w:t>
      </w:r>
      <w:r w:rsidR="00BD2175" w:rsidRPr="00FC4664">
        <w:rPr>
          <w:lang w:val="en-US"/>
        </w:rPr>
        <w:t>s</w:t>
      </w:r>
      <w:r w:rsidR="009731B1" w:rsidRPr="00FC4664">
        <w:rPr>
          <w:lang w:val="en-US"/>
        </w:rPr>
        <w:t xml:space="preserve"> deliberations, t</w:t>
      </w:r>
      <w:r w:rsidR="00BD2175" w:rsidRPr="00FC4664">
        <w:rPr>
          <w:lang w:val="en-US"/>
        </w:rPr>
        <w:t xml:space="preserve">he Evaluation Body </w:t>
      </w:r>
      <w:r w:rsidRPr="00FC4664">
        <w:rPr>
          <w:lang w:val="en-US"/>
        </w:rPr>
        <w:t xml:space="preserve">formulated its </w:t>
      </w:r>
      <w:r w:rsidR="009731B1" w:rsidRPr="00FC4664">
        <w:rPr>
          <w:lang w:val="en-US"/>
        </w:rPr>
        <w:t xml:space="preserve">collective </w:t>
      </w:r>
      <w:r w:rsidRPr="00FC4664">
        <w:rPr>
          <w:lang w:val="en-US"/>
        </w:rPr>
        <w:t>opinion on each of the files concerned by the dialogue process.</w:t>
      </w:r>
    </w:p>
    <w:p w14:paraId="365EB33B" w14:textId="1D3FAC39" w:rsidR="008A433E" w:rsidRPr="00F42CF0" w:rsidRDefault="0053336E" w:rsidP="00C22CE2">
      <w:pPr>
        <w:pStyle w:val="1GAPara"/>
        <w:ind w:left="567" w:hanging="567"/>
        <w:jc w:val="both"/>
        <w:rPr>
          <w:rFonts w:eastAsia="SimSun"/>
          <w:lang w:val="en-US"/>
        </w:rPr>
      </w:pPr>
      <w:r>
        <w:t xml:space="preserve">The collective opinions of the Evaluation Body </w:t>
      </w:r>
      <w:r w:rsidR="00C37132">
        <w:t>are</w:t>
      </w:r>
      <w:r>
        <w:t xml:space="preserve"> hereby presented in this document</w:t>
      </w:r>
      <w:r w:rsidR="00C37132">
        <w:t>, rather than being</w:t>
      </w:r>
      <w:r>
        <w:t xml:space="preserve"> an integral part of</w:t>
      </w:r>
      <w:r w:rsidR="00825727">
        <w:t xml:space="preserve"> </w:t>
      </w:r>
      <w:r w:rsidR="006D1391">
        <w:t xml:space="preserve">the reports of the Evaluation Body – namely, working </w:t>
      </w:r>
      <w:r w:rsidR="006D1391" w:rsidRPr="000E0CBD">
        <w:t>documents </w:t>
      </w:r>
      <w:hyperlink r:id="rId16" w:history="1">
        <w:r w:rsidR="006D1391" w:rsidRPr="000E0CBD">
          <w:rPr>
            <w:rStyle w:val="Lienhypertexte"/>
            <w:rFonts w:cs="Arial"/>
            <w:shd w:val="clear" w:color="auto" w:fill="FFFFFF"/>
          </w:rPr>
          <w:t>LHE/19/14.COM/10.a</w:t>
        </w:r>
      </w:hyperlink>
      <w:r w:rsidR="006D1391" w:rsidRPr="000E0CBD">
        <w:rPr>
          <w:shd w:val="clear" w:color="auto" w:fill="FFFFFF"/>
        </w:rPr>
        <w:t xml:space="preserve">, </w:t>
      </w:r>
      <w:hyperlink r:id="rId17" w:history="1">
        <w:r w:rsidR="006D1391" w:rsidRPr="000E0CBD">
          <w:rPr>
            <w:rStyle w:val="Lienhypertexte"/>
            <w:rFonts w:cs="Arial"/>
            <w:shd w:val="clear" w:color="auto" w:fill="FFFFFF"/>
          </w:rPr>
          <w:t>LHE/19/14.COM/10.b</w:t>
        </w:r>
      </w:hyperlink>
      <w:r w:rsidR="006D1391" w:rsidRPr="000E0CBD">
        <w:rPr>
          <w:shd w:val="clear" w:color="auto" w:fill="FFFFFF"/>
        </w:rPr>
        <w:t xml:space="preserve">, </w:t>
      </w:r>
      <w:hyperlink r:id="rId18" w:history="1">
        <w:r w:rsidR="006D1391" w:rsidRPr="000E0CBD">
          <w:rPr>
            <w:rStyle w:val="Lienhypertexte"/>
            <w:rFonts w:cs="Arial"/>
            <w:shd w:val="clear" w:color="auto" w:fill="FFFFFF"/>
          </w:rPr>
          <w:t>LHE/19/14.COM/10.c</w:t>
        </w:r>
      </w:hyperlink>
      <w:r w:rsidR="006D1391" w:rsidRPr="000E0CBD">
        <w:rPr>
          <w:shd w:val="clear" w:color="auto" w:fill="FFFFFF"/>
        </w:rPr>
        <w:t xml:space="preserve"> and </w:t>
      </w:r>
      <w:hyperlink r:id="rId19" w:history="1">
        <w:r w:rsidR="006D1391" w:rsidRPr="000E0CBD">
          <w:rPr>
            <w:rStyle w:val="Lienhypertexte"/>
            <w:rFonts w:cs="Arial"/>
            <w:shd w:val="clear" w:color="auto" w:fill="FFFFFF"/>
          </w:rPr>
          <w:t>LHE/19/14.COM/10.d</w:t>
        </w:r>
      </w:hyperlink>
      <w:r w:rsidR="00324641" w:rsidRPr="000E0CBD">
        <w:rPr>
          <w:shd w:val="clear" w:color="auto" w:fill="FFFFFF"/>
        </w:rPr>
        <w:t xml:space="preserve"> </w:t>
      </w:r>
      <w:r w:rsidRPr="000E0CBD">
        <w:rPr>
          <w:shd w:val="clear" w:color="auto" w:fill="FFFFFF"/>
        </w:rPr>
        <w:t>– which</w:t>
      </w:r>
      <w:r w:rsidRPr="00F42CF0">
        <w:rPr>
          <w:shd w:val="clear" w:color="auto" w:fill="FFFFFF"/>
        </w:rPr>
        <w:t xml:space="preserve"> include </w:t>
      </w:r>
      <w:r>
        <w:t>the</w:t>
      </w:r>
      <w:r w:rsidRPr="00F42CF0">
        <w:rPr>
          <w:shd w:val="clear" w:color="auto" w:fill="FFFFFF"/>
        </w:rPr>
        <w:t xml:space="preserve"> Body’s recommendations for each nominatio</w:t>
      </w:r>
      <w:r>
        <w:t xml:space="preserve">n file. </w:t>
      </w:r>
      <w:r w:rsidR="006D1391">
        <w:t xml:space="preserve">The opinions </w:t>
      </w:r>
      <w:r w:rsidR="00C2799B">
        <w:t xml:space="preserve">therefore </w:t>
      </w:r>
      <w:r w:rsidR="00BD1AD2" w:rsidRPr="00C23118">
        <w:t>do not</w:t>
      </w:r>
      <w:r w:rsidR="006D1391">
        <w:t xml:space="preserve"> change </w:t>
      </w:r>
      <w:r w:rsidR="00462716">
        <w:t xml:space="preserve">the </w:t>
      </w:r>
      <w:r w:rsidR="006D1391">
        <w:t>Evaluation Body’s recommendations to the Committee</w:t>
      </w:r>
      <w:r w:rsidR="006922E7">
        <w:t>,</w:t>
      </w:r>
      <w:r w:rsidR="006D1391">
        <w:t xml:space="preserve"> </w:t>
      </w:r>
      <w:r w:rsidR="006922E7">
        <w:t xml:space="preserve">which </w:t>
      </w:r>
      <w:r w:rsidR="006D1391">
        <w:t xml:space="preserve">are presented in its </w:t>
      </w:r>
      <w:r w:rsidR="00DF33E9">
        <w:t xml:space="preserve">abovementioned </w:t>
      </w:r>
      <w:r w:rsidR="006D1391">
        <w:t>reports</w:t>
      </w:r>
      <w:r w:rsidR="006922E7">
        <w:t>,</w:t>
      </w:r>
      <w:r w:rsidR="006D1391">
        <w:t xml:space="preserve"> and </w:t>
      </w:r>
      <w:r w:rsidR="00FC4664" w:rsidRPr="00C23118">
        <w:t>do not</w:t>
      </w:r>
      <w:r w:rsidR="00462716">
        <w:t xml:space="preserve"> alter the final results of </w:t>
      </w:r>
      <w:r w:rsidR="006D1391">
        <w:t>the Body’s evaluation</w:t>
      </w:r>
      <w:r w:rsidR="006922E7">
        <w:t>s</w:t>
      </w:r>
      <w:r w:rsidR="006D1391">
        <w:t>.</w:t>
      </w:r>
      <w:r w:rsidR="00F42CF0">
        <w:t xml:space="preserve"> </w:t>
      </w:r>
      <w:r w:rsidR="00B11F4D" w:rsidRPr="00F42CF0">
        <w:rPr>
          <w:rFonts w:eastAsia="SimSun"/>
          <w:lang w:val="en-US"/>
        </w:rPr>
        <w:t>In addition, t</w:t>
      </w:r>
      <w:r w:rsidR="008A433E" w:rsidRPr="00F42CF0">
        <w:rPr>
          <w:rFonts w:eastAsia="SimSun"/>
          <w:lang w:val="en-US"/>
        </w:rPr>
        <w:t>he question(s)</w:t>
      </w:r>
      <w:r w:rsidRPr="00F42CF0">
        <w:rPr>
          <w:rFonts w:eastAsia="SimSun"/>
          <w:lang w:val="en-US"/>
        </w:rPr>
        <w:t xml:space="preserve"> </w:t>
      </w:r>
      <w:r w:rsidR="004B5FFD">
        <w:rPr>
          <w:rFonts w:eastAsia="SimSun"/>
          <w:lang w:val="en-US"/>
        </w:rPr>
        <w:t xml:space="preserve">to </w:t>
      </w:r>
      <w:r w:rsidR="004B5FFD" w:rsidRPr="00F42CF0">
        <w:rPr>
          <w:rFonts w:eastAsia="SimSun"/>
          <w:lang w:val="en-US"/>
        </w:rPr>
        <w:t xml:space="preserve">the submitting States </w:t>
      </w:r>
      <w:r w:rsidRPr="00F42CF0">
        <w:rPr>
          <w:rFonts w:eastAsia="SimSun"/>
          <w:lang w:val="en-US"/>
        </w:rPr>
        <w:t>and</w:t>
      </w:r>
      <w:r w:rsidR="008A433E" w:rsidRPr="00F42CF0">
        <w:rPr>
          <w:rFonts w:eastAsia="SimSun"/>
          <w:lang w:val="en-US"/>
        </w:rPr>
        <w:t xml:space="preserve"> the</w:t>
      </w:r>
      <w:r w:rsidR="004B5FFD">
        <w:rPr>
          <w:rFonts w:eastAsia="SimSun"/>
          <w:lang w:val="en-US"/>
        </w:rPr>
        <w:t>ir</w:t>
      </w:r>
      <w:r w:rsidR="008A433E" w:rsidRPr="00F42CF0">
        <w:rPr>
          <w:rFonts w:eastAsia="SimSun"/>
          <w:lang w:val="en-US"/>
        </w:rPr>
        <w:t xml:space="preserve"> answer(s) </w:t>
      </w:r>
      <w:r w:rsidRPr="00F42CF0">
        <w:rPr>
          <w:rFonts w:eastAsia="SimSun"/>
          <w:lang w:val="en-US"/>
        </w:rPr>
        <w:t xml:space="preserve">are </w:t>
      </w:r>
      <w:r w:rsidR="008A433E" w:rsidRPr="00F42CF0">
        <w:rPr>
          <w:rFonts w:eastAsia="SimSun"/>
          <w:lang w:val="en-US"/>
        </w:rPr>
        <w:t>communicated separately on the webpage of the Convention together with the nomination file.</w:t>
      </w:r>
    </w:p>
    <w:p w14:paraId="04CB72A8" w14:textId="074A63E0" w:rsidR="00F45045" w:rsidRPr="00CE7709" w:rsidRDefault="00D732D0" w:rsidP="00C22CE2">
      <w:pPr>
        <w:pStyle w:val="1GAPara"/>
        <w:spacing w:after="240"/>
        <w:ind w:left="567" w:hanging="567"/>
        <w:jc w:val="both"/>
        <w:rPr>
          <w:lang w:val="en-US"/>
        </w:rPr>
      </w:pPr>
      <w:r w:rsidRPr="00CE7709">
        <w:rPr>
          <w:lang w:val="en-US"/>
        </w:rPr>
        <w:t xml:space="preserve">The opinions of the Evaluation </w:t>
      </w:r>
      <w:r w:rsidR="00AC5A53" w:rsidRPr="00CE7709">
        <w:rPr>
          <w:lang w:val="en-US"/>
        </w:rPr>
        <w:t>B</w:t>
      </w:r>
      <w:r w:rsidRPr="00CE7709">
        <w:rPr>
          <w:lang w:val="en-US"/>
        </w:rPr>
        <w:t xml:space="preserve">ody </w:t>
      </w:r>
      <w:r w:rsidR="00AC5A53" w:rsidRPr="00CE7709">
        <w:rPr>
          <w:lang w:val="en-US"/>
        </w:rPr>
        <w:t xml:space="preserve">following </w:t>
      </w:r>
      <w:r w:rsidR="00A50705" w:rsidRPr="00CE7709">
        <w:rPr>
          <w:lang w:val="en-US"/>
        </w:rPr>
        <w:t>the provisional upstream dialogue</w:t>
      </w:r>
      <w:r w:rsidRPr="00CE7709">
        <w:rPr>
          <w:lang w:val="en-US"/>
        </w:rPr>
        <w:t xml:space="preserve"> </w:t>
      </w:r>
      <w:r w:rsidR="00A50705" w:rsidRPr="00CE7709">
        <w:rPr>
          <w:lang w:val="en-US"/>
        </w:rPr>
        <w:t>process</w:t>
      </w:r>
      <w:r w:rsidR="00AC5A53" w:rsidRPr="00CE7709">
        <w:rPr>
          <w:lang w:val="en-US"/>
        </w:rPr>
        <w:t>, in relation to the above-mentioned</w:t>
      </w:r>
      <w:r w:rsidRPr="00CE7709">
        <w:rPr>
          <w:lang w:val="en-US"/>
        </w:rPr>
        <w:t xml:space="preserve"> six nomination files</w:t>
      </w:r>
      <w:r w:rsidR="009875E5" w:rsidRPr="00CE7709">
        <w:rPr>
          <w:lang w:val="en-US"/>
        </w:rPr>
        <w:t>,</w:t>
      </w:r>
      <w:r w:rsidRPr="00CE7709">
        <w:rPr>
          <w:lang w:val="en-US"/>
        </w:rPr>
        <w:t xml:space="preserve"> are presented</w:t>
      </w:r>
      <w:r w:rsidR="009875E5" w:rsidRPr="00CE7709">
        <w:rPr>
          <w:lang w:val="en-US"/>
        </w:rPr>
        <w:t xml:space="preserve"> below</w:t>
      </w:r>
      <w:r w:rsidR="003824AD" w:rsidRPr="00CE7709">
        <w:rPr>
          <w:lang w:val="en-US"/>
        </w:rPr>
        <w:t>:</w:t>
      </w:r>
    </w:p>
    <w:tbl>
      <w:tblPr>
        <w:tblW w:w="4700" w:type="pct"/>
        <w:tblInd w:w="624" w:type="dxa"/>
        <w:tblLayout w:type="fixed"/>
        <w:tblCellMar>
          <w:left w:w="0" w:type="dxa"/>
          <w:right w:w="0" w:type="dxa"/>
        </w:tblCellMar>
        <w:tblLook w:val="04A0" w:firstRow="1" w:lastRow="0" w:firstColumn="1" w:lastColumn="0" w:noHBand="0" w:noVBand="1"/>
      </w:tblPr>
      <w:tblGrid>
        <w:gridCol w:w="1775"/>
        <w:gridCol w:w="1418"/>
        <w:gridCol w:w="3401"/>
        <w:gridCol w:w="1559"/>
        <w:gridCol w:w="888"/>
      </w:tblGrid>
      <w:tr w:rsidR="00F8232B" w:rsidRPr="006265F0" w14:paraId="07D2E8E6" w14:textId="77777777" w:rsidTr="00BC2938">
        <w:tc>
          <w:tcPr>
            <w:tcW w:w="982"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hideMark/>
          </w:tcPr>
          <w:p w14:paraId="03918ADE" w14:textId="77777777" w:rsidR="00E241A8" w:rsidRPr="006265F0" w:rsidRDefault="00E241A8" w:rsidP="003A052D">
            <w:pPr>
              <w:pStyle w:val="NormalWeb"/>
              <w:jc w:val="center"/>
              <w:rPr>
                <w:rFonts w:ascii="Arial" w:hAnsi="Arial" w:cs="Arial"/>
                <w:sz w:val="22"/>
                <w:szCs w:val="22"/>
              </w:rPr>
            </w:pPr>
            <w:r>
              <w:rPr>
                <w:rFonts w:ascii="Calibri" w:hAnsi="Calibri"/>
                <w:lang w:val="en-GB"/>
              </w:rPr>
              <w:t> </w:t>
            </w:r>
            <w:proofErr w:type="spellStart"/>
            <w:r w:rsidRPr="006265F0">
              <w:rPr>
                <w:rFonts w:ascii="Arial" w:hAnsi="Arial" w:cs="Arial"/>
                <w:b/>
                <w:bCs/>
                <w:sz w:val="22"/>
                <w:szCs w:val="22"/>
              </w:rPr>
              <w:t>Draft</w:t>
            </w:r>
            <w:proofErr w:type="spellEnd"/>
            <w:r w:rsidRPr="006265F0">
              <w:rPr>
                <w:rFonts w:ascii="Arial" w:hAnsi="Arial" w:cs="Arial"/>
                <w:b/>
                <w:bCs/>
                <w:sz w:val="22"/>
                <w:szCs w:val="22"/>
              </w:rPr>
              <w:t> </w:t>
            </w:r>
            <w:r w:rsidRPr="006265F0">
              <w:rPr>
                <w:rFonts w:ascii="Arial" w:hAnsi="Arial" w:cs="Arial"/>
                <w:b/>
                <w:bCs/>
                <w:sz w:val="22"/>
                <w:szCs w:val="22"/>
              </w:rPr>
              <w:br/>
            </w:r>
            <w:proofErr w:type="spellStart"/>
            <w:r w:rsidRPr="006265F0">
              <w:rPr>
                <w:rFonts w:ascii="Arial" w:hAnsi="Arial" w:cs="Arial"/>
                <w:b/>
                <w:bCs/>
                <w:sz w:val="22"/>
                <w:szCs w:val="22"/>
              </w:rPr>
              <w:t>Decision</w:t>
            </w:r>
            <w:proofErr w:type="spellEnd"/>
          </w:p>
        </w:tc>
        <w:tc>
          <w:tcPr>
            <w:tcW w:w="784"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0189163B" w14:textId="77777777" w:rsidR="00E241A8" w:rsidRPr="006265F0" w:rsidRDefault="00E241A8" w:rsidP="003A052D">
            <w:pPr>
              <w:pStyle w:val="NormalWeb"/>
              <w:jc w:val="center"/>
              <w:rPr>
                <w:rFonts w:ascii="Arial" w:hAnsi="Arial" w:cs="Arial"/>
                <w:sz w:val="22"/>
                <w:szCs w:val="22"/>
              </w:rPr>
            </w:pPr>
            <w:proofErr w:type="spellStart"/>
            <w:r w:rsidRPr="006265F0">
              <w:rPr>
                <w:rFonts w:ascii="Arial" w:hAnsi="Arial" w:cs="Arial"/>
                <w:b/>
                <w:bCs/>
                <w:sz w:val="22"/>
                <w:szCs w:val="22"/>
              </w:rPr>
              <w:t>Submitting</w:t>
            </w:r>
            <w:proofErr w:type="spellEnd"/>
            <w:r w:rsidRPr="006265F0">
              <w:rPr>
                <w:rFonts w:ascii="Arial" w:hAnsi="Arial" w:cs="Arial"/>
                <w:b/>
                <w:bCs/>
                <w:sz w:val="22"/>
                <w:szCs w:val="22"/>
              </w:rPr>
              <w:t> State</w:t>
            </w:r>
          </w:p>
        </w:tc>
        <w:tc>
          <w:tcPr>
            <w:tcW w:w="1881"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03269607" w14:textId="77777777" w:rsidR="00E241A8" w:rsidRPr="006265F0" w:rsidRDefault="00E241A8" w:rsidP="003A052D">
            <w:pPr>
              <w:pStyle w:val="NormalWeb"/>
              <w:jc w:val="center"/>
              <w:rPr>
                <w:rFonts w:ascii="Arial" w:hAnsi="Arial" w:cs="Arial"/>
                <w:sz w:val="22"/>
                <w:szCs w:val="22"/>
              </w:rPr>
            </w:pPr>
            <w:r w:rsidRPr="006265F0">
              <w:rPr>
                <w:rFonts w:ascii="Arial" w:hAnsi="Arial" w:cs="Arial"/>
                <w:b/>
                <w:bCs/>
                <w:sz w:val="22"/>
                <w:szCs w:val="22"/>
              </w:rPr>
              <w:t>Nomination</w:t>
            </w:r>
          </w:p>
        </w:tc>
        <w:tc>
          <w:tcPr>
            <w:tcW w:w="862" w:type="pct"/>
            <w:tcBorders>
              <w:top w:val="single" w:sz="8" w:space="0" w:color="auto"/>
              <w:left w:val="nil"/>
              <w:bottom w:val="single" w:sz="8" w:space="0" w:color="auto"/>
              <w:right w:val="nil"/>
            </w:tcBorders>
            <w:shd w:val="clear" w:color="auto" w:fill="BFBFBF"/>
            <w:tcMar>
              <w:top w:w="0" w:type="dxa"/>
              <w:left w:w="57" w:type="dxa"/>
              <w:bottom w:w="0" w:type="dxa"/>
              <w:right w:w="57" w:type="dxa"/>
            </w:tcMar>
            <w:hideMark/>
          </w:tcPr>
          <w:p w14:paraId="53C757AF" w14:textId="77777777" w:rsidR="00F15420" w:rsidRPr="00F15420" w:rsidRDefault="00F15420" w:rsidP="00F15420">
            <w:pPr>
              <w:pStyle w:val="NormalWeb"/>
              <w:jc w:val="center"/>
              <w:rPr>
                <w:rFonts w:ascii="Arial" w:hAnsi="Arial" w:cs="Arial"/>
                <w:b/>
                <w:bCs/>
                <w:sz w:val="16"/>
                <w:szCs w:val="16"/>
              </w:rPr>
            </w:pPr>
          </w:p>
          <w:p w14:paraId="7A562DAF" w14:textId="1D229BFF" w:rsidR="00E241A8" w:rsidRPr="00F15420" w:rsidRDefault="00E241A8" w:rsidP="00F15420">
            <w:pPr>
              <w:pStyle w:val="NormalWeb"/>
              <w:jc w:val="center"/>
              <w:rPr>
                <w:rFonts w:ascii="Arial" w:hAnsi="Arial" w:cs="Arial"/>
                <w:b/>
                <w:bCs/>
                <w:sz w:val="22"/>
                <w:szCs w:val="22"/>
              </w:rPr>
            </w:pPr>
            <w:r>
              <w:rPr>
                <w:rFonts w:ascii="Arial" w:hAnsi="Arial" w:cs="Arial"/>
                <w:b/>
                <w:bCs/>
                <w:sz w:val="22"/>
                <w:szCs w:val="22"/>
              </w:rPr>
              <w:t>List</w:t>
            </w:r>
          </w:p>
        </w:tc>
        <w:tc>
          <w:tcPr>
            <w:tcW w:w="491"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hideMark/>
          </w:tcPr>
          <w:p w14:paraId="57237F2E" w14:textId="77777777" w:rsidR="00E241A8" w:rsidRPr="006265F0" w:rsidRDefault="00E241A8" w:rsidP="003A052D">
            <w:pPr>
              <w:pStyle w:val="NormalWeb"/>
              <w:jc w:val="center"/>
              <w:rPr>
                <w:rFonts w:ascii="Arial" w:hAnsi="Arial" w:cs="Arial"/>
                <w:sz w:val="22"/>
                <w:szCs w:val="22"/>
              </w:rPr>
            </w:pPr>
            <w:r w:rsidRPr="006265F0">
              <w:rPr>
                <w:rFonts w:ascii="Arial" w:hAnsi="Arial" w:cs="Arial"/>
                <w:b/>
                <w:bCs/>
                <w:sz w:val="22"/>
                <w:szCs w:val="22"/>
              </w:rPr>
              <w:t>File No.</w:t>
            </w:r>
          </w:p>
        </w:tc>
      </w:tr>
      <w:tr w:rsidR="00F8232B" w:rsidRPr="006265F0" w14:paraId="4B6D01EF" w14:textId="77777777" w:rsidTr="00BC2938">
        <w:tc>
          <w:tcPr>
            <w:tcW w:w="98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413D6339" w14:textId="560D05DD" w:rsidR="00E241A8" w:rsidRPr="006265F0" w:rsidRDefault="00E241A8" w:rsidP="003549D0">
            <w:pPr>
              <w:pStyle w:val="NormalWeb"/>
              <w:jc w:val="center"/>
              <w:rPr>
                <w:rFonts w:ascii="Arial" w:hAnsi="Arial" w:cs="Arial"/>
                <w:sz w:val="22"/>
                <w:szCs w:val="22"/>
              </w:rPr>
            </w:pPr>
            <w:r w:rsidRPr="006265F0">
              <w:rPr>
                <w:rFonts w:ascii="Arial" w:hAnsi="Arial" w:cs="Arial"/>
                <w:sz w:val="22"/>
                <w:szCs w:val="22"/>
              </w:rPr>
              <w:t>14.COM</w:t>
            </w:r>
            <w:r w:rsidR="003549D0">
              <w:rPr>
                <w:rFonts w:ascii="Arial" w:hAnsi="Arial" w:cs="Arial"/>
                <w:sz w:val="22"/>
                <w:szCs w:val="22"/>
              </w:rPr>
              <w:t> </w:t>
            </w:r>
            <w:bookmarkStart w:id="0" w:name="_GoBack"/>
            <w:bookmarkEnd w:id="0"/>
            <w:r w:rsidRPr="006265F0">
              <w:rPr>
                <w:rFonts w:ascii="Arial" w:hAnsi="Arial" w:cs="Arial"/>
                <w:sz w:val="22"/>
                <w:szCs w:val="22"/>
              </w:rPr>
              <w:t>10.a.2</w:t>
            </w:r>
          </w:p>
        </w:tc>
        <w:tc>
          <w:tcPr>
            <w:tcW w:w="784"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6B1446DD" w14:textId="77777777" w:rsidR="00E241A8" w:rsidRPr="006265F0" w:rsidRDefault="00E241A8" w:rsidP="003A052D">
            <w:pPr>
              <w:pStyle w:val="NormalWeb"/>
              <w:jc w:val="center"/>
              <w:rPr>
                <w:rFonts w:ascii="Arial" w:hAnsi="Arial" w:cs="Arial"/>
                <w:sz w:val="22"/>
                <w:szCs w:val="22"/>
              </w:rPr>
            </w:pPr>
            <w:r w:rsidRPr="006265F0">
              <w:rPr>
                <w:rFonts w:ascii="Arial" w:hAnsi="Arial" w:cs="Arial"/>
                <w:sz w:val="22"/>
                <w:szCs w:val="22"/>
                <w:lang w:val="en-US"/>
              </w:rPr>
              <w:t>Kenya</w:t>
            </w:r>
          </w:p>
        </w:tc>
        <w:tc>
          <w:tcPr>
            <w:tcW w:w="1881"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03EF7F3B" w14:textId="77777777" w:rsidR="00E241A8" w:rsidRPr="006265F0" w:rsidRDefault="00E241A8" w:rsidP="00402DD3">
            <w:pPr>
              <w:pStyle w:val="NormalWeb"/>
              <w:rPr>
                <w:rFonts w:ascii="Arial" w:hAnsi="Arial" w:cs="Arial"/>
                <w:sz w:val="22"/>
                <w:szCs w:val="22"/>
                <w:lang w:val="en-US"/>
              </w:rPr>
            </w:pPr>
            <w:r w:rsidRPr="006265F0">
              <w:rPr>
                <w:rFonts w:ascii="Arial" w:hAnsi="Arial" w:cs="Arial"/>
                <w:sz w:val="22"/>
                <w:szCs w:val="22"/>
                <w:lang w:val="en-US"/>
              </w:rPr>
              <w:t>Rituals and practices associated with Kit </w:t>
            </w:r>
            <w:proofErr w:type="spellStart"/>
            <w:r w:rsidRPr="006265F0">
              <w:rPr>
                <w:rFonts w:ascii="Arial" w:hAnsi="Arial" w:cs="Arial"/>
                <w:sz w:val="22"/>
                <w:szCs w:val="22"/>
                <w:lang w:val="en-US"/>
              </w:rPr>
              <w:t>Mikayi</w:t>
            </w:r>
            <w:proofErr w:type="spellEnd"/>
            <w:r w:rsidRPr="006265F0">
              <w:rPr>
                <w:rFonts w:ascii="Arial" w:hAnsi="Arial" w:cs="Arial"/>
                <w:sz w:val="22"/>
                <w:szCs w:val="22"/>
                <w:lang w:val="en-US"/>
              </w:rPr>
              <w:t> shrine</w:t>
            </w:r>
          </w:p>
        </w:tc>
        <w:tc>
          <w:tcPr>
            <w:tcW w:w="86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15F0A020" w14:textId="77777777" w:rsidR="00E241A8" w:rsidRPr="006265F0" w:rsidRDefault="00E241A8" w:rsidP="003A052D">
            <w:pPr>
              <w:pStyle w:val="NormalWeb"/>
              <w:jc w:val="center"/>
              <w:rPr>
                <w:rFonts w:ascii="Arial" w:hAnsi="Arial" w:cs="Arial"/>
                <w:sz w:val="22"/>
                <w:szCs w:val="22"/>
              </w:rPr>
            </w:pPr>
            <w:r w:rsidRPr="006265F0">
              <w:rPr>
                <w:rFonts w:ascii="Arial" w:hAnsi="Arial" w:cs="Arial"/>
                <w:sz w:val="22"/>
                <w:szCs w:val="22"/>
              </w:rPr>
              <w:t xml:space="preserve">Urgent </w:t>
            </w:r>
            <w:proofErr w:type="spellStart"/>
            <w:r w:rsidRPr="006265F0">
              <w:rPr>
                <w:rFonts w:ascii="Arial" w:hAnsi="Arial" w:cs="Arial"/>
                <w:sz w:val="22"/>
                <w:szCs w:val="22"/>
              </w:rPr>
              <w:t>Safeguarding</w:t>
            </w:r>
            <w:proofErr w:type="spellEnd"/>
            <w:r w:rsidRPr="006265F0">
              <w:rPr>
                <w:rFonts w:ascii="Arial" w:hAnsi="Arial" w:cs="Arial"/>
                <w:sz w:val="22"/>
                <w:szCs w:val="22"/>
              </w:rPr>
              <w:t xml:space="preserve"> List</w:t>
            </w:r>
          </w:p>
        </w:tc>
        <w:tc>
          <w:tcPr>
            <w:tcW w:w="491"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4B3BAD1D" w14:textId="33FB59DA" w:rsidR="00E241A8" w:rsidRPr="006265F0" w:rsidRDefault="003549D0" w:rsidP="003A052D">
            <w:pPr>
              <w:pStyle w:val="NormalWeb"/>
              <w:jc w:val="center"/>
              <w:rPr>
                <w:rFonts w:ascii="Arial" w:hAnsi="Arial" w:cs="Arial"/>
                <w:sz w:val="22"/>
                <w:szCs w:val="22"/>
              </w:rPr>
            </w:pPr>
            <w:hyperlink r:id="rId20" w:anchor="10.a.2" w:history="1">
              <w:r w:rsidR="001347A3" w:rsidRPr="003B0241">
                <w:rPr>
                  <w:rFonts w:ascii="Arial" w:hAnsi="Arial" w:cs="Arial"/>
                  <w:color w:val="0000FF"/>
                  <w:sz w:val="22"/>
                  <w:szCs w:val="22"/>
                  <w:u w:val="single"/>
                  <w:lang w:val="en-GB"/>
                </w:rPr>
                <w:t>01489</w:t>
              </w:r>
            </w:hyperlink>
          </w:p>
        </w:tc>
      </w:tr>
      <w:tr w:rsidR="00FC1B10" w:rsidRPr="006265F0" w14:paraId="36070651" w14:textId="77777777" w:rsidTr="00BC2938">
        <w:tc>
          <w:tcPr>
            <w:tcW w:w="982"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tcPr>
          <w:p w14:paraId="42EC74BE" w14:textId="79D061B7" w:rsidR="00E241A8" w:rsidRPr="006265F0" w:rsidRDefault="00E241A8" w:rsidP="00E241A8">
            <w:pPr>
              <w:pStyle w:val="NormalWeb"/>
              <w:jc w:val="center"/>
              <w:rPr>
                <w:rFonts w:ascii="Arial" w:hAnsi="Arial" w:cs="Arial"/>
                <w:sz w:val="22"/>
                <w:szCs w:val="22"/>
              </w:rPr>
            </w:pPr>
          </w:p>
        </w:tc>
        <w:tc>
          <w:tcPr>
            <w:tcW w:w="784"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04476675" w14:textId="7EB82780" w:rsidR="00E241A8" w:rsidRPr="006265F0" w:rsidRDefault="00E241A8" w:rsidP="00E241A8">
            <w:pPr>
              <w:pStyle w:val="NormalWeb"/>
              <w:jc w:val="center"/>
              <w:rPr>
                <w:rFonts w:ascii="Arial" w:hAnsi="Arial" w:cs="Arial"/>
                <w:sz w:val="22"/>
                <w:szCs w:val="22"/>
                <w:lang w:val="en-US"/>
              </w:rPr>
            </w:pPr>
          </w:p>
        </w:tc>
        <w:tc>
          <w:tcPr>
            <w:tcW w:w="1881"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42324A48" w14:textId="50CA5F55" w:rsidR="00E241A8" w:rsidRPr="006265F0" w:rsidRDefault="00E241A8" w:rsidP="00E241A8">
            <w:pPr>
              <w:pStyle w:val="NormalWeb"/>
              <w:rPr>
                <w:rFonts w:ascii="Arial" w:hAnsi="Arial" w:cs="Arial"/>
                <w:sz w:val="22"/>
                <w:szCs w:val="22"/>
                <w:lang w:val="en-US"/>
              </w:rPr>
            </w:pPr>
          </w:p>
        </w:tc>
        <w:tc>
          <w:tcPr>
            <w:tcW w:w="862" w:type="pct"/>
            <w:tcBorders>
              <w:top w:val="single" w:sz="8" w:space="0" w:color="auto"/>
              <w:left w:val="nil"/>
              <w:bottom w:val="single" w:sz="8" w:space="0" w:color="auto"/>
              <w:right w:val="nil"/>
            </w:tcBorders>
            <w:shd w:val="clear" w:color="auto" w:fill="BFBFBF"/>
            <w:tcMar>
              <w:top w:w="0" w:type="dxa"/>
              <w:left w:w="57" w:type="dxa"/>
              <w:bottom w:w="0" w:type="dxa"/>
              <w:right w:w="57" w:type="dxa"/>
            </w:tcMar>
          </w:tcPr>
          <w:p w14:paraId="1E587357" w14:textId="775D491A" w:rsidR="00E241A8" w:rsidRPr="006265F0" w:rsidRDefault="00E241A8" w:rsidP="00E241A8">
            <w:pPr>
              <w:pStyle w:val="NormalWeb"/>
              <w:jc w:val="center"/>
              <w:rPr>
                <w:rFonts w:ascii="Arial" w:hAnsi="Arial" w:cs="Arial"/>
                <w:sz w:val="22"/>
                <w:szCs w:val="22"/>
              </w:rPr>
            </w:pPr>
          </w:p>
        </w:tc>
        <w:tc>
          <w:tcPr>
            <w:tcW w:w="491"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tcPr>
          <w:p w14:paraId="424D9983" w14:textId="5AEAA8DF" w:rsidR="00E241A8" w:rsidRDefault="00E241A8" w:rsidP="00E241A8">
            <w:pPr>
              <w:pStyle w:val="NormalWeb"/>
              <w:jc w:val="center"/>
            </w:pPr>
          </w:p>
        </w:tc>
      </w:tr>
      <w:tr w:rsidR="00A7230B" w:rsidRPr="006265F0" w14:paraId="346D075C" w14:textId="77777777" w:rsidTr="00A7230B">
        <w:trPr>
          <w:trHeight w:val="552"/>
        </w:trPr>
        <w:tc>
          <w:tcPr>
            <w:tcW w:w="5000" w:type="pct"/>
            <w:gridSpan w:val="5"/>
            <w:tcBorders>
              <w:top w:val="single" w:sz="8" w:space="0" w:color="auto"/>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11C42955" w14:textId="77777777" w:rsidR="00A7230B" w:rsidRPr="00E954D9" w:rsidRDefault="00A7230B" w:rsidP="00E241A8">
            <w:pPr>
              <w:pStyle w:val="compara0"/>
              <w:jc w:val="both"/>
              <w:rPr>
                <w:rFonts w:ascii="Arial" w:hAnsi="Arial" w:cs="Arial"/>
                <w:color w:val="000000"/>
                <w:sz w:val="22"/>
                <w:szCs w:val="22"/>
                <w:lang w:val="en-GB"/>
              </w:rPr>
            </w:pPr>
          </w:p>
          <w:p w14:paraId="71CD6D14" w14:textId="27EBFC75" w:rsidR="00A7230B" w:rsidRPr="00E954D9" w:rsidRDefault="003549D0" w:rsidP="00A7230B">
            <w:pPr>
              <w:pStyle w:val="NormalWeb"/>
              <w:jc w:val="center"/>
              <w:rPr>
                <w:rFonts w:ascii="Arial" w:hAnsi="Arial" w:cs="Arial"/>
                <w:color w:val="000000"/>
                <w:sz w:val="22"/>
                <w:szCs w:val="22"/>
                <w:lang w:val="en-GB"/>
              </w:rPr>
            </w:pPr>
            <w:hyperlink r:id="rId21" w:history="1">
              <w:r w:rsidR="00A7230B" w:rsidRPr="00545771">
                <w:rPr>
                  <w:rStyle w:val="Lienhypertexte"/>
                  <w:rFonts w:ascii="Arial" w:hAnsi="Arial" w:cs="Arial"/>
                  <w:sz w:val="22"/>
                  <w:szCs w:val="22"/>
                  <w:lang w:val="en-GB"/>
                </w:rPr>
                <w:t>Question and</w:t>
              </w:r>
              <w:r w:rsidR="0030764F" w:rsidRPr="00545771">
                <w:rPr>
                  <w:rStyle w:val="Lienhypertexte"/>
                  <w:rFonts w:ascii="Arial" w:hAnsi="Arial" w:cs="Arial"/>
                  <w:sz w:val="22"/>
                  <w:szCs w:val="22"/>
                  <w:lang w:val="en-GB"/>
                </w:rPr>
                <w:t xml:space="preserve"> </w:t>
              </w:r>
              <w:r w:rsidR="00A7230B" w:rsidRPr="00545771">
                <w:rPr>
                  <w:rStyle w:val="Lienhypertexte"/>
                  <w:rFonts w:ascii="Arial" w:hAnsi="Arial" w:cs="Arial"/>
                  <w:sz w:val="22"/>
                  <w:szCs w:val="22"/>
                  <w:lang w:val="en-GB"/>
                </w:rPr>
                <w:t>Answer</w:t>
              </w:r>
            </w:hyperlink>
          </w:p>
          <w:p w14:paraId="3ECC0873" w14:textId="7D4AF6DB" w:rsidR="00A7230B" w:rsidRPr="00817F6D" w:rsidRDefault="00A7230B" w:rsidP="00A7230B">
            <w:pPr>
              <w:pStyle w:val="compara0"/>
              <w:jc w:val="center"/>
              <w:rPr>
                <w:rFonts w:ascii="Arial" w:hAnsi="Arial" w:cs="Arial"/>
                <w:color w:val="000000"/>
                <w:sz w:val="22"/>
                <w:szCs w:val="22"/>
                <w:lang w:val="en-GB"/>
              </w:rPr>
            </w:pPr>
          </w:p>
        </w:tc>
      </w:tr>
      <w:tr w:rsidR="00F8232B" w:rsidRPr="006265F0" w14:paraId="26133533" w14:textId="77777777" w:rsidTr="00495FDE">
        <w:trPr>
          <w:trHeight w:val="885"/>
        </w:trPr>
        <w:tc>
          <w:tcPr>
            <w:tcW w:w="1766" w:type="pct"/>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586B46B2" w14:textId="77777777" w:rsidR="00F8232B" w:rsidRDefault="00F8232B" w:rsidP="000A3B9E">
            <w:pPr>
              <w:pStyle w:val="compara0"/>
              <w:jc w:val="both"/>
              <w:rPr>
                <w:rFonts w:ascii="Arial" w:hAnsi="Arial" w:cs="Arial"/>
                <w:color w:val="000000"/>
                <w:sz w:val="22"/>
                <w:szCs w:val="22"/>
                <w:lang w:val="en-US"/>
              </w:rPr>
            </w:pPr>
          </w:p>
          <w:p w14:paraId="018EBA2B" w14:textId="2E47F60C" w:rsidR="00F8232B" w:rsidRPr="006F0C27" w:rsidRDefault="00F8232B" w:rsidP="006F0C27">
            <w:pPr>
              <w:pStyle w:val="compara0"/>
              <w:jc w:val="center"/>
              <w:rPr>
                <w:rFonts w:ascii="Arial" w:hAnsi="Arial" w:cs="Arial"/>
                <w:b/>
                <w:color w:val="000000"/>
                <w:sz w:val="22"/>
                <w:szCs w:val="22"/>
                <w:lang w:val="en-GB"/>
              </w:rPr>
            </w:pPr>
            <w:r w:rsidRPr="006F0C27">
              <w:rPr>
                <w:rFonts w:ascii="Arial" w:hAnsi="Arial" w:cs="Arial"/>
                <w:b/>
                <w:color w:val="000000"/>
                <w:sz w:val="22"/>
                <w:szCs w:val="22"/>
                <w:lang w:val="en-US"/>
              </w:rPr>
              <w:t>Evaluation Body’s opinion</w:t>
            </w:r>
          </w:p>
        </w:tc>
        <w:tc>
          <w:tcPr>
            <w:tcW w:w="3234" w:type="pct"/>
            <w:gridSpan w:val="3"/>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tcPr>
          <w:p w14:paraId="56A9DCAB" w14:textId="77777777" w:rsidR="00FA65DA" w:rsidRPr="000955D7" w:rsidRDefault="00FA65DA" w:rsidP="000A3B9E">
            <w:pPr>
              <w:pStyle w:val="compara0"/>
              <w:jc w:val="both"/>
              <w:rPr>
                <w:rFonts w:ascii="Arial" w:hAnsi="Arial" w:cs="Arial"/>
                <w:color w:val="000000"/>
                <w:sz w:val="22"/>
                <w:szCs w:val="22"/>
                <w:lang w:val="en-US"/>
              </w:rPr>
            </w:pPr>
          </w:p>
          <w:p w14:paraId="19B6F2E5" w14:textId="687ED05B" w:rsidR="00F8232B" w:rsidRPr="00E954D9" w:rsidRDefault="00F8232B" w:rsidP="000A3B9E">
            <w:pPr>
              <w:pStyle w:val="compara0"/>
              <w:jc w:val="both"/>
              <w:rPr>
                <w:rFonts w:ascii="Arial" w:hAnsi="Arial" w:cs="Arial"/>
                <w:b/>
                <w:i/>
                <w:color w:val="000000"/>
                <w:sz w:val="22"/>
                <w:szCs w:val="22"/>
                <w:lang w:val="en-US"/>
              </w:rPr>
            </w:pPr>
            <w:r w:rsidRPr="00E954D9">
              <w:rPr>
                <w:rFonts w:ascii="Arial" w:hAnsi="Arial" w:cs="Arial"/>
                <w:b/>
                <w:i/>
                <w:color w:val="000000"/>
                <w:sz w:val="22"/>
                <w:szCs w:val="22"/>
                <w:lang w:val="en-US"/>
              </w:rPr>
              <w:t xml:space="preserve">Taking note of the information provided by the submitting State, the Evaluation </w:t>
            </w:r>
            <w:r w:rsidRPr="00BD15D2">
              <w:rPr>
                <w:rFonts w:ascii="Arial" w:hAnsi="Arial" w:cs="Arial"/>
                <w:b/>
                <w:i/>
                <w:color w:val="000000"/>
                <w:sz w:val="22"/>
                <w:szCs w:val="22"/>
                <w:lang w:val="en-US"/>
              </w:rPr>
              <w:t xml:space="preserve">body </w:t>
            </w:r>
            <w:r w:rsidR="00966C94" w:rsidRPr="00BD15D2">
              <w:rPr>
                <w:rFonts w:ascii="Arial" w:hAnsi="Arial" w:cs="Arial"/>
                <w:b/>
                <w:i/>
                <w:color w:val="000000"/>
                <w:sz w:val="22"/>
                <w:szCs w:val="22"/>
                <w:lang w:val="en-US"/>
              </w:rPr>
              <w:t>is</w:t>
            </w:r>
            <w:r w:rsidR="00966C94" w:rsidRPr="00E954D9">
              <w:rPr>
                <w:rFonts w:ascii="Arial" w:hAnsi="Arial" w:cs="Arial"/>
                <w:b/>
                <w:i/>
                <w:color w:val="000000"/>
                <w:sz w:val="22"/>
                <w:szCs w:val="22"/>
                <w:lang w:val="en-US"/>
              </w:rPr>
              <w:t xml:space="preserve"> </w:t>
            </w:r>
            <w:r w:rsidRPr="00E954D9">
              <w:rPr>
                <w:rFonts w:ascii="Arial" w:hAnsi="Arial" w:cs="Arial"/>
                <w:b/>
                <w:i/>
                <w:color w:val="000000"/>
                <w:sz w:val="22"/>
                <w:szCs w:val="22"/>
                <w:lang w:val="en-US"/>
              </w:rPr>
              <w:t xml:space="preserve">of the opinion that the criterion concerned </w:t>
            </w:r>
            <w:r w:rsidRPr="00E954D9">
              <w:rPr>
                <w:rFonts w:ascii="Arial" w:hAnsi="Arial" w:cs="Arial"/>
                <w:b/>
                <w:i/>
                <w:sz w:val="22"/>
                <w:szCs w:val="22"/>
                <w:lang w:val="en-US"/>
              </w:rPr>
              <w:t>could be considered to be satisfied</w:t>
            </w:r>
            <w:r w:rsidR="00966C94" w:rsidRPr="00E954D9">
              <w:rPr>
                <w:rFonts w:ascii="Arial" w:hAnsi="Arial" w:cs="Arial"/>
                <w:b/>
                <w:i/>
                <w:sz w:val="22"/>
                <w:szCs w:val="22"/>
                <w:lang w:val="en-US"/>
              </w:rPr>
              <w:t>.</w:t>
            </w:r>
          </w:p>
          <w:p w14:paraId="08BF2C6A" w14:textId="77777777" w:rsidR="00B37423" w:rsidRDefault="00B37423" w:rsidP="00E954D9">
            <w:pPr>
              <w:pStyle w:val="compara0"/>
              <w:jc w:val="both"/>
              <w:rPr>
                <w:rFonts w:ascii="Arial" w:hAnsi="Arial" w:cs="Arial"/>
                <w:color w:val="000000"/>
                <w:sz w:val="22"/>
                <w:szCs w:val="22"/>
                <w:lang w:val="en-GB"/>
              </w:rPr>
            </w:pPr>
          </w:p>
          <w:p w14:paraId="5F47282C" w14:textId="77777777" w:rsidR="00004153" w:rsidRPr="00EB0C6F" w:rsidRDefault="00004153" w:rsidP="00E954D9">
            <w:pPr>
              <w:pStyle w:val="compara0"/>
              <w:jc w:val="both"/>
              <w:rPr>
                <w:rFonts w:ascii="Arial" w:hAnsi="Arial" w:cs="Arial"/>
                <w:i/>
                <w:color w:val="000000"/>
                <w:sz w:val="22"/>
                <w:szCs w:val="22"/>
                <w:lang w:val="en-GB"/>
              </w:rPr>
            </w:pPr>
            <w:r w:rsidRPr="00EB0C6F">
              <w:rPr>
                <w:rFonts w:ascii="Arial" w:hAnsi="Arial" w:cs="Arial"/>
                <w:i/>
                <w:color w:val="000000"/>
                <w:sz w:val="22"/>
                <w:szCs w:val="22"/>
                <w:lang w:val="en-GB"/>
              </w:rPr>
              <w:t>Comments:</w:t>
            </w:r>
          </w:p>
          <w:p w14:paraId="4D1694D8" w14:textId="77777777" w:rsidR="00004153" w:rsidRPr="003964DC" w:rsidRDefault="004D37F3" w:rsidP="004D37F3">
            <w:pPr>
              <w:pStyle w:val="compara0"/>
              <w:jc w:val="both"/>
              <w:rPr>
                <w:rFonts w:ascii="Arial" w:hAnsi="Arial" w:cs="Arial"/>
                <w:i/>
                <w:sz w:val="22"/>
                <w:lang w:val="en-US"/>
              </w:rPr>
            </w:pPr>
            <w:r w:rsidRPr="003964DC">
              <w:rPr>
                <w:rFonts w:ascii="Arial" w:hAnsi="Arial" w:cs="Arial"/>
                <w:i/>
                <w:sz w:val="22"/>
                <w:lang w:val="en-US"/>
              </w:rPr>
              <w:t>The State Party submitted a clear and relevant timetable for its safeguarding plan.</w:t>
            </w:r>
          </w:p>
          <w:p w14:paraId="5B88B1A0" w14:textId="0674E234" w:rsidR="004D37F3" w:rsidRPr="00231532" w:rsidRDefault="004D37F3" w:rsidP="004D37F3">
            <w:pPr>
              <w:rPr>
                <w:rFonts w:ascii="Arial" w:hAnsi="Arial" w:cs="Arial"/>
                <w:color w:val="000000"/>
                <w:szCs w:val="22"/>
              </w:rPr>
            </w:pPr>
          </w:p>
        </w:tc>
      </w:tr>
    </w:tbl>
    <w:p w14:paraId="0E394227" w14:textId="7B47BBCB" w:rsidR="00BD1AD2" w:rsidRDefault="00BD1AD2" w:rsidP="00BC2938">
      <w:pPr>
        <w:pStyle w:val="compara0"/>
        <w:spacing w:after="240"/>
        <w:jc w:val="both"/>
        <w:rPr>
          <w:rFonts w:ascii="Calibri" w:hAnsi="Calibri"/>
          <w:color w:val="000000"/>
          <w:lang w:val="en-US"/>
        </w:rPr>
      </w:pPr>
    </w:p>
    <w:tbl>
      <w:tblPr>
        <w:tblW w:w="4700" w:type="pct"/>
        <w:tblInd w:w="624" w:type="dxa"/>
        <w:tblLayout w:type="fixed"/>
        <w:tblCellMar>
          <w:left w:w="0" w:type="dxa"/>
          <w:right w:w="0" w:type="dxa"/>
        </w:tblCellMar>
        <w:tblLook w:val="04A0" w:firstRow="1" w:lastRow="0" w:firstColumn="1" w:lastColumn="0" w:noHBand="0" w:noVBand="1"/>
      </w:tblPr>
      <w:tblGrid>
        <w:gridCol w:w="1775"/>
        <w:gridCol w:w="1418"/>
        <w:gridCol w:w="3401"/>
        <w:gridCol w:w="1559"/>
        <w:gridCol w:w="888"/>
      </w:tblGrid>
      <w:tr w:rsidR="00FA457C" w:rsidRPr="006265F0" w14:paraId="5D58DF09" w14:textId="77777777" w:rsidTr="005D2A73">
        <w:tc>
          <w:tcPr>
            <w:tcW w:w="982"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hideMark/>
          </w:tcPr>
          <w:p w14:paraId="1660B802" w14:textId="77777777" w:rsidR="00FA457C" w:rsidRPr="006265F0" w:rsidRDefault="00FA457C" w:rsidP="00F00401">
            <w:pPr>
              <w:pStyle w:val="NormalWeb"/>
              <w:jc w:val="center"/>
              <w:rPr>
                <w:rFonts w:ascii="Arial" w:hAnsi="Arial" w:cs="Arial"/>
                <w:sz w:val="22"/>
                <w:szCs w:val="22"/>
              </w:rPr>
            </w:pPr>
            <w:r>
              <w:rPr>
                <w:rFonts w:ascii="Calibri" w:hAnsi="Calibri"/>
                <w:lang w:val="en-GB"/>
              </w:rPr>
              <w:t> </w:t>
            </w:r>
            <w:proofErr w:type="spellStart"/>
            <w:r w:rsidRPr="006265F0">
              <w:rPr>
                <w:rFonts w:ascii="Arial" w:hAnsi="Arial" w:cs="Arial"/>
                <w:b/>
                <w:bCs/>
                <w:sz w:val="22"/>
                <w:szCs w:val="22"/>
              </w:rPr>
              <w:t>Draft</w:t>
            </w:r>
            <w:proofErr w:type="spellEnd"/>
            <w:r w:rsidRPr="006265F0">
              <w:rPr>
                <w:rFonts w:ascii="Arial" w:hAnsi="Arial" w:cs="Arial"/>
                <w:b/>
                <w:bCs/>
                <w:sz w:val="22"/>
                <w:szCs w:val="22"/>
              </w:rPr>
              <w:t> </w:t>
            </w:r>
            <w:r w:rsidRPr="006265F0">
              <w:rPr>
                <w:rFonts w:ascii="Arial" w:hAnsi="Arial" w:cs="Arial"/>
                <w:b/>
                <w:bCs/>
                <w:sz w:val="22"/>
                <w:szCs w:val="22"/>
              </w:rPr>
              <w:br/>
            </w:r>
            <w:proofErr w:type="spellStart"/>
            <w:r w:rsidRPr="006265F0">
              <w:rPr>
                <w:rFonts w:ascii="Arial" w:hAnsi="Arial" w:cs="Arial"/>
                <w:b/>
                <w:bCs/>
                <w:sz w:val="22"/>
                <w:szCs w:val="22"/>
              </w:rPr>
              <w:t>Decision</w:t>
            </w:r>
            <w:proofErr w:type="spellEnd"/>
          </w:p>
        </w:tc>
        <w:tc>
          <w:tcPr>
            <w:tcW w:w="784"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177FF294" w14:textId="77777777" w:rsidR="00FA457C" w:rsidRPr="006265F0" w:rsidRDefault="00FA457C" w:rsidP="00F00401">
            <w:pPr>
              <w:pStyle w:val="NormalWeb"/>
              <w:jc w:val="center"/>
              <w:rPr>
                <w:rFonts w:ascii="Arial" w:hAnsi="Arial" w:cs="Arial"/>
                <w:sz w:val="22"/>
                <w:szCs w:val="22"/>
              </w:rPr>
            </w:pPr>
            <w:proofErr w:type="spellStart"/>
            <w:r w:rsidRPr="006265F0">
              <w:rPr>
                <w:rFonts w:ascii="Arial" w:hAnsi="Arial" w:cs="Arial"/>
                <w:b/>
                <w:bCs/>
                <w:sz w:val="22"/>
                <w:szCs w:val="22"/>
              </w:rPr>
              <w:t>Submitting</w:t>
            </w:r>
            <w:proofErr w:type="spellEnd"/>
            <w:r w:rsidRPr="006265F0">
              <w:rPr>
                <w:rFonts w:ascii="Arial" w:hAnsi="Arial" w:cs="Arial"/>
                <w:b/>
                <w:bCs/>
                <w:sz w:val="22"/>
                <w:szCs w:val="22"/>
              </w:rPr>
              <w:t> State</w:t>
            </w:r>
          </w:p>
        </w:tc>
        <w:tc>
          <w:tcPr>
            <w:tcW w:w="1881"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2289E70B" w14:textId="77777777" w:rsidR="00FA457C" w:rsidRPr="006265F0" w:rsidRDefault="00FA457C" w:rsidP="00F00401">
            <w:pPr>
              <w:pStyle w:val="NormalWeb"/>
              <w:jc w:val="center"/>
              <w:rPr>
                <w:rFonts w:ascii="Arial" w:hAnsi="Arial" w:cs="Arial"/>
                <w:sz w:val="22"/>
                <w:szCs w:val="22"/>
              </w:rPr>
            </w:pPr>
            <w:r w:rsidRPr="006265F0">
              <w:rPr>
                <w:rFonts w:ascii="Arial" w:hAnsi="Arial" w:cs="Arial"/>
                <w:b/>
                <w:bCs/>
                <w:sz w:val="22"/>
                <w:szCs w:val="22"/>
              </w:rPr>
              <w:t>Nomination</w:t>
            </w:r>
          </w:p>
        </w:tc>
        <w:tc>
          <w:tcPr>
            <w:tcW w:w="862" w:type="pct"/>
            <w:tcBorders>
              <w:top w:val="single" w:sz="8" w:space="0" w:color="auto"/>
              <w:left w:val="nil"/>
              <w:bottom w:val="single" w:sz="8" w:space="0" w:color="auto"/>
              <w:right w:val="nil"/>
            </w:tcBorders>
            <w:shd w:val="clear" w:color="auto" w:fill="BFBFBF"/>
            <w:tcMar>
              <w:top w:w="0" w:type="dxa"/>
              <w:left w:w="57" w:type="dxa"/>
              <w:bottom w:w="0" w:type="dxa"/>
              <w:right w:w="57" w:type="dxa"/>
            </w:tcMar>
            <w:hideMark/>
          </w:tcPr>
          <w:p w14:paraId="3F74D9B1" w14:textId="77777777" w:rsidR="00F15420" w:rsidRPr="00F15420" w:rsidRDefault="00F15420" w:rsidP="00F15420">
            <w:pPr>
              <w:pStyle w:val="NormalWeb"/>
              <w:jc w:val="center"/>
              <w:rPr>
                <w:rFonts w:ascii="Arial" w:hAnsi="Arial" w:cs="Arial"/>
                <w:b/>
                <w:bCs/>
                <w:sz w:val="16"/>
                <w:szCs w:val="16"/>
              </w:rPr>
            </w:pPr>
          </w:p>
          <w:p w14:paraId="1F714B38" w14:textId="00D0343F" w:rsidR="00FA457C" w:rsidRPr="006265F0" w:rsidRDefault="00F15420" w:rsidP="00F15420">
            <w:pPr>
              <w:pStyle w:val="NormalWeb"/>
              <w:jc w:val="center"/>
              <w:rPr>
                <w:rFonts w:ascii="Arial" w:hAnsi="Arial" w:cs="Arial"/>
                <w:sz w:val="22"/>
                <w:szCs w:val="22"/>
              </w:rPr>
            </w:pPr>
            <w:r>
              <w:rPr>
                <w:rFonts w:ascii="Arial" w:hAnsi="Arial" w:cs="Arial"/>
                <w:b/>
                <w:bCs/>
                <w:sz w:val="22"/>
                <w:szCs w:val="22"/>
              </w:rPr>
              <w:t>List</w:t>
            </w:r>
          </w:p>
        </w:tc>
        <w:tc>
          <w:tcPr>
            <w:tcW w:w="491"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hideMark/>
          </w:tcPr>
          <w:p w14:paraId="585F5BFD" w14:textId="77777777" w:rsidR="00FA457C" w:rsidRPr="006265F0" w:rsidRDefault="00FA457C" w:rsidP="00F00401">
            <w:pPr>
              <w:pStyle w:val="NormalWeb"/>
              <w:jc w:val="center"/>
              <w:rPr>
                <w:rFonts w:ascii="Arial" w:hAnsi="Arial" w:cs="Arial"/>
                <w:sz w:val="22"/>
                <w:szCs w:val="22"/>
              </w:rPr>
            </w:pPr>
            <w:r w:rsidRPr="006265F0">
              <w:rPr>
                <w:rFonts w:ascii="Arial" w:hAnsi="Arial" w:cs="Arial"/>
                <w:b/>
                <w:bCs/>
                <w:sz w:val="22"/>
                <w:szCs w:val="22"/>
              </w:rPr>
              <w:t>File No.</w:t>
            </w:r>
          </w:p>
        </w:tc>
      </w:tr>
      <w:tr w:rsidR="005D2A73" w:rsidRPr="006265F0" w14:paraId="4BC6B653" w14:textId="77777777" w:rsidTr="005D2A73">
        <w:tc>
          <w:tcPr>
            <w:tcW w:w="98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35714C37" w14:textId="47F37712" w:rsidR="005D2A73" w:rsidRPr="006265F0" w:rsidRDefault="005D2A73" w:rsidP="003549D0">
            <w:pPr>
              <w:pStyle w:val="NormalWeb"/>
              <w:jc w:val="center"/>
              <w:rPr>
                <w:rFonts w:ascii="Arial" w:hAnsi="Arial" w:cs="Arial"/>
                <w:sz w:val="22"/>
                <w:szCs w:val="22"/>
              </w:rPr>
            </w:pPr>
            <w:r w:rsidRPr="006265F0">
              <w:rPr>
                <w:rFonts w:ascii="Arial" w:hAnsi="Arial" w:cs="Arial"/>
                <w:sz w:val="22"/>
                <w:szCs w:val="22"/>
              </w:rPr>
              <w:t>14.COM</w:t>
            </w:r>
            <w:r w:rsidR="003549D0">
              <w:rPr>
                <w:rFonts w:ascii="Arial" w:hAnsi="Arial" w:cs="Arial"/>
                <w:sz w:val="22"/>
                <w:szCs w:val="22"/>
              </w:rPr>
              <w:t> </w:t>
            </w:r>
            <w:r w:rsidRPr="006265F0">
              <w:rPr>
                <w:rFonts w:ascii="Arial" w:hAnsi="Arial" w:cs="Arial"/>
                <w:sz w:val="22"/>
                <w:szCs w:val="22"/>
              </w:rPr>
              <w:t>10.a.4</w:t>
            </w:r>
          </w:p>
        </w:tc>
        <w:tc>
          <w:tcPr>
            <w:tcW w:w="784"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56859BB1" w14:textId="4B9D1247" w:rsidR="005D2A73" w:rsidRPr="006265F0" w:rsidRDefault="005D2A73" w:rsidP="005D2A73">
            <w:pPr>
              <w:pStyle w:val="NormalWeb"/>
              <w:jc w:val="center"/>
              <w:rPr>
                <w:rFonts w:ascii="Arial" w:hAnsi="Arial" w:cs="Arial"/>
                <w:sz w:val="22"/>
                <w:szCs w:val="22"/>
              </w:rPr>
            </w:pPr>
            <w:r w:rsidRPr="006265F0">
              <w:rPr>
                <w:rFonts w:ascii="Arial" w:hAnsi="Arial" w:cs="Arial"/>
                <w:sz w:val="22"/>
                <w:szCs w:val="22"/>
              </w:rPr>
              <w:t>Philippines</w:t>
            </w:r>
          </w:p>
        </w:tc>
        <w:tc>
          <w:tcPr>
            <w:tcW w:w="1881"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5EB2BA9A" w14:textId="333A339E" w:rsidR="005D2A73" w:rsidRPr="006265F0" w:rsidRDefault="005D2A73" w:rsidP="00402DD3">
            <w:pPr>
              <w:pStyle w:val="NormalWeb"/>
              <w:rPr>
                <w:rFonts w:ascii="Arial" w:hAnsi="Arial" w:cs="Arial"/>
                <w:sz w:val="22"/>
                <w:szCs w:val="22"/>
                <w:lang w:val="en-US"/>
              </w:rPr>
            </w:pPr>
            <w:proofErr w:type="spellStart"/>
            <w:r w:rsidRPr="006265F0">
              <w:rPr>
                <w:rFonts w:ascii="Arial" w:hAnsi="Arial" w:cs="Arial"/>
                <w:sz w:val="22"/>
                <w:szCs w:val="22"/>
                <w:lang w:val="en-US"/>
              </w:rPr>
              <w:t>Buklog</w:t>
            </w:r>
            <w:proofErr w:type="spellEnd"/>
            <w:r w:rsidRPr="006265F0">
              <w:rPr>
                <w:rFonts w:ascii="Arial" w:hAnsi="Arial" w:cs="Arial"/>
                <w:sz w:val="22"/>
                <w:szCs w:val="22"/>
                <w:lang w:val="en-US"/>
              </w:rPr>
              <w:t>, thanksgiving ritual system of the </w:t>
            </w:r>
            <w:proofErr w:type="spellStart"/>
            <w:r w:rsidRPr="006265F0">
              <w:rPr>
                <w:rFonts w:ascii="Arial" w:hAnsi="Arial" w:cs="Arial"/>
                <w:sz w:val="22"/>
                <w:szCs w:val="22"/>
                <w:lang w:val="en-US"/>
              </w:rPr>
              <w:t>Subanen</w:t>
            </w:r>
            <w:proofErr w:type="spellEnd"/>
          </w:p>
        </w:tc>
        <w:tc>
          <w:tcPr>
            <w:tcW w:w="86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09AD95F7" w14:textId="1F737AB5" w:rsidR="005D2A73" w:rsidRPr="006265F0" w:rsidRDefault="005D2A73" w:rsidP="005D2A73">
            <w:pPr>
              <w:pStyle w:val="NormalWeb"/>
              <w:jc w:val="center"/>
              <w:rPr>
                <w:rFonts w:ascii="Arial" w:hAnsi="Arial" w:cs="Arial"/>
                <w:sz w:val="22"/>
                <w:szCs w:val="22"/>
              </w:rPr>
            </w:pPr>
            <w:r w:rsidRPr="006265F0">
              <w:rPr>
                <w:rFonts w:ascii="Arial" w:hAnsi="Arial" w:cs="Arial"/>
                <w:sz w:val="22"/>
                <w:szCs w:val="22"/>
              </w:rPr>
              <w:t xml:space="preserve">Urgent </w:t>
            </w:r>
            <w:proofErr w:type="spellStart"/>
            <w:r w:rsidRPr="006265F0">
              <w:rPr>
                <w:rFonts w:ascii="Arial" w:hAnsi="Arial" w:cs="Arial"/>
                <w:sz w:val="22"/>
                <w:szCs w:val="22"/>
              </w:rPr>
              <w:t>Safeguarding</w:t>
            </w:r>
            <w:proofErr w:type="spellEnd"/>
            <w:r w:rsidRPr="006265F0">
              <w:rPr>
                <w:rFonts w:ascii="Arial" w:hAnsi="Arial" w:cs="Arial"/>
                <w:sz w:val="22"/>
                <w:szCs w:val="22"/>
              </w:rPr>
              <w:t xml:space="preserve"> List</w:t>
            </w:r>
            <w:r w:rsidRPr="006265F0">
              <w:rPr>
                <w:rFonts w:ascii="Arial" w:hAnsi="Arial" w:cs="Arial"/>
                <w:sz w:val="22"/>
                <w:szCs w:val="22"/>
                <w:lang w:val="en-US"/>
              </w:rPr>
              <w:t xml:space="preserve"> </w:t>
            </w:r>
          </w:p>
        </w:tc>
        <w:tc>
          <w:tcPr>
            <w:tcW w:w="491"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635EED69" w14:textId="2A708191" w:rsidR="005D2A73" w:rsidRPr="006265F0" w:rsidRDefault="003549D0" w:rsidP="005D2A73">
            <w:pPr>
              <w:pStyle w:val="NormalWeb"/>
              <w:jc w:val="center"/>
              <w:rPr>
                <w:rFonts w:ascii="Arial" w:hAnsi="Arial" w:cs="Arial"/>
                <w:sz w:val="22"/>
                <w:szCs w:val="22"/>
              </w:rPr>
            </w:pPr>
            <w:hyperlink r:id="rId22" w:anchor="10.a.4" w:history="1">
              <w:r w:rsidR="00796673" w:rsidRPr="00C03EEA">
                <w:rPr>
                  <w:rFonts w:ascii="Arial" w:hAnsi="Arial" w:cs="Arial"/>
                  <w:color w:val="0000FF"/>
                  <w:sz w:val="22"/>
                  <w:szCs w:val="22"/>
                  <w:u w:val="single"/>
                  <w:lang w:val="en-GB"/>
                </w:rPr>
                <w:t>01495</w:t>
              </w:r>
            </w:hyperlink>
          </w:p>
        </w:tc>
      </w:tr>
      <w:tr w:rsidR="00FA457C" w14:paraId="57446DFE" w14:textId="77777777" w:rsidTr="005D2A73">
        <w:tc>
          <w:tcPr>
            <w:tcW w:w="982"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tcPr>
          <w:p w14:paraId="214D7E8C" w14:textId="77777777" w:rsidR="00FA457C" w:rsidRPr="006265F0" w:rsidRDefault="00FA457C" w:rsidP="00F00401">
            <w:pPr>
              <w:pStyle w:val="NormalWeb"/>
              <w:jc w:val="center"/>
              <w:rPr>
                <w:rFonts w:ascii="Arial" w:hAnsi="Arial" w:cs="Arial"/>
                <w:sz w:val="22"/>
                <w:szCs w:val="22"/>
              </w:rPr>
            </w:pPr>
          </w:p>
        </w:tc>
        <w:tc>
          <w:tcPr>
            <w:tcW w:w="784"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34FC8605" w14:textId="77777777" w:rsidR="00FA457C" w:rsidRPr="006265F0" w:rsidRDefault="00FA457C" w:rsidP="00F00401">
            <w:pPr>
              <w:pStyle w:val="NormalWeb"/>
              <w:jc w:val="center"/>
              <w:rPr>
                <w:rFonts w:ascii="Arial" w:hAnsi="Arial" w:cs="Arial"/>
                <w:sz w:val="22"/>
                <w:szCs w:val="22"/>
                <w:lang w:val="en-US"/>
              </w:rPr>
            </w:pPr>
          </w:p>
        </w:tc>
        <w:tc>
          <w:tcPr>
            <w:tcW w:w="1881"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56AE3A64" w14:textId="77777777" w:rsidR="00FA457C" w:rsidRPr="006265F0" w:rsidRDefault="00FA457C" w:rsidP="00F00401">
            <w:pPr>
              <w:pStyle w:val="NormalWeb"/>
              <w:rPr>
                <w:rFonts w:ascii="Arial" w:hAnsi="Arial" w:cs="Arial"/>
                <w:sz w:val="22"/>
                <w:szCs w:val="22"/>
                <w:lang w:val="en-US"/>
              </w:rPr>
            </w:pPr>
          </w:p>
        </w:tc>
        <w:tc>
          <w:tcPr>
            <w:tcW w:w="862" w:type="pct"/>
            <w:tcBorders>
              <w:top w:val="single" w:sz="8" w:space="0" w:color="auto"/>
              <w:left w:val="nil"/>
              <w:bottom w:val="single" w:sz="8" w:space="0" w:color="auto"/>
              <w:right w:val="nil"/>
            </w:tcBorders>
            <w:shd w:val="clear" w:color="auto" w:fill="BFBFBF"/>
            <w:tcMar>
              <w:top w:w="0" w:type="dxa"/>
              <w:left w:w="57" w:type="dxa"/>
              <w:bottom w:w="0" w:type="dxa"/>
              <w:right w:w="57" w:type="dxa"/>
            </w:tcMar>
          </w:tcPr>
          <w:p w14:paraId="75030097" w14:textId="77777777" w:rsidR="00FA457C" w:rsidRPr="006265F0" w:rsidRDefault="00FA457C" w:rsidP="00F00401">
            <w:pPr>
              <w:pStyle w:val="NormalWeb"/>
              <w:jc w:val="center"/>
              <w:rPr>
                <w:rFonts w:ascii="Arial" w:hAnsi="Arial" w:cs="Arial"/>
                <w:sz w:val="22"/>
                <w:szCs w:val="22"/>
              </w:rPr>
            </w:pPr>
          </w:p>
        </w:tc>
        <w:tc>
          <w:tcPr>
            <w:tcW w:w="491"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tcPr>
          <w:p w14:paraId="0F3AA123" w14:textId="77777777" w:rsidR="00FA457C" w:rsidRDefault="00FA457C" w:rsidP="00F00401">
            <w:pPr>
              <w:pStyle w:val="NormalWeb"/>
              <w:jc w:val="center"/>
            </w:pPr>
          </w:p>
        </w:tc>
      </w:tr>
      <w:tr w:rsidR="0030764F" w:rsidRPr="00817F6D" w14:paraId="6F78EFA6" w14:textId="77777777" w:rsidTr="0030764F">
        <w:trPr>
          <w:trHeight w:val="552"/>
        </w:trPr>
        <w:tc>
          <w:tcPr>
            <w:tcW w:w="5000" w:type="pct"/>
            <w:gridSpan w:val="5"/>
            <w:tcBorders>
              <w:top w:val="single" w:sz="8" w:space="0" w:color="auto"/>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199B41D3" w14:textId="77777777" w:rsidR="0030764F" w:rsidRPr="00E954D9" w:rsidRDefault="0030764F" w:rsidP="00F00401">
            <w:pPr>
              <w:pStyle w:val="compara0"/>
              <w:jc w:val="both"/>
              <w:rPr>
                <w:rFonts w:ascii="Arial" w:hAnsi="Arial" w:cs="Arial"/>
                <w:color w:val="000000"/>
                <w:sz w:val="22"/>
                <w:szCs w:val="22"/>
                <w:lang w:val="en-GB"/>
              </w:rPr>
            </w:pPr>
          </w:p>
          <w:p w14:paraId="25F53F4A" w14:textId="3BD9BD4F" w:rsidR="0030764F" w:rsidRPr="00E954D9" w:rsidRDefault="003549D0" w:rsidP="0030764F">
            <w:pPr>
              <w:pStyle w:val="NormalWeb"/>
              <w:jc w:val="center"/>
              <w:rPr>
                <w:rFonts w:ascii="Arial" w:hAnsi="Arial" w:cs="Arial"/>
                <w:color w:val="000000"/>
                <w:sz w:val="22"/>
                <w:szCs w:val="22"/>
                <w:lang w:val="en-GB"/>
              </w:rPr>
            </w:pPr>
            <w:hyperlink r:id="rId23" w:history="1">
              <w:r w:rsidR="0030764F" w:rsidRPr="008A374F">
                <w:rPr>
                  <w:rStyle w:val="Lienhypertexte"/>
                  <w:rFonts w:ascii="Arial" w:hAnsi="Arial" w:cs="Arial"/>
                  <w:sz w:val="22"/>
                  <w:szCs w:val="22"/>
                  <w:lang w:val="en-GB"/>
                </w:rPr>
                <w:t>Question and Answer</w:t>
              </w:r>
            </w:hyperlink>
          </w:p>
          <w:p w14:paraId="3EC39005" w14:textId="77777777" w:rsidR="0030764F" w:rsidRPr="00817F6D" w:rsidRDefault="0030764F" w:rsidP="00C15C96">
            <w:pPr>
              <w:pStyle w:val="NormalWeb"/>
              <w:jc w:val="center"/>
              <w:rPr>
                <w:rFonts w:ascii="Arial" w:hAnsi="Arial" w:cs="Arial"/>
                <w:color w:val="000000"/>
                <w:sz w:val="22"/>
                <w:szCs w:val="22"/>
                <w:lang w:val="en-GB"/>
              </w:rPr>
            </w:pPr>
          </w:p>
        </w:tc>
      </w:tr>
      <w:tr w:rsidR="00FA457C" w:rsidRPr="00231532" w14:paraId="1482F4B2" w14:textId="77777777" w:rsidTr="00F00401">
        <w:trPr>
          <w:trHeight w:val="885"/>
        </w:trPr>
        <w:tc>
          <w:tcPr>
            <w:tcW w:w="1766" w:type="pct"/>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0D8E995C" w14:textId="77777777" w:rsidR="00FA457C" w:rsidRDefault="00FA457C" w:rsidP="00F00401">
            <w:pPr>
              <w:pStyle w:val="compara0"/>
              <w:jc w:val="both"/>
              <w:rPr>
                <w:rFonts w:ascii="Arial" w:hAnsi="Arial" w:cs="Arial"/>
                <w:color w:val="000000"/>
                <w:sz w:val="22"/>
                <w:szCs w:val="22"/>
                <w:lang w:val="en-US"/>
              </w:rPr>
            </w:pPr>
          </w:p>
          <w:p w14:paraId="329E212F" w14:textId="77777777" w:rsidR="00FA457C" w:rsidRPr="006F0C27" w:rsidRDefault="00FA457C" w:rsidP="00F00401">
            <w:pPr>
              <w:pStyle w:val="compara0"/>
              <w:jc w:val="center"/>
              <w:rPr>
                <w:rFonts w:ascii="Arial" w:hAnsi="Arial" w:cs="Arial"/>
                <w:b/>
                <w:color w:val="000000"/>
                <w:sz w:val="22"/>
                <w:szCs w:val="22"/>
                <w:lang w:val="en-GB"/>
              </w:rPr>
            </w:pPr>
            <w:r w:rsidRPr="006F0C27">
              <w:rPr>
                <w:rFonts w:ascii="Arial" w:hAnsi="Arial" w:cs="Arial"/>
                <w:b/>
                <w:color w:val="000000"/>
                <w:sz w:val="22"/>
                <w:szCs w:val="22"/>
                <w:lang w:val="en-US"/>
              </w:rPr>
              <w:t>Evaluation Body’s opinion</w:t>
            </w:r>
          </w:p>
        </w:tc>
        <w:tc>
          <w:tcPr>
            <w:tcW w:w="3234" w:type="pct"/>
            <w:gridSpan w:val="3"/>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tcPr>
          <w:p w14:paraId="776BDBD7" w14:textId="77777777" w:rsidR="00FA457C" w:rsidRPr="000955D7" w:rsidRDefault="00FA457C" w:rsidP="00F00401">
            <w:pPr>
              <w:pStyle w:val="compara0"/>
              <w:jc w:val="both"/>
              <w:rPr>
                <w:rFonts w:ascii="Arial" w:hAnsi="Arial" w:cs="Arial"/>
                <w:color w:val="000000"/>
                <w:sz w:val="22"/>
                <w:szCs w:val="22"/>
                <w:lang w:val="en-US"/>
              </w:rPr>
            </w:pPr>
          </w:p>
          <w:p w14:paraId="7FDDCA27" w14:textId="111E326C" w:rsidR="00FA457C" w:rsidRDefault="00FA457C" w:rsidP="00F00401">
            <w:pPr>
              <w:pStyle w:val="compara0"/>
              <w:jc w:val="both"/>
              <w:rPr>
                <w:rFonts w:ascii="Arial" w:hAnsi="Arial" w:cs="Arial"/>
                <w:b/>
                <w:i/>
                <w:sz w:val="22"/>
                <w:szCs w:val="22"/>
                <w:lang w:val="en-US"/>
              </w:rPr>
            </w:pPr>
            <w:r w:rsidRPr="00E954D9">
              <w:rPr>
                <w:rFonts w:ascii="Arial" w:hAnsi="Arial" w:cs="Arial"/>
                <w:b/>
                <w:i/>
                <w:color w:val="000000"/>
                <w:sz w:val="22"/>
                <w:szCs w:val="22"/>
                <w:lang w:val="en-US"/>
              </w:rPr>
              <w:t xml:space="preserve">Taking note of the information provided by the submitting State, the Evaluation body </w:t>
            </w:r>
            <w:r w:rsidRPr="00BD15D2">
              <w:rPr>
                <w:rFonts w:ascii="Arial" w:hAnsi="Arial" w:cs="Arial"/>
                <w:b/>
                <w:i/>
                <w:color w:val="000000"/>
                <w:sz w:val="22"/>
                <w:szCs w:val="22"/>
                <w:lang w:val="en-US"/>
              </w:rPr>
              <w:t>is</w:t>
            </w:r>
            <w:r w:rsidRPr="00E954D9">
              <w:rPr>
                <w:rFonts w:ascii="Arial" w:hAnsi="Arial" w:cs="Arial"/>
                <w:b/>
                <w:i/>
                <w:color w:val="000000"/>
                <w:sz w:val="22"/>
                <w:szCs w:val="22"/>
                <w:lang w:val="en-US"/>
              </w:rPr>
              <w:t xml:space="preserve"> of the opinion that the criterion concerned </w:t>
            </w:r>
            <w:r w:rsidRPr="00E954D9">
              <w:rPr>
                <w:rFonts w:ascii="Arial" w:hAnsi="Arial" w:cs="Arial"/>
                <w:b/>
                <w:i/>
                <w:sz w:val="22"/>
                <w:szCs w:val="22"/>
                <w:lang w:val="en-US"/>
              </w:rPr>
              <w:t>could be considered to be satisfied.</w:t>
            </w:r>
          </w:p>
          <w:p w14:paraId="4E812570" w14:textId="77777777" w:rsidR="00D15737" w:rsidRPr="00E954D9" w:rsidRDefault="00D15737" w:rsidP="00F00401">
            <w:pPr>
              <w:pStyle w:val="compara0"/>
              <w:jc w:val="both"/>
              <w:rPr>
                <w:rFonts w:ascii="Arial" w:hAnsi="Arial" w:cs="Arial"/>
                <w:b/>
                <w:i/>
                <w:color w:val="000000"/>
                <w:sz w:val="22"/>
                <w:szCs w:val="22"/>
                <w:lang w:val="en-US"/>
              </w:rPr>
            </w:pPr>
          </w:p>
          <w:p w14:paraId="5FD8A895" w14:textId="77777777" w:rsidR="009F29BC" w:rsidRPr="00EB0C6F" w:rsidRDefault="009F29BC" w:rsidP="009F29BC">
            <w:pPr>
              <w:pStyle w:val="compara0"/>
              <w:jc w:val="both"/>
              <w:rPr>
                <w:rFonts w:ascii="Arial" w:hAnsi="Arial" w:cs="Arial"/>
                <w:i/>
                <w:color w:val="000000"/>
                <w:sz w:val="22"/>
                <w:szCs w:val="22"/>
                <w:lang w:val="en-GB"/>
              </w:rPr>
            </w:pPr>
            <w:r w:rsidRPr="00EB0C6F">
              <w:rPr>
                <w:rFonts w:ascii="Arial" w:hAnsi="Arial" w:cs="Arial"/>
                <w:i/>
                <w:color w:val="000000"/>
                <w:sz w:val="22"/>
                <w:szCs w:val="22"/>
                <w:lang w:val="en-GB"/>
              </w:rPr>
              <w:t>Comments:</w:t>
            </w:r>
          </w:p>
          <w:p w14:paraId="77EF6D0C" w14:textId="54C5BD80" w:rsidR="00DB7826" w:rsidRPr="00EB0C6F" w:rsidRDefault="00DB7826" w:rsidP="00D15737">
            <w:pPr>
              <w:pageBreakBefore/>
              <w:jc w:val="both"/>
              <w:rPr>
                <w:rFonts w:ascii="Arial" w:hAnsi="Arial" w:cs="Arial"/>
                <w:i/>
              </w:rPr>
            </w:pPr>
            <w:r w:rsidRPr="00EB0C6F">
              <w:rPr>
                <w:rFonts w:ascii="Arial" w:hAnsi="Arial" w:cs="Arial"/>
                <w:i/>
              </w:rPr>
              <w:t xml:space="preserve">The State Party provided convincing evidence that demonstrates that the communities concerned gave their </w:t>
            </w:r>
            <w:r w:rsidRPr="00EB0C6F">
              <w:rPr>
                <w:rFonts w:ascii="Arial" w:hAnsi="Arial" w:cs="Arial"/>
                <w:i/>
              </w:rPr>
              <w:lastRenderedPageBreak/>
              <w:t xml:space="preserve">consent to the nomination of the element for possible inscription on the List of Intangible Cultural Heritage in </w:t>
            </w:r>
            <w:r w:rsidR="00C601B9">
              <w:rPr>
                <w:rFonts w:ascii="Arial" w:hAnsi="Arial" w:cs="Arial"/>
                <w:i/>
              </w:rPr>
              <w:t>N</w:t>
            </w:r>
            <w:r w:rsidRPr="00EB0C6F">
              <w:rPr>
                <w:rFonts w:ascii="Arial" w:hAnsi="Arial" w:cs="Arial"/>
                <w:i/>
              </w:rPr>
              <w:t>eed of Urgent Safeguarding</w:t>
            </w:r>
            <w:r w:rsidR="00A10488">
              <w:rPr>
                <w:rFonts w:ascii="Arial" w:hAnsi="Arial" w:cs="Arial"/>
                <w:i/>
              </w:rPr>
              <w:t>, after having initially worked on a nomination for the Representative List</w:t>
            </w:r>
            <w:r w:rsidR="00140A3C">
              <w:rPr>
                <w:rFonts w:ascii="Arial" w:hAnsi="Arial" w:cs="Arial"/>
                <w:i/>
              </w:rPr>
              <w:t>.</w:t>
            </w:r>
          </w:p>
          <w:p w14:paraId="7AA12E87" w14:textId="77777777" w:rsidR="00FA457C" w:rsidRPr="00231532" w:rsidRDefault="00FA457C" w:rsidP="00F00401">
            <w:pPr>
              <w:pStyle w:val="compara0"/>
              <w:jc w:val="both"/>
              <w:rPr>
                <w:rFonts w:ascii="Arial" w:hAnsi="Arial" w:cs="Arial"/>
                <w:color w:val="000000"/>
                <w:sz w:val="22"/>
                <w:szCs w:val="22"/>
                <w:lang w:val="en-GB"/>
              </w:rPr>
            </w:pPr>
          </w:p>
        </w:tc>
      </w:tr>
    </w:tbl>
    <w:p w14:paraId="4D595B21" w14:textId="1EFB747B" w:rsidR="00FA457C" w:rsidRDefault="00FA457C" w:rsidP="00BC2938">
      <w:pPr>
        <w:pStyle w:val="compara0"/>
        <w:spacing w:after="240"/>
        <w:jc w:val="both"/>
        <w:rPr>
          <w:rFonts w:ascii="Calibri" w:hAnsi="Calibri"/>
          <w:color w:val="000000"/>
          <w:lang w:val="en-US"/>
        </w:rPr>
      </w:pPr>
    </w:p>
    <w:tbl>
      <w:tblPr>
        <w:tblW w:w="4700" w:type="pct"/>
        <w:tblInd w:w="624" w:type="dxa"/>
        <w:tblLayout w:type="fixed"/>
        <w:tblCellMar>
          <w:left w:w="0" w:type="dxa"/>
          <w:right w:w="0" w:type="dxa"/>
        </w:tblCellMar>
        <w:tblLook w:val="04A0" w:firstRow="1" w:lastRow="0" w:firstColumn="1" w:lastColumn="0" w:noHBand="0" w:noVBand="1"/>
      </w:tblPr>
      <w:tblGrid>
        <w:gridCol w:w="1775"/>
        <w:gridCol w:w="1418"/>
        <w:gridCol w:w="3260"/>
        <w:gridCol w:w="1700"/>
        <w:gridCol w:w="888"/>
      </w:tblGrid>
      <w:tr w:rsidR="00FA457C" w:rsidRPr="006265F0" w14:paraId="71DFB04B" w14:textId="77777777" w:rsidTr="005D2A73">
        <w:tc>
          <w:tcPr>
            <w:tcW w:w="982"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hideMark/>
          </w:tcPr>
          <w:p w14:paraId="6C3908E0" w14:textId="77777777" w:rsidR="00FA457C" w:rsidRPr="006265F0" w:rsidRDefault="00FA457C" w:rsidP="00F00401">
            <w:pPr>
              <w:pStyle w:val="NormalWeb"/>
              <w:jc w:val="center"/>
              <w:rPr>
                <w:rFonts w:ascii="Arial" w:hAnsi="Arial" w:cs="Arial"/>
                <w:sz w:val="22"/>
                <w:szCs w:val="22"/>
              </w:rPr>
            </w:pPr>
            <w:r>
              <w:rPr>
                <w:rFonts w:ascii="Calibri" w:hAnsi="Calibri"/>
                <w:lang w:val="en-GB"/>
              </w:rPr>
              <w:t> </w:t>
            </w:r>
            <w:proofErr w:type="spellStart"/>
            <w:r w:rsidRPr="006265F0">
              <w:rPr>
                <w:rFonts w:ascii="Arial" w:hAnsi="Arial" w:cs="Arial"/>
                <w:b/>
                <w:bCs/>
                <w:sz w:val="22"/>
                <w:szCs w:val="22"/>
              </w:rPr>
              <w:t>Draft</w:t>
            </w:r>
            <w:proofErr w:type="spellEnd"/>
            <w:r w:rsidRPr="006265F0">
              <w:rPr>
                <w:rFonts w:ascii="Arial" w:hAnsi="Arial" w:cs="Arial"/>
                <w:b/>
                <w:bCs/>
                <w:sz w:val="22"/>
                <w:szCs w:val="22"/>
              </w:rPr>
              <w:t> </w:t>
            </w:r>
            <w:r w:rsidRPr="006265F0">
              <w:rPr>
                <w:rFonts w:ascii="Arial" w:hAnsi="Arial" w:cs="Arial"/>
                <w:b/>
                <w:bCs/>
                <w:sz w:val="22"/>
                <w:szCs w:val="22"/>
              </w:rPr>
              <w:br/>
            </w:r>
            <w:proofErr w:type="spellStart"/>
            <w:r w:rsidRPr="006265F0">
              <w:rPr>
                <w:rFonts w:ascii="Arial" w:hAnsi="Arial" w:cs="Arial"/>
                <w:b/>
                <w:bCs/>
                <w:sz w:val="22"/>
                <w:szCs w:val="22"/>
              </w:rPr>
              <w:t>Decision</w:t>
            </w:r>
            <w:proofErr w:type="spellEnd"/>
          </w:p>
        </w:tc>
        <w:tc>
          <w:tcPr>
            <w:tcW w:w="784"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63165CA7" w14:textId="77777777" w:rsidR="00FA457C" w:rsidRPr="006265F0" w:rsidRDefault="00FA457C" w:rsidP="00F00401">
            <w:pPr>
              <w:pStyle w:val="NormalWeb"/>
              <w:jc w:val="center"/>
              <w:rPr>
                <w:rFonts w:ascii="Arial" w:hAnsi="Arial" w:cs="Arial"/>
                <w:sz w:val="22"/>
                <w:szCs w:val="22"/>
              </w:rPr>
            </w:pPr>
            <w:proofErr w:type="spellStart"/>
            <w:r w:rsidRPr="006265F0">
              <w:rPr>
                <w:rFonts w:ascii="Arial" w:hAnsi="Arial" w:cs="Arial"/>
                <w:b/>
                <w:bCs/>
                <w:sz w:val="22"/>
                <w:szCs w:val="22"/>
              </w:rPr>
              <w:t>Submitting</w:t>
            </w:r>
            <w:proofErr w:type="spellEnd"/>
            <w:r w:rsidRPr="006265F0">
              <w:rPr>
                <w:rFonts w:ascii="Arial" w:hAnsi="Arial" w:cs="Arial"/>
                <w:b/>
                <w:bCs/>
                <w:sz w:val="22"/>
                <w:szCs w:val="22"/>
              </w:rPr>
              <w:t> State</w:t>
            </w:r>
          </w:p>
        </w:tc>
        <w:tc>
          <w:tcPr>
            <w:tcW w:w="1803"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6BED666E" w14:textId="77777777" w:rsidR="00FA457C" w:rsidRPr="006265F0" w:rsidRDefault="00FA457C" w:rsidP="00F00401">
            <w:pPr>
              <w:pStyle w:val="NormalWeb"/>
              <w:jc w:val="center"/>
              <w:rPr>
                <w:rFonts w:ascii="Arial" w:hAnsi="Arial" w:cs="Arial"/>
                <w:sz w:val="22"/>
                <w:szCs w:val="22"/>
              </w:rPr>
            </w:pPr>
            <w:r w:rsidRPr="006265F0">
              <w:rPr>
                <w:rFonts w:ascii="Arial" w:hAnsi="Arial" w:cs="Arial"/>
                <w:b/>
                <w:bCs/>
                <w:sz w:val="22"/>
                <w:szCs w:val="22"/>
              </w:rPr>
              <w:t>Nomination</w:t>
            </w:r>
          </w:p>
        </w:tc>
        <w:tc>
          <w:tcPr>
            <w:tcW w:w="940" w:type="pct"/>
            <w:tcBorders>
              <w:top w:val="single" w:sz="8" w:space="0" w:color="auto"/>
              <w:left w:val="nil"/>
              <w:bottom w:val="single" w:sz="8" w:space="0" w:color="auto"/>
              <w:right w:val="nil"/>
            </w:tcBorders>
            <w:shd w:val="clear" w:color="auto" w:fill="BFBFBF"/>
            <w:tcMar>
              <w:top w:w="0" w:type="dxa"/>
              <w:left w:w="57" w:type="dxa"/>
              <w:bottom w:w="0" w:type="dxa"/>
              <w:right w:w="57" w:type="dxa"/>
            </w:tcMar>
            <w:hideMark/>
          </w:tcPr>
          <w:p w14:paraId="548EBAF2" w14:textId="77777777" w:rsidR="00F15420" w:rsidRPr="00F15420" w:rsidRDefault="00F15420" w:rsidP="00F15420">
            <w:pPr>
              <w:pStyle w:val="NormalWeb"/>
              <w:jc w:val="center"/>
              <w:rPr>
                <w:rFonts w:ascii="Arial" w:hAnsi="Arial" w:cs="Arial"/>
                <w:b/>
                <w:bCs/>
                <w:sz w:val="16"/>
                <w:szCs w:val="16"/>
              </w:rPr>
            </w:pPr>
          </w:p>
          <w:p w14:paraId="0D7F7C28" w14:textId="02A6C590" w:rsidR="00FA457C" w:rsidRPr="006265F0" w:rsidRDefault="00F15420" w:rsidP="00F15420">
            <w:pPr>
              <w:pStyle w:val="NormalWeb"/>
              <w:jc w:val="center"/>
              <w:rPr>
                <w:rFonts w:ascii="Arial" w:hAnsi="Arial" w:cs="Arial"/>
                <w:sz w:val="22"/>
                <w:szCs w:val="22"/>
              </w:rPr>
            </w:pPr>
            <w:r>
              <w:rPr>
                <w:rFonts w:ascii="Arial" w:hAnsi="Arial" w:cs="Arial"/>
                <w:b/>
                <w:bCs/>
                <w:sz w:val="22"/>
                <w:szCs w:val="22"/>
              </w:rPr>
              <w:t>List</w:t>
            </w:r>
          </w:p>
        </w:tc>
        <w:tc>
          <w:tcPr>
            <w:tcW w:w="491"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hideMark/>
          </w:tcPr>
          <w:p w14:paraId="6ECAB71C" w14:textId="77777777" w:rsidR="00FA457C" w:rsidRPr="006265F0" w:rsidRDefault="00FA457C" w:rsidP="00F00401">
            <w:pPr>
              <w:pStyle w:val="NormalWeb"/>
              <w:jc w:val="center"/>
              <w:rPr>
                <w:rFonts w:ascii="Arial" w:hAnsi="Arial" w:cs="Arial"/>
                <w:sz w:val="22"/>
                <w:szCs w:val="22"/>
              </w:rPr>
            </w:pPr>
            <w:r w:rsidRPr="006265F0">
              <w:rPr>
                <w:rFonts w:ascii="Arial" w:hAnsi="Arial" w:cs="Arial"/>
                <w:b/>
                <w:bCs/>
                <w:sz w:val="22"/>
                <w:szCs w:val="22"/>
              </w:rPr>
              <w:t>File No.</w:t>
            </w:r>
          </w:p>
        </w:tc>
      </w:tr>
      <w:tr w:rsidR="005D2A73" w:rsidRPr="006265F0" w14:paraId="71FF99D3" w14:textId="77777777" w:rsidTr="005D2A73">
        <w:tc>
          <w:tcPr>
            <w:tcW w:w="98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2D7B28A8" w14:textId="53BC1DD7" w:rsidR="005D2A73" w:rsidRPr="006265F0" w:rsidRDefault="005D2A73" w:rsidP="005D2A73">
            <w:pPr>
              <w:pStyle w:val="NormalWeb"/>
              <w:jc w:val="center"/>
              <w:rPr>
                <w:rFonts w:ascii="Arial" w:hAnsi="Arial" w:cs="Arial"/>
                <w:sz w:val="22"/>
                <w:szCs w:val="22"/>
              </w:rPr>
            </w:pPr>
            <w:r w:rsidRPr="006265F0">
              <w:rPr>
                <w:rFonts w:ascii="Arial" w:hAnsi="Arial" w:cs="Arial"/>
                <w:sz w:val="22"/>
                <w:szCs w:val="22"/>
              </w:rPr>
              <w:t>14.COM 10.b.14</w:t>
            </w:r>
          </w:p>
        </w:tc>
        <w:tc>
          <w:tcPr>
            <w:tcW w:w="784"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68D36ECC" w14:textId="71682299" w:rsidR="005D2A73" w:rsidRPr="006265F0" w:rsidRDefault="005D2A73" w:rsidP="005D2A73">
            <w:pPr>
              <w:pStyle w:val="NormalWeb"/>
              <w:jc w:val="center"/>
              <w:rPr>
                <w:rFonts w:ascii="Arial" w:hAnsi="Arial" w:cs="Arial"/>
                <w:sz w:val="22"/>
                <w:szCs w:val="22"/>
              </w:rPr>
            </w:pPr>
            <w:proofErr w:type="spellStart"/>
            <w:r w:rsidRPr="006265F0">
              <w:rPr>
                <w:rFonts w:ascii="Arial" w:hAnsi="Arial" w:cs="Arial"/>
                <w:sz w:val="22"/>
                <w:szCs w:val="22"/>
              </w:rPr>
              <w:t>India</w:t>
            </w:r>
            <w:proofErr w:type="spellEnd"/>
          </w:p>
        </w:tc>
        <w:tc>
          <w:tcPr>
            <w:tcW w:w="1803"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124E8A0A" w14:textId="1209EC65" w:rsidR="005D2A73" w:rsidRPr="006265F0" w:rsidRDefault="005D2A73" w:rsidP="00402DD3">
            <w:pPr>
              <w:pStyle w:val="NormalWeb"/>
              <w:rPr>
                <w:rFonts w:ascii="Arial" w:hAnsi="Arial" w:cs="Arial"/>
                <w:sz w:val="22"/>
                <w:szCs w:val="22"/>
                <w:lang w:val="en-US"/>
              </w:rPr>
            </w:pPr>
            <w:r w:rsidRPr="006265F0">
              <w:rPr>
                <w:rFonts w:ascii="Arial" w:hAnsi="Arial" w:cs="Arial"/>
                <w:sz w:val="22"/>
                <w:szCs w:val="22"/>
                <w:lang w:val="en-US"/>
              </w:rPr>
              <w:t>Sowa-</w:t>
            </w:r>
            <w:proofErr w:type="spellStart"/>
            <w:r w:rsidRPr="006265F0">
              <w:rPr>
                <w:rFonts w:ascii="Arial" w:hAnsi="Arial" w:cs="Arial"/>
                <w:sz w:val="22"/>
                <w:szCs w:val="22"/>
                <w:lang w:val="en-US"/>
              </w:rPr>
              <w:t>Rigpa</w:t>
            </w:r>
            <w:proofErr w:type="spellEnd"/>
            <w:r w:rsidRPr="006265F0">
              <w:rPr>
                <w:rFonts w:ascii="Arial" w:hAnsi="Arial" w:cs="Arial"/>
                <w:sz w:val="22"/>
                <w:szCs w:val="22"/>
                <w:lang w:val="en-US"/>
              </w:rPr>
              <w:t>, knowledge of healing or science of healing</w:t>
            </w:r>
          </w:p>
        </w:tc>
        <w:tc>
          <w:tcPr>
            <w:tcW w:w="940"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6A1253C2" w14:textId="2A33482E" w:rsidR="005D2A73" w:rsidRPr="006265F0" w:rsidRDefault="005D2A73" w:rsidP="005D2A73">
            <w:pPr>
              <w:pStyle w:val="NormalWeb"/>
              <w:jc w:val="center"/>
              <w:rPr>
                <w:rFonts w:ascii="Arial" w:hAnsi="Arial" w:cs="Arial"/>
                <w:sz w:val="22"/>
                <w:szCs w:val="22"/>
              </w:rPr>
            </w:pPr>
            <w:proofErr w:type="spellStart"/>
            <w:r w:rsidRPr="006265F0">
              <w:rPr>
                <w:rFonts w:ascii="Arial" w:hAnsi="Arial" w:cs="Arial"/>
                <w:sz w:val="22"/>
                <w:szCs w:val="22"/>
              </w:rPr>
              <w:t>Representative</w:t>
            </w:r>
            <w:proofErr w:type="spellEnd"/>
            <w:r w:rsidRPr="006265F0">
              <w:rPr>
                <w:rFonts w:ascii="Arial" w:hAnsi="Arial" w:cs="Arial"/>
                <w:sz w:val="22"/>
                <w:szCs w:val="22"/>
              </w:rPr>
              <w:t xml:space="preserve"> List</w:t>
            </w:r>
          </w:p>
        </w:tc>
        <w:tc>
          <w:tcPr>
            <w:tcW w:w="491"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5C24272C" w14:textId="3219049C" w:rsidR="005D2A73" w:rsidRPr="006265F0" w:rsidRDefault="003549D0" w:rsidP="005D2A73">
            <w:pPr>
              <w:pStyle w:val="NormalWeb"/>
              <w:jc w:val="center"/>
              <w:rPr>
                <w:rFonts w:ascii="Arial" w:hAnsi="Arial" w:cs="Arial"/>
                <w:sz w:val="22"/>
                <w:szCs w:val="22"/>
              </w:rPr>
            </w:pPr>
            <w:hyperlink r:id="rId24" w:anchor="10.b.14" w:history="1">
              <w:r w:rsidR="00840AF9" w:rsidRPr="00F14587">
                <w:rPr>
                  <w:rStyle w:val="Lienhypertexte"/>
                  <w:rFonts w:ascii="Arial" w:eastAsia="SimSun" w:hAnsi="Arial" w:cs="Arial"/>
                  <w:sz w:val="22"/>
                  <w:szCs w:val="22"/>
                  <w:lang w:val="en-GB"/>
                </w:rPr>
                <w:t>01</w:t>
              </w:r>
              <w:r w:rsidR="00840AF9">
                <w:rPr>
                  <w:rStyle w:val="Lienhypertexte"/>
                  <w:rFonts w:ascii="Arial" w:eastAsia="SimSun" w:hAnsi="Arial" w:cs="Arial"/>
                  <w:sz w:val="22"/>
                  <w:szCs w:val="22"/>
                  <w:lang w:val="en-GB"/>
                </w:rPr>
                <w:t>358</w:t>
              </w:r>
            </w:hyperlink>
          </w:p>
        </w:tc>
      </w:tr>
      <w:tr w:rsidR="00FA457C" w14:paraId="5E6A2B81" w14:textId="77777777" w:rsidTr="00FA457C">
        <w:tc>
          <w:tcPr>
            <w:tcW w:w="982"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tcPr>
          <w:p w14:paraId="75BD217F" w14:textId="77777777" w:rsidR="00FA457C" w:rsidRPr="006265F0" w:rsidRDefault="00FA457C" w:rsidP="00F00401">
            <w:pPr>
              <w:pStyle w:val="NormalWeb"/>
              <w:jc w:val="center"/>
              <w:rPr>
                <w:rFonts w:ascii="Arial" w:hAnsi="Arial" w:cs="Arial"/>
                <w:sz w:val="22"/>
                <w:szCs w:val="22"/>
              </w:rPr>
            </w:pPr>
          </w:p>
        </w:tc>
        <w:tc>
          <w:tcPr>
            <w:tcW w:w="784"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73BAEA10" w14:textId="77777777" w:rsidR="00FA457C" w:rsidRPr="006265F0" w:rsidRDefault="00FA457C" w:rsidP="00F00401">
            <w:pPr>
              <w:pStyle w:val="NormalWeb"/>
              <w:jc w:val="center"/>
              <w:rPr>
                <w:rFonts w:ascii="Arial" w:hAnsi="Arial" w:cs="Arial"/>
                <w:sz w:val="22"/>
                <w:szCs w:val="22"/>
                <w:lang w:val="en-US"/>
              </w:rPr>
            </w:pPr>
          </w:p>
        </w:tc>
        <w:tc>
          <w:tcPr>
            <w:tcW w:w="1803"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64B25B6D" w14:textId="77777777" w:rsidR="00FA457C" w:rsidRPr="006265F0" w:rsidRDefault="00FA457C" w:rsidP="00F00401">
            <w:pPr>
              <w:pStyle w:val="NormalWeb"/>
              <w:rPr>
                <w:rFonts w:ascii="Arial" w:hAnsi="Arial" w:cs="Arial"/>
                <w:sz w:val="22"/>
                <w:szCs w:val="22"/>
                <w:lang w:val="en-US"/>
              </w:rPr>
            </w:pPr>
          </w:p>
        </w:tc>
        <w:tc>
          <w:tcPr>
            <w:tcW w:w="940" w:type="pct"/>
            <w:tcBorders>
              <w:top w:val="single" w:sz="8" w:space="0" w:color="auto"/>
              <w:left w:val="nil"/>
              <w:bottom w:val="single" w:sz="8" w:space="0" w:color="auto"/>
              <w:right w:val="nil"/>
            </w:tcBorders>
            <w:shd w:val="clear" w:color="auto" w:fill="BFBFBF"/>
            <w:tcMar>
              <w:top w:w="0" w:type="dxa"/>
              <w:left w:w="57" w:type="dxa"/>
              <w:bottom w:w="0" w:type="dxa"/>
              <w:right w:w="57" w:type="dxa"/>
            </w:tcMar>
          </w:tcPr>
          <w:p w14:paraId="296A48EE" w14:textId="77777777" w:rsidR="00FA457C" w:rsidRPr="006265F0" w:rsidRDefault="00FA457C" w:rsidP="00F00401">
            <w:pPr>
              <w:pStyle w:val="NormalWeb"/>
              <w:jc w:val="center"/>
              <w:rPr>
                <w:rFonts w:ascii="Arial" w:hAnsi="Arial" w:cs="Arial"/>
                <w:sz w:val="22"/>
                <w:szCs w:val="22"/>
              </w:rPr>
            </w:pPr>
          </w:p>
        </w:tc>
        <w:tc>
          <w:tcPr>
            <w:tcW w:w="491"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tcPr>
          <w:p w14:paraId="6D7C8E40" w14:textId="77777777" w:rsidR="00FA457C" w:rsidRDefault="00FA457C" w:rsidP="00F00401">
            <w:pPr>
              <w:pStyle w:val="NormalWeb"/>
              <w:jc w:val="center"/>
            </w:pPr>
          </w:p>
        </w:tc>
      </w:tr>
      <w:tr w:rsidR="00F8309F" w:rsidRPr="00817F6D" w14:paraId="5F20379F" w14:textId="77777777" w:rsidTr="00F8309F">
        <w:trPr>
          <w:trHeight w:val="552"/>
        </w:trPr>
        <w:tc>
          <w:tcPr>
            <w:tcW w:w="5000" w:type="pct"/>
            <w:gridSpan w:val="5"/>
            <w:tcBorders>
              <w:top w:val="single" w:sz="8" w:space="0" w:color="auto"/>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15B89ED0" w14:textId="77777777" w:rsidR="00F8309F" w:rsidRPr="00E954D9" w:rsidRDefault="00F8309F" w:rsidP="00F00401">
            <w:pPr>
              <w:pStyle w:val="compara0"/>
              <w:jc w:val="both"/>
              <w:rPr>
                <w:rFonts w:ascii="Arial" w:hAnsi="Arial" w:cs="Arial"/>
                <w:color w:val="000000"/>
                <w:sz w:val="22"/>
                <w:szCs w:val="22"/>
                <w:lang w:val="en-GB"/>
              </w:rPr>
            </w:pPr>
          </w:p>
          <w:p w14:paraId="1002B021" w14:textId="5F336068" w:rsidR="00140A3C" w:rsidRPr="00E954D9" w:rsidRDefault="003549D0" w:rsidP="00140A3C">
            <w:pPr>
              <w:pStyle w:val="NormalWeb"/>
              <w:jc w:val="center"/>
              <w:rPr>
                <w:rFonts w:ascii="Arial" w:hAnsi="Arial" w:cs="Arial"/>
                <w:color w:val="000000"/>
                <w:sz w:val="22"/>
                <w:szCs w:val="22"/>
                <w:lang w:val="en-GB"/>
              </w:rPr>
            </w:pPr>
            <w:hyperlink r:id="rId25" w:history="1">
              <w:r w:rsidR="00140A3C" w:rsidRPr="00426EA3">
                <w:rPr>
                  <w:rStyle w:val="Lienhypertexte"/>
                  <w:rFonts w:ascii="Arial" w:hAnsi="Arial" w:cs="Arial"/>
                  <w:sz w:val="22"/>
                  <w:szCs w:val="22"/>
                  <w:lang w:val="en-GB"/>
                </w:rPr>
                <w:t>Question and Answer</w:t>
              </w:r>
            </w:hyperlink>
          </w:p>
          <w:p w14:paraId="25FC67A0" w14:textId="77777777" w:rsidR="00F8309F" w:rsidRPr="00817F6D" w:rsidRDefault="00F8309F" w:rsidP="00D36386">
            <w:pPr>
              <w:pStyle w:val="NormalWeb"/>
              <w:jc w:val="center"/>
              <w:rPr>
                <w:rFonts w:ascii="Arial" w:hAnsi="Arial" w:cs="Arial"/>
                <w:color w:val="000000"/>
                <w:sz w:val="22"/>
                <w:szCs w:val="22"/>
                <w:lang w:val="en-GB"/>
              </w:rPr>
            </w:pPr>
          </w:p>
        </w:tc>
      </w:tr>
      <w:tr w:rsidR="00FA457C" w:rsidRPr="00231532" w14:paraId="07160954" w14:textId="77777777" w:rsidTr="00F00401">
        <w:trPr>
          <w:trHeight w:val="885"/>
        </w:trPr>
        <w:tc>
          <w:tcPr>
            <w:tcW w:w="1766" w:type="pct"/>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7202A813" w14:textId="77777777" w:rsidR="00FA457C" w:rsidRDefault="00FA457C" w:rsidP="00F00401">
            <w:pPr>
              <w:pStyle w:val="compara0"/>
              <w:jc w:val="both"/>
              <w:rPr>
                <w:rFonts w:ascii="Arial" w:hAnsi="Arial" w:cs="Arial"/>
                <w:color w:val="000000"/>
                <w:sz w:val="22"/>
                <w:szCs w:val="22"/>
                <w:lang w:val="en-US"/>
              </w:rPr>
            </w:pPr>
          </w:p>
          <w:p w14:paraId="6AF6CE85" w14:textId="77777777" w:rsidR="00FA457C" w:rsidRPr="006F0C27" w:rsidRDefault="00FA457C" w:rsidP="00F00401">
            <w:pPr>
              <w:pStyle w:val="compara0"/>
              <w:jc w:val="center"/>
              <w:rPr>
                <w:rFonts w:ascii="Arial" w:hAnsi="Arial" w:cs="Arial"/>
                <w:b/>
                <w:color w:val="000000"/>
                <w:sz w:val="22"/>
                <w:szCs w:val="22"/>
                <w:lang w:val="en-GB"/>
              </w:rPr>
            </w:pPr>
            <w:r w:rsidRPr="006F0C27">
              <w:rPr>
                <w:rFonts w:ascii="Arial" w:hAnsi="Arial" w:cs="Arial"/>
                <w:b/>
                <w:color w:val="000000"/>
                <w:sz w:val="22"/>
                <w:szCs w:val="22"/>
                <w:lang w:val="en-US"/>
              </w:rPr>
              <w:t>Evaluation Body’s opinion</w:t>
            </w:r>
          </w:p>
        </w:tc>
        <w:tc>
          <w:tcPr>
            <w:tcW w:w="3234" w:type="pct"/>
            <w:gridSpan w:val="3"/>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tcPr>
          <w:p w14:paraId="195DBAA2" w14:textId="77777777" w:rsidR="00FA457C" w:rsidRPr="000955D7" w:rsidRDefault="00FA457C" w:rsidP="00F00401">
            <w:pPr>
              <w:pStyle w:val="compara0"/>
              <w:jc w:val="both"/>
              <w:rPr>
                <w:rFonts w:ascii="Arial" w:hAnsi="Arial" w:cs="Arial"/>
                <w:color w:val="000000"/>
                <w:sz w:val="22"/>
                <w:szCs w:val="22"/>
                <w:lang w:val="en-US"/>
              </w:rPr>
            </w:pPr>
          </w:p>
          <w:p w14:paraId="3BCD8523" w14:textId="77777777" w:rsidR="00FA457C" w:rsidRPr="00E954D9" w:rsidRDefault="00FA457C" w:rsidP="00F00401">
            <w:pPr>
              <w:pStyle w:val="compara0"/>
              <w:jc w:val="both"/>
              <w:rPr>
                <w:rFonts w:ascii="Arial" w:hAnsi="Arial" w:cs="Arial"/>
                <w:b/>
                <w:i/>
                <w:color w:val="000000"/>
                <w:sz w:val="22"/>
                <w:szCs w:val="22"/>
                <w:lang w:val="en-US"/>
              </w:rPr>
            </w:pPr>
            <w:r w:rsidRPr="00E954D9">
              <w:rPr>
                <w:rFonts w:ascii="Arial" w:hAnsi="Arial" w:cs="Arial"/>
                <w:b/>
                <w:i/>
                <w:color w:val="000000"/>
                <w:sz w:val="22"/>
                <w:szCs w:val="22"/>
                <w:lang w:val="en-US"/>
              </w:rPr>
              <w:t xml:space="preserve">Taking note of the information provided by the submitting State, the Evaluation </w:t>
            </w:r>
            <w:r w:rsidRPr="00BD15D2">
              <w:rPr>
                <w:rFonts w:ascii="Arial" w:hAnsi="Arial" w:cs="Arial"/>
                <w:b/>
                <w:i/>
                <w:color w:val="000000"/>
                <w:sz w:val="22"/>
                <w:szCs w:val="22"/>
                <w:lang w:val="en-US"/>
              </w:rPr>
              <w:t>body is of the</w:t>
            </w:r>
            <w:r w:rsidRPr="00E954D9">
              <w:rPr>
                <w:rFonts w:ascii="Arial" w:hAnsi="Arial" w:cs="Arial"/>
                <w:b/>
                <w:i/>
                <w:color w:val="000000"/>
                <w:sz w:val="22"/>
                <w:szCs w:val="22"/>
                <w:lang w:val="en-US"/>
              </w:rPr>
              <w:t xml:space="preserve"> opinion that the criterion concerned </w:t>
            </w:r>
            <w:r w:rsidRPr="00E954D9">
              <w:rPr>
                <w:rFonts w:ascii="Arial" w:hAnsi="Arial" w:cs="Arial"/>
                <w:b/>
                <w:i/>
                <w:sz w:val="22"/>
                <w:szCs w:val="22"/>
                <w:lang w:val="en-US"/>
              </w:rPr>
              <w:t>could be considered to be satisfied.</w:t>
            </w:r>
          </w:p>
          <w:p w14:paraId="6B7A7DB4" w14:textId="77777777" w:rsidR="00160596" w:rsidRDefault="00160596" w:rsidP="00160596">
            <w:pPr>
              <w:pStyle w:val="compara0"/>
              <w:jc w:val="both"/>
              <w:rPr>
                <w:rFonts w:ascii="Arial" w:hAnsi="Arial" w:cs="Arial"/>
                <w:color w:val="000000"/>
                <w:sz w:val="22"/>
                <w:szCs w:val="22"/>
                <w:lang w:val="en-GB"/>
              </w:rPr>
            </w:pPr>
          </w:p>
          <w:p w14:paraId="7D47D713" w14:textId="364AB7D0" w:rsidR="00160596" w:rsidRPr="00EB0C6F" w:rsidRDefault="00160596" w:rsidP="00160596">
            <w:pPr>
              <w:pStyle w:val="compara0"/>
              <w:jc w:val="both"/>
              <w:rPr>
                <w:rFonts w:ascii="Arial" w:hAnsi="Arial" w:cs="Arial"/>
                <w:i/>
                <w:color w:val="000000"/>
                <w:sz w:val="22"/>
                <w:szCs w:val="22"/>
                <w:lang w:val="en-GB"/>
              </w:rPr>
            </w:pPr>
            <w:r w:rsidRPr="00EB0C6F">
              <w:rPr>
                <w:rFonts w:ascii="Arial" w:hAnsi="Arial" w:cs="Arial"/>
                <w:i/>
                <w:color w:val="000000"/>
                <w:sz w:val="22"/>
                <w:szCs w:val="22"/>
                <w:lang w:val="en-GB"/>
              </w:rPr>
              <w:t>Comments:</w:t>
            </w:r>
          </w:p>
          <w:p w14:paraId="6467E39A" w14:textId="34573051" w:rsidR="00FA457C" w:rsidRPr="00EB0C6F" w:rsidRDefault="00C95A1B" w:rsidP="00D15737">
            <w:pPr>
              <w:jc w:val="both"/>
              <w:rPr>
                <w:rFonts w:ascii="Arial" w:hAnsi="Arial" w:cs="Arial"/>
                <w:i/>
              </w:rPr>
            </w:pPr>
            <w:r w:rsidRPr="00EB0C6F">
              <w:rPr>
                <w:rFonts w:ascii="Arial" w:hAnsi="Arial" w:cs="Arial"/>
                <w:i/>
              </w:rPr>
              <w:t xml:space="preserve">The State Party provided clarification of how the communities will benefit from particular safeguarding measures carried </w:t>
            </w:r>
            <w:r w:rsidR="00140A3C">
              <w:rPr>
                <w:rFonts w:ascii="Arial" w:hAnsi="Arial" w:cs="Arial"/>
                <w:i/>
              </w:rPr>
              <w:t>out at the institutional level.</w:t>
            </w:r>
          </w:p>
          <w:p w14:paraId="5679509A" w14:textId="174F9DDD" w:rsidR="00160596" w:rsidRPr="00231532" w:rsidRDefault="00160596" w:rsidP="00F00401">
            <w:pPr>
              <w:pStyle w:val="compara0"/>
              <w:jc w:val="both"/>
              <w:rPr>
                <w:rFonts w:ascii="Arial" w:hAnsi="Arial" w:cs="Arial"/>
                <w:color w:val="000000"/>
                <w:sz w:val="22"/>
                <w:szCs w:val="22"/>
                <w:lang w:val="en-GB"/>
              </w:rPr>
            </w:pPr>
          </w:p>
        </w:tc>
      </w:tr>
    </w:tbl>
    <w:p w14:paraId="7C6F15E7" w14:textId="06A30CA9" w:rsidR="00FA457C" w:rsidRDefault="00FA457C" w:rsidP="006453F6">
      <w:pPr>
        <w:pStyle w:val="compara0"/>
        <w:spacing w:after="240"/>
        <w:jc w:val="both"/>
        <w:rPr>
          <w:rFonts w:ascii="Calibri" w:hAnsi="Calibri"/>
          <w:color w:val="000000"/>
          <w:lang w:val="en-US"/>
        </w:rPr>
      </w:pPr>
    </w:p>
    <w:tbl>
      <w:tblPr>
        <w:tblW w:w="4700" w:type="pct"/>
        <w:tblInd w:w="624" w:type="dxa"/>
        <w:tblLayout w:type="fixed"/>
        <w:tblCellMar>
          <w:left w:w="0" w:type="dxa"/>
          <w:right w:w="0" w:type="dxa"/>
        </w:tblCellMar>
        <w:tblLook w:val="04A0" w:firstRow="1" w:lastRow="0" w:firstColumn="1" w:lastColumn="0" w:noHBand="0" w:noVBand="1"/>
      </w:tblPr>
      <w:tblGrid>
        <w:gridCol w:w="1775"/>
        <w:gridCol w:w="1418"/>
        <w:gridCol w:w="3260"/>
        <w:gridCol w:w="1700"/>
        <w:gridCol w:w="888"/>
      </w:tblGrid>
      <w:tr w:rsidR="00FA457C" w:rsidRPr="006265F0" w14:paraId="10A4B616" w14:textId="77777777" w:rsidTr="004322C1">
        <w:tc>
          <w:tcPr>
            <w:tcW w:w="982"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hideMark/>
          </w:tcPr>
          <w:p w14:paraId="1C253807" w14:textId="77777777" w:rsidR="00FA457C" w:rsidRPr="006265F0" w:rsidRDefault="00FA457C" w:rsidP="00F00401">
            <w:pPr>
              <w:pStyle w:val="NormalWeb"/>
              <w:jc w:val="center"/>
              <w:rPr>
                <w:rFonts w:ascii="Arial" w:hAnsi="Arial" w:cs="Arial"/>
                <w:sz w:val="22"/>
                <w:szCs w:val="22"/>
              </w:rPr>
            </w:pPr>
            <w:r>
              <w:rPr>
                <w:rFonts w:ascii="Calibri" w:hAnsi="Calibri"/>
                <w:lang w:val="en-GB"/>
              </w:rPr>
              <w:t> </w:t>
            </w:r>
            <w:proofErr w:type="spellStart"/>
            <w:r w:rsidRPr="006265F0">
              <w:rPr>
                <w:rFonts w:ascii="Arial" w:hAnsi="Arial" w:cs="Arial"/>
                <w:b/>
                <w:bCs/>
                <w:sz w:val="22"/>
                <w:szCs w:val="22"/>
              </w:rPr>
              <w:t>Draft</w:t>
            </w:r>
            <w:proofErr w:type="spellEnd"/>
            <w:r w:rsidRPr="006265F0">
              <w:rPr>
                <w:rFonts w:ascii="Arial" w:hAnsi="Arial" w:cs="Arial"/>
                <w:b/>
                <w:bCs/>
                <w:sz w:val="22"/>
                <w:szCs w:val="22"/>
              </w:rPr>
              <w:t> </w:t>
            </w:r>
            <w:r w:rsidRPr="006265F0">
              <w:rPr>
                <w:rFonts w:ascii="Arial" w:hAnsi="Arial" w:cs="Arial"/>
                <w:b/>
                <w:bCs/>
                <w:sz w:val="22"/>
                <w:szCs w:val="22"/>
              </w:rPr>
              <w:br/>
            </w:r>
            <w:proofErr w:type="spellStart"/>
            <w:r w:rsidRPr="006265F0">
              <w:rPr>
                <w:rFonts w:ascii="Arial" w:hAnsi="Arial" w:cs="Arial"/>
                <w:b/>
                <w:bCs/>
                <w:sz w:val="22"/>
                <w:szCs w:val="22"/>
              </w:rPr>
              <w:t>Decision</w:t>
            </w:r>
            <w:proofErr w:type="spellEnd"/>
          </w:p>
        </w:tc>
        <w:tc>
          <w:tcPr>
            <w:tcW w:w="784"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5AE32BF3" w14:textId="77777777" w:rsidR="00FA457C" w:rsidRPr="006265F0" w:rsidRDefault="00FA457C" w:rsidP="00F00401">
            <w:pPr>
              <w:pStyle w:val="NormalWeb"/>
              <w:jc w:val="center"/>
              <w:rPr>
                <w:rFonts w:ascii="Arial" w:hAnsi="Arial" w:cs="Arial"/>
                <w:sz w:val="22"/>
                <w:szCs w:val="22"/>
              </w:rPr>
            </w:pPr>
            <w:proofErr w:type="spellStart"/>
            <w:r w:rsidRPr="006265F0">
              <w:rPr>
                <w:rFonts w:ascii="Arial" w:hAnsi="Arial" w:cs="Arial"/>
                <w:b/>
                <w:bCs/>
                <w:sz w:val="22"/>
                <w:szCs w:val="22"/>
              </w:rPr>
              <w:t>Submitting</w:t>
            </w:r>
            <w:proofErr w:type="spellEnd"/>
            <w:r w:rsidRPr="006265F0">
              <w:rPr>
                <w:rFonts w:ascii="Arial" w:hAnsi="Arial" w:cs="Arial"/>
                <w:b/>
                <w:bCs/>
                <w:sz w:val="22"/>
                <w:szCs w:val="22"/>
              </w:rPr>
              <w:t> State</w:t>
            </w:r>
          </w:p>
        </w:tc>
        <w:tc>
          <w:tcPr>
            <w:tcW w:w="1803"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5819E716" w14:textId="77777777" w:rsidR="00FA457C" w:rsidRPr="006265F0" w:rsidRDefault="00FA457C" w:rsidP="00F00401">
            <w:pPr>
              <w:pStyle w:val="NormalWeb"/>
              <w:jc w:val="center"/>
              <w:rPr>
                <w:rFonts w:ascii="Arial" w:hAnsi="Arial" w:cs="Arial"/>
                <w:sz w:val="22"/>
                <w:szCs w:val="22"/>
              </w:rPr>
            </w:pPr>
            <w:r w:rsidRPr="006265F0">
              <w:rPr>
                <w:rFonts w:ascii="Arial" w:hAnsi="Arial" w:cs="Arial"/>
                <w:b/>
                <w:bCs/>
                <w:sz w:val="22"/>
                <w:szCs w:val="22"/>
              </w:rPr>
              <w:t>Nomination</w:t>
            </w:r>
          </w:p>
        </w:tc>
        <w:tc>
          <w:tcPr>
            <w:tcW w:w="940" w:type="pct"/>
            <w:tcBorders>
              <w:top w:val="single" w:sz="8" w:space="0" w:color="auto"/>
              <w:left w:val="nil"/>
              <w:bottom w:val="single" w:sz="8" w:space="0" w:color="auto"/>
              <w:right w:val="nil"/>
            </w:tcBorders>
            <w:shd w:val="clear" w:color="auto" w:fill="BFBFBF"/>
            <w:tcMar>
              <w:top w:w="0" w:type="dxa"/>
              <w:left w:w="57" w:type="dxa"/>
              <w:bottom w:w="0" w:type="dxa"/>
              <w:right w:w="57" w:type="dxa"/>
            </w:tcMar>
            <w:hideMark/>
          </w:tcPr>
          <w:p w14:paraId="1B778013" w14:textId="77777777" w:rsidR="00F15420" w:rsidRPr="00F15420" w:rsidRDefault="00F15420" w:rsidP="00F15420">
            <w:pPr>
              <w:pStyle w:val="NormalWeb"/>
              <w:jc w:val="center"/>
              <w:rPr>
                <w:rFonts w:ascii="Arial" w:hAnsi="Arial" w:cs="Arial"/>
                <w:b/>
                <w:bCs/>
                <w:sz w:val="16"/>
                <w:szCs w:val="16"/>
              </w:rPr>
            </w:pPr>
          </w:p>
          <w:p w14:paraId="74C320B7" w14:textId="527918AA" w:rsidR="00FA457C" w:rsidRPr="006265F0" w:rsidRDefault="00F15420" w:rsidP="00F15420">
            <w:pPr>
              <w:pStyle w:val="NormalWeb"/>
              <w:jc w:val="center"/>
              <w:rPr>
                <w:rFonts w:ascii="Arial" w:hAnsi="Arial" w:cs="Arial"/>
                <w:sz w:val="22"/>
                <w:szCs w:val="22"/>
              </w:rPr>
            </w:pPr>
            <w:r>
              <w:rPr>
                <w:rFonts w:ascii="Arial" w:hAnsi="Arial" w:cs="Arial"/>
                <w:b/>
                <w:bCs/>
                <w:sz w:val="22"/>
                <w:szCs w:val="22"/>
              </w:rPr>
              <w:t>List</w:t>
            </w:r>
          </w:p>
        </w:tc>
        <w:tc>
          <w:tcPr>
            <w:tcW w:w="491"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hideMark/>
          </w:tcPr>
          <w:p w14:paraId="7CCAF1A1" w14:textId="77777777" w:rsidR="00FA457C" w:rsidRPr="006265F0" w:rsidRDefault="00FA457C" w:rsidP="00F00401">
            <w:pPr>
              <w:pStyle w:val="NormalWeb"/>
              <w:jc w:val="center"/>
              <w:rPr>
                <w:rFonts w:ascii="Arial" w:hAnsi="Arial" w:cs="Arial"/>
                <w:sz w:val="22"/>
                <w:szCs w:val="22"/>
              </w:rPr>
            </w:pPr>
            <w:r w:rsidRPr="006265F0">
              <w:rPr>
                <w:rFonts w:ascii="Arial" w:hAnsi="Arial" w:cs="Arial"/>
                <w:b/>
                <w:bCs/>
                <w:sz w:val="22"/>
                <w:szCs w:val="22"/>
              </w:rPr>
              <w:t>File No.</w:t>
            </w:r>
          </w:p>
        </w:tc>
      </w:tr>
      <w:tr w:rsidR="004322C1" w:rsidRPr="006265F0" w14:paraId="037722BE" w14:textId="77777777" w:rsidTr="004322C1">
        <w:tc>
          <w:tcPr>
            <w:tcW w:w="98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19EA2291" w14:textId="213AF13E" w:rsidR="004322C1" w:rsidRPr="006265F0" w:rsidRDefault="004322C1" w:rsidP="004322C1">
            <w:pPr>
              <w:pStyle w:val="NormalWeb"/>
              <w:jc w:val="center"/>
              <w:rPr>
                <w:rFonts w:ascii="Arial" w:hAnsi="Arial" w:cs="Arial"/>
                <w:sz w:val="22"/>
                <w:szCs w:val="22"/>
              </w:rPr>
            </w:pPr>
            <w:r w:rsidRPr="006265F0">
              <w:rPr>
                <w:rFonts w:ascii="Arial" w:hAnsi="Arial" w:cs="Arial"/>
                <w:sz w:val="22"/>
                <w:szCs w:val="22"/>
              </w:rPr>
              <w:t>14.COM 10.b.27</w:t>
            </w:r>
          </w:p>
        </w:tc>
        <w:tc>
          <w:tcPr>
            <w:tcW w:w="784"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463CCD79" w14:textId="2392C6E7" w:rsidR="004322C1" w:rsidRPr="006265F0" w:rsidRDefault="004322C1" w:rsidP="004322C1">
            <w:pPr>
              <w:pStyle w:val="NormalWeb"/>
              <w:jc w:val="center"/>
              <w:rPr>
                <w:rFonts w:ascii="Arial" w:hAnsi="Arial" w:cs="Arial"/>
                <w:sz w:val="22"/>
                <w:szCs w:val="22"/>
              </w:rPr>
            </w:pPr>
            <w:r w:rsidRPr="006265F0">
              <w:rPr>
                <w:rFonts w:ascii="Arial" w:hAnsi="Arial" w:cs="Arial"/>
                <w:sz w:val="22"/>
                <w:szCs w:val="22"/>
              </w:rPr>
              <w:t>Nigeria</w:t>
            </w:r>
          </w:p>
        </w:tc>
        <w:tc>
          <w:tcPr>
            <w:tcW w:w="1803"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25A368A9" w14:textId="076D03F8" w:rsidR="004322C1" w:rsidRPr="006265F0" w:rsidRDefault="004322C1" w:rsidP="00402DD3">
            <w:pPr>
              <w:pStyle w:val="NormalWeb"/>
              <w:rPr>
                <w:rFonts w:ascii="Arial" w:hAnsi="Arial" w:cs="Arial"/>
                <w:sz w:val="22"/>
                <w:szCs w:val="22"/>
                <w:lang w:val="en-US"/>
              </w:rPr>
            </w:pPr>
            <w:proofErr w:type="spellStart"/>
            <w:r w:rsidRPr="006265F0">
              <w:rPr>
                <w:rFonts w:ascii="Arial" w:hAnsi="Arial" w:cs="Arial"/>
                <w:sz w:val="22"/>
                <w:szCs w:val="22"/>
                <w:lang w:val="en-US"/>
              </w:rPr>
              <w:t>Kwagh-Hir</w:t>
            </w:r>
            <w:proofErr w:type="spellEnd"/>
            <w:r w:rsidRPr="006265F0">
              <w:rPr>
                <w:rFonts w:ascii="Arial" w:hAnsi="Arial" w:cs="Arial"/>
                <w:sz w:val="22"/>
                <w:szCs w:val="22"/>
                <w:lang w:val="en-US"/>
              </w:rPr>
              <w:t> theatrical performance</w:t>
            </w:r>
          </w:p>
        </w:tc>
        <w:tc>
          <w:tcPr>
            <w:tcW w:w="940"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08F2DCBC" w14:textId="6F245EFC" w:rsidR="004322C1" w:rsidRPr="006265F0" w:rsidRDefault="004322C1" w:rsidP="004322C1">
            <w:pPr>
              <w:pStyle w:val="NormalWeb"/>
              <w:jc w:val="center"/>
              <w:rPr>
                <w:rFonts w:ascii="Arial" w:hAnsi="Arial" w:cs="Arial"/>
                <w:sz w:val="22"/>
                <w:szCs w:val="22"/>
              </w:rPr>
            </w:pPr>
            <w:proofErr w:type="spellStart"/>
            <w:r w:rsidRPr="006265F0">
              <w:rPr>
                <w:rFonts w:ascii="Arial" w:hAnsi="Arial" w:cs="Arial"/>
                <w:sz w:val="22"/>
                <w:szCs w:val="22"/>
              </w:rPr>
              <w:t>Representative</w:t>
            </w:r>
            <w:proofErr w:type="spellEnd"/>
            <w:r w:rsidRPr="006265F0">
              <w:rPr>
                <w:rFonts w:ascii="Arial" w:hAnsi="Arial" w:cs="Arial"/>
                <w:sz w:val="22"/>
                <w:szCs w:val="22"/>
              </w:rPr>
              <w:t xml:space="preserve"> List</w:t>
            </w:r>
          </w:p>
        </w:tc>
        <w:tc>
          <w:tcPr>
            <w:tcW w:w="491"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680ADAC2" w14:textId="0D223AE1" w:rsidR="004322C1" w:rsidRPr="006265F0" w:rsidRDefault="003549D0" w:rsidP="004322C1">
            <w:pPr>
              <w:pStyle w:val="NormalWeb"/>
              <w:jc w:val="center"/>
              <w:rPr>
                <w:rFonts w:ascii="Arial" w:hAnsi="Arial" w:cs="Arial"/>
                <w:sz w:val="22"/>
                <w:szCs w:val="22"/>
              </w:rPr>
            </w:pPr>
            <w:hyperlink r:id="rId26" w:anchor="10.b.27" w:history="1">
              <w:r w:rsidR="002B4C16" w:rsidRPr="00F14587">
                <w:rPr>
                  <w:rStyle w:val="Lienhypertexte"/>
                  <w:rFonts w:ascii="Arial" w:eastAsia="SimSun" w:hAnsi="Arial" w:cs="Arial"/>
                  <w:sz w:val="22"/>
                  <w:szCs w:val="22"/>
                  <w:lang w:val="en-GB"/>
                </w:rPr>
                <w:t>0</w:t>
              </w:r>
              <w:r w:rsidR="002B4C16">
                <w:rPr>
                  <w:rStyle w:val="Lienhypertexte"/>
                  <w:rFonts w:ascii="Arial" w:eastAsia="SimSun" w:hAnsi="Arial" w:cs="Arial"/>
                  <w:sz w:val="22"/>
                  <w:szCs w:val="22"/>
                  <w:lang w:val="en-GB"/>
                </w:rPr>
                <w:t>0683</w:t>
              </w:r>
            </w:hyperlink>
          </w:p>
        </w:tc>
      </w:tr>
      <w:tr w:rsidR="00FA457C" w14:paraId="74F42E45" w14:textId="77777777" w:rsidTr="00FA457C">
        <w:tc>
          <w:tcPr>
            <w:tcW w:w="982"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tcPr>
          <w:p w14:paraId="0C7C7379" w14:textId="77777777" w:rsidR="00FA457C" w:rsidRPr="006265F0" w:rsidRDefault="00FA457C" w:rsidP="00F00401">
            <w:pPr>
              <w:pStyle w:val="NormalWeb"/>
              <w:jc w:val="center"/>
              <w:rPr>
                <w:rFonts w:ascii="Arial" w:hAnsi="Arial" w:cs="Arial"/>
                <w:sz w:val="22"/>
                <w:szCs w:val="22"/>
              </w:rPr>
            </w:pPr>
          </w:p>
        </w:tc>
        <w:tc>
          <w:tcPr>
            <w:tcW w:w="784"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1D668F06" w14:textId="77777777" w:rsidR="00FA457C" w:rsidRPr="006265F0" w:rsidRDefault="00FA457C" w:rsidP="00F00401">
            <w:pPr>
              <w:pStyle w:val="NormalWeb"/>
              <w:jc w:val="center"/>
              <w:rPr>
                <w:rFonts w:ascii="Arial" w:hAnsi="Arial" w:cs="Arial"/>
                <w:sz w:val="22"/>
                <w:szCs w:val="22"/>
                <w:lang w:val="en-US"/>
              </w:rPr>
            </w:pPr>
          </w:p>
        </w:tc>
        <w:tc>
          <w:tcPr>
            <w:tcW w:w="1803"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02899726" w14:textId="77777777" w:rsidR="00FA457C" w:rsidRPr="006265F0" w:rsidRDefault="00FA457C" w:rsidP="00F00401">
            <w:pPr>
              <w:pStyle w:val="NormalWeb"/>
              <w:rPr>
                <w:rFonts w:ascii="Arial" w:hAnsi="Arial" w:cs="Arial"/>
                <w:sz w:val="22"/>
                <w:szCs w:val="22"/>
                <w:lang w:val="en-US"/>
              </w:rPr>
            </w:pPr>
          </w:p>
        </w:tc>
        <w:tc>
          <w:tcPr>
            <w:tcW w:w="940" w:type="pct"/>
            <w:tcBorders>
              <w:top w:val="single" w:sz="8" w:space="0" w:color="auto"/>
              <w:left w:val="nil"/>
              <w:bottom w:val="single" w:sz="8" w:space="0" w:color="auto"/>
              <w:right w:val="nil"/>
            </w:tcBorders>
            <w:shd w:val="clear" w:color="auto" w:fill="BFBFBF"/>
            <w:tcMar>
              <w:top w:w="0" w:type="dxa"/>
              <w:left w:w="57" w:type="dxa"/>
              <w:bottom w:w="0" w:type="dxa"/>
              <w:right w:w="57" w:type="dxa"/>
            </w:tcMar>
          </w:tcPr>
          <w:p w14:paraId="73784898" w14:textId="77777777" w:rsidR="00FA457C" w:rsidRPr="006265F0" w:rsidRDefault="00FA457C" w:rsidP="00F00401">
            <w:pPr>
              <w:pStyle w:val="NormalWeb"/>
              <w:jc w:val="center"/>
              <w:rPr>
                <w:rFonts w:ascii="Arial" w:hAnsi="Arial" w:cs="Arial"/>
                <w:sz w:val="22"/>
                <w:szCs w:val="22"/>
              </w:rPr>
            </w:pPr>
          </w:p>
        </w:tc>
        <w:tc>
          <w:tcPr>
            <w:tcW w:w="491"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tcPr>
          <w:p w14:paraId="6885ED79" w14:textId="77777777" w:rsidR="00FA457C" w:rsidRDefault="00FA457C" w:rsidP="00F00401">
            <w:pPr>
              <w:pStyle w:val="NormalWeb"/>
              <w:jc w:val="center"/>
            </w:pPr>
          </w:p>
        </w:tc>
      </w:tr>
      <w:tr w:rsidR="00EE1F9B" w:rsidRPr="00817F6D" w14:paraId="75D5C864" w14:textId="77777777" w:rsidTr="00EE1F9B">
        <w:trPr>
          <w:trHeight w:val="552"/>
        </w:trPr>
        <w:tc>
          <w:tcPr>
            <w:tcW w:w="5000" w:type="pct"/>
            <w:gridSpan w:val="5"/>
            <w:tcBorders>
              <w:top w:val="single" w:sz="8" w:space="0" w:color="auto"/>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1287D512" w14:textId="77777777" w:rsidR="00EE1F9B" w:rsidRPr="00E954D9" w:rsidRDefault="00EE1F9B" w:rsidP="00F00401">
            <w:pPr>
              <w:pStyle w:val="compara0"/>
              <w:jc w:val="both"/>
              <w:rPr>
                <w:rFonts w:ascii="Arial" w:hAnsi="Arial" w:cs="Arial"/>
                <w:color w:val="000000"/>
                <w:sz w:val="22"/>
                <w:szCs w:val="22"/>
                <w:lang w:val="en-GB"/>
              </w:rPr>
            </w:pPr>
          </w:p>
          <w:p w14:paraId="005B9C3E" w14:textId="22C370C1" w:rsidR="00EE1F9B" w:rsidRPr="00E954D9" w:rsidRDefault="003549D0" w:rsidP="00EE1F9B">
            <w:pPr>
              <w:pStyle w:val="NormalWeb"/>
              <w:jc w:val="center"/>
              <w:rPr>
                <w:rFonts w:ascii="Arial" w:hAnsi="Arial" w:cs="Arial"/>
                <w:color w:val="000000"/>
                <w:sz w:val="22"/>
                <w:szCs w:val="22"/>
                <w:lang w:val="en-GB"/>
              </w:rPr>
            </w:pPr>
            <w:hyperlink r:id="rId27" w:history="1">
              <w:r w:rsidR="00EE1F9B" w:rsidRPr="00426EA3">
                <w:rPr>
                  <w:rStyle w:val="Lienhypertexte"/>
                  <w:rFonts w:ascii="Arial" w:hAnsi="Arial" w:cs="Arial"/>
                  <w:sz w:val="22"/>
                  <w:szCs w:val="22"/>
                  <w:lang w:val="en-GB"/>
                </w:rPr>
                <w:t>Question</w:t>
              </w:r>
              <w:r w:rsidR="00BF5AAF" w:rsidRPr="00426EA3">
                <w:rPr>
                  <w:rStyle w:val="Lienhypertexte"/>
                  <w:rFonts w:ascii="Arial" w:hAnsi="Arial" w:cs="Arial"/>
                  <w:sz w:val="22"/>
                  <w:szCs w:val="22"/>
                  <w:lang w:val="en-GB"/>
                </w:rPr>
                <w:t>s</w:t>
              </w:r>
              <w:r w:rsidR="00EE1F9B" w:rsidRPr="00426EA3">
                <w:rPr>
                  <w:rStyle w:val="Lienhypertexte"/>
                  <w:rFonts w:ascii="Arial" w:hAnsi="Arial" w:cs="Arial"/>
                  <w:sz w:val="22"/>
                  <w:szCs w:val="22"/>
                  <w:lang w:val="en-GB"/>
                </w:rPr>
                <w:t xml:space="preserve"> and Answer</w:t>
              </w:r>
              <w:r w:rsidR="00BF5AAF" w:rsidRPr="00426EA3">
                <w:rPr>
                  <w:rStyle w:val="Lienhypertexte"/>
                  <w:rFonts w:ascii="Arial" w:hAnsi="Arial" w:cs="Arial"/>
                  <w:sz w:val="22"/>
                  <w:szCs w:val="22"/>
                  <w:lang w:val="en-GB"/>
                </w:rPr>
                <w:t>s</w:t>
              </w:r>
            </w:hyperlink>
          </w:p>
          <w:p w14:paraId="43BAF1A9" w14:textId="77777777" w:rsidR="00EE1F9B" w:rsidRPr="00817F6D" w:rsidRDefault="00EE1F9B" w:rsidP="001B73F6">
            <w:pPr>
              <w:pStyle w:val="NormalWeb"/>
              <w:jc w:val="center"/>
              <w:rPr>
                <w:rFonts w:ascii="Arial" w:hAnsi="Arial" w:cs="Arial"/>
                <w:color w:val="000000"/>
                <w:sz w:val="22"/>
                <w:szCs w:val="22"/>
                <w:lang w:val="en-GB"/>
              </w:rPr>
            </w:pPr>
          </w:p>
        </w:tc>
      </w:tr>
      <w:tr w:rsidR="00FA457C" w:rsidRPr="00231532" w14:paraId="4B21ACAA" w14:textId="77777777" w:rsidTr="00F00401">
        <w:trPr>
          <w:trHeight w:val="885"/>
        </w:trPr>
        <w:tc>
          <w:tcPr>
            <w:tcW w:w="1766" w:type="pct"/>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2575A907" w14:textId="77777777" w:rsidR="00FA457C" w:rsidRDefault="00FA457C" w:rsidP="00F00401">
            <w:pPr>
              <w:pStyle w:val="compara0"/>
              <w:jc w:val="both"/>
              <w:rPr>
                <w:rFonts w:ascii="Arial" w:hAnsi="Arial" w:cs="Arial"/>
                <w:color w:val="000000"/>
                <w:sz w:val="22"/>
                <w:szCs w:val="22"/>
                <w:lang w:val="en-US"/>
              </w:rPr>
            </w:pPr>
          </w:p>
          <w:p w14:paraId="2DE23F65" w14:textId="77777777" w:rsidR="00FA457C" w:rsidRPr="006F0C27" w:rsidRDefault="00FA457C" w:rsidP="00F00401">
            <w:pPr>
              <w:pStyle w:val="compara0"/>
              <w:jc w:val="center"/>
              <w:rPr>
                <w:rFonts w:ascii="Arial" w:hAnsi="Arial" w:cs="Arial"/>
                <w:b/>
                <w:color w:val="000000"/>
                <w:sz w:val="22"/>
                <w:szCs w:val="22"/>
                <w:lang w:val="en-GB"/>
              </w:rPr>
            </w:pPr>
            <w:r w:rsidRPr="006F0C27">
              <w:rPr>
                <w:rFonts w:ascii="Arial" w:hAnsi="Arial" w:cs="Arial"/>
                <w:b/>
                <w:color w:val="000000"/>
                <w:sz w:val="22"/>
                <w:szCs w:val="22"/>
                <w:lang w:val="en-US"/>
              </w:rPr>
              <w:t>Evaluation Body’s opinion</w:t>
            </w:r>
          </w:p>
        </w:tc>
        <w:tc>
          <w:tcPr>
            <w:tcW w:w="3234" w:type="pct"/>
            <w:gridSpan w:val="3"/>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tcPr>
          <w:p w14:paraId="5BA6D4F7" w14:textId="77777777" w:rsidR="00FA457C" w:rsidRPr="000955D7" w:rsidRDefault="00FA457C" w:rsidP="00F00401">
            <w:pPr>
              <w:pStyle w:val="compara0"/>
              <w:jc w:val="both"/>
              <w:rPr>
                <w:rFonts w:ascii="Arial" w:hAnsi="Arial" w:cs="Arial"/>
                <w:color w:val="000000"/>
                <w:sz w:val="22"/>
                <w:szCs w:val="22"/>
                <w:lang w:val="en-US"/>
              </w:rPr>
            </w:pPr>
          </w:p>
          <w:p w14:paraId="2A44E851" w14:textId="2B12131B" w:rsidR="00FA457C" w:rsidRPr="00E954D9" w:rsidRDefault="00FA457C" w:rsidP="00F00401">
            <w:pPr>
              <w:pStyle w:val="compara0"/>
              <w:jc w:val="both"/>
              <w:rPr>
                <w:rFonts w:ascii="Arial" w:hAnsi="Arial" w:cs="Arial"/>
                <w:b/>
                <w:i/>
                <w:color w:val="000000"/>
                <w:sz w:val="22"/>
                <w:szCs w:val="22"/>
                <w:lang w:val="en-US"/>
              </w:rPr>
            </w:pPr>
            <w:r w:rsidRPr="00E954D9">
              <w:rPr>
                <w:rFonts w:ascii="Arial" w:hAnsi="Arial" w:cs="Arial"/>
                <w:b/>
                <w:i/>
                <w:color w:val="000000"/>
                <w:sz w:val="22"/>
                <w:szCs w:val="22"/>
                <w:lang w:val="en-US"/>
              </w:rPr>
              <w:t xml:space="preserve">Taking note of the information provided by the submitting State, the </w:t>
            </w:r>
            <w:r w:rsidRPr="00BD15D2">
              <w:rPr>
                <w:rFonts w:ascii="Arial" w:hAnsi="Arial" w:cs="Arial"/>
                <w:b/>
                <w:i/>
                <w:color w:val="000000"/>
                <w:sz w:val="22"/>
                <w:szCs w:val="22"/>
                <w:lang w:val="en-US"/>
              </w:rPr>
              <w:t>Evaluation body is of the</w:t>
            </w:r>
            <w:r w:rsidRPr="00E954D9">
              <w:rPr>
                <w:rFonts w:ascii="Arial" w:hAnsi="Arial" w:cs="Arial"/>
                <w:b/>
                <w:i/>
                <w:color w:val="000000"/>
                <w:sz w:val="22"/>
                <w:szCs w:val="22"/>
                <w:lang w:val="en-US"/>
              </w:rPr>
              <w:t xml:space="preserve"> opinion that the criteri</w:t>
            </w:r>
            <w:r w:rsidR="003964DC">
              <w:rPr>
                <w:rFonts w:ascii="Arial" w:hAnsi="Arial" w:cs="Arial"/>
                <w:b/>
                <w:i/>
                <w:color w:val="000000"/>
                <w:sz w:val="22"/>
                <w:szCs w:val="22"/>
                <w:lang w:val="en-US"/>
              </w:rPr>
              <w:t>a</w:t>
            </w:r>
            <w:r w:rsidRPr="00E954D9">
              <w:rPr>
                <w:rFonts w:ascii="Arial" w:hAnsi="Arial" w:cs="Arial"/>
                <w:b/>
                <w:i/>
                <w:color w:val="000000"/>
                <w:sz w:val="22"/>
                <w:szCs w:val="22"/>
                <w:lang w:val="en-US"/>
              </w:rPr>
              <w:t xml:space="preserve"> concerned </w:t>
            </w:r>
            <w:r w:rsidRPr="00E954D9">
              <w:rPr>
                <w:rFonts w:ascii="Arial" w:hAnsi="Arial" w:cs="Arial"/>
                <w:b/>
                <w:i/>
                <w:sz w:val="22"/>
                <w:szCs w:val="22"/>
                <w:lang w:val="en-US"/>
              </w:rPr>
              <w:t>could be considered to be satisfied.</w:t>
            </w:r>
          </w:p>
          <w:p w14:paraId="37C85DC3" w14:textId="77777777" w:rsidR="000820D2" w:rsidRDefault="000820D2" w:rsidP="000820D2">
            <w:pPr>
              <w:pStyle w:val="compara0"/>
              <w:jc w:val="both"/>
              <w:rPr>
                <w:rFonts w:ascii="Arial" w:hAnsi="Arial" w:cs="Arial"/>
                <w:color w:val="000000"/>
                <w:sz w:val="22"/>
                <w:szCs w:val="22"/>
                <w:lang w:val="en-GB"/>
              </w:rPr>
            </w:pPr>
          </w:p>
          <w:p w14:paraId="02E66B80" w14:textId="6AA785E4" w:rsidR="000820D2" w:rsidRPr="00EB0C6F" w:rsidRDefault="000820D2" w:rsidP="000820D2">
            <w:pPr>
              <w:pStyle w:val="compara0"/>
              <w:jc w:val="both"/>
              <w:rPr>
                <w:rFonts w:ascii="Arial" w:hAnsi="Arial" w:cs="Arial"/>
                <w:i/>
                <w:sz w:val="22"/>
                <w:szCs w:val="22"/>
                <w:lang w:val="en-GB"/>
              </w:rPr>
            </w:pPr>
            <w:r w:rsidRPr="00EB0C6F">
              <w:rPr>
                <w:rFonts w:ascii="Arial" w:hAnsi="Arial" w:cs="Arial"/>
                <w:i/>
                <w:sz w:val="22"/>
                <w:szCs w:val="22"/>
                <w:lang w:val="en-GB"/>
              </w:rPr>
              <w:t>Comments:</w:t>
            </w:r>
          </w:p>
          <w:p w14:paraId="5A7F8205" w14:textId="6C924F77" w:rsidR="00977DCB" w:rsidRPr="00EB0C6F" w:rsidRDefault="00977DCB" w:rsidP="00977DCB">
            <w:pPr>
              <w:jc w:val="both"/>
              <w:rPr>
                <w:rFonts w:ascii="Arial" w:hAnsi="Arial" w:cs="Arial"/>
                <w:i/>
              </w:rPr>
            </w:pPr>
            <w:r w:rsidRPr="00EB0C6F">
              <w:rPr>
                <w:rFonts w:ascii="Arial" w:hAnsi="Arial" w:cs="Arial"/>
                <w:i/>
              </w:rPr>
              <w:t xml:space="preserve">R.3 The State Party stressed </w:t>
            </w:r>
            <w:r w:rsidR="003964DC">
              <w:rPr>
                <w:rFonts w:ascii="Arial" w:hAnsi="Arial" w:cs="Arial"/>
                <w:i/>
              </w:rPr>
              <w:t>how</w:t>
            </w:r>
            <w:r w:rsidRPr="00EB0C6F">
              <w:rPr>
                <w:rFonts w:ascii="Arial" w:hAnsi="Arial" w:cs="Arial"/>
                <w:i/>
              </w:rPr>
              <w:t xml:space="preserve"> performances and contests held at the local level </w:t>
            </w:r>
            <w:r w:rsidR="00A10488">
              <w:rPr>
                <w:rFonts w:ascii="Arial" w:hAnsi="Arial" w:cs="Arial"/>
                <w:i/>
              </w:rPr>
              <w:t>have traditionally been the way of</w:t>
            </w:r>
            <w:r w:rsidR="003964DC">
              <w:rPr>
                <w:rFonts w:ascii="Arial" w:hAnsi="Arial" w:cs="Arial"/>
                <w:i/>
              </w:rPr>
              <w:t xml:space="preserve"> safeguarding the element</w:t>
            </w:r>
            <w:r w:rsidRPr="00EB0C6F">
              <w:rPr>
                <w:rFonts w:ascii="Arial" w:hAnsi="Arial" w:cs="Arial"/>
                <w:i/>
              </w:rPr>
              <w:t>. If this level of safeguarding is prioritized</w:t>
            </w:r>
            <w:r w:rsidR="003964DC">
              <w:rPr>
                <w:rFonts w:ascii="Arial" w:hAnsi="Arial" w:cs="Arial"/>
                <w:i/>
              </w:rPr>
              <w:t>,</w:t>
            </w:r>
            <w:r w:rsidRPr="00EB0C6F">
              <w:rPr>
                <w:rFonts w:ascii="Arial" w:hAnsi="Arial" w:cs="Arial"/>
                <w:i/>
              </w:rPr>
              <w:t xml:space="preserve"> the opening</w:t>
            </w:r>
            <w:r w:rsidR="003964DC">
              <w:rPr>
                <w:rFonts w:ascii="Arial" w:hAnsi="Arial" w:cs="Arial"/>
                <w:i/>
              </w:rPr>
              <w:t xml:space="preserve"> up</w:t>
            </w:r>
            <w:r w:rsidRPr="00EB0C6F">
              <w:rPr>
                <w:rFonts w:ascii="Arial" w:hAnsi="Arial" w:cs="Arial"/>
                <w:i/>
              </w:rPr>
              <w:t xml:space="preserve"> of the tradition to </w:t>
            </w:r>
            <w:r w:rsidR="00A10488">
              <w:rPr>
                <w:rFonts w:ascii="Arial" w:hAnsi="Arial" w:cs="Arial"/>
                <w:i/>
              </w:rPr>
              <w:t xml:space="preserve">a </w:t>
            </w:r>
            <w:r w:rsidRPr="00EB0C6F">
              <w:rPr>
                <w:rFonts w:ascii="Arial" w:hAnsi="Arial" w:cs="Arial"/>
                <w:i/>
              </w:rPr>
              <w:t>new public</w:t>
            </w:r>
            <w:r w:rsidR="00A10488">
              <w:rPr>
                <w:rFonts w:ascii="Arial" w:hAnsi="Arial" w:cs="Arial"/>
                <w:i/>
              </w:rPr>
              <w:t>,</w:t>
            </w:r>
            <w:r w:rsidRPr="00EB0C6F">
              <w:rPr>
                <w:rFonts w:ascii="Arial" w:hAnsi="Arial" w:cs="Arial"/>
                <w:i/>
              </w:rPr>
              <w:t xml:space="preserve"> as described in the proposed safeguarding measures</w:t>
            </w:r>
            <w:r w:rsidR="00A10488">
              <w:rPr>
                <w:rFonts w:ascii="Arial" w:hAnsi="Arial" w:cs="Arial"/>
                <w:i/>
              </w:rPr>
              <w:t>,</w:t>
            </w:r>
            <w:r w:rsidRPr="00EB0C6F">
              <w:rPr>
                <w:rFonts w:ascii="Arial" w:hAnsi="Arial" w:cs="Arial"/>
                <w:i/>
              </w:rPr>
              <w:t xml:space="preserve"> </w:t>
            </w:r>
            <w:r w:rsidR="00A10488">
              <w:rPr>
                <w:rFonts w:ascii="Arial" w:hAnsi="Arial" w:cs="Arial"/>
                <w:i/>
              </w:rPr>
              <w:t>should</w:t>
            </w:r>
            <w:r w:rsidR="00EE1F9B">
              <w:rPr>
                <w:rFonts w:ascii="Arial" w:hAnsi="Arial" w:cs="Arial"/>
                <w:i/>
              </w:rPr>
              <w:t xml:space="preserve"> not jeopardize the element.</w:t>
            </w:r>
          </w:p>
          <w:p w14:paraId="30912413" w14:textId="0871D5CE" w:rsidR="00FA457C" w:rsidRPr="00D15737" w:rsidRDefault="00977DCB" w:rsidP="00D15737">
            <w:pPr>
              <w:jc w:val="both"/>
              <w:rPr>
                <w:rFonts w:ascii="Arial" w:hAnsi="Arial" w:cs="Arial"/>
                <w:i/>
              </w:rPr>
            </w:pPr>
            <w:r w:rsidRPr="00EB0C6F">
              <w:rPr>
                <w:rFonts w:ascii="Arial" w:hAnsi="Arial" w:cs="Arial"/>
                <w:i/>
              </w:rPr>
              <w:t xml:space="preserve">R.4 The State Party demonstrated that the </w:t>
            </w:r>
            <w:proofErr w:type="spellStart"/>
            <w:r w:rsidRPr="00EB0C6F">
              <w:rPr>
                <w:rFonts w:ascii="Arial" w:hAnsi="Arial" w:cs="Arial"/>
                <w:i/>
              </w:rPr>
              <w:t>G</w:t>
            </w:r>
            <w:r w:rsidR="003964DC">
              <w:rPr>
                <w:rFonts w:ascii="Arial" w:hAnsi="Arial" w:cs="Arial"/>
                <w:i/>
              </w:rPr>
              <w:t>boko</w:t>
            </w:r>
            <w:proofErr w:type="spellEnd"/>
            <w:r w:rsidRPr="00EB0C6F">
              <w:rPr>
                <w:rFonts w:ascii="Arial" w:hAnsi="Arial" w:cs="Arial"/>
                <w:i/>
              </w:rPr>
              <w:t xml:space="preserve"> community was selected </w:t>
            </w:r>
            <w:r w:rsidR="003964DC">
              <w:rPr>
                <w:rFonts w:ascii="Arial" w:hAnsi="Arial" w:cs="Arial"/>
                <w:i/>
              </w:rPr>
              <w:t>by all the communities concerned to be their</w:t>
            </w:r>
            <w:r w:rsidRPr="00EB0C6F">
              <w:rPr>
                <w:rFonts w:ascii="Arial" w:hAnsi="Arial" w:cs="Arial"/>
                <w:i/>
              </w:rPr>
              <w:t xml:space="preserve"> focal po</w:t>
            </w:r>
            <w:r w:rsidR="00EE1F9B">
              <w:rPr>
                <w:rFonts w:ascii="Arial" w:hAnsi="Arial" w:cs="Arial"/>
                <w:i/>
              </w:rPr>
              <w:t>int for the nomination process.</w:t>
            </w:r>
          </w:p>
        </w:tc>
      </w:tr>
      <w:tr w:rsidR="00FA457C" w:rsidRPr="006265F0" w14:paraId="036CFF0F" w14:textId="77777777" w:rsidTr="00387A4C">
        <w:tc>
          <w:tcPr>
            <w:tcW w:w="982"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hideMark/>
          </w:tcPr>
          <w:p w14:paraId="2A587939" w14:textId="77777777" w:rsidR="00FA457C" w:rsidRPr="006265F0" w:rsidRDefault="00FA457C" w:rsidP="00F00401">
            <w:pPr>
              <w:pStyle w:val="NormalWeb"/>
              <w:jc w:val="center"/>
              <w:rPr>
                <w:rFonts w:ascii="Arial" w:hAnsi="Arial" w:cs="Arial"/>
                <w:sz w:val="22"/>
                <w:szCs w:val="22"/>
              </w:rPr>
            </w:pPr>
            <w:r>
              <w:rPr>
                <w:rFonts w:ascii="Calibri" w:hAnsi="Calibri"/>
                <w:lang w:val="en-GB"/>
              </w:rPr>
              <w:lastRenderedPageBreak/>
              <w:t> </w:t>
            </w:r>
            <w:proofErr w:type="spellStart"/>
            <w:r w:rsidRPr="006265F0">
              <w:rPr>
                <w:rFonts w:ascii="Arial" w:hAnsi="Arial" w:cs="Arial"/>
                <w:b/>
                <w:bCs/>
                <w:sz w:val="22"/>
                <w:szCs w:val="22"/>
              </w:rPr>
              <w:t>Draft</w:t>
            </w:r>
            <w:proofErr w:type="spellEnd"/>
            <w:r w:rsidRPr="006265F0">
              <w:rPr>
                <w:rFonts w:ascii="Arial" w:hAnsi="Arial" w:cs="Arial"/>
                <w:b/>
                <w:bCs/>
                <w:sz w:val="22"/>
                <w:szCs w:val="22"/>
              </w:rPr>
              <w:t> </w:t>
            </w:r>
            <w:r w:rsidRPr="006265F0">
              <w:rPr>
                <w:rFonts w:ascii="Arial" w:hAnsi="Arial" w:cs="Arial"/>
                <w:b/>
                <w:bCs/>
                <w:sz w:val="22"/>
                <w:szCs w:val="22"/>
              </w:rPr>
              <w:br/>
            </w:r>
            <w:proofErr w:type="spellStart"/>
            <w:r w:rsidRPr="006265F0">
              <w:rPr>
                <w:rFonts w:ascii="Arial" w:hAnsi="Arial" w:cs="Arial"/>
                <w:b/>
                <w:bCs/>
                <w:sz w:val="22"/>
                <w:szCs w:val="22"/>
              </w:rPr>
              <w:t>Decision</w:t>
            </w:r>
            <w:proofErr w:type="spellEnd"/>
          </w:p>
        </w:tc>
        <w:tc>
          <w:tcPr>
            <w:tcW w:w="784"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1F2F5A5F" w14:textId="77777777" w:rsidR="00FA457C" w:rsidRPr="006265F0" w:rsidRDefault="00FA457C" w:rsidP="00F00401">
            <w:pPr>
              <w:pStyle w:val="NormalWeb"/>
              <w:jc w:val="center"/>
              <w:rPr>
                <w:rFonts w:ascii="Arial" w:hAnsi="Arial" w:cs="Arial"/>
                <w:sz w:val="22"/>
                <w:szCs w:val="22"/>
              </w:rPr>
            </w:pPr>
            <w:proofErr w:type="spellStart"/>
            <w:r w:rsidRPr="006265F0">
              <w:rPr>
                <w:rFonts w:ascii="Arial" w:hAnsi="Arial" w:cs="Arial"/>
                <w:b/>
                <w:bCs/>
                <w:sz w:val="22"/>
                <w:szCs w:val="22"/>
              </w:rPr>
              <w:t>Submitting</w:t>
            </w:r>
            <w:proofErr w:type="spellEnd"/>
            <w:r w:rsidRPr="006265F0">
              <w:rPr>
                <w:rFonts w:ascii="Arial" w:hAnsi="Arial" w:cs="Arial"/>
                <w:b/>
                <w:bCs/>
                <w:sz w:val="22"/>
                <w:szCs w:val="22"/>
              </w:rPr>
              <w:t> State</w:t>
            </w:r>
          </w:p>
        </w:tc>
        <w:tc>
          <w:tcPr>
            <w:tcW w:w="1803"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76AAC01B" w14:textId="77777777" w:rsidR="00FA457C" w:rsidRPr="006265F0" w:rsidRDefault="00FA457C" w:rsidP="00F00401">
            <w:pPr>
              <w:pStyle w:val="NormalWeb"/>
              <w:jc w:val="center"/>
              <w:rPr>
                <w:rFonts w:ascii="Arial" w:hAnsi="Arial" w:cs="Arial"/>
                <w:sz w:val="22"/>
                <w:szCs w:val="22"/>
              </w:rPr>
            </w:pPr>
            <w:r w:rsidRPr="006265F0">
              <w:rPr>
                <w:rFonts w:ascii="Arial" w:hAnsi="Arial" w:cs="Arial"/>
                <w:b/>
                <w:bCs/>
                <w:sz w:val="22"/>
                <w:szCs w:val="22"/>
              </w:rPr>
              <w:t>Nomination</w:t>
            </w:r>
          </w:p>
        </w:tc>
        <w:tc>
          <w:tcPr>
            <w:tcW w:w="940" w:type="pct"/>
            <w:tcBorders>
              <w:top w:val="single" w:sz="8" w:space="0" w:color="auto"/>
              <w:left w:val="nil"/>
              <w:bottom w:val="single" w:sz="8" w:space="0" w:color="auto"/>
              <w:right w:val="nil"/>
            </w:tcBorders>
            <w:shd w:val="clear" w:color="auto" w:fill="BFBFBF"/>
            <w:tcMar>
              <w:top w:w="0" w:type="dxa"/>
              <w:left w:w="57" w:type="dxa"/>
              <w:bottom w:w="0" w:type="dxa"/>
              <w:right w:w="57" w:type="dxa"/>
            </w:tcMar>
            <w:hideMark/>
          </w:tcPr>
          <w:p w14:paraId="0CCB0C92" w14:textId="77777777" w:rsidR="00F15420" w:rsidRPr="00F15420" w:rsidRDefault="00F15420" w:rsidP="00F15420">
            <w:pPr>
              <w:pStyle w:val="NormalWeb"/>
              <w:jc w:val="center"/>
              <w:rPr>
                <w:rFonts w:ascii="Arial" w:hAnsi="Arial" w:cs="Arial"/>
                <w:b/>
                <w:bCs/>
                <w:sz w:val="16"/>
                <w:szCs w:val="16"/>
              </w:rPr>
            </w:pPr>
          </w:p>
          <w:p w14:paraId="0F98C499" w14:textId="64AE07E4" w:rsidR="00FA457C" w:rsidRPr="006265F0" w:rsidRDefault="00F15420" w:rsidP="00F15420">
            <w:pPr>
              <w:pStyle w:val="NormalWeb"/>
              <w:jc w:val="center"/>
              <w:rPr>
                <w:rFonts w:ascii="Arial" w:hAnsi="Arial" w:cs="Arial"/>
                <w:sz w:val="22"/>
                <w:szCs w:val="22"/>
              </w:rPr>
            </w:pPr>
            <w:r>
              <w:rPr>
                <w:rFonts w:ascii="Arial" w:hAnsi="Arial" w:cs="Arial"/>
                <w:b/>
                <w:bCs/>
                <w:sz w:val="22"/>
                <w:szCs w:val="22"/>
              </w:rPr>
              <w:t>List</w:t>
            </w:r>
          </w:p>
        </w:tc>
        <w:tc>
          <w:tcPr>
            <w:tcW w:w="491"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hideMark/>
          </w:tcPr>
          <w:p w14:paraId="72BACD90" w14:textId="77777777" w:rsidR="00FA457C" w:rsidRPr="006265F0" w:rsidRDefault="00FA457C" w:rsidP="00F00401">
            <w:pPr>
              <w:pStyle w:val="NormalWeb"/>
              <w:jc w:val="center"/>
              <w:rPr>
                <w:rFonts w:ascii="Arial" w:hAnsi="Arial" w:cs="Arial"/>
                <w:sz w:val="22"/>
                <w:szCs w:val="22"/>
              </w:rPr>
            </w:pPr>
            <w:r w:rsidRPr="006265F0">
              <w:rPr>
                <w:rFonts w:ascii="Arial" w:hAnsi="Arial" w:cs="Arial"/>
                <w:b/>
                <w:bCs/>
                <w:sz w:val="22"/>
                <w:szCs w:val="22"/>
              </w:rPr>
              <w:t>File No.</w:t>
            </w:r>
          </w:p>
        </w:tc>
      </w:tr>
      <w:tr w:rsidR="00611CA6" w:rsidRPr="006265F0" w14:paraId="18304224" w14:textId="77777777" w:rsidTr="00387A4C">
        <w:tc>
          <w:tcPr>
            <w:tcW w:w="98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07818BBD" w14:textId="5561C067" w:rsidR="00611CA6" w:rsidRPr="006265F0" w:rsidRDefault="00611CA6" w:rsidP="00611CA6">
            <w:pPr>
              <w:pStyle w:val="NormalWeb"/>
              <w:jc w:val="center"/>
              <w:rPr>
                <w:rFonts w:ascii="Arial" w:hAnsi="Arial" w:cs="Arial"/>
                <w:sz w:val="22"/>
                <w:szCs w:val="22"/>
              </w:rPr>
            </w:pPr>
            <w:r w:rsidRPr="006265F0">
              <w:rPr>
                <w:rFonts w:ascii="Arial" w:hAnsi="Arial" w:cs="Arial"/>
                <w:sz w:val="22"/>
                <w:szCs w:val="22"/>
              </w:rPr>
              <w:t>14.COM 10.b.31</w:t>
            </w:r>
          </w:p>
        </w:tc>
        <w:tc>
          <w:tcPr>
            <w:tcW w:w="784"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0FDA885C" w14:textId="1FEBCA06" w:rsidR="00611CA6" w:rsidRPr="006265F0" w:rsidRDefault="00611CA6" w:rsidP="00611CA6">
            <w:pPr>
              <w:pStyle w:val="NormalWeb"/>
              <w:jc w:val="center"/>
              <w:rPr>
                <w:rFonts w:ascii="Arial" w:hAnsi="Arial" w:cs="Arial"/>
                <w:sz w:val="22"/>
                <w:szCs w:val="22"/>
              </w:rPr>
            </w:pPr>
            <w:r w:rsidRPr="006265F0">
              <w:rPr>
                <w:rFonts w:ascii="Arial" w:hAnsi="Arial" w:cs="Arial"/>
                <w:sz w:val="22"/>
                <w:szCs w:val="22"/>
              </w:rPr>
              <w:t>Samoa</w:t>
            </w:r>
          </w:p>
        </w:tc>
        <w:tc>
          <w:tcPr>
            <w:tcW w:w="1803"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4DADFBD3" w14:textId="517FC621" w:rsidR="00611CA6" w:rsidRPr="006265F0" w:rsidRDefault="00611CA6" w:rsidP="00402DD3">
            <w:pPr>
              <w:pStyle w:val="NormalWeb"/>
              <w:rPr>
                <w:rFonts w:ascii="Arial" w:hAnsi="Arial" w:cs="Arial"/>
                <w:sz w:val="22"/>
                <w:szCs w:val="22"/>
                <w:lang w:val="en-US"/>
              </w:rPr>
            </w:pPr>
            <w:r w:rsidRPr="006265F0">
              <w:rPr>
                <w:rFonts w:ascii="Arial" w:hAnsi="Arial" w:cs="Arial"/>
                <w:sz w:val="22"/>
                <w:szCs w:val="22"/>
                <w:lang w:val="en-US"/>
              </w:rPr>
              <w:t>'</w:t>
            </w:r>
            <w:proofErr w:type="spellStart"/>
            <w:r w:rsidRPr="006265F0">
              <w:rPr>
                <w:rFonts w:ascii="Arial" w:hAnsi="Arial" w:cs="Arial"/>
                <w:sz w:val="22"/>
                <w:szCs w:val="22"/>
                <w:lang w:val="en-US"/>
              </w:rPr>
              <w:t>Ie</w:t>
            </w:r>
            <w:proofErr w:type="spellEnd"/>
            <w:r w:rsidRPr="006265F0">
              <w:rPr>
                <w:rFonts w:ascii="Arial" w:hAnsi="Arial" w:cs="Arial"/>
                <w:sz w:val="22"/>
                <w:szCs w:val="22"/>
                <w:lang w:val="en-US"/>
              </w:rPr>
              <w:t> Samoa, fine mat and its cultural value</w:t>
            </w:r>
          </w:p>
        </w:tc>
        <w:tc>
          <w:tcPr>
            <w:tcW w:w="940"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26A2B5A8" w14:textId="21F243EE" w:rsidR="00611CA6" w:rsidRPr="006265F0" w:rsidRDefault="00611CA6" w:rsidP="00611CA6">
            <w:pPr>
              <w:pStyle w:val="NormalWeb"/>
              <w:jc w:val="center"/>
              <w:rPr>
                <w:rFonts w:ascii="Arial" w:hAnsi="Arial" w:cs="Arial"/>
                <w:sz w:val="22"/>
                <w:szCs w:val="22"/>
              </w:rPr>
            </w:pPr>
            <w:proofErr w:type="spellStart"/>
            <w:r w:rsidRPr="006265F0">
              <w:rPr>
                <w:rFonts w:ascii="Arial" w:hAnsi="Arial" w:cs="Arial"/>
                <w:sz w:val="22"/>
                <w:szCs w:val="22"/>
              </w:rPr>
              <w:t>Representative</w:t>
            </w:r>
            <w:proofErr w:type="spellEnd"/>
            <w:r w:rsidRPr="006265F0">
              <w:rPr>
                <w:rFonts w:ascii="Arial" w:hAnsi="Arial" w:cs="Arial"/>
                <w:sz w:val="22"/>
                <w:szCs w:val="22"/>
              </w:rPr>
              <w:t xml:space="preserve"> List</w:t>
            </w:r>
          </w:p>
        </w:tc>
        <w:tc>
          <w:tcPr>
            <w:tcW w:w="491"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4B1FA601" w14:textId="2F661B82" w:rsidR="00611CA6" w:rsidRPr="006265F0" w:rsidRDefault="003549D0" w:rsidP="00611CA6">
            <w:pPr>
              <w:pStyle w:val="NormalWeb"/>
              <w:jc w:val="center"/>
              <w:rPr>
                <w:rFonts w:ascii="Arial" w:hAnsi="Arial" w:cs="Arial"/>
                <w:sz w:val="22"/>
                <w:szCs w:val="22"/>
              </w:rPr>
            </w:pPr>
            <w:hyperlink r:id="rId28" w:anchor="10.b.31" w:history="1">
              <w:r w:rsidR="00F47813" w:rsidRPr="00F14587">
                <w:rPr>
                  <w:rStyle w:val="Lienhypertexte"/>
                  <w:rFonts w:ascii="Arial" w:eastAsia="SimSun" w:hAnsi="Arial" w:cs="Arial"/>
                  <w:sz w:val="22"/>
                  <w:szCs w:val="22"/>
                  <w:lang w:val="en-GB"/>
                </w:rPr>
                <w:t>01</w:t>
              </w:r>
              <w:r w:rsidR="00F47813">
                <w:rPr>
                  <w:rStyle w:val="Lienhypertexte"/>
                  <w:rFonts w:ascii="Arial" w:eastAsia="SimSun" w:hAnsi="Arial" w:cs="Arial"/>
                  <w:sz w:val="22"/>
                  <w:szCs w:val="22"/>
                  <w:lang w:val="en-GB"/>
                </w:rPr>
                <w:t>499</w:t>
              </w:r>
            </w:hyperlink>
          </w:p>
        </w:tc>
      </w:tr>
      <w:tr w:rsidR="00FA457C" w14:paraId="731FDA87" w14:textId="77777777" w:rsidTr="00387A4C">
        <w:tc>
          <w:tcPr>
            <w:tcW w:w="982"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tcPr>
          <w:p w14:paraId="0E662763" w14:textId="77777777" w:rsidR="00FA457C" w:rsidRPr="006265F0" w:rsidRDefault="00FA457C" w:rsidP="00F00401">
            <w:pPr>
              <w:pStyle w:val="NormalWeb"/>
              <w:jc w:val="center"/>
              <w:rPr>
                <w:rFonts w:ascii="Arial" w:hAnsi="Arial" w:cs="Arial"/>
                <w:sz w:val="22"/>
                <w:szCs w:val="22"/>
              </w:rPr>
            </w:pPr>
          </w:p>
        </w:tc>
        <w:tc>
          <w:tcPr>
            <w:tcW w:w="784"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0001BF4F" w14:textId="77777777" w:rsidR="00FA457C" w:rsidRPr="006265F0" w:rsidRDefault="00FA457C" w:rsidP="00F00401">
            <w:pPr>
              <w:pStyle w:val="NormalWeb"/>
              <w:jc w:val="center"/>
              <w:rPr>
                <w:rFonts w:ascii="Arial" w:hAnsi="Arial" w:cs="Arial"/>
                <w:sz w:val="22"/>
                <w:szCs w:val="22"/>
                <w:lang w:val="en-US"/>
              </w:rPr>
            </w:pPr>
          </w:p>
        </w:tc>
        <w:tc>
          <w:tcPr>
            <w:tcW w:w="1803"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5E14F1F8" w14:textId="77777777" w:rsidR="00FA457C" w:rsidRPr="006265F0" w:rsidRDefault="00FA457C" w:rsidP="00F00401">
            <w:pPr>
              <w:pStyle w:val="NormalWeb"/>
              <w:rPr>
                <w:rFonts w:ascii="Arial" w:hAnsi="Arial" w:cs="Arial"/>
                <w:sz w:val="22"/>
                <w:szCs w:val="22"/>
                <w:lang w:val="en-US"/>
              </w:rPr>
            </w:pPr>
          </w:p>
        </w:tc>
        <w:tc>
          <w:tcPr>
            <w:tcW w:w="940" w:type="pct"/>
            <w:tcBorders>
              <w:top w:val="single" w:sz="8" w:space="0" w:color="auto"/>
              <w:left w:val="nil"/>
              <w:bottom w:val="single" w:sz="8" w:space="0" w:color="auto"/>
              <w:right w:val="nil"/>
            </w:tcBorders>
            <w:shd w:val="clear" w:color="auto" w:fill="BFBFBF"/>
            <w:tcMar>
              <w:top w:w="0" w:type="dxa"/>
              <w:left w:w="57" w:type="dxa"/>
              <w:bottom w:w="0" w:type="dxa"/>
              <w:right w:w="57" w:type="dxa"/>
            </w:tcMar>
          </w:tcPr>
          <w:p w14:paraId="6493A0BE" w14:textId="77777777" w:rsidR="00FA457C" w:rsidRPr="006265F0" w:rsidRDefault="00FA457C" w:rsidP="00F00401">
            <w:pPr>
              <w:pStyle w:val="NormalWeb"/>
              <w:jc w:val="center"/>
              <w:rPr>
                <w:rFonts w:ascii="Arial" w:hAnsi="Arial" w:cs="Arial"/>
                <w:sz w:val="22"/>
                <w:szCs w:val="22"/>
              </w:rPr>
            </w:pPr>
          </w:p>
        </w:tc>
        <w:tc>
          <w:tcPr>
            <w:tcW w:w="491"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tcPr>
          <w:p w14:paraId="0E8A8513" w14:textId="77777777" w:rsidR="00FA457C" w:rsidRDefault="00FA457C" w:rsidP="00F00401">
            <w:pPr>
              <w:pStyle w:val="NormalWeb"/>
              <w:jc w:val="center"/>
            </w:pPr>
          </w:p>
        </w:tc>
      </w:tr>
      <w:tr w:rsidR="00D16FCA" w:rsidRPr="00817F6D" w14:paraId="399BFB8C" w14:textId="77777777" w:rsidTr="00D16FCA">
        <w:trPr>
          <w:trHeight w:val="552"/>
        </w:trPr>
        <w:tc>
          <w:tcPr>
            <w:tcW w:w="5000" w:type="pct"/>
            <w:gridSpan w:val="5"/>
            <w:tcBorders>
              <w:top w:val="single" w:sz="8" w:space="0" w:color="auto"/>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3A9897EB" w14:textId="77777777" w:rsidR="00D16FCA" w:rsidRPr="00E954D9" w:rsidRDefault="00D16FCA" w:rsidP="00F00401">
            <w:pPr>
              <w:pStyle w:val="compara0"/>
              <w:jc w:val="both"/>
              <w:rPr>
                <w:rFonts w:ascii="Arial" w:hAnsi="Arial" w:cs="Arial"/>
                <w:color w:val="000000"/>
                <w:sz w:val="22"/>
                <w:szCs w:val="22"/>
                <w:lang w:val="en-GB"/>
              </w:rPr>
            </w:pPr>
          </w:p>
          <w:p w14:paraId="178B5270" w14:textId="5B0FD9C7" w:rsidR="00D16FCA" w:rsidRPr="00E954D9" w:rsidRDefault="003549D0" w:rsidP="00D16FCA">
            <w:pPr>
              <w:pStyle w:val="NormalWeb"/>
              <w:jc w:val="center"/>
              <w:rPr>
                <w:rFonts w:ascii="Arial" w:hAnsi="Arial" w:cs="Arial"/>
                <w:color w:val="000000"/>
                <w:sz w:val="22"/>
                <w:szCs w:val="22"/>
                <w:lang w:val="en-GB"/>
              </w:rPr>
            </w:pPr>
            <w:hyperlink r:id="rId29" w:history="1">
              <w:r w:rsidR="00D16FCA" w:rsidRPr="004F2759">
                <w:rPr>
                  <w:rStyle w:val="Lienhypertexte"/>
                  <w:rFonts w:ascii="Arial" w:hAnsi="Arial" w:cs="Arial"/>
                  <w:sz w:val="22"/>
                  <w:szCs w:val="22"/>
                  <w:lang w:val="en-GB"/>
                </w:rPr>
                <w:t>Question and Answer</w:t>
              </w:r>
            </w:hyperlink>
          </w:p>
          <w:p w14:paraId="2C7257B8" w14:textId="77777777" w:rsidR="00D16FCA" w:rsidRPr="00817F6D" w:rsidRDefault="00D16FCA" w:rsidP="00A862DA">
            <w:pPr>
              <w:pStyle w:val="NormalWeb"/>
              <w:jc w:val="center"/>
              <w:rPr>
                <w:rFonts w:ascii="Arial" w:hAnsi="Arial" w:cs="Arial"/>
                <w:color w:val="000000"/>
                <w:sz w:val="22"/>
                <w:szCs w:val="22"/>
                <w:lang w:val="en-GB"/>
              </w:rPr>
            </w:pPr>
          </w:p>
        </w:tc>
      </w:tr>
      <w:tr w:rsidR="00FA457C" w:rsidRPr="00231532" w14:paraId="21175F51" w14:textId="77777777" w:rsidTr="00F00401">
        <w:trPr>
          <w:trHeight w:val="885"/>
        </w:trPr>
        <w:tc>
          <w:tcPr>
            <w:tcW w:w="1766" w:type="pct"/>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300DEB33" w14:textId="77777777" w:rsidR="00FA457C" w:rsidRDefault="00FA457C" w:rsidP="00F00401">
            <w:pPr>
              <w:pStyle w:val="compara0"/>
              <w:jc w:val="both"/>
              <w:rPr>
                <w:rFonts w:ascii="Arial" w:hAnsi="Arial" w:cs="Arial"/>
                <w:color w:val="000000"/>
                <w:sz w:val="22"/>
                <w:szCs w:val="22"/>
                <w:lang w:val="en-US"/>
              </w:rPr>
            </w:pPr>
          </w:p>
          <w:p w14:paraId="2104C5FE" w14:textId="77777777" w:rsidR="00FA457C" w:rsidRPr="006F0C27" w:rsidRDefault="00FA457C" w:rsidP="00F00401">
            <w:pPr>
              <w:pStyle w:val="compara0"/>
              <w:jc w:val="center"/>
              <w:rPr>
                <w:rFonts w:ascii="Arial" w:hAnsi="Arial" w:cs="Arial"/>
                <w:b/>
                <w:color w:val="000000"/>
                <w:sz w:val="22"/>
                <w:szCs w:val="22"/>
                <w:lang w:val="en-GB"/>
              </w:rPr>
            </w:pPr>
            <w:r w:rsidRPr="006F0C27">
              <w:rPr>
                <w:rFonts w:ascii="Arial" w:hAnsi="Arial" w:cs="Arial"/>
                <w:b/>
                <w:color w:val="000000"/>
                <w:sz w:val="22"/>
                <w:szCs w:val="22"/>
                <w:lang w:val="en-US"/>
              </w:rPr>
              <w:t>Evaluation Body’s opinion</w:t>
            </w:r>
          </w:p>
        </w:tc>
        <w:tc>
          <w:tcPr>
            <w:tcW w:w="3234" w:type="pct"/>
            <w:gridSpan w:val="3"/>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tcPr>
          <w:p w14:paraId="4F2C592B" w14:textId="77777777" w:rsidR="00FA457C" w:rsidRPr="000955D7" w:rsidRDefault="00FA457C" w:rsidP="00F00401">
            <w:pPr>
              <w:pStyle w:val="compara0"/>
              <w:jc w:val="both"/>
              <w:rPr>
                <w:rFonts w:ascii="Arial" w:hAnsi="Arial" w:cs="Arial"/>
                <w:color w:val="000000"/>
                <w:sz w:val="22"/>
                <w:szCs w:val="22"/>
                <w:lang w:val="en-US"/>
              </w:rPr>
            </w:pPr>
          </w:p>
          <w:p w14:paraId="7365B3CA" w14:textId="77777777" w:rsidR="00FA457C" w:rsidRPr="00E954D9" w:rsidRDefault="00FA457C" w:rsidP="00F00401">
            <w:pPr>
              <w:pStyle w:val="compara0"/>
              <w:jc w:val="both"/>
              <w:rPr>
                <w:rFonts w:ascii="Arial" w:hAnsi="Arial" w:cs="Arial"/>
                <w:b/>
                <w:i/>
                <w:color w:val="000000"/>
                <w:sz w:val="22"/>
                <w:szCs w:val="22"/>
                <w:lang w:val="en-US"/>
              </w:rPr>
            </w:pPr>
            <w:r w:rsidRPr="00E954D9">
              <w:rPr>
                <w:rFonts w:ascii="Arial" w:hAnsi="Arial" w:cs="Arial"/>
                <w:b/>
                <w:i/>
                <w:color w:val="000000"/>
                <w:sz w:val="22"/>
                <w:szCs w:val="22"/>
                <w:lang w:val="en-US"/>
              </w:rPr>
              <w:t xml:space="preserve">Taking note of the information provided by the submitting State, the </w:t>
            </w:r>
            <w:r w:rsidRPr="00BD15D2">
              <w:rPr>
                <w:rFonts w:ascii="Arial" w:hAnsi="Arial" w:cs="Arial"/>
                <w:b/>
                <w:i/>
                <w:color w:val="000000"/>
                <w:sz w:val="22"/>
                <w:szCs w:val="22"/>
                <w:lang w:val="en-US"/>
              </w:rPr>
              <w:t>Evaluation body is of the opinion</w:t>
            </w:r>
            <w:r w:rsidRPr="00E954D9">
              <w:rPr>
                <w:rFonts w:ascii="Arial" w:hAnsi="Arial" w:cs="Arial"/>
                <w:b/>
                <w:i/>
                <w:color w:val="000000"/>
                <w:sz w:val="22"/>
                <w:szCs w:val="22"/>
                <w:lang w:val="en-US"/>
              </w:rPr>
              <w:t xml:space="preserve"> that the criterion concerned </w:t>
            </w:r>
            <w:r w:rsidRPr="00E954D9">
              <w:rPr>
                <w:rFonts w:ascii="Arial" w:hAnsi="Arial" w:cs="Arial"/>
                <w:b/>
                <w:i/>
                <w:sz w:val="22"/>
                <w:szCs w:val="22"/>
                <w:lang w:val="en-US"/>
              </w:rPr>
              <w:t>could be considered to be satisfied.</w:t>
            </w:r>
          </w:p>
          <w:p w14:paraId="04080A83" w14:textId="77777777" w:rsidR="00952270" w:rsidRDefault="00952270" w:rsidP="00952270">
            <w:pPr>
              <w:pStyle w:val="compara0"/>
              <w:jc w:val="both"/>
              <w:rPr>
                <w:rFonts w:ascii="Arial" w:hAnsi="Arial" w:cs="Arial"/>
                <w:sz w:val="22"/>
                <w:szCs w:val="22"/>
                <w:lang w:val="en-GB"/>
              </w:rPr>
            </w:pPr>
          </w:p>
          <w:p w14:paraId="641F724C" w14:textId="669F302D" w:rsidR="00952270" w:rsidRPr="00EB0C6F" w:rsidRDefault="00952270" w:rsidP="00952270">
            <w:pPr>
              <w:pStyle w:val="compara0"/>
              <w:jc w:val="both"/>
              <w:rPr>
                <w:rFonts w:ascii="Arial" w:hAnsi="Arial" w:cs="Arial"/>
                <w:i/>
                <w:sz w:val="22"/>
                <w:szCs w:val="22"/>
                <w:lang w:val="en-GB"/>
              </w:rPr>
            </w:pPr>
            <w:r w:rsidRPr="00EB0C6F">
              <w:rPr>
                <w:rFonts w:ascii="Arial" w:hAnsi="Arial" w:cs="Arial"/>
                <w:i/>
                <w:sz w:val="22"/>
                <w:szCs w:val="22"/>
                <w:lang w:val="en-GB"/>
              </w:rPr>
              <w:t>Comments:</w:t>
            </w:r>
          </w:p>
          <w:p w14:paraId="35C3194F" w14:textId="0FC8300C" w:rsidR="008534EC" w:rsidRPr="00EB0C6F" w:rsidRDefault="008534EC" w:rsidP="00D15737">
            <w:pPr>
              <w:jc w:val="both"/>
              <w:rPr>
                <w:rFonts w:ascii="Arial" w:hAnsi="Arial" w:cs="Arial"/>
                <w:i/>
              </w:rPr>
            </w:pPr>
            <w:r w:rsidRPr="008534EC">
              <w:rPr>
                <w:rFonts w:ascii="Arial" w:hAnsi="Arial" w:cs="Arial"/>
                <w:i/>
              </w:rPr>
              <w:t>The State Party explained that the community partook in the process to explore innovative ways to safeguard the element and participated in the development of the proposed safeguarding measures.</w:t>
            </w:r>
          </w:p>
          <w:p w14:paraId="1FAF3F2D" w14:textId="77777777" w:rsidR="00FA457C" w:rsidRPr="00231532" w:rsidRDefault="00FA457C" w:rsidP="00F00401">
            <w:pPr>
              <w:pStyle w:val="compara0"/>
              <w:jc w:val="both"/>
              <w:rPr>
                <w:rFonts w:ascii="Arial" w:hAnsi="Arial" w:cs="Arial"/>
                <w:color w:val="000000"/>
                <w:sz w:val="22"/>
                <w:szCs w:val="22"/>
                <w:lang w:val="en-GB"/>
              </w:rPr>
            </w:pPr>
          </w:p>
        </w:tc>
      </w:tr>
    </w:tbl>
    <w:p w14:paraId="3D55BD2E" w14:textId="13C39530" w:rsidR="00FA457C" w:rsidRDefault="00FA457C" w:rsidP="007C1CF6">
      <w:pPr>
        <w:pStyle w:val="compara0"/>
        <w:spacing w:after="240"/>
        <w:jc w:val="both"/>
        <w:rPr>
          <w:rFonts w:ascii="Calibri" w:hAnsi="Calibri"/>
          <w:color w:val="000000"/>
          <w:lang w:val="en-US"/>
        </w:rPr>
      </w:pPr>
    </w:p>
    <w:tbl>
      <w:tblPr>
        <w:tblW w:w="4700" w:type="pct"/>
        <w:tblInd w:w="624" w:type="dxa"/>
        <w:tblLayout w:type="fixed"/>
        <w:tblCellMar>
          <w:left w:w="0" w:type="dxa"/>
          <w:right w:w="0" w:type="dxa"/>
        </w:tblCellMar>
        <w:tblLook w:val="04A0" w:firstRow="1" w:lastRow="0" w:firstColumn="1" w:lastColumn="0" w:noHBand="0" w:noVBand="1"/>
      </w:tblPr>
      <w:tblGrid>
        <w:gridCol w:w="1775"/>
        <w:gridCol w:w="1418"/>
        <w:gridCol w:w="3260"/>
        <w:gridCol w:w="1700"/>
        <w:gridCol w:w="888"/>
      </w:tblGrid>
      <w:tr w:rsidR="006833B1" w:rsidRPr="006265F0" w14:paraId="53B10790" w14:textId="77777777" w:rsidTr="009D35F7">
        <w:tc>
          <w:tcPr>
            <w:tcW w:w="982"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hideMark/>
          </w:tcPr>
          <w:p w14:paraId="5FCAE65B" w14:textId="77777777" w:rsidR="006833B1" w:rsidRPr="006265F0" w:rsidRDefault="006833B1" w:rsidP="00F00401">
            <w:pPr>
              <w:pStyle w:val="NormalWeb"/>
              <w:jc w:val="center"/>
              <w:rPr>
                <w:rFonts w:ascii="Arial" w:hAnsi="Arial" w:cs="Arial"/>
                <w:sz w:val="22"/>
                <w:szCs w:val="22"/>
              </w:rPr>
            </w:pPr>
            <w:r>
              <w:rPr>
                <w:rFonts w:ascii="Calibri" w:hAnsi="Calibri"/>
                <w:lang w:val="en-GB"/>
              </w:rPr>
              <w:t> </w:t>
            </w:r>
            <w:proofErr w:type="spellStart"/>
            <w:r w:rsidRPr="006265F0">
              <w:rPr>
                <w:rFonts w:ascii="Arial" w:hAnsi="Arial" w:cs="Arial"/>
                <w:b/>
                <w:bCs/>
                <w:sz w:val="22"/>
                <w:szCs w:val="22"/>
              </w:rPr>
              <w:t>Draft</w:t>
            </w:r>
            <w:proofErr w:type="spellEnd"/>
            <w:r w:rsidRPr="006265F0">
              <w:rPr>
                <w:rFonts w:ascii="Arial" w:hAnsi="Arial" w:cs="Arial"/>
                <w:b/>
                <w:bCs/>
                <w:sz w:val="22"/>
                <w:szCs w:val="22"/>
              </w:rPr>
              <w:t> </w:t>
            </w:r>
            <w:r w:rsidRPr="006265F0">
              <w:rPr>
                <w:rFonts w:ascii="Arial" w:hAnsi="Arial" w:cs="Arial"/>
                <w:b/>
                <w:bCs/>
                <w:sz w:val="22"/>
                <w:szCs w:val="22"/>
              </w:rPr>
              <w:br/>
            </w:r>
            <w:proofErr w:type="spellStart"/>
            <w:r w:rsidRPr="006265F0">
              <w:rPr>
                <w:rFonts w:ascii="Arial" w:hAnsi="Arial" w:cs="Arial"/>
                <w:b/>
                <w:bCs/>
                <w:sz w:val="22"/>
                <w:szCs w:val="22"/>
              </w:rPr>
              <w:t>Decision</w:t>
            </w:r>
            <w:proofErr w:type="spellEnd"/>
          </w:p>
        </w:tc>
        <w:tc>
          <w:tcPr>
            <w:tcW w:w="784"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05F4244D" w14:textId="77777777" w:rsidR="006833B1" w:rsidRPr="006265F0" w:rsidRDefault="006833B1" w:rsidP="00F00401">
            <w:pPr>
              <w:pStyle w:val="NormalWeb"/>
              <w:jc w:val="center"/>
              <w:rPr>
                <w:rFonts w:ascii="Arial" w:hAnsi="Arial" w:cs="Arial"/>
                <w:sz w:val="22"/>
                <w:szCs w:val="22"/>
              </w:rPr>
            </w:pPr>
            <w:proofErr w:type="spellStart"/>
            <w:r w:rsidRPr="006265F0">
              <w:rPr>
                <w:rFonts w:ascii="Arial" w:hAnsi="Arial" w:cs="Arial"/>
                <w:b/>
                <w:bCs/>
                <w:sz w:val="22"/>
                <w:szCs w:val="22"/>
              </w:rPr>
              <w:t>Submitting</w:t>
            </w:r>
            <w:proofErr w:type="spellEnd"/>
            <w:r w:rsidRPr="006265F0">
              <w:rPr>
                <w:rFonts w:ascii="Arial" w:hAnsi="Arial" w:cs="Arial"/>
                <w:b/>
                <w:bCs/>
                <w:sz w:val="22"/>
                <w:szCs w:val="22"/>
              </w:rPr>
              <w:t> State</w:t>
            </w:r>
          </w:p>
        </w:tc>
        <w:tc>
          <w:tcPr>
            <w:tcW w:w="1803"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hideMark/>
          </w:tcPr>
          <w:p w14:paraId="02215F64" w14:textId="77777777" w:rsidR="006833B1" w:rsidRPr="006265F0" w:rsidRDefault="006833B1" w:rsidP="00F00401">
            <w:pPr>
              <w:pStyle w:val="NormalWeb"/>
              <w:jc w:val="center"/>
              <w:rPr>
                <w:rFonts w:ascii="Arial" w:hAnsi="Arial" w:cs="Arial"/>
                <w:sz w:val="22"/>
                <w:szCs w:val="22"/>
              </w:rPr>
            </w:pPr>
            <w:r w:rsidRPr="006265F0">
              <w:rPr>
                <w:rFonts w:ascii="Arial" w:hAnsi="Arial" w:cs="Arial"/>
                <w:b/>
                <w:bCs/>
                <w:sz w:val="22"/>
                <w:szCs w:val="22"/>
              </w:rPr>
              <w:t>Nomination</w:t>
            </w:r>
          </w:p>
        </w:tc>
        <w:tc>
          <w:tcPr>
            <w:tcW w:w="940" w:type="pct"/>
            <w:tcBorders>
              <w:top w:val="single" w:sz="8" w:space="0" w:color="auto"/>
              <w:left w:val="nil"/>
              <w:bottom w:val="single" w:sz="8" w:space="0" w:color="auto"/>
              <w:right w:val="nil"/>
            </w:tcBorders>
            <w:shd w:val="clear" w:color="auto" w:fill="BFBFBF"/>
            <w:tcMar>
              <w:top w:w="0" w:type="dxa"/>
              <w:left w:w="57" w:type="dxa"/>
              <w:bottom w:w="0" w:type="dxa"/>
              <w:right w:w="57" w:type="dxa"/>
            </w:tcMar>
            <w:hideMark/>
          </w:tcPr>
          <w:p w14:paraId="12D0E6CE" w14:textId="77777777" w:rsidR="00F15420" w:rsidRPr="00F15420" w:rsidRDefault="00F15420" w:rsidP="00F15420">
            <w:pPr>
              <w:pStyle w:val="NormalWeb"/>
              <w:jc w:val="center"/>
              <w:rPr>
                <w:rFonts w:ascii="Arial" w:hAnsi="Arial" w:cs="Arial"/>
                <w:b/>
                <w:bCs/>
                <w:sz w:val="16"/>
                <w:szCs w:val="16"/>
              </w:rPr>
            </w:pPr>
          </w:p>
          <w:p w14:paraId="55552265" w14:textId="733323F9" w:rsidR="006833B1" w:rsidRPr="006265F0" w:rsidRDefault="00F15420" w:rsidP="00F15420">
            <w:pPr>
              <w:pStyle w:val="NormalWeb"/>
              <w:jc w:val="center"/>
              <w:rPr>
                <w:rFonts w:ascii="Arial" w:hAnsi="Arial" w:cs="Arial"/>
                <w:sz w:val="22"/>
                <w:szCs w:val="22"/>
              </w:rPr>
            </w:pPr>
            <w:r>
              <w:rPr>
                <w:rFonts w:ascii="Arial" w:hAnsi="Arial" w:cs="Arial"/>
                <w:b/>
                <w:bCs/>
                <w:sz w:val="22"/>
                <w:szCs w:val="22"/>
              </w:rPr>
              <w:t>List</w:t>
            </w:r>
          </w:p>
        </w:tc>
        <w:tc>
          <w:tcPr>
            <w:tcW w:w="491"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hideMark/>
          </w:tcPr>
          <w:p w14:paraId="3E1556D5" w14:textId="77777777" w:rsidR="006833B1" w:rsidRPr="006265F0" w:rsidRDefault="006833B1" w:rsidP="00F00401">
            <w:pPr>
              <w:pStyle w:val="NormalWeb"/>
              <w:jc w:val="center"/>
              <w:rPr>
                <w:rFonts w:ascii="Arial" w:hAnsi="Arial" w:cs="Arial"/>
                <w:sz w:val="22"/>
                <w:szCs w:val="22"/>
              </w:rPr>
            </w:pPr>
            <w:r w:rsidRPr="006265F0">
              <w:rPr>
                <w:rFonts w:ascii="Arial" w:hAnsi="Arial" w:cs="Arial"/>
                <w:b/>
                <w:bCs/>
                <w:sz w:val="22"/>
                <w:szCs w:val="22"/>
              </w:rPr>
              <w:t>File No.</w:t>
            </w:r>
          </w:p>
        </w:tc>
      </w:tr>
      <w:tr w:rsidR="004520BA" w:rsidRPr="006265F0" w14:paraId="598561AC" w14:textId="77777777" w:rsidTr="009D35F7">
        <w:tc>
          <w:tcPr>
            <w:tcW w:w="98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497C0584" w14:textId="28133C43" w:rsidR="004520BA" w:rsidRPr="006265F0" w:rsidRDefault="004520BA" w:rsidP="004520BA">
            <w:pPr>
              <w:pStyle w:val="NormalWeb"/>
              <w:jc w:val="center"/>
              <w:rPr>
                <w:rFonts w:ascii="Arial" w:hAnsi="Arial" w:cs="Arial"/>
                <w:sz w:val="22"/>
                <w:szCs w:val="22"/>
              </w:rPr>
            </w:pPr>
            <w:r w:rsidRPr="006265F0">
              <w:rPr>
                <w:rFonts w:ascii="Arial" w:hAnsi="Arial" w:cs="Arial"/>
                <w:sz w:val="22"/>
                <w:szCs w:val="22"/>
              </w:rPr>
              <w:t>14.COM 10.b.37</w:t>
            </w:r>
          </w:p>
        </w:tc>
        <w:tc>
          <w:tcPr>
            <w:tcW w:w="784"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35EC6981" w14:textId="44863EB2" w:rsidR="004520BA" w:rsidRPr="006265F0" w:rsidRDefault="004520BA" w:rsidP="004520BA">
            <w:pPr>
              <w:pStyle w:val="NormalWeb"/>
              <w:jc w:val="center"/>
              <w:rPr>
                <w:rFonts w:ascii="Arial" w:hAnsi="Arial" w:cs="Arial"/>
                <w:sz w:val="22"/>
                <w:szCs w:val="22"/>
              </w:rPr>
            </w:pPr>
            <w:proofErr w:type="spellStart"/>
            <w:r w:rsidRPr="006265F0">
              <w:rPr>
                <w:rFonts w:ascii="Arial" w:hAnsi="Arial" w:cs="Arial"/>
                <w:sz w:val="22"/>
                <w:szCs w:val="22"/>
              </w:rPr>
              <w:t>Thailand</w:t>
            </w:r>
            <w:proofErr w:type="spellEnd"/>
          </w:p>
        </w:tc>
        <w:tc>
          <w:tcPr>
            <w:tcW w:w="1803"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49983774" w14:textId="029AB662" w:rsidR="004520BA" w:rsidRPr="006265F0" w:rsidRDefault="004520BA" w:rsidP="00402DD3">
            <w:pPr>
              <w:pStyle w:val="NormalWeb"/>
              <w:rPr>
                <w:rFonts w:ascii="Arial" w:hAnsi="Arial" w:cs="Arial"/>
                <w:sz w:val="22"/>
                <w:szCs w:val="22"/>
                <w:lang w:val="en-US"/>
              </w:rPr>
            </w:pPr>
            <w:proofErr w:type="spellStart"/>
            <w:r w:rsidRPr="006265F0">
              <w:rPr>
                <w:rFonts w:ascii="Arial" w:hAnsi="Arial" w:cs="Arial"/>
                <w:sz w:val="22"/>
                <w:szCs w:val="22"/>
                <w:lang w:val="en-US"/>
              </w:rPr>
              <w:t>Nuad</w:t>
            </w:r>
            <w:proofErr w:type="spellEnd"/>
            <w:r w:rsidRPr="006265F0">
              <w:rPr>
                <w:rFonts w:ascii="Arial" w:hAnsi="Arial" w:cs="Arial"/>
                <w:sz w:val="22"/>
                <w:szCs w:val="22"/>
                <w:lang w:val="en-US"/>
              </w:rPr>
              <w:t> Thai, traditional Thai massage</w:t>
            </w:r>
          </w:p>
        </w:tc>
        <w:tc>
          <w:tcPr>
            <w:tcW w:w="940"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6F9442D1" w14:textId="11EAB52F" w:rsidR="004520BA" w:rsidRPr="006265F0" w:rsidRDefault="004520BA" w:rsidP="004520BA">
            <w:pPr>
              <w:pStyle w:val="NormalWeb"/>
              <w:jc w:val="center"/>
              <w:rPr>
                <w:rFonts w:ascii="Arial" w:hAnsi="Arial" w:cs="Arial"/>
                <w:sz w:val="22"/>
                <w:szCs w:val="22"/>
              </w:rPr>
            </w:pPr>
            <w:proofErr w:type="spellStart"/>
            <w:r w:rsidRPr="006265F0">
              <w:rPr>
                <w:rFonts w:ascii="Arial" w:hAnsi="Arial" w:cs="Arial"/>
                <w:sz w:val="22"/>
                <w:szCs w:val="22"/>
              </w:rPr>
              <w:t>Representative</w:t>
            </w:r>
            <w:proofErr w:type="spellEnd"/>
            <w:r w:rsidRPr="006265F0">
              <w:rPr>
                <w:rFonts w:ascii="Arial" w:hAnsi="Arial" w:cs="Arial"/>
                <w:sz w:val="22"/>
                <w:szCs w:val="22"/>
              </w:rPr>
              <w:t xml:space="preserve"> List</w:t>
            </w:r>
          </w:p>
        </w:tc>
        <w:tc>
          <w:tcPr>
            <w:tcW w:w="491"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25D4386D" w14:textId="028633BB" w:rsidR="004520BA" w:rsidRPr="006265F0" w:rsidRDefault="003549D0" w:rsidP="004520BA">
            <w:pPr>
              <w:pStyle w:val="NormalWeb"/>
              <w:jc w:val="center"/>
              <w:rPr>
                <w:rFonts w:ascii="Arial" w:hAnsi="Arial" w:cs="Arial"/>
                <w:sz w:val="22"/>
                <w:szCs w:val="22"/>
              </w:rPr>
            </w:pPr>
            <w:hyperlink r:id="rId30" w:anchor="10.b.37" w:history="1">
              <w:r w:rsidR="00871305" w:rsidRPr="00F14587">
                <w:rPr>
                  <w:rStyle w:val="Lienhypertexte"/>
                  <w:rFonts w:ascii="Arial" w:eastAsia="SimSun" w:hAnsi="Arial" w:cs="Arial"/>
                  <w:sz w:val="22"/>
                  <w:szCs w:val="22"/>
                  <w:lang w:val="en-GB"/>
                </w:rPr>
                <w:t>01</w:t>
              </w:r>
              <w:r w:rsidR="00871305">
                <w:rPr>
                  <w:rStyle w:val="Lienhypertexte"/>
                  <w:rFonts w:ascii="Arial" w:eastAsia="SimSun" w:hAnsi="Arial" w:cs="Arial"/>
                  <w:sz w:val="22"/>
                  <w:szCs w:val="22"/>
                  <w:lang w:val="en-GB"/>
                </w:rPr>
                <w:t>384</w:t>
              </w:r>
            </w:hyperlink>
          </w:p>
        </w:tc>
      </w:tr>
      <w:tr w:rsidR="006833B1" w14:paraId="378A448A" w14:textId="77777777" w:rsidTr="009D35F7">
        <w:tc>
          <w:tcPr>
            <w:tcW w:w="982" w:type="pct"/>
            <w:tcBorders>
              <w:top w:val="single" w:sz="8" w:space="0" w:color="auto"/>
              <w:left w:val="single" w:sz="8" w:space="0" w:color="auto"/>
              <w:bottom w:val="single" w:sz="8" w:space="0" w:color="auto"/>
              <w:right w:val="nil"/>
            </w:tcBorders>
            <w:shd w:val="clear" w:color="auto" w:fill="BFBFBF"/>
            <w:tcMar>
              <w:top w:w="0" w:type="dxa"/>
              <w:left w:w="57" w:type="dxa"/>
              <w:bottom w:w="0" w:type="dxa"/>
              <w:right w:w="57" w:type="dxa"/>
            </w:tcMar>
            <w:vAlign w:val="center"/>
          </w:tcPr>
          <w:p w14:paraId="6D00E68A" w14:textId="77777777" w:rsidR="006833B1" w:rsidRPr="006265F0" w:rsidRDefault="006833B1" w:rsidP="00F00401">
            <w:pPr>
              <w:pStyle w:val="NormalWeb"/>
              <w:jc w:val="center"/>
              <w:rPr>
                <w:rFonts w:ascii="Arial" w:hAnsi="Arial" w:cs="Arial"/>
                <w:sz w:val="22"/>
                <w:szCs w:val="22"/>
              </w:rPr>
            </w:pPr>
          </w:p>
        </w:tc>
        <w:tc>
          <w:tcPr>
            <w:tcW w:w="784"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56991AEB" w14:textId="77777777" w:rsidR="006833B1" w:rsidRPr="006265F0" w:rsidRDefault="006833B1" w:rsidP="00F00401">
            <w:pPr>
              <w:pStyle w:val="NormalWeb"/>
              <w:jc w:val="center"/>
              <w:rPr>
                <w:rFonts w:ascii="Arial" w:hAnsi="Arial" w:cs="Arial"/>
                <w:sz w:val="22"/>
                <w:szCs w:val="22"/>
                <w:lang w:val="en-US"/>
              </w:rPr>
            </w:pPr>
          </w:p>
        </w:tc>
        <w:tc>
          <w:tcPr>
            <w:tcW w:w="1803" w:type="pct"/>
            <w:tcBorders>
              <w:top w:val="single" w:sz="8" w:space="0" w:color="auto"/>
              <w:left w:val="nil"/>
              <w:bottom w:val="single" w:sz="8" w:space="0" w:color="auto"/>
              <w:right w:val="nil"/>
            </w:tcBorders>
            <w:shd w:val="clear" w:color="auto" w:fill="BFBFBF"/>
            <w:tcMar>
              <w:top w:w="0" w:type="dxa"/>
              <w:left w:w="57" w:type="dxa"/>
              <w:bottom w:w="0" w:type="dxa"/>
              <w:right w:w="57" w:type="dxa"/>
            </w:tcMar>
            <w:vAlign w:val="center"/>
          </w:tcPr>
          <w:p w14:paraId="4AAA7AAB" w14:textId="77777777" w:rsidR="006833B1" w:rsidRPr="006265F0" w:rsidRDefault="006833B1" w:rsidP="00F00401">
            <w:pPr>
              <w:pStyle w:val="NormalWeb"/>
              <w:rPr>
                <w:rFonts w:ascii="Arial" w:hAnsi="Arial" w:cs="Arial"/>
                <w:sz w:val="22"/>
                <w:szCs w:val="22"/>
                <w:lang w:val="en-US"/>
              </w:rPr>
            </w:pPr>
          </w:p>
        </w:tc>
        <w:tc>
          <w:tcPr>
            <w:tcW w:w="940" w:type="pct"/>
            <w:tcBorders>
              <w:top w:val="single" w:sz="8" w:space="0" w:color="auto"/>
              <w:left w:val="nil"/>
              <w:bottom w:val="single" w:sz="8" w:space="0" w:color="auto"/>
              <w:right w:val="nil"/>
            </w:tcBorders>
            <w:shd w:val="clear" w:color="auto" w:fill="BFBFBF"/>
            <w:tcMar>
              <w:top w:w="0" w:type="dxa"/>
              <w:left w:w="57" w:type="dxa"/>
              <w:bottom w:w="0" w:type="dxa"/>
              <w:right w:w="57" w:type="dxa"/>
            </w:tcMar>
          </w:tcPr>
          <w:p w14:paraId="0930CF09" w14:textId="77777777" w:rsidR="006833B1" w:rsidRPr="006265F0" w:rsidRDefault="006833B1" w:rsidP="00F00401">
            <w:pPr>
              <w:pStyle w:val="NormalWeb"/>
              <w:jc w:val="center"/>
              <w:rPr>
                <w:rFonts w:ascii="Arial" w:hAnsi="Arial" w:cs="Arial"/>
                <w:sz w:val="22"/>
                <w:szCs w:val="22"/>
              </w:rPr>
            </w:pPr>
          </w:p>
        </w:tc>
        <w:tc>
          <w:tcPr>
            <w:tcW w:w="491" w:type="pct"/>
            <w:tcBorders>
              <w:top w:val="single" w:sz="8" w:space="0" w:color="auto"/>
              <w:left w:val="nil"/>
              <w:bottom w:val="single" w:sz="8" w:space="0" w:color="auto"/>
              <w:right w:val="single" w:sz="8" w:space="0" w:color="auto"/>
            </w:tcBorders>
            <w:shd w:val="clear" w:color="auto" w:fill="BFBFBF"/>
            <w:tcMar>
              <w:top w:w="0" w:type="dxa"/>
              <w:left w:w="57" w:type="dxa"/>
              <w:bottom w:w="0" w:type="dxa"/>
              <w:right w:w="57" w:type="dxa"/>
            </w:tcMar>
          </w:tcPr>
          <w:p w14:paraId="308348BD" w14:textId="77777777" w:rsidR="006833B1" w:rsidRDefault="006833B1" w:rsidP="00F00401">
            <w:pPr>
              <w:pStyle w:val="NormalWeb"/>
              <w:jc w:val="center"/>
            </w:pPr>
          </w:p>
        </w:tc>
      </w:tr>
      <w:tr w:rsidR="00030BB7" w:rsidRPr="00817F6D" w14:paraId="077D3C67" w14:textId="77777777" w:rsidTr="00030BB7">
        <w:trPr>
          <w:trHeight w:val="552"/>
        </w:trPr>
        <w:tc>
          <w:tcPr>
            <w:tcW w:w="5000" w:type="pct"/>
            <w:gridSpan w:val="5"/>
            <w:tcBorders>
              <w:top w:val="single" w:sz="8" w:space="0" w:color="auto"/>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291F5F14" w14:textId="77777777" w:rsidR="00030BB7" w:rsidRPr="00E954D9" w:rsidRDefault="00030BB7" w:rsidP="00F00401">
            <w:pPr>
              <w:pStyle w:val="compara0"/>
              <w:jc w:val="both"/>
              <w:rPr>
                <w:rFonts w:ascii="Arial" w:hAnsi="Arial" w:cs="Arial"/>
                <w:color w:val="000000"/>
                <w:sz w:val="22"/>
                <w:szCs w:val="22"/>
                <w:lang w:val="en-GB"/>
              </w:rPr>
            </w:pPr>
          </w:p>
          <w:p w14:paraId="5353F99A" w14:textId="55CDA059" w:rsidR="00030BB7" w:rsidRPr="00B71CCB" w:rsidRDefault="00B71CCB" w:rsidP="00030BB7">
            <w:pPr>
              <w:pStyle w:val="NormalWeb"/>
              <w:jc w:val="center"/>
              <w:rPr>
                <w:rStyle w:val="Lienhypertexte"/>
                <w:rFonts w:ascii="Arial" w:hAnsi="Arial" w:cs="Arial"/>
                <w:sz w:val="22"/>
                <w:szCs w:val="22"/>
                <w:lang w:val="en-GB"/>
              </w:rPr>
            </w:pPr>
            <w:r>
              <w:rPr>
                <w:rFonts w:ascii="Arial" w:hAnsi="Arial" w:cs="Arial"/>
                <w:color w:val="000000"/>
                <w:sz w:val="22"/>
                <w:szCs w:val="22"/>
                <w:lang w:val="en-GB"/>
              </w:rPr>
              <w:fldChar w:fldCharType="begin"/>
            </w:r>
            <w:r>
              <w:rPr>
                <w:rFonts w:ascii="Arial" w:hAnsi="Arial" w:cs="Arial"/>
                <w:color w:val="000000"/>
                <w:sz w:val="22"/>
                <w:szCs w:val="22"/>
                <w:lang w:val="en-GB"/>
              </w:rPr>
              <w:instrText xml:space="preserve"> HYPERLINK "https://ich.unesco.org/doc/download.php?versionID=55270" </w:instrText>
            </w:r>
            <w:r>
              <w:rPr>
                <w:rFonts w:ascii="Arial" w:hAnsi="Arial" w:cs="Arial"/>
                <w:color w:val="000000"/>
                <w:sz w:val="22"/>
                <w:szCs w:val="22"/>
                <w:lang w:val="en-GB"/>
              </w:rPr>
              <w:fldChar w:fldCharType="separate"/>
            </w:r>
            <w:r w:rsidR="00030BB7" w:rsidRPr="00B71CCB">
              <w:rPr>
                <w:rStyle w:val="Lienhypertexte"/>
                <w:rFonts w:ascii="Arial" w:hAnsi="Arial" w:cs="Arial"/>
                <w:sz w:val="22"/>
                <w:szCs w:val="22"/>
                <w:lang w:val="en-GB"/>
              </w:rPr>
              <w:t>Question and Answer</w:t>
            </w:r>
          </w:p>
          <w:p w14:paraId="1DC0C61E" w14:textId="1F23BA57" w:rsidR="00030BB7" w:rsidRPr="00817F6D" w:rsidRDefault="00B71CCB" w:rsidP="00626C79">
            <w:pPr>
              <w:pStyle w:val="NormalWeb"/>
              <w:jc w:val="center"/>
              <w:rPr>
                <w:rFonts w:ascii="Arial" w:hAnsi="Arial" w:cs="Arial"/>
                <w:color w:val="000000"/>
                <w:sz w:val="22"/>
                <w:szCs w:val="22"/>
                <w:lang w:val="en-GB"/>
              </w:rPr>
            </w:pPr>
            <w:r>
              <w:rPr>
                <w:rFonts w:ascii="Arial" w:hAnsi="Arial" w:cs="Arial"/>
                <w:color w:val="000000"/>
                <w:sz w:val="22"/>
                <w:szCs w:val="22"/>
                <w:lang w:val="en-GB"/>
              </w:rPr>
              <w:fldChar w:fldCharType="end"/>
            </w:r>
          </w:p>
        </w:tc>
      </w:tr>
      <w:tr w:rsidR="006833B1" w:rsidRPr="00231532" w14:paraId="3389EB64" w14:textId="77777777" w:rsidTr="00F00401">
        <w:trPr>
          <w:trHeight w:val="885"/>
        </w:trPr>
        <w:tc>
          <w:tcPr>
            <w:tcW w:w="1766" w:type="pct"/>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57" w:type="dxa"/>
              <w:bottom w:w="0" w:type="dxa"/>
              <w:right w:w="57" w:type="dxa"/>
            </w:tcMar>
          </w:tcPr>
          <w:p w14:paraId="6A82E42D" w14:textId="77777777" w:rsidR="006833B1" w:rsidRDefault="006833B1" w:rsidP="00F00401">
            <w:pPr>
              <w:pStyle w:val="compara0"/>
              <w:jc w:val="both"/>
              <w:rPr>
                <w:rFonts w:ascii="Arial" w:hAnsi="Arial" w:cs="Arial"/>
                <w:color w:val="000000"/>
                <w:sz w:val="22"/>
                <w:szCs w:val="22"/>
                <w:lang w:val="en-US"/>
              </w:rPr>
            </w:pPr>
          </w:p>
          <w:p w14:paraId="3A788B5C" w14:textId="77777777" w:rsidR="006833B1" w:rsidRPr="006F0C27" w:rsidRDefault="006833B1" w:rsidP="00F00401">
            <w:pPr>
              <w:pStyle w:val="compara0"/>
              <w:jc w:val="center"/>
              <w:rPr>
                <w:rFonts w:ascii="Arial" w:hAnsi="Arial" w:cs="Arial"/>
                <w:b/>
                <w:color w:val="000000"/>
                <w:sz w:val="22"/>
                <w:szCs w:val="22"/>
                <w:lang w:val="en-GB"/>
              </w:rPr>
            </w:pPr>
            <w:r w:rsidRPr="006F0C27">
              <w:rPr>
                <w:rFonts w:ascii="Arial" w:hAnsi="Arial" w:cs="Arial"/>
                <w:b/>
                <w:color w:val="000000"/>
                <w:sz w:val="22"/>
                <w:szCs w:val="22"/>
                <w:lang w:val="en-US"/>
              </w:rPr>
              <w:t>Evaluation Body’s opinion</w:t>
            </w:r>
          </w:p>
        </w:tc>
        <w:tc>
          <w:tcPr>
            <w:tcW w:w="3234" w:type="pct"/>
            <w:gridSpan w:val="3"/>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tcPr>
          <w:p w14:paraId="3D87094F" w14:textId="77777777" w:rsidR="006833B1" w:rsidRPr="000955D7" w:rsidRDefault="006833B1" w:rsidP="00F00401">
            <w:pPr>
              <w:pStyle w:val="compara0"/>
              <w:jc w:val="both"/>
              <w:rPr>
                <w:rFonts w:ascii="Arial" w:hAnsi="Arial" w:cs="Arial"/>
                <w:color w:val="000000"/>
                <w:sz w:val="22"/>
                <w:szCs w:val="22"/>
                <w:lang w:val="en-US"/>
              </w:rPr>
            </w:pPr>
          </w:p>
          <w:p w14:paraId="007D0115" w14:textId="77777777" w:rsidR="006833B1" w:rsidRPr="00E954D9" w:rsidRDefault="006833B1" w:rsidP="00F00401">
            <w:pPr>
              <w:pStyle w:val="compara0"/>
              <w:jc w:val="both"/>
              <w:rPr>
                <w:rFonts w:ascii="Arial" w:hAnsi="Arial" w:cs="Arial"/>
                <w:b/>
                <w:i/>
                <w:color w:val="000000"/>
                <w:sz w:val="22"/>
                <w:szCs w:val="22"/>
                <w:lang w:val="en-US"/>
              </w:rPr>
            </w:pPr>
            <w:r w:rsidRPr="00E954D9">
              <w:rPr>
                <w:rFonts w:ascii="Arial" w:hAnsi="Arial" w:cs="Arial"/>
                <w:b/>
                <w:i/>
                <w:color w:val="000000"/>
                <w:sz w:val="22"/>
                <w:szCs w:val="22"/>
                <w:lang w:val="en-US"/>
              </w:rPr>
              <w:t xml:space="preserve">Taking note of </w:t>
            </w:r>
            <w:r w:rsidRPr="00BD15D2">
              <w:rPr>
                <w:rFonts w:ascii="Arial" w:hAnsi="Arial" w:cs="Arial"/>
                <w:b/>
                <w:i/>
                <w:color w:val="000000"/>
                <w:sz w:val="22"/>
                <w:szCs w:val="22"/>
                <w:lang w:val="en-US"/>
              </w:rPr>
              <w:t>the information provided by the submitting State, the Evaluation body is of the opinion</w:t>
            </w:r>
            <w:r w:rsidRPr="00E954D9">
              <w:rPr>
                <w:rFonts w:ascii="Arial" w:hAnsi="Arial" w:cs="Arial"/>
                <w:b/>
                <w:i/>
                <w:color w:val="000000"/>
                <w:sz w:val="22"/>
                <w:szCs w:val="22"/>
                <w:lang w:val="en-US"/>
              </w:rPr>
              <w:t xml:space="preserve"> that the criterion concerned </w:t>
            </w:r>
            <w:r w:rsidRPr="00E954D9">
              <w:rPr>
                <w:rFonts w:ascii="Arial" w:hAnsi="Arial" w:cs="Arial"/>
                <w:b/>
                <w:i/>
                <w:sz w:val="22"/>
                <w:szCs w:val="22"/>
                <w:lang w:val="en-US"/>
              </w:rPr>
              <w:t>could be considered to be satisfied.</w:t>
            </w:r>
          </w:p>
          <w:p w14:paraId="5AD0143A" w14:textId="77777777" w:rsidR="00804D10" w:rsidRDefault="00804D10" w:rsidP="00804D10">
            <w:pPr>
              <w:pStyle w:val="compara0"/>
              <w:jc w:val="both"/>
              <w:rPr>
                <w:rFonts w:ascii="Arial" w:hAnsi="Arial" w:cs="Arial"/>
                <w:sz w:val="22"/>
                <w:szCs w:val="22"/>
                <w:lang w:val="en-GB"/>
              </w:rPr>
            </w:pPr>
          </w:p>
          <w:p w14:paraId="7BA4D666" w14:textId="77777777" w:rsidR="00804D10" w:rsidRPr="00EB0C6F" w:rsidRDefault="00804D10" w:rsidP="00804D10">
            <w:pPr>
              <w:pStyle w:val="compara0"/>
              <w:jc w:val="both"/>
              <w:rPr>
                <w:rFonts w:ascii="Arial" w:hAnsi="Arial" w:cs="Arial"/>
                <w:i/>
                <w:sz w:val="22"/>
                <w:szCs w:val="22"/>
                <w:lang w:val="en-GB"/>
              </w:rPr>
            </w:pPr>
            <w:r w:rsidRPr="00EB0C6F">
              <w:rPr>
                <w:rFonts w:ascii="Arial" w:hAnsi="Arial" w:cs="Arial"/>
                <w:i/>
                <w:sz w:val="22"/>
                <w:szCs w:val="22"/>
                <w:lang w:val="en-GB"/>
              </w:rPr>
              <w:t>Comments:</w:t>
            </w:r>
          </w:p>
          <w:p w14:paraId="569F2CE3" w14:textId="539030E1" w:rsidR="006833B1" w:rsidRPr="00231532" w:rsidRDefault="00BD2267" w:rsidP="00D15737">
            <w:pPr>
              <w:jc w:val="both"/>
              <w:rPr>
                <w:rFonts w:ascii="Arial" w:hAnsi="Arial" w:cs="Arial"/>
                <w:color w:val="000000"/>
                <w:szCs w:val="22"/>
              </w:rPr>
            </w:pPr>
            <w:r w:rsidRPr="00EB0C6F">
              <w:rPr>
                <w:rFonts w:ascii="Arial" w:hAnsi="Arial" w:cs="Arial"/>
                <w:i/>
              </w:rPr>
              <w:t>The State Party demonstrated that the proposed safegu</w:t>
            </w:r>
            <w:r w:rsidR="00131E27">
              <w:rPr>
                <w:rFonts w:ascii="Arial" w:hAnsi="Arial" w:cs="Arial"/>
                <w:i/>
              </w:rPr>
              <w:t xml:space="preserve">arding measures will ensure the transmission of the </w:t>
            </w:r>
            <w:r w:rsidRPr="00EB0C6F">
              <w:rPr>
                <w:rFonts w:ascii="Arial" w:hAnsi="Arial" w:cs="Arial"/>
                <w:i/>
              </w:rPr>
              <w:t xml:space="preserve">element at </w:t>
            </w:r>
            <w:r w:rsidR="00131E27">
              <w:rPr>
                <w:rFonts w:ascii="Arial" w:hAnsi="Arial" w:cs="Arial"/>
                <w:i/>
              </w:rPr>
              <w:t xml:space="preserve">both </w:t>
            </w:r>
            <w:r w:rsidRPr="00EB0C6F">
              <w:rPr>
                <w:rFonts w:ascii="Arial" w:hAnsi="Arial" w:cs="Arial"/>
                <w:i/>
              </w:rPr>
              <w:t>the institutional an</w:t>
            </w:r>
            <w:r w:rsidR="00131E27">
              <w:rPr>
                <w:rFonts w:ascii="Arial" w:hAnsi="Arial" w:cs="Arial"/>
                <w:i/>
              </w:rPr>
              <w:t xml:space="preserve">d non-institutional levels and </w:t>
            </w:r>
            <w:r w:rsidRPr="00EB0C6F">
              <w:rPr>
                <w:rFonts w:ascii="Arial" w:hAnsi="Arial" w:cs="Arial"/>
                <w:i/>
              </w:rPr>
              <w:t xml:space="preserve">encourage the local community to safeguard the </w:t>
            </w:r>
            <w:r w:rsidR="00131E27">
              <w:rPr>
                <w:rFonts w:ascii="Arial" w:hAnsi="Arial" w:cs="Arial"/>
                <w:i/>
              </w:rPr>
              <w:t xml:space="preserve">related </w:t>
            </w:r>
            <w:r w:rsidR="007F1577">
              <w:rPr>
                <w:rFonts w:ascii="Arial" w:hAnsi="Arial" w:cs="Arial"/>
                <w:i/>
              </w:rPr>
              <w:t>knowledge.</w:t>
            </w:r>
          </w:p>
        </w:tc>
      </w:tr>
    </w:tbl>
    <w:p w14:paraId="7B814472" w14:textId="75C7CA3F" w:rsidR="003B500E" w:rsidRDefault="003B500E" w:rsidP="00552D38">
      <w:pPr>
        <w:pStyle w:val="compara0"/>
        <w:jc w:val="both"/>
        <w:rPr>
          <w:rFonts w:ascii="Calibri" w:hAnsi="Calibri"/>
          <w:color w:val="000000"/>
          <w:lang w:val="en-US"/>
        </w:rPr>
      </w:pPr>
    </w:p>
    <w:p w14:paraId="0CA6D3B1" w14:textId="77777777" w:rsidR="003B500E" w:rsidRDefault="003B500E">
      <w:pPr>
        <w:spacing w:after="0"/>
        <w:rPr>
          <w:rFonts w:ascii="Calibri" w:eastAsiaTheme="minorHAnsi" w:hAnsi="Calibri"/>
          <w:color w:val="000000"/>
          <w:sz w:val="24"/>
          <w:lang w:val="en-US"/>
        </w:rPr>
      </w:pPr>
      <w:r>
        <w:rPr>
          <w:rFonts w:ascii="Calibri" w:hAnsi="Calibri"/>
          <w:color w:val="000000"/>
          <w:lang w:val="en-US"/>
        </w:rPr>
        <w:br w:type="page"/>
      </w:r>
    </w:p>
    <w:p w14:paraId="1B34478F" w14:textId="77777777" w:rsidR="003B500E" w:rsidRPr="00551CFD" w:rsidRDefault="003B500E" w:rsidP="003B500E">
      <w:pPr>
        <w:spacing w:after="40"/>
        <w:jc w:val="right"/>
        <w:rPr>
          <w:rFonts w:ascii="Arial Black" w:hAnsi="Arial Black"/>
          <w:b/>
          <w:u w:val="single"/>
        </w:rPr>
      </w:pPr>
      <w:r w:rsidRPr="00551CFD">
        <w:rPr>
          <w:rFonts w:ascii="Arial Black" w:hAnsi="Arial Black"/>
          <w:b/>
          <w:u w:val="single"/>
        </w:rPr>
        <w:lastRenderedPageBreak/>
        <w:t>ANNEX</w:t>
      </w:r>
    </w:p>
    <w:p w14:paraId="3FA9ECF3" w14:textId="5670DA1E" w:rsidR="003B500E" w:rsidRDefault="003B500E" w:rsidP="003B500E">
      <w:pPr>
        <w:spacing w:after="40"/>
        <w:jc w:val="right"/>
        <w:rPr>
          <w:rFonts w:ascii="Arial Black" w:hAnsi="Arial Black"/>
          <w:b/>
        </w:rPr>
      </w:pPr>
      <w:r w:rsidRPr="00F174F0">
        <w:rPr>
          <w:rFonts w:ascii="Arial Black" w:hAnsi="Arial Black"/>
          <w:b/>
        </w:rPr>
        <w:t>Provisional upstream dialogue</w:t>
      </w:r>
      <w:r>
        <w:rPr>
          <w:lang w:val="en-US"/>
        </w:rPr>
        <w:br/>
      </w:r>
      <w:r w:rsidRPr="004B7EA8">
        <w:rPr>
          <w:rFonts w:ascii="Arial Black" w:hAnsi="Arial Black"/>
          <w:b/>
        </w:rPr>
        <w:t>for nom</w:t>
      </w:r>
      <w:r>
        <w:rPr>
          <w:rFonts w:ascii="Arial Black" w:hAnsi="Arial Black"/>
          <w:b/>
        </w:rPr>
        <w:t>inations to be examined in 2019</w:t>
      </w:r>
    </w:p>
    <w:p w14:paraId="74F4025C" w14:textId="77777777" w:rsidR="003B500E" w:rsidRPr="002C2888" w:rsidRDefault="003B500E" w:rsidP="003B500E">
      <w:pPr>
        <w:spacing w:after="40"/>
        <w:jc w:val="right"/>
        <w:rPr>
          <w:rFonts w:ascii="Arial" w:eastAsiaTheme="minorEastAsia" w:hAnsi="Arial" w:cs="Arial"/>
          <w:b/>
          <w:spacing w:val="-2"/>
          <w:sz w:val="20"/>
          <w:szCs w:val="20"/>
          <w:lang w:eastAsia="ko-KR"/>
        </w:rPr>
      </w:pPr>
      <w:r>
        <w:rPr>
          <w:rFonts w:ascii="Arial" w:hAnsi="Arial" w:cs="Arial"/>
          <w:b/>
          <w:spacing w:val="-2"/>
          <w:sz w:val="20"/>
          <w:szCs w:val="20"/>
        </w:rPr>
        <w:t>Information and Exchange session</w:t>
      </w:r>
    </w:p>
    <w:p w14:paraId="500B8CB1" w14:textId="02BB3E46" w:rsidR="003B500E" w:rsidRDefault="003B500E" w:rsidP="003B500E">
      <w:pPr>
        <w:spacing w:after="40"/>
        <w:jc w:val="right"/>
        <w:rPr>
          <w:rFonts w:ascii="Arial" w:hAnsi="Arial" w:cs="Arial"/>
          <w:b/>
          <w:color w:val="000000"/>
          <w:sz w:val="20"/>
          <w:szCs w:val="20"/>
        </w:rPr>
      </w:pPr>
      <w:r w:rsidRPr="002C2888">
        <w:rPr>
          <w:rFonts w:ascii="Arial" w:hAnsi="Arial" w:cs="Arial"/>
          <w:b/>
          <w:color w:val="000000"/>
          <w:sz w:val="20"/>
          <w:szCs w:val="20"/>
          <w:lang w:val="en-US"/>
        </w:rPr>
        <w:t>UNESCO Headquarters, Paris</w:t>
      </w:r>
      <w:r w:rsidR="00BB4183">
        <w:rPr>
          <w:rFonts w:ascii="Arial" w:hAnsi="Arial" w:cs="Arial"/>
          <w:b/>
          <w:color w:val="000000"/>
          <w:sz w:val="20"/>
          <w:szCs w:val="20"/>
          <w:lang w:val="en-US"/>
        </w:rPr>
        <w:t>,</w:t>
      </w:r>
      <w:r>
        <w:rPr>
          <w:rFonts w:ascii="Arial" w:hAnsi="Arial" w:cs="Arial"/>
          <w:b/>
          <w:color w:val="000000"/>
          <w:sz w:val="20"/>
          <w:szCs w:val="20"/>
          <w:lang w:val="en-US"/>
        </w:rPr>
        <w:t xml:space="preserve"> </w:t>
      </w:r>
      <w:r w:rsidRPr="002C2888">
        <w:rPr>
          <w:rFonts w:ascii="Arial" w:hAnsi="Arial" w:cs="Arial"/>
          <w:b/>
          <w:color w:val="000000"/>
          <w:sz w:val="20"/>
          <w:szCs w:val="20"/>
        </w:rPr>
        <w:t>1 March 2019</w:t>
      </w:r>
    </w:p>
    <w:p w14:paraId="236265B5" w14:textId="77777777" w:rsidR="003B500E" w:rsidRPr="00E52ED1" w:rsidRDefault="003B500E" w:rsidP="003B500E">
      <w:pPr>
        <w:spacing w:after="40"/>
        <w:rPr>
          <w:rFonts w:ascii="Arial" w:hAnsi="Arial" w:cs="Arial"/>
          <w:b/>
          <w:color w:val="000000"/>
          <w:sz w:val="20"/>
          <w:szCs w:val="20"/>
        </w:rPr>
      </w:pPr>
    </w:p>
    <w:p w14:paraId="3CA472FB" w14:textId="77777777" w:rsidR="00625CA8" w:rsidRPr="00625CA8" w:rsidRDefault="00625CA8" w:rsidP="00625CA8">
      <w:pPr>
        <w:pBdr>
          <w:top w:val="single" w:sz="4" w:space="1" w:color="auto"/>
          <w:left w:val="single" w:sz="4" w:space="4" w:color="auto"/>
          <w:bottom w:val="single" w:sz="4" w:space="1" w:color="auto"/>
          <w:right w:val="single" w:sz="4" w:space="4" w:color="auto"/>
        </w:pBdr>
        <w:shd w:val="clear" w:color="auto" w:fill="2F5496"/>
        <w:spacing w:after="160"/>
        <w:rPr>
          <w:rFonts w:ascii="Arial" w:hAnsi="Arial" w:cs="Arial"/>
          <w:b/>
          <w:caps/>
          <w:color w:val="FFFFFF"/>
          <w:sz w:val="18"/>
          <w:szCs w:val="18"/>
          <w:lang w:val="en-US"/>
        </w:rPr>
      </w:pPr>
      <w:r w:rsidRPr="00625CA8">
        <w:rPr>
          <w:rFonts w:ascii="Arial" w:hAnsi="Arial" w:cs="Arial"/>
          <w:b/>
          <w:caps/>
          <w:color w:val="FFFFFF"/>
          <w:sz w:val="18"/>
          <w:szCs w:val="18"/>
          <w:lang w:val="en-US"/>
        </w:rPr>
        <w:t>Background</w:t>
      </w:r>
    </w:p>
    <w:p w14:paraId="0BDBEDEA" w14:textId="77777777" w:rsidR="00625CA8" w:rsidRPr="00625CA8" w:rsidRDefault="00625CA8" w:rsidP="00625CA8">
      <w:pPr>
        <w:pBdr>
          <w:top w:val="single" w:sz="4" w:space="1" w:color="auto"/>
          <w:left w:val="single" w:sz="4" w:space="4" w:color="auto"/>
          <w:bottom w:val="single" w:sz="4" w:space="1" w:color="auto"/>
          <w:right w:val="single" w:sz="4" w:space="4" w:color="auto"/>
        </w:pBdr>
        <w:shd w:val="clear" w:color="auto" w:fill="D9E2F3"/>
        <w:spacing w:before="120"/>
        <w:jc w:val="both"/>
        <w:rPr>
          <w:rFonts w:ascii="Arial" w:hAnsi="Arial" w:cs="Arial"/>
          <w:sz w:val="18"/>
          <w:szCs w:val="18"/>
          <w:lang w:val="en-US"/>
        </w:rPr>
      </w:pPr>
      <w:r w:rsidRPr="00625CA8">
        <w:rPr>
          <w:rFonts w:ascii="Arial" w:hAnsi="Arial" w:cs="Arial"/>
          <w:b/>
          <w:sz w:val="18"/>
          <w:szCs w:val="18"/>
          <w:u w:val="single"/>
        </w:rPr>
        <w:t>Decision 11.COM 10</w:t>
      </w:r>
      <w:r w:rsidRPr="00625CA8">
        <w:rPr>
          <w:rFonts w:ascii="Arial" w:hAnsi="Arial" w:cs="Arial"/>
          <w:bCs/>
          <w:sz w:val="18"/>
          <w:szCs w:val="18"/>
        </w:rPr>
        <w:t>:</w:t>
      </w:r>
      <w:r w:rsidRPr="00625CA8">
        <w:rPr>
          <w:rFonts w:ascii="Arial" w:hAnsi="Arial" w:cs="Arial"/>
          <w:sz w:val="18"/>
          <w:szCs w:val="18"/>
        </w:rPr>
        <w:t xml:space="preserve"> T</w:t>
      </w:r>
      <w:r w:rsidRPr="00625CA8">
        <w:rPr>
          <w:rFonts w:ascii="Arial" w:hAnsi="Arial" w:cs="Arial"/>
          <w:sz w:val="18"/>
          <w:szCs w:val="18"/>
          <w:lang w:val="en-US"/>
        </w:rPr>
        <w:t>he Committee established an informal open-ended ad hoc working group to examine, among others, issues related to the consultation and dialogue between the Evaluation Body and the submitting States.</w:t>
      </w:r>
    </w:p>
    <w:p w14:paraId="0F42DE9C" w14:textId="77777777" w:rsidR="00625CA8" w:rsidRPr="00625CA8" w:rsidRDefault="00625CA8" w:rsidP="00625CA8">
      <w:pPr>
        <w:pBdr>
          <w:top w:val="single" w:sz="4" w:space="1" w:color="auto"/>
          <w:left w:val="single" w:sz="4" w:space="4" w:color="auto"/>
          <w:bottom w:val="single" w:sz="4" w:space="1" w:color="auto"/>
          <w:right w:val="single" w:sz="4" w:space="4" w:color="auto"/>
        </w:pBdr>
        <w:shd w:val="clear" w:color="auto" w:fill="D9E2F3"/>
        <w:spacing w:before="120"/>
        <w:jc w:val="both"/>
        <w:rPr>
          <w:rFonts w:ascii="Arial" w:hAnsi="Arial" w:cs="Arial"/>
          <w:snapToGrid w:val="0"/>
          <w:sz w:val="18"/>
          <w:szCs w:val="18"/>
          <w:lang w:val="en-US" w:eastAsia="en-US"/>
        </w:rPr>
      </w:pPr>
      <w:r w:rsidRPr="00625CA8">
        <w:rPr>
          <w:rFonts w:ascii="Arial" w:hAnsi="Arial" w:cs="Arial"/>
          <w:b/>
          <w:snapToGrid w:val="0"/>
          <w:sz w:val="18"/>
          <w:szCs w:val="18"/>
          <w:u w:val="single"/>
          <w:lang w:val="en-US" w:eastAsia="en-US"/>
        </w:rPr>
        <w:t>Resolution 7.GA 6</w:t>
      </w:r>
      <w:r w:rsidRPr="00625CA8">
        <w:rPr>
          <w:rFonts w:ascii="Arial" w:hAnsi="Arial" w:cs="Arial"/>
          <w:snapToGrid w:val="0"/>
          <w:sz w:val="18"/>
          <w:szCs w:val="18"/>
          <w:lang w:val="en-US" w:eastAsia="en-US"/>
        </w:rPr>
        <w:t>: the General Assembly recognized the importance of dialogue to enhance the evaluation process and the need to develop an appropriate mechanism to strengthen transparency and credibility in consultation with the Evaluation Body.</w:t>
      </w:r>
    </w:p>
    <w:p w14:paraId="1362CDC8" w14:textId="77777777" w:rsidR="00625CA8" w:rsidRPr="00625CA8" w:rsidRDefault="003549D0" w:rsidP="00625CA8">
      <w:pPr>
        <w:pBdr>
          <w:top w:val="single" w:sz="4" w:space="1" w:color="auto"/>
          <w:left w:val="single" w:sz="4" w:space="4" w:color="auto"/>
          <w:bottom w:val="single" w:sz="4" w:space="1" w:color="auto"/>
          <w:right w:val="single" w:sz="4" w:space="4" w:color="auto"/>
        </w:pBdr>
        <w:shd w:val="clear" w:color="auto" w:fill="D9E2F3"/>
        <w:spacing w:before="120"/>
        <w:jc w:val="both"/>
        <w:rPr>
          <w:rFonts w:ascii="Arial" w:hAnsi="Arial" w:cs="Arial"/>
          <w:sz w:val="18"/>
          <w:szCs w:val="18"/>
        </w:rPr>
      </w:pPr>
      <w:hyperlink r:id="rId31" w:history="1">
        <w:r w:rsidR="00625CA8" w:rsidRPr="00625CA8">
          <w:rPr>
            <w:rFonts w:ascii="Arial" w:hAnsi="Arial" w:cs="Arial"/>
            <w:b/>
            <w:sz w:val="18"/>
            <w:szCs w:val="18"/>
            <w:u w:val="single"/>
          </w:rPr>
          <w:t>Decision 12.COM 13</w:t>
        </w:r>
      </w:hyperlink>
      <w:r w:rsidR="00625CA8" w:rsidRPr="00625CA8">
        <w:rPr>
          <w:rFonts w:ascii="Arial" w:hAnsi="Arial" w:cs="Arial"/>
          <w:sz w:val="18"/>
          <w:szCs w:val="18"/>
        </w:rPr>
        <w:t>: the Committee noted the view of the Evaluation Body that time should be allowed, at least until the end of the 2019 cycle, for a number of adjustments introduced in the evaluation process to take effect, before considering the establishment of a formal ‘dialogue’ process and decided to resume this discussion at its fourteenth session.</w:t>
      </w:r>
    </w:p>
    <w:p w14:paraId="507D3398" w14:textId="06FA8E05" w:rsidR="00625CA8" w:rsidRPr="00625CA8" w:rsidRDefault="00625CA8" w:rsidP="00625CA8">
      <w:pPr>
        <w:pBdr>
          <w:top w:val="single" w:sz="4" w:space="1" w:color="auto"/>
          <w:left w:val="single" w:sz="4" w:space="4" w:color="auto"/>
          <w:bottom w:val="single" w:sz="4" w:space="1" w:color="auto"/>
          <w:right w:val="single" w:sz="4" w:space="4" w:color="auto"/>
        </w:pBdr>
        <w:shd w:val="clear" w:color="auto" w:fill="D9E2F3"/>
        <w:spacing w:after="60" w:line="259" w:lineRule="auto"/>
        <w:jc w:val="both"/>
        <w:rPr>
          <w:rFonts w:ascii="Arial" w:hAnsi="Arial" w:cs="Arial"/>
          <w:sz w:val="18"/>
          <w:szCs w:val="18"/>
        </w:rPr>
      </w:pPr>
      <w:r w:rsidRPr="00625CA8">
        <w:rPr>
          <w:rFonts w:ascii="Arial" w:hAnsi="Arial" w:cs="Arial"/>
          <w:b/>
          <w:sz w:val="18"/>
          <w:szCs w:val="18"/>
          <w:u w:val="single"/>
        </w:rPr>
        <w:t>13</w:t>
      </w:r>
      <w:proofErr w:type="gramStart"/>
      <w:r w:rsidRPr="00625CA8">
        <w:rPr>
          <w:rFonts w:ascii="Arial" w:hAnsi="Arial" w:cs="Arial"/>
          <w:b/>
          <w:sz w:val="18"/>
          <w:szCs w:val="18"/>
          <w:u w:val="single"/>
        </w:rPr>
        <w:t>.COM</w:t>
      </w:r>
      <w:proofErr w:type="gramEnd"/>
      <w:r w:rsidRPr="00625CA8">
        <w:rPr>
          <w:rFonts w:ascii="Arial" w:hAnsi="Arial" w:cs="Arial"/>
          <w:bCs/>
          <w:sz w:val="18"/>
          <w:szCs w:val="18"/>
        </w:rPr>
        <w:t>:</w:t>
      </w:r>
      <w:r w:rsidRPr="00625CA8">
        <w:rPr>
          <w:rFonts w:ascii="Arial" w:eastAsia="Calibri" w:hAnsi="Arial" w:cs="Arial"/>
          <w:bCs/>
          <w:color w:val="1F3864"/>
          <w:sz w:val="18"/>
          <w:szCs w:val="18"/>
          <w:lang w:eastAsia="en-US"/>
        </w:rPr>
        <w:t xml:space="preserve"> </w:t>
      </w:r>
      <w:r w:rsidRPr="00625CA8">
        <w:rPr>
          <w:rFonts w:ascii="Arial" w:hAnsi="Arial" w:cs="Arial"/>
          <w:sz w:val="18"/>
          <w:szCs w:val="18"/>
        </w:rPr>
        <w:t xml:space="preserve">the Committee accepted the offer of the Government of Japan to support the global reflection on the listing mechanisms of the 2003 Convention. This is intended to organize a meeting of experts in September 2019 and support the convening of an open-ended intergovernmental working group in 2021. Given the long-term timeframe, the Committee requested in parallel that the Secretariat propose ways to improve the inscription process of nominations as the ‘early harvest package’. This should include an upstream dialogue mechanism between the Evaluation Body and the submitting States, which may be reflected as </w:t>
      </w:r>
      <w:r w:rsidR="00712C39">
        <w:rPr>
          <w:rFonts w:ascii="Arial" w:hAnsi="Arial" w:cs="Arial"/>
          <w:sz w:val="18"/>
          <w:szCs w:val="18"/>
        </w:rPr>
        <w:t xml:space="preserve">the </w:t>
      </w:r>
      <w:r w:rsidRPr="00625CA8">
        <w:rPr>
          <w:rFonts w:ascii="Arial" w:hAnsi="Arial" w:cs="Arial"/>
          <w:sz w:val="18"/>
          <w:szCs w:val="18"/>
        </w:rPr>
        <w:t>amendments to the Operational Directives for adoption by the General Assembly at its eighth session in 2020. The Committee requested that the overall reflection process be finalized in time for the ninth session of the General Assembly in 2022.</w:t>
      </w:r>
    </w:p>
    <w:p w14:paraId="6E312210" w14:textId="47637502" w:rsidR="00625CA8" w:rsidRPr="00625CA8" w:rsidRDefault="00625CA8" w:rsidP="00625CA8">
      <w:pPr>
        <w:pBdr>
          <w:top w:val="single" w:sz="4" w:space="1" w:color="auto"/>
          <w:left w:val="single" w:sz="4" w:space="4" w:color="auto"/>
          <w:bottom w:val="single" w:sz="4" w:space="1" w:color="auto"/>
          <w:right w:val="single" w:sz="4" w:space="4" w:color="auto"/>
        </w:pBdr>
        <w:shd w:val="clear" w:color="auto" w:fill="D9E2F3"/>
        <w:spacing w:after="60" w:line="259" w:lineRule="auto"/>
        <w:jc w:val="both"/>
        <w:rPr>
          <w:rFonts w:ascii="Arial" w:hAnsi="Arial" w:cs="Arial"/>
          <w:sz w:val="18"/>
          <w:szCs w:val="18"/>
        </w:rPr>
      </w:pPr>
      <w:r w:rsidRPr="00625CA8">
        <w:rPr>
          <w:rFonts w:ascii="Arial" w:hAnsi="Arial" w:cs="Arial"/>
          <w:sz w:val="18"/>
          <w:szCs w:val="18"/>
        </w:rPr>
        <w:t>The following excerpts of Decisions 13.COM 10 and 13.COM 14 relate to the overall reflection process and affect the work of the Evaluation Body for the 2019 cycle.</w:t>
      </w:r>
    </w:p>
    <w:p w14:paraId="6DF4A377" w14:textId="77777777" w:rsidR="00625CA8" w:rsidRPr="00625CA8" w:rsidRDefault="00625CA8" w:rsidP="00625CA8">
      <w:pPr>
        <w:pBdr>
          <w:top w:val="single" w:sz="4" w:space="1" w:color="auto"/>
          <w:left w:val="single" w:sz="4" w:space="4" w:color="auto"/>
          <w:bottom w:val="single" w:sz="4" w:space="1" w:color="auto"/>
          <w:right w:val="single" w:sz="4" w:space="4" w:color="auto"/>
        </w:pBdr>
        <w:shd w:val="clear" w:color="auto" w:fill="D9E2F3"/>
        <w:spacing w:after="60" w:line="259" w:lineRule="auto"/>
        <w:rPr>
          <w:rFonts w:ascii="Arial" w:eastAsia="Calibri" w:hAnsi="Arial" w:cs="Arial"/>
          <w:b/>
          <w:i/>
          <w:color w:val="1F3864"/>
          <w:sz w:val="18"/>
          <w:szCs w:val="18"/>
          <w:lang w:eastAsia="en-US"/>
        </w:rPr>
      </w:pPr>
      <w:r w:rsidRPr="00625CA8">
        <w:rPr>
          <w:rFonts w:ascii="Arial" w:eastAsia="Calibri" w:hAnsi="Arial" w:cs="Arial"/>
          <w:b/>
          <w:i/>
          <w:color w:val="1F3864"/>
          <w:sz w:val="18"/>
          <w:szCs w:val="18"/>
          <w:lang w:eastAsia="en-US"/>
        </w:rPr>
        <w:t>Decision 13.COM 10 (Paragraphs 14, 15 and 16)</w:t>
      </w:r>
    </w:p>
    <w:p w14:paraId="5D2FFC8C" w14:textId="77777777" w:rsidR="00625CA8" w:rsidRPr="00625CA8" w:rsidRDefault="00625CA8" w:rsidP="00625CA8">
      <w:pPr>
        <w:numPr>
          <w:ilvl w:val="0"/>
          <w:numId w:val="28"/>
        </w:numPr>
        <w:pBdr>
          <w:top w:val="single" w:sz="4" w:space="1" w:color="auto"/>
          <w:left w:val="single" w:sz="4" w:space="4" w:color="auto"/>
          <w:bottom w:val="single" w:sz="4" w:space="1" w:color="auto"/>
          <w:right w:val="single" w:sz="4" w:space="4" w:color="auto"/>
        </w:pBdr>
        <w:shd w:val="clear" w:color="auto" w:fill="D9E2F3"/>
        <w:spacing w:after="0" w:line="259" w:lineRule="auto"/>
        <w:jc w:val="both"/>
        <w:rPr>
          <w:rFonts w:ascii="Arial" w:hAnsi="Arial" w:cs="Arial"/>
          <w:i/>
          <w:color w:val="000000"/>
          <w:sz w:val="18"/>
          <w:szCs w:val="18"/>
          <w:lang w:val="en-US"/>
        </w:rPr>
      </w:pPr>
      <w:r w:rsidRPr="00625CA8">
        <w:rPr>
          <w:rFonts w:ascii="Arial" w:hAnsi="Arial" w:cs="Arial"/>
          <w:i/>
          <w:color w:val="000000"/>
          <w:sz w:val="18"/>
          <w:szCs w:val="18"/>
          <w:u w:val="single"/>
          <w:lang w:val="en-US"/>
        </w:rPr>
        <w:t>Reaffirms</w:t>
      </w:r>
      <w:r w:rsidRPr="00625CA8">
        <w:rPr>
          <w:rFonts w:ascii="Arial" w:hAnsi="Arial" w:cs="Arial"/>
          <w:i/>
          <w:color w:val="000000"/>
          <w:sz w:val="18"/>
          <w:szCs w:val="18"/>
          <w:lang w:val="en-US"/>
        </w:rPr>
        <w:t> Resolution 7.GA 6 and </w:t>
      </w:r>
      <w:r w:rsidRPr="00625CA8">
        <w:rPr>
          <w:rFonts w:ascii="Arial" w:hAnsi="Arial" w:cs="Arial"/>
          <w:i/>
          <w:color w:val="000000"/>
          <w:sz w:val="18"/>
          <w:szCs w:val="18"/>
          <w:u w:val="single"/>
          <w:lang w:val="en-US"/>
        </w:rPr>
        <w:t>decides</w:t>
      </w:r>
      <w:r w:rsidRPr="00625CA8">
        <w:rPr>
          <w:rFonts w:ascii="Arial" w:hAnsi="Arial" w:cs="Arial"/>
          <w:i/>
          <w:color w:val="000000"/>
          <w:sz w:val="18"/>
          <w:szCs w:val="18"/>
          <w:lang w:val="en-US"/>
        </w:rPr>
        <w:t> to request the Secretariat to transmit any questions of the Evaluation Body on files submitted for the 2019 cycle to States Parties concerned after the second meeting of the Evaluation Body in 2019;</w:t>
      </w:r>
    </w:p>
    <w:p w14:paraId="14F86B7E" w14:textId="77777777" w:rsidR="00625CA8" w:rsidRPr="00625CA8" w:rsidRDefault="00625CA8" w:rsidP="00625CA8">
      <w:pPr>
        <w:numPr>
          <w:ilvl w:val="0"/>
          <w:numId w:val="28"/>
        </w:numPr>
        <w:pBdr>
          <w:top w:val="single" w:sz="4" w:space="1" w:color="auto"/>
          <w:left w:val="single" w:sz="4" w:space="4" w:color="auto"/>
          <w:bottom w:val="single" w:sz="4" w:space="1" w:color="auto"/>
          <w:right w:val="single" w:sz="4" w:space="4" w:color="auto"/>
        </w:pBdr>
        <w:shd w:val="clear" w:color="auto" w:fill="D9E2F3"/>
        <w:spacing w:after="0" w:line="259" w:lineRule="auto"/>
        <w:jc w:val="both"/>
        <w:rPr>
          <w:rFonts w:ascii="Arial" w:hAnsi="Arial" w:cs="Arial"/>
          <w:i/>
          <w:color w:val="000000"/>
          <w:sz w:val="18"/>
          <w:szCs w:val="18"/>
          <w:u w:val="single"/>
          <w:lang w:val="en-US"/>
        </w:rPr>
      </w:pPr>
      <w:r w:rsidRPr="00625CA8">
        <w:rPr>
          <w:rFonts w:ascii="Arial" w:hAnsi="Arial" w:cs="Arial"/>
          <w:i/>
          <w:color w:val="000000"/>
          <w:sz w:val="18"/>
          <w:szCs w:val="18"/>
          <w:u w:val="single"/>
          <w:lang w:val="en-US"/>
        </w:rPr>
        <w:t>Invites</w:t>
      </w:r>
      <w:r w:rsidRPr="00625CA8">
        <w:rPr>
          <w:rFonts w:ascii="Arial" w:hAnsi="Arial" w:cs="Arial"/>
          <w:i/>
          <w:color w:val="000000"/>
          <w:sz w:val="18"/>
          <w:szCs w:val="18"/>
          <w:lang w:val="en-US"/>
        </w:rPr>
        <w:t xml:space="preserve"> submitting States Parties which shall receive such questions to submit clarifications to the Evaluation Body before the third meeting of the Evaluation Body in 2019 in English and French, in a form that will be provided by the Secretariat;</w:t>
      </w:r>
    </w:p>
    <w:p w14:paraId="19407214" w14:textId="77777777" w:rsidR="00625CA8" w:rsidRPr="00625CA8" w:rsidRDefault="00625CA8" w:rsidP="00625CA8">
      <w:pPr>
        <w:numPr>
          <w:ilvl w:val="0"/>
          <w:numId w:val="28"/>
        </w:numPr>
        <w:pBdr>
          <w:top w:val="single" w:sz="4" w:space="1" w:color="auto"/>
          <w:left w:val="single" w:sz="4" w:space="4" w:color="auto"/>
          <w:bottom w:val="single" w:sz="4" w:space="1" w:color="auto"/>
          <w:right w:val="single" w:sz="4" w:space="4" w:color="auto"/>
        </w:pBdr>
        <w:shd w:val="clear" w:color="auto" w:fill="D9E2F3"/>
        <w:spacing w:after="60" w:line="259" w:lineRule="auto"/>
        <w:jc w:val="both"/>
        <w:rPr>
          <w:rFonts w:ascii="Arial" w:hAnsi="Arial" w:cs="Arial"/>
          <w:i/>
          <w:color w:val="000000"/>
          <w:sz w:val="18"/>
          <w:szCs w:val="18"/>
          <w:lang w:val="en-US"/>
        </w:rPr>
      </w:pPr>
      <w:r w:rsidRPr="00625CA8">
        <w:rPr>
          <w:rFonts w:ascii="Arial" w:hAnsi="Arial" w:cs="Arial"/>
          <w:i/>
          <w:color w:val="000000"/>
          <w:sz w:val="18"/>
          <w:szCs w:val="18"/>
          <w:u w:val="single"/>
          <w:lang w:val="en-US"/>
        </w:rPr>
        <w:t>Decides also</w:t>
      </w:r>
      <w:r w:rsidRPr="00625CA8">
        <w:rPr>
          <w:rFonts w:ascii="Arial" w:hAnsi="Arial" w:cs="Arial"/>
          <w:i/>
          <w:color w:val="000000"/>
          <w:sz w:val="18"/>
          <w:szCs w:val="18"/>
          <w:lang w:val="en-US"/>
        </w:rPr>
        <w:t xml:space="preserve"> to take stock of this provisional dialogue mechanism at its fourteenth session with a view to presenting possible amendments to the Operational Directives to the eighth session of the General Assembly of States Parties in 2020;</w:t>
      </w:r>
    </w:p>
    <w:p w14:paraId="586530AC" w14:textId="77777777" w:rsidR="00625CA8" w:rsidRPr="00625CA8" w:rsidRDefault="00625CA8" w:rsidP="00625CA8">
      <w:pPr>
        <w:pBdr>
          <w:top w:val="single" w:sz="4" w:space="1" w:color="auto"/>
          <w:left w:val="single" w:sz="4" w:space="4" w:color="auto"/>
          <w:bottom w:val="single" w:sz="4" w:space="1" w:color="auto"/>
          <w:right w:val="single" w:sz="4" w:space="4" w:color="auto"/>
        </w:pBdr>
        <w:shd w:val="clear" w:color="auto" w:fill="D9E2F3"/>
        <w:spacing w:after="0"/>
        <w:jc w:val="both"/>
        <w:rPr>
          <w:rFonts w:ascii="Arial" w:eastAsia="Calibri" w:hAnsi="Arial" w:cs="Arial"/>
          <w:i/>
          <w:color w:val="414042"/>
          <w:sz w:val="18"/>
          <w:szCs w:val="18"/>
          <w:shd w:val="clear" w:color="auto" w:fill="FFFFFF"/>
          <w:lang w:val="en-US" w:eastAsia="en-US"/>
        </w:rPr>
      </w:pPr>
      <w:r w:rsidRPr="00625CA8">
        <w:rPr>
          <w:rFonts w:ascii="Arial" w:eastAsia="Calibri" w:hAnsi="Arial" w:cs="Arial"/>
          <w:b/>
          <w:i/>
          <w:color w:val="1F3864"/>
          <w:sz w:val="18"/>
          <w:szCs w:val="18"/>
          <w:lang w:eastAsia="en-US"/>
        </w:rPr>
        <w:t>Decision 13.COM 14 (Annex paragraph 6)</w:t>
      </w:r>
    </w:p>
    <w:p w14:paraId="3D09144C" w14:textId="77777777" w:rsidR="00625CA8" w:rsidRPr="00625CA8" w:rsidRDefault="00625CA8" w:rsidP="006F0048">
      <w:pPr>
        <w:numPr>
          <w:ilvl w:val="0"/>
          <w:numId w:val="30"/>
        </w:numPr>
        <w:pBdr>
          <w:top w:val="single" w:sz="4" w:space="1" w:color="auto"/>
          <w:left w:val="single" w:sz="4" w:space="4" w:color="auto"/>
          <w:bottom w:val="single" w:sz="4" w:space="1" w:color="auto"/>
          <w:right w:val="single" w:sz="4" w:space="4" w:color="auto"/>
        </w:pBdr>
        <w:shd w:val="clear" w:color="auto" w:fill="D9E2F3"/>
        <w:spacing w:before="60" w:after="60" w:line="259" w:lineRule="auto"/>
        <w:jc w:val="both"/>
        <w:rPr>
          <w:rFonts w:ascii="Arial" w:hAnsi="Arial" w:cs="Arial"/>
          <w:i/>
          <w:color w:val="000000"/>
          <w:sz w:val="18"/>
          <w:szCs w:val="18"/>
          <w:lang w:val="en-US"/>
        </w:rPr>
      </w:pPr>
      <w:r w:rsidRPr="00625CA8">
        <w:rPr>
          <w:rFonts w:ascii="Arial" w:hAnsi="Arial" w:cs="Arial"/>
          <w:i/>
          <w:color w:val="000000"/>
          <w:sz w:val="18"/>
          <w:szCs w:val="18"/>
          <w:lang w:val="en-US"/>
        </w:rPr>
        <w:t>[The Evaluation Body] shall conduct, on an experimental basis, a provisional dialogue with submitting States Parties during the evaluation process in accordance with Decision 13.COM 10 and Resolution </w:t>
      </w:r>
      <w:hyperlink r:id="rId32" w:history="1">
        <w:r w:rsidRPr="00625CA8">
          <w:rPr>
            <w:rFonts w:ascii="Arial" w:hAnsi="Arial" w:cs="Arial"/>
            <w:i/>
            <w:color w:val="000000"/>
            <w:sz w:val="18"/>
            <w:szCs w:val="18"/>
            <w:lang w:val="en-US"/>
          </w:rPr>
          <w:t>7.GA 6</w:t>
        </w:r>
      </w:hyperlink>
      <w:r w:rsidRPr="00625CA8">
        <w:rPr>
          <w:rFonts w:ascii="Arial" w:hAnsi="Arial" w:cs="Arial"/>
          <w:i/>
          <w:color w:val="000000"/>
          <w:sz w:val="18"/>
          <w:szCs w:val="18"/>
          <w:lang w:val="en-US"/>
        </w:rPr>
        <w:t>;</w:t>
      </w:r>
    </w:p>
    <w:p w14:paraId="205C6AF9" w14:textId="77777777" w:rsidR="00625CA8" w:rsidRPr="00625CA8" w:rsidRDefault="00625CA8" w:rsidP="00625CA8">
      <w:pPr>
        <w:spacing w:before="60" w:after="60"/>
        <w:jc w:val="both"/>
        <w:rPr>
          <w:rFonts w:ascii="Arial" w:hAnsi="Arial" w:cs="Arial"/>
          <w:i/>
          <w:color w:val="000000"/>
          <w:sz w:val="18"/>
          <w:szCs w:val="18"/>
          <w:lang w:val="en-US"/>
        </w:rPr>
      </w:pPr>
    </w:p>
    <w:p w14:paraId="14809140" w14:textId="77777777" w:rsidR="00625CA8" w:rsidRPr="00625CA8" w:rsidRDefault="00625CA8" w:rsidP="008811C3">
      <w:pPr>
        <w:pBdr>
          <w:top w:val="single" w:sz="4" w:space="1" w:color="auto"/>
          <w:left w:val="single" w:sz="4" w:space="4" w:color="auto"/>
          <w:bottom w:val="single" w:sz="4" w:space="1" w:color="auto"/>
          <w:right w:val="single" w:sz="4" w:space="4" w:color="auto"/>
        </w:pBdr>
        <w:shd w:val="clear" w:color="auto" w:fill="833C0B"/>
        <w:jc w:val="both"/>
        <w:rPr>
          <w:rFonts w:ascii="Arial" w:hAnsi="Arial" w:cs="Arial"/>
          <w:b/>
          <w:caps/>
          <w:color w:val="FFFFFF"/>
          <w:sz w:val="18"/>
          <w:szCs w:val="18"/>
          <w:lang w:val="en-US"/>
        </w:rPr>
      </w:pPr>
      <w:r w:rsidRPr="00625CA8">
        <w:rPr>
          <w:rFonts w:ascii="Arial" w:hAnsi="Arial" w:cs="Arial"/>
          <w:b/>
          <w:caps/>
          <w:color w:val="FFFFFF"/>
          <w:sz w:val="18"/>
          <w:szCs w:val="18"/>
          <w:lang w:val="en-US"/>
        </w:rPr>
        <w:t>CONFORMITY with the OPERATIONAL DIRECTIVES</w:t>
      </w:r>
    </w:p>
    <w:p w14:paraId="2350FFF8" w14:textId="77777777" w:rsidR="00625CA8" w:rsidRPr="00625CA8" w:rsidRDefault="00625CA8" w:rsidP="008811C3">
      <w:pPr>
        <w:pBdr>
          <w:top w:val="single" w:sz="4" w:space="1" w:color="auto"/>
          <w:left w:val="single" w:sz="4" w:space="4" w:color="auto"/>
          <w:bottom w:val="single" w:sz="4" w:space="1" w:color="auto"/>
          <w:right w:val="single" w:sz="4" w:space="4" w:color="auto"/>
        </w:pBdr>
        <w:shd w:val="clear" w:color="auto" w:fill="FBE4D5"/>
        <w:spacing w:before="60" w:after="0"/>
        <w:jc w:val="both"/>
        <w:rPr>
          <w:rFonts w:ascii="Arial" w:hAnsi="Arial" w:cs="Arial"/>
          <w:snapToGrid w:val="0"/>
          <w:sz w:val="18"/>
          <w:szCs w:val="18"/>
          <w:lang w:val="en-US" w:eastAsia="en-US"/>
        </w:rPr>
      </w:pPr>
      <w:r w:rsidRPr="00625CA8">
        <w:rPr>
          <w:rFonts w:ascii="Arial" w:hAnsi="Arial" w:cs="Arial"/>
          <w:b/>
          <w:snapToGrid w:val="0"/>
          <w:sz w:val="18"/>
          <w:szCs w:val="18"/>
          <w:lang w:val="en-US" w:eastAsia="en-US"/>
        </w:rPr>
        <w:t>Paragraph 55</w:t>
      </w:r>
      <w:r w:rsidRPr="00625CA8">
        <w:rPr>
          <w:rFonts w:ascii="Arial" w:hAnsi="Arial" w:cs="Arial"/>
          <w:snapToGrid w:val="0"/>
          <w:sz w:val="18"/>
          <w:szCs w:val="18"/>
          <w:lang w:val="en-US" w:eastAsia="en-US"/>
        </w:rPr>
        <w:t xml:space="preserve"> of the Operational Directives stipulates that the Evaluation Body shall complete its </w:t>
      </w:r>
      <w:r w:rsidRPr="00625CA8">
        <w:rPr>
          <w:rFonts w:ascii="Arial" w:hAnsi="Arial" w:cs="Arial"/>
          <w:b/>
          <w:snapToGrid w:val="0"/>
          <w:sz w:val="18"/>
          <w:szCs w:val="18"/>
          <w:lang w:val="en-US" w:eastAsia="en-US"/>
        </w:rPr>
        <w:t>fina</w:t>
      </w:r>
      <w:r w:rsidRPr="00625CA8">
        <w:rPr>
          <w:rFonts w:ascii="Arial" w:hAnsi="Arial" w:cs="Arial"/>
          <w:snapToGrid w:val="0"/>
          <w:sz w:val="18"/>
          <w:szCs w:val="18"/>
          <w:lang w:val="en-US" w:eastAsia="en-US"/>
        </w:rPr>
        <w:t>l evaluation during a meeting held between April and June. Until now, the conclusions reached collectively at the second meeting on individual files have been final; the third meeting normally held in September was for finalizing the report of the Body. Bearing in mind the provisional character of the upstream dialogue, as stipulated in decision 13.COM 10, and to ensure compliance with the Operational Directives and in particular paragraph 55, the Secretariat shared a proposed methodology with the Office of the International Standards and Legal Affairs of UNESCO who endorsed it and gave the following opinion</w:t>
      </w:r>
      <w:r w:rsidRPr="00625CA8">
        <w:rPr>
          <w:rFonts w:ascii="Arial" w:hAnsi="Arial" w:cs="Arial"/>
          <w:snapToGrid w:val="0"/>
          <w:sz w:val="18"/>
          <w:szCs w:val="18"/>
          <w:vertAlign w:val="superscript"/>
          <w:lang w:val="en-US" w:eastAsia="en-US"/>
        </w:rPr>
        <w:footnoteReference w:id="1"/>
      </w:r>
      <w:r w:rsidRPr="00625CA8">
        <w:rPr>
          <w:rFonts w:ascii="Arial" w:hAnsi="Arial" w:cs="Arial"/>
          <w:snapToGrid w:val="0"/>
          <w:sz w:val="18"/>
          <w:szCs w:val="18"/>
          <w:lang w:val="en-US" w:eastAsia="en-US"/>
        </w:rPr>
        <w:t>:</w:t>
      </w:r>
    </w:p>
    <w:p w14:paraId="75789E03" w14:textId="7A6110FC" w:rsidR="00625CA8" w:rsidRPr="00625CA8" w:rsidRDefault="00625CA8" w:rsidP="008811C3">
      <w:pPr>
        <w:numPr>
          <w:ilvl w:val="0"/>
          <w:numId w:val="29"/>
        </w:numPr>
        <w:pBdr>
          <w:top w:val="single" w:sz="4" w:space="1" w:color="auto"/>
          <w:left w:val="single" w:sz="4" w:space="4" w:color="auto"/>
          <w:bottom w:val="single" w:sz="4" w:space="1" w:color="auto"/>
          <w:right w:val="single" w:sz="4" w:space="4" w:color="auto"/>
        </w:pBdr>
        <w:shd w:val="clear" w:color="auto" w:fill="FBE4D5"/>
        <w:spacing w:before="60" w:after="0" w:line="259" w:lineRule="auto"/>
        <w:contextualSpacing/>
        <w:jc w:val="both"/>
        <w:rPr>
          <w:rFonts w:ascii="Arial" w:hAnsi="Arial" w:cs="Arial"/>
          <w:snapToGrid w:val="0"/>
          <w:sz w:val="18"/>
          <w:szCs w:val="18"/>
          <w:lang w:val="en-US" w:eastAsia="en-US"/>
        </w:rPr>
      </w:pPr>
      <w:r w:rsidRPr="00625CA8">
        <w:rPr>
          <w:rFonts w:ascii="Arial" w:hAnsi="Arial" w:cs="Arial"/>
          <w:snapToGrid w:val="0"/>
          <w:sz w:val="18"/>
          <w:szCs w:val="18"/>
          <w:lang w:eastAsia="en-US"/>
        </w:rPr>
        <w:t>Based on Art. 8.3 of the Convention, ‘[t]he Committee may establish, on a temporary basis, whatever ad hoc consultative bodies it deems necessary to carry out its task’. Further, pursuant to Rule 20.2 of the Rules of Procedure of the Committee (</w:t>
      </w:r>
      <w:proofErr w:type="spellStart"/>
      <w:r w:rsidRPr="00625CA8">
        <w:rPr>
          <w:rFonts w:ascii="Arial" w:hAnsi="Arial" w:cs="Arial"/>
          <w:snapToGrid w:val="0"/>
          <w:sz w:val="18"/>
          <w:szCs w:val="18"/>
          <w:lang w:eastAsia="en-US"/>
        </w:rPr>
        <w:t>RoPs</w:t>
      </w:r>
      <w:proofErr w:type="spellEnd"/>
      <w:r w:rsidRPr="00625CA8">
        <w:rPr>
          <w:rFonts w:ascii="Arial" w:hAnsi="Arial" w:cs="Arial"/>
          <w:snapToGrid w:val="0"/>
          <w:sz w:val="18"/>
          <w:szCs w:val="18"/>
          <w:lang w:eastAsia="en-US"/>
        </w:rPr>
        <w:t>), ‘[</w:t>
      </w:r>
      <w:r w:rsidR="002521DC">
        <w:rPr>
          <w:rFonts w:ascii="Arial" w:hAnsi="Arial" w:cs="Arial"/>
          <w:snapToGrid w:val="0"/>
          <w:sz w:val="18"/>
          <w:szCs w:val="18"/>
          <w:lang w:eastAsia="en-US"/>
        </w:rPr>
        <w:t>The</w:t>
      </w:r>
      <w:r w:rsidR="002521DC" w:rsidRPr="002521DC">
        <w:rPr>
          <w:rFonts w:ascii="Arial" w:hAnsi="Arial" w:cs="Arial"/>
          <w:snapToGrid w:val="0"/>
          <w:sz w:val="18"/>
          <w:szCs w:val="18"/>
          <w:lang w:eastAsia="en-US"/>
        </w:rPr>
        <w:t xml:space="preserve"> </w:t>
      </w:r>
      <w:r w:rsidR="002521DC" w:rsidRPr="00625CA8">
        <w:rPr>
          <w:rFonts w:ascii="Arial" w:hAnsi="Arial" w:cs="Arial"/>
          <w:snapToGrid w:val="0"/>
          <w:sz w:val="18"/>
          <w:szCs w:val="18"/>
          <w:lang w:eastAsia="en-US"/>
        </w:rPr>
        <w:t>Committee</w:t>
      </w:r>
      <w:r w:rsidRPr="00625CA8">
        <w:rPr>
          <w:rFonts w:ascii="Arial" w:hAnsi="Arial" w:cs="Arial"/>
          <w:snapToGrid w:val="0"/>
          <w:sz w:val="18"/>
          <w:szCs w:val="18"/>
          <w:lang w:eastAsia="en-US"/>
        </w:rPr>
        <w:t>]</w:t>
      </w:r>
      <w:r w:rsidR="006D1293">
        <w:rPr>
          <w:rFonts w:ascii="Arial" w:hAnsi="Arial" w:cs="Arial"/>
          <w:snapToGrid w:val="0"/>
          <w:sz w:val="18"/>
          <w:szCs w:val="18"/>
          <w:lang w:eastAsia="en-US"/>
        </w:rPr>
        <w:t xml:space="preserve"> </w:t>
      </w:r>
      <w:r w:rsidRPr="00625CA8">
        <w:rPr>
          <w:rFonts w:ascii="Arial" w:hAnsi="Arial" w:cs="Arial"/>
          <w:snapToGrid w:val="0"/>
          <w:sz w:val="18"/>
          <w:szCs w:val="18"/>
          <w:lang w:eastAsia="en-US"/>
        </w:rPr>
        <w:t>shall define the composition and the terms of reference (including mandate and duration of office) of such ad hoc consultative bodies at the time of their establishment’.</w:t>
      </w:r>
    </w:p>
    <w:p w14:paraId="2F52DFE3" w14:textId="77777777" w:rsidR="00625CA8" w:rsidRPr="00625CA8" w:rsidRDefault="00625CA8" w:rsidP="008811C3">
      <w:pPr>
        <w:numPr>
          <w:ilvl w:val="0"/>
          <w:numId w:val="29"/>
        </w:numPr>
        <w:pBdr>
          <w:top w:val="single" w:sz="4" w:space="1" w:color="auto"/>
          <w:left w:val="single" w:sz="4" w:space="4" w:color="auto"/>
          <w:bottom w:val="single" w:sz="4" w:space="1" w:color="auto"/>
          <w:right w:val="single" w:sz="4" w:space="4" w:color="auto"/>
        </w:pBdr>
        <w:shd w:val="clear" w:color="auto" w:fill="FBE4D5"/>
        <w:spacing w:before="60" w:after="0" w:line="259" w:lineRule="auto"/>
        <w:contextualSpacing/>
        <w:jc w:val="both"/>
        <w:rPr>
          <w:rFonts w:ascii="Arial" w:hAnsi="Arial" w:cs="Arial"/>
          <w:snapToGrid w:val="0"/>
          <w:sz w:val="18"/>
          <w:szCs w:val="18"/>
          <w:lang w:val="en-US" w:eastAsia="en-US"/>
        </w:rPr>
      </w:pPr>
      <w:r w:rsidRPr="00625CA8">
        <w:rPr>
          <w:rFonts w:ascii="Arial" w:hAnsi="Arial" w:cs="Arial"/>
          <w:snapToGrid w:val="0"/>
          <w:sz w:val="18"/>
          <w:szCs w:val="18"/>
          <w:lang w:eastAsia="en-US"/>
        </w:rPr>
        <w:t>In accordance with paragraph 27 of the Operational Directives (ODs), the Evaluation Body is an ad hoc consultative body of the Committee within Art. 8.3 of the Convention and its role is thus advisory in nature.</w:t>
      </w:r>
    </w:p>
    <w:p w14:paraId="1963D89D" w14:textId="77777777" w:rsidR="00625CA8" w:rsidRPr="00625CA8" w:rsidRDefault="00625CA8" w:rsidP="008811C3">
      <w:pPr>
        <w:pBdr>
          <w:top w:val="single" w:sz="4" w:space="1" w:color="auto"/>
          <w:left w:val="single" w:sz="4" w:space="4" w:color="auto"/>
          <w:bottom w:val="single" w:sz="4" w:space="1" w:color="auto"/>
          <w:right w:val="single" w:sz="4" w:space="4" w:color="auto"/>
        </w:pBdr>
        <w:shd w:val="clear" w:color="auto" w:fill="FBE4D5"/>
        <w:spacing w:before="60" w:after="0"/>
        <w:rPr>
          <w:rFonts w:ascii="Arial" w:hAnsi="Arial" w:cs="Arial"/>
          <w:snapToGrid w:val="0"/>
          <w:sz w:val="18"/>
          <w:szCs w:val="18"/>
          <w:lang w:eastAsia="en-US"/>
        </w:rPr>
      </w:pPr>
      <w:r w:rsidRPr="00625CA8">
        <w:rPr>
          <w:rFonts w:ascii="Arial" w:hAnsi="Arial" w:cs="Arial"/>
          <w:snapToGrid w:val="0"/>
          <w:sz w:val="18"/>
          <w:szCs w:val="18"/>
          <w:lang w:eastAsia="en-US"/>
        </w:rPr>
        <w:t>Therefore:</w:t>
      </w:r>
    </w:p>
    <w:p w14:paraId="2679CE03" w14:textId="77777777" w:rsidR="00625CA8" w:rsidRPr="00625CA8" w:rsidRDefault="00625CA8" w:rsidP="00D15737">
      <w:pPr>
        <w:pageBreakBefore/>
        <w:numPr>
          <w:ilvl w:val="0"/>
          <w:numId w:val="29"/>
        </w:numPr>
        <w:pBdr>
          <w:top w:val="single" w:sz="4" w:space="1" w:color="auto"/>
          <w:left w:val="single" w:sz="4" w:space="4" w:color="auto"/>
          <w:bottom w:val="single" w:sz="4" w:space="1" w:color="auto"/>
          <w:right w:val="single" w:sz="4" w:space="4" w:color="auto"/>
        </w:pBdr>
        <w:shd w:val="clear" w:color="auto" w:fill="FBE4D5"/>
        <w:spacing w:before="60" w:after="0" w:line="259" w:lineRule="auto"/>
        <w:ind w:left="357" w:hanging="357"/>
        <w:jc w:val="both"/>
        <w:rPr>
          <w:rFonts w:ascii="Arial" w:hAnsi="Arial" w:cs="Arial"/>
          <w:snapToGrid w:val="0"/>
          <w:sz w:val="18"/>
          <w:szCs w:val="18"/>
          <w:lang w:eastAsia="en-US"/>
        </w:rPr>
      </w:pPr>
      <w:r w:rsidRPr="00625CA8">
        <w:rPr>
          <w:rFonts w:ascii="Arial" w:hAnsi="Arial" w:cs="Arial"/>
          <w:snapToGrid w:val="0"/>
          <w:sz w:val="18"/>
          <w:szCs w:val="18"/>
          <w:lang w:eastAsia="en-US"/>
        </w:rPr>
        <w:lastRenderedPageBreak/>
        <w:t>The Evaluation Body should still conduct its final evaluation within the deadlines established in the Operational Directives.</w:t>
      </w:r>
    </w:p>
    <w:p w14:paraId="29E10DCD" w14:textId="77777777" w:rsidR="00625CA8" w:rsidRPr="00625CA8" w:rsidRDefault="00625CA8" w:rsidP="008811C3">
      <w:pPr>
        <w:numPr>
          <w:ilvl w:val="0"/>
          <w:numId w:val="29"/>
        </w:numPr>
        <w:pBdr>
          <w:top w:val="single" w:sz="4" w:space="1" w:color="auto"/>
          <w:left w:val="single" w:sz="4" w:space="4" w:color="auto"/>
          <w:bottom w:val="single" w:sz="4" w:space="1" w:color="auto"/>
          <w:right w:val="single" w:sz="4" w:space="4" w:color="auto"/>
        </w:pBdr>
        <w:shd w:val="clear" w:color="auto" w:fill="FBE4D5"/>
        <w:spacing w:before="60" w:after="0" w:line="259" w:lineRule="auto"/>
        <w:ind w:left="357" w:hanging="357"/>
        <w:jc w:val="both"/>
        <w:rPr>
          <w:rFonts w:ascii="Arial" w:hAnsi="Arial" w:cs="Arial"/>
          <w:snapToGrid w:val="0"/>
          <w:sz w:val="18"/>
          <w:szCs w:val="18"/>
          <w:lang w:eastAsia="en-US"/>
        </w:rPr>
      </w:pPr>
      <w:r w:rsidRPr="00625CA8">
        <w:rPr>
          <w:rFonts w:ascii="Arial" w:hAnsi="Arial" w:cs="Arial"/>
          <w:snapToGrid w:val="0"/>
          <w:sz w:val="18"/>
          <w:szCs w:val="18"/>
          <w:lang w:eastAsia="en-US"/>
        </w:rPr>
        <w:t>The substance of the evaluation process conducted by the Evaluation Body and timetable do not change. Nor does the finality of the Evaluation Body’s evaluation.</w:t>
      </w:r>
    </w:p>
    <w:p w14:paraId="39DB3A9A" w14:textId="77777777" w:rsidR="00625CA8" w:rsidRPr="00625CA8" w:rsidRDefault="00625CA8" w:rsidP="008811C3">
      <w:pPr>
        <w:numPr>
          <w:ilvl w:val="0"/>
          <w:numId w:val="29"/>
        </w:numPr>
        <w:pBdr>
          <w:top w:val="single" w:sz="4" w:space="1" w:color="auto"/>
          <w:left w:val="single" w:sz="4" w:space="4" w:color="auto"/>
          <w:bottom w:val="single" w:sz="4" w:space="1" w:color="auto"/>
          <w:right w:val="single" w:sz="4" w:space="4" w:color="auto"/>
        </w:pBdr>
        <w:shd w:val="clear" w:color="auto" w:fill="FBE4D5"/>
        <w:spacing w:before="60" w:after="0" w:line="259" w:lineRule="auto"/>
        <w:ind w:left="357" w:hanging="357"/>
        <w:jc w:val="both"/>
        <w:rPr>
          <w:rFonts w:ascii="Arial" w:hAnsi="Arial" w:cs="Arial"/>
          <w:snapToGrid w:val="0"/>
          <w:sz w:val="18"/>
          <w:szCs w:val="18"/>
          <w:lang w:eastAsia="en-US"/>
        </w:rPr>
      </w:pPr>
      <w:r w:rsidRPr="00625CA8">
        <w:rPr>
          <w:rFonts w:ascii="Arial" w:hAnsi="Arial" w:cs="Arial"/>
          <w:snapToGrid w:val="0"/>
          <w:sz w:val="18"/>
          <w:szCs w:val="18"/>
          <w:lang w:eastAsia="en-US"/>
        </w:rPr>
        <w:t>The Body should limit itself to point out specific questions requiring a simple response. However, it will not change its report and recommendation to the Committee on any given nomination after its second meeting.</w:t>
      </w:r>
    </w:p>
    <w:p w14:paraId="2A640A93" w14:textId="0A25084B" w:rsidR="00625CA8" w:rsidRDefault="00625CA8" w:rsidP="0009518E">
      <w:pPr>
        <w:numPr>
          <w:ilvl w:val="0"/>
          <w:numId w:val="29"/>
        </w:numPr>
        <w:pBdr>
          <w:top w:val="single" w:sz="4" w:space="1" w:color="auto"/>
          <w:left w:val="single" w:sz="4" w:space="4" w:color="auto"/>
          <w:bottom w:val="single" w:sz="4" w:space="1" w:color="auto"/>
          <w:right w:val="single" w:sz="4" w:space="4" w:color="auto"/>
        </w:pBdr>
        <w:shd w:val="clear" w:color="auto" w:fill="FBE4D5"/>
        <w:spacing w:before="60" w:after="0" w:line="259" w:lineRule="auto"/>
        <w:ind w:left="357" w:hanging="357"/>
        <w:jc w:val="both"/>
        <w:rPr>
          <w:rFonts w:ascii="Arial" w:hAnsi="Arial" w:cs="Arial"/>
          <w:snapToGrid w:val="0"/>
          <w:sz w:val="18"/>
          <w:szCs w:val="18"/>
          <w:lang w:eastAsia="en-US"/>
        </w:rPr>
      </w:pPr>
      <w:r w:rsidRPr="00625CA8">
        <w:rPr>
          <w:rFonts w:ascii="Arial" w:hAnsi="Arial" w:cs="Arial"/>
          <w:snapToGrid w:val="0"/>
          <w:sz w:val="18"/>
          <w:szCs w:val="18"/>
          <w:lang w:eastAsia="en-US"/>
        </w:rPr>
        <w:t>The Committee has the authority to consult the Evaluation Body also after the latter finalized its evaluation in April-June of 2019.</w:t>
      </w:r>
    </w:p>
    <w:p w14:paraId="49BBE8D5" w14:textId="77777777" w:rsidR="008811C3" w:rsidRPr="00625CA8" w:rsidRDefault="008811C3" w:rsidP="008811C3">
      <w:pPr>
        <w:spacing w:before="60" w:after="60"/>
        <w:jc w:val="both"/>
        <w:rPr>
          <w:rFonts w:ascii="Arial" w:hAnsi="Arial" w:cs="Arial"/>
          <w:snapToGrid w:val="0"/>
          <w:sz w:val="18"/>
          <w:szCs w:val="18"/>
          <w:lang w:eastAsia="en-US"/>
        </w:rPr>
      </w:pPr>
    </w:p>
    <w:p w14:paraId="5AF68111" w14:textId="77777777" w:rsidR="00625CA8" w:rsidRPr="00625CA8" w:rsidRDefault="00625CA8" w:rsidP="008811C3">
      <w:pPr>
        <w:pBdr>
          <w:top w:val="single" w:sz="4" w:space="1" w:color="auto"/>
          <w:left w:val="single" w:sz="4" w:space="4" w:color="auto"/>
          <w:bottom w:val="single" w:sz="4" w:space="1" w:color="auto"/>
          <w:right w:val="single" w:sz="4" w:space="4" w:color="auto"/>
        </w:pBdr>
        <w:shd w:val="clear" w:color="auto" w:fill="833C0B"/>
        <w:spacing w:after="160"/>
        <w:rPr>
          <w:rFonts w:ascii="Arial" w:hAnsi="Arial" w:cs="Arial"/>
          <w:b/>
          <w:caps/>
          <w:color w:val="FFFFFF"/>
          <w:sz w:val="18"/>
          <w:szCs w:val="18"/>
          <w:lang w:val="en-US"/>
        </w:rPr>
      </w:pPr>
      <w:r w:rsidRPr="00625CA8">
        <w:rPr>
          <w:rFonts w:ascii="Arial" w:hAnsi="Arial" w:cs="Arial"/>
          <w:b/>
          <w:caps/>
          <w:color w:val="FFFFFF"/>
          <w:sz w:val="18"/>
          <w:szCs w:val="18"/>
          <w:lang w:val="en-US"/>
        </w:rPr>
        <w:t>WhICH Files In the 2019 Cycle could Benefit From the Dialogue process</w:t>
      </w:r>
    </w:p>
    <w:p w14:paraId="3DC256F2" w14:textId="77777777" w:rsidR="00625CA8" w:rsidRPr="00625CA8" w:rsidRDefault="00625CA8" w:rsidP="00F44D6B">
      <w:pPr>
        <w:pBdr>
          <w:top w:val="single" w:sz="4" w:space="1" w:color="auto"/>
          <w:left w:val="single" w:sz="4" w:space="4" w:color="auto"/>
          <w:bottom w:val="single" w:sz="4" w:space="1" w:color="auto"/>
          <w:right w:val="single" w:sz="4" w:space="4" w:color="auto"/>
        </w:pBdr>
        <w:shd w:val="clear" w:color="auto" w:fill="FBE4D5"/>
        <w:spacing w:before="240" w:after="0"/>
        <w:jc w:val="both"/>
        <w:rPr>
          <w:rFonts w:ascii="Arial" w:hAnsi="Arial" w:cs="Arial"/>
          <w:sz w:val="18"/>
          <w:szCs w:val="18"/>
          <w:lang w:val="en-US"/>
        </w:rPr>
      </w:pPr>
      <w:r w:rsidRPr="00625CA8">
        <w:rPr>
          <w:rFonts w:ascii="Arial" w:hAnsi="Arial" w:cs="Arial"/>
          <w:sz w:val="18"/>
          <w:szCs w:val="18"/>
          <w:lang w:val="en-US"/>
        </w:rPr>
        <w:t>The process is initiated when the Body considers that although the information included in a file is not sufficient to assess whether a criterion is satisfied (Referral), a short question and answer process with the submitting State(s) (the dialogue) could influence the result of its evaluation.</w:t>
      </w:r>
    </w:p>
    <w:p w14:paraId="638E5FB9" w14:textId="77777777" w:rsidR="00625CA8" w:rsidRPr="00625CA8" w:rsidRDefault="00625CA8" w:rsidP="00625CA8">
      <w:pPr>
        <w:spacing w:before="60" w:after="60"/>
        <w:jc w:val="both"/>
        <w:rPr>
          <w:rFonts w:ascii="Arial" w:hAnsi="Arial" w:cs="Arial"/>
          <w:i/>
          <w:color w:val="000000"/>
          <w:sz w:val="18"/>
          <w:szCs w:val="18"/>
          <w:lang w:val="en-US"/>
        </w:rPr>
      </w:pPr>
    </w:p>
    <w:p w14:paraId="67FB25EE" w14:textId="77777777" w:rsidR="00625CA8" w:rsidRPr="00625CA8" w:rsidRDefault="00625CA8" w:rsidP="00625CA8">
      <w:pPr>
        <w:pBdr>
          <w:top w:val="single" w:sz="4" w:space="1" w:color="auto"/>
          <w:left w:val="single" w:sz="4" w:space="4" w:color="auto"/>
          <w:bottom w:val="single" w:sz="4" w:space="1" w:color="auto"/>
          <w:right w:val="single" w:sz="4" w:space="4" w:color="auto"/>
        </w:pBdr>
        <w:shd w:val="clear" w:color="auto" w:fill="1F4E79"/>
        <w:spacing w:after="160"/>
        <w:rPr>
          <w:rFonts w:ascii="Arial" w:hAnsi="Arial" w:cs="Arial"/>
          <w:b/>
          <w:caps/>
          <w:color w:val="FFFFFF"/>
          <w:sz w:val="18"/>
          <w:szCs w:val="18"/>
          <w:lang w:val="en-US"/>
        </w:rPr>
      </w:pPr>
      <w:r w:rsidRPr="00625CA8">
        <w:rPr>
          <w:rFonts w:ascii="Arial" w:hAnsi="Arial" w:cs="Arial"/>
          <w:b/>
          <w:caps/>
          <w:color w:val="FFFFFF"/>
          <w:sz w:val="18"/>
          <w:szCs w:val="18"/>
          <w:lang w:val="en-US"/>
        </w:rPr>
        <w:t>Procedure and TiMETABLE</w:t>
      </w:r>
    </w:p>
    <w:p w14:paraId="28EB009E" w14:textId="77777777" w:rsidR="00625CA8" w:rsidRPr="00625CA8" w:rsidRDefault="00625CA8" w:rsidP="00625CA8">
      <w:pPr>
        <w:pBdr>
          <w:top w:val="single" w:sz="4" w:space="1" w:color="auto"/>
          <w:left w:val="single" w:sz="4" w:space="4" w:color="auto"/>
          <w:bottom w:val="single" w:sz="4" w:space="1" w:color="auto"/>
          <w:right w:val="single" w:sz="4" w:space="4" w:color="auto"/>
        </w:pBdr>
        <w:shd w:val="clear" w:color="auto" w:fill="D9E2F3"/>
        <w:spacing w:before="120" w:after="0"/>
        <w:jc w:val="both"/>
        <w:rPr>
          <w:rFonts w:ascii="Arial" w:hAnsi="Arial" w:cs="Arial"/>
          <w:sz w:val="18"/>
          <w:szCs w:val="18"/>
          <w:lang w:val="en-US"/>
        </w:rPr>
      </w:pPr>
      <w:r w:rsidRPr="00625CA8">
        <w:rPr>
          <w:rFonts w:ascii="Arial" w:hAnsi="Arial" w:cs="Arial"/>
          <w:b/>
          <w:sz w:val="18"/>
          <w:szCs w:val="18"/>
          <w:u w:val="single"/>
        </w:rPr>
        <w:t>Individual Evaluations (1 March to 21 May 2019)</w:t>
      </w:r>
      <w:r w:rsidRPr="00625CA8">
        <w:rPr>
          <w:rFonts w:ascii="Arial" w:hAnsi="Arial" w:cs="Arial"/>
          <w:bCs/>
          <w:sz w:val="18"/>
          <w:szCs w:val="18"/>
        </w:rPr>
        <w:t>:</w:t>
      </w:r>
      <w:r w:rsidRPr="00625CA8">
        <w:rPr>
          <w:rFonts w:ascii="Arial" w:hAnsi="Arial" w:cs="Arial"/>
          <w:color w:val="002060"/>
          <w:sz w:val="18"/>
          <w:szCs w:val="18"/>
          <w:lang w:val="en-US"/>
        </w:rPr>
        <w:t xml:space="preserve"> </w:t>
      </w:r>
      <w:r w:rsidRPr="00625CA8">
        <w:rPr>
          <w:rFonts w:ascii="Arial" w:hAnsi="Arial" w:cs="Arial"/>
          <w:sz w:val="18"/>
          <w:szCs w:val="18"/>
          <w:lang w:val="en-US"/>
        </w:rPr>
        <w:t>Each member indicates, in its online evaluation, which files and criteria, among those it considers should be referred, should benefit from the dialogue process.</w:t>
      </w:r>
    </w:p>
    <w:p w14:paraId="5A83691D" w14:textId="77777777" w:rsidR="00625CA8" w:rsidRPr="00625CA8" w:rsidRDefault="00625CA8" w:rsidP="00625CA8">
      <w:pPr>
        <w:pBdr>
          <w:top w:val="single" w:sz="4" w:space="1" w:color="auto"/>
          <w:left w:val="single" w:sz="4" w:space="4" w:color="auto"/>
          <w:bottom w:val="single" w:sz="4" w:space="1" w:color="auto"/>
          <w:right w:val="single" w:sz="4" w:space="4" w:color="auto"/>
        </w:pBdr>
        <w:shd w:val="clear" w:color="auto" w:fill="D9E2F3"/>
        <w:spacing w:before="120" w:after="0"/>
        <w:jc w:val="both"/>
        <w:rPr>
          <w:rFonts w:ascii="Arial" w:hAnsi="Arial" w:cs="Arial"/>
          <w:sz w:val="18"/>
          <w:szCs w:val="18"/>
          <w:lang w:val="en-US"/>
        </w:rPr>
      </w:pPr>
      <w:r w:rsidRPr="00625CA8">
        <w:rPr>
          <w:rFonts w:ascii="Arial" w:hAnsi="Arial" w:cs="Arial"/>
          <w:b/>
          <w:sz w:val="18"/>
          <w:szCs w:val="18"/>
          <w:u w:val="single"/>
        </w:rPr>
        <w:t>Collective Evaluation (3 to 7 June 2019)</w:t>
      </w:r>
      <w:r w:rsidRPr="00625CA8">
        <w:rPr>
          <w:rFonts w:ascii="Arial" w:hAnsi="Arial" w:cs="Arial"/>
          <w:bCs/>
          <w:sz w:val="18"/>
          <w:szCs w:val="18"/>
        </w:rPr>
        <w:t>:</w:t>
      </w:r>
      <w:r w:rsidRPr="00625CA8">
        <w:rPr>
          <w:rFonts w:ascii="Arial" w:hAnsi="Arial" w:cs="Arial"/>
          <w:sz w:val="18"/>
          <w:szCs w:val="18"/>
          <w:lang w:val="en-US"/>
        </w:rPr>
        <w:t xml:space="preserve"> During its second meeting in June, the Body collectively decides which files and criteria, among those it considers should be referred, should benefit from the dialogue process.</w:t>
      </w:r>
    </w:p>
    <w:p w14:paraId="7E6474D1" w14:textId="77777777" w:rsidR="00625CA8" w:rsidRPr="00625CA8" w:rsidRDefault="00625CA8" w:rsidP="00625CA8">
      <w:pPr>
        <w:pBdr>
          <w:top w:val="single" w:sz="4" w:space="1" w:color="auto"/>
          <w:left w:val="single" w:sz="4" w:space="4" w:color="auto"/>
          <w:bottom w:val="single" w:sz="4" w:space="1" w:color="auto"/>
          <w:right w:val="single" w:sz="4" w:space="4" w:color="auto"/>
        </w:pBdr>
        <w:shd w:val="clear" w:color="auto" w:fill="D9E2F3"/>
        <w:spacing w:before="120" w:after="0"/>
        <w:jc w:val="both"/>
        <w:rPr>
          <w:rFonts w:ascii="Arial" w:hAnsi="Arial" w:cs="Arial"/>
          <w:sz w:val="18"/>
          <w:szCs w:val="18"/>
          <w:lang w:val="en-US"/>
        </w:rPr>
      </w:pPr>
      <w:r w:rsidRPr="00625CA8">
        <w:rPr>
          <w:rFonts w:ascii="Arial" w:hAnsi="Arial" w:cs="Arial"/>
          <w:b/>
          <w:sz w:val="18"/>
          <w:szCs w:val="18"/>
          <w:u w:val="single"/>
        </w:rPr>
        <w:t>Questions (10 to 14 June 2019)</w:t>
      </w:r>
      <w:r w:rsidRPr="00625CA8">
        <w:rPr>
          <w:rFonts w:ascii="Arial" w:hAnsi="Arial" w:cs="Arial"/>
          <w:bCs/>
          <w:sz w:val="18"/>
          <w:szCs w:val="18"/>
        </w:rPr>
        <w:t>:</w:t>
      </w:r>
      <w:r w:rsidRPr="00625CA8">
        <w:rPr>
          <w:rFonts w:ascii="Arial" w:hAnsi="Arial" w:cs="Arial"/>
          <w:bCs/>
          <w:color w:val="002060"/>
          <w:sz w:val="18"/>
          <w:szCs w:val="18"/>
          <w:lang w:val="en-US"/>
        </w:rPr>
        <w:t xml:space="preserve"> </w:t>
      </w:r>
      <w:r w:rsidRPr="00625CA8">
        <w:rPr>
          <w:rFonts w:ascii="Arial" w:hAnsi="Arial" w:cs="Arial"/>
          <w:sz w:val="18"/>
          <w:szCs w:val="18"/>
          <w:lang w:val="en-US"/>
        </w:rPr>
        <w:t>Based on the discussions of the Body, the Chairperson, Vice-Chairperson and the Rapporteur formulate specific questions in English or French to be addressed through the Secretariat to the submitting States concerned, immediately after the meeting in June.</w:t>
      </w:r>
    </w:p>
    <w:p w14:paraId="6EE27CB8" w14:textId="77777777" w:rsidR="00625CA8" w:rsidRPr="00625CA8" w:rsidRDefault="00625CA8" w:rsidP="006F29E4">
      <w:pPr>
        <w:pBdr>
          <w:top w:val="single" w:sz="4" w:space="1" w:color="auto"/>
          <w:left w:val="single" w:sz="4" w:space="4" w:color="auto"/>
          <w:bottom w:val="single" w:sz="4" w:space="1" w:color="auto"/>
          <w:right w:val="single" w:sz="4" w:space="4" w:color="auto"/>
        </w:pBdr>
        <w:shd w:val="clear" w:color="auto" w:fill="D9E2F3"/>
        <w:spacing w:before="120" w:after="0"/>
        <w:jc w:val="both"/>
        <w:rPr>
          <w:rFonts w:ascii="Arial" w:hAnsi="Arial" w:cs="Arial"/>
          <w:sz w:val="18"/>
          <w:szCs w:val="18"/>
          <w:lang w:val="en-US"/>
        </w:rPr>
      </w:pPr>
      <w:r w:rsidRPr="00625CA8">
        <w:rPr>
          <w:rFonts w:ascii="Arial" w:hAnsi="Arial" w:cs="Arial"/>
          <w:b/>
          <w:sz w:val="18"/>
          <w:szCs w:val="18"/>
          <w:u w:val="single"/>
        </w:rPr>
        <w:t>Answers (8 to 12 July 2019)</w:t>
      </w:r>
      <w:r w:rsidRPr="00625CA8">
        <w:rPr>
          <w:rFonts w:ascii="Arial" w:hAnsi="Arial" w:cs="Arial"/>
          <w:bCs/>
          <w:sz w:val="18"/>
          <w:szCs w:val="18"/>
        </w:rPr>
        <w:t>:</w:t>
      </w:r>
      <w:r w:rsidRPr="00625CA8">
        <w:rPr>
          <w:rFonts w:ascii="Arial" w:hAnsi="Arial" w:cs="Arial"/>
          <w:bCs/>
          <w:color w:val="002060"/>
          <w:sz w:val="18"/>
          <w:szCs w:val="18"/>
          <w:lang w:val="en-US"/>
        </w:rPr>
        <w:t xml:space="preserve"> </w:t>
      </w:r>
      <w:r w:rsidRPr="00625CA8">
        <w:rPr>
          <w:rFonts w:ascii="Arial" w:hAnsi="Arial" w:cs="Arial"/>
          <w:sz w:val="18"/>
          <w:szCs w:val="18"/>
          <w:lang w:val="en-US"/>
        </w:rPr>
        <w:t>States Parties receiving such questions are invited to reply by writing to the Evaluation Body through the Secretariat in English and French, in a form that will be provided by the Secretariat, no later than four weeks after the reception of the questions. The answers provided by the Submitting States will be made available to each member of the Evaluation Body through the online interface of their work.</w:t>
      </w:r>
    </w:p>
    <w:p w14:paraId="01D7965C" w14:textId="77777777" w:rsidR="00625CA8" w:rsidRPr="00625CA8" w:rsidRDefault="00625CA8" w:rsidP="00625CA8">
      <w:pPr>
        <w:pBdr>
          <w:top w:val="single" w:sz="4" w:space="1" w:color="auto"/>
          <w:left w:val="single" w:sz="4" w:space="4" w:color="auto"/>
          <w:bottom w:val="single" w:sz="4" w:space="1" w:color="auto"/>
          <w:right w:val="single" w:sz="4" w:space="4" w:color="auto"/>
        </w:pBdr>
        <w:shd w:val="clear" w:color="auto" w:fill="D9E2F3"/>
        <w:spacing w:before="120" w:after="0"/>
        <w:jc w:val="both"/>
        <w:rPr>
          <w:rFonts w:ascii="Arial" w:hAnsi="Arial" w:cs="Arial"/>
          <w:b/>
          <w:color w:val="002060"/>
          <w:sz w:val="18"/>
          <w:szCs w:val="18"/>
          <w:u w:val="single"/>
          <w:lang w:val="en-US"/>
        </w:rPr>
      </w:pPr>
      <w:r w:rsidRPr="00625CA8">
        <w:rPr>
          <w:rFonts w:ascii="Arial" w:hAnsi="Arial" w:cs="Arial"/>
          <w:b/>
          <w:sz w:val="18"/>
          <w:szCs w:val="18"/>
          <w:u w:val="single"/>
        </w:rPr>
        <w:t>Individual Opinions (by 28 August 2019)</w:t>
      </w:r>
      <w:r w:rsidRPr="00625CA8">
        <w:rPr>
          <w:rFonts w:ascii="Arial" w:hAnsi="Arial" w:cs="Arial"/>
          <w:bCs/>
          <w:sz w:val="18"/>
          <w:szCs w:val="18"/>
        </w:rPr>
        <w:t>:</w:t>
      </w:r>
      <w:r w:rsidRPr="00625CA8">
        <w:rPr>
          <w:rFonts w:ascii="Arial" w:hAnsi="Arial" w:cs="Arial"/>
          <w:bCs/>
          <w:color w:val="002060"/>
          <w:sz w:val="18"/>
          <w:szCs w:val="18"/>
          <w:lang w:val="en-US"/>
        </w:rPr>
        <w:t xml:space="preserve"> </w:t>
      </w:r>
      <w:r w:rsidRPr="00625CA8">
        <w:rPr>
          <w:rFonts w:ascii="Arial" w:hAnsi="Arial" w:cs="Arial"/>
          <w:sz w:val="18"/>
          <w:szCs w:val="18"/>
          <w:lang w:val="en-US"/>
        </w:rPr>
        <w:t>Each member is asked to formulate in the online tool their opinion on the answers provided by the States Parties.</w:t>
      </w:r>
    </w:p>
    <w:p w14:paraId="46AFF01C" w14:textId="77777777" w:rsidR="00625CA8" w:rsidRPr="00625CA8" w:rsidRDefault="00625CA8" w:rsidP="00625CA8">
      <w:pPr>
        <w:spacing w:before="60" w:after="60"/>
        <w:jc w:val="both"/>
        <w:rPr>
          <w:rFonts w:ascii="Arial" w:hAnsi="Arial" w:cs="Arial"/>
          <w:i/>
          <w:color w:val="000000"/>
          <w:sz w:val="18"/>
          <w:szCs w:val="18"/>
          <w:lang w:val="en-US"/>
        </w:rPr>
      </w:pPr>
    </w:p>
    <w:p w14:paraId="669B2DDA" w14:textId="77777777" w:rsidR="00625CA8" w:rsidRPr="00625CA8" w:rsidRDefault="00625CA8" w:rsidP="00625CA8">
      <w:pPr>
        <w:pBdr>
          <w:top w:val="single" w:sz="4" w:space="1" w:color="auto"/>
          <w:left w:val="single" w:sz="4" w:space="4" w:color="auto"/>
          <w:bottom w:val="single" w:sz="4" w:space="1" w:color="auto"/>
          <w:right w:val="single" w:sz="4" w:space="4" w:color="auto"/>
        </w:pBdr>
        <w:shd w:val="clear" w:color="auto" w:fill="833C0B"/>
        <w:spacing w:after="160"/>
        <w:rPr>
          <w:rFonts w:ascii="Arial" w:hAnsi="Arial" w:cs="Arial"/>
          <w:b/>
          <w:caps/>
          <w:color w:val="FFFFFF"/>
          <w:sz w:val="18"/>
          <w:szCs w:val="18"/>
          <w:lang w:val="en-US"/>
        </w:rPr>
      </w:pPr>
      <w:r w:rsidRPr="00625CA8">
        <w:rPr>
          <w:rFonts w:ascii="Arial" w:hAnsi="Arial" w:cs="Arial"/>
          <w:b/>
          <w:caps/>
          <w:color w:val="FFFFFF"/>
          <w:sz w:val="18"/>
          <w:szCs w:val="18"/>
          <w:lang w:val="en-US"/>
        </w:rPr>
        <w:t>Opinion By the Evaluation Body</w:t>
      </w:r>
    </w:p>
    <w:p w14:paraId="6A3AE034" w14:textId="77777777" w:rsidR="00625CA8" w:rsidRPr="00625CA8" w:rsidRDefault="00625CA8" w:rsidP="00625CA8">
      <w:pPr>
        <w:pBdr>
          <w:top w:val="single" w:sz="4" w:space="1" w:color="auto"/>
          <w:left w:val="single" w:sz="4" w:space="4" w:color="auto"/>
          <w:bottom w:val="single" w:sz="4" w:space="1" w:color="auto"/>
          <w:right w:val="single" w:sz="4" w:space="4" w:color="auto"/>
        </w:pBdr>
        <w:shd w:val="clear" w:color="auto" w:fill="FBE4D5"/>
        <w:spacing w:before="120" w:after="0"/>
        <w:jc w:val="both"/>
        <w:rPr>
          <w:rFonts w:ascii="Arial" w:hAnsi="Arial" w:cs="Arial"/>
          <w:sz w:val="18"/>
          <w:szCs w:val="18"/>
          <w:lang w:val="en-US"/>
        </w:rPr>
      </w:pPr>
      <w:r w:rsidRPr="00625CA8">
        <w:rPr>
          <w:rFonts w:ascii="Arial" w:hAnsi="Arial" w:cs="Arial"/>
          <w:b/>
          <w:sz w:val="18"/>
          <w:szCs w:val="18"/>
          <w:u w:val="single"/>
        </w:rPr>
        <w:t>Collective opinion (18 to 20 September 2019)</w:t>
      </w:r>
      <w:r w:rsidRPr="00625CA8">
        <w:rPr>
          <w:rFonts w:ascii="Arial" w:hAnsi="Arial" w:cs="Arial"/>
          <w:bCs/>
          <w:sz w:val="18"/>
          <w:szCs w:val="18"/>
        </w:rPr>
        <w:t>:</w:t>
      </w:r>
      <w:r w:rsidRPr="00625CA8">
        <w:rPr>
          <w:rFonts w:ascii="Arial" w:hAnsi="Arial" w:cs="Arial"/>
          <w:color w:val="44546A"/>
          <w:sz w:val="18"/>
          <w:szCs w:val="18"/>
          <w:lang w:val="en-US"/>
        </w:rPr>
        <w:t xml:space="preserve"> </w:t>
      </w:r>
      <w:r w:rsidRPr="00625CA8">
        <w:rPr>
          <w:rFonts w:ascii="Arial" w:hAnsi="Arial" w:cs="Arial"/>
          <w:sz w:val="18"/>
          <w:szCs w:val="18"/>
          <w:lang w:val="en-US"/>
        </w:rPr>
        <w:t>During its third meeting, the Body collectively decides whether, from information in the files and the answers provided by the submitting States, the criteria concerned could be considered satisfied. The Chairperson, the Vice-Chairperson and Rapporteur of the Evaluation Body formulate the opinion of the Body on each of the files and criteria concerned by the dialogue process.</w:t>
      </w:r>
    </w:p>
    <w:p w14:paraId="6FB82D30" w14:textId="77777777" w:rsidR="00625CA8" w:rsidRPr="00625CA8" w:rsidRDefault="00625CA8" w:rsidP="00625CA8">
      <w:pPr>
        <w:pBdr>
          <w:top w:val="single" w:sz="4" w:space="1" w:color="auto"/>
          <w:left w:val="single" w:sz="4" w:space="4" w:color="auto"/>
          <w:bottom w:val="single" w:sz="4" w:space="1" w:color="auto"/>
          <w:right w:val="single" w:sz="4" w:space="4" w:color="auto"/>
        </w:pBdr>
        <w:shd w:val="clear" w:color="auto" w:fill="FBE4D5"/>
        <w:spacing w:before="120" w:after="0"/>
        <w:jc w:val="both"/>
        <w:rPr>
          <w:rFonts w:ascii="Arial" w:hAnsi="Arial" w:cs="Arial"/>
          <w:sz w:val="18"/>
          <w:szCs w:val="18"/>
          <w:u w:val="single"/>
          <w:lang w:val="en-US"/>
        </w:rPr>
      </w:pPr>
      <w:r w:rsidRPr="00625CA8">
        <w:rPr>
          <w:rFonts w:ascii="Arial" w:hAnsi="Arial" w:cs="Arial"/>
          <w:sz w:val="18"/>
          <w:szCs w:val="18"/>
          <w:lang w:val="en-US"/>
        </w:rPr>
        <w:t xml:space="preserve">In accordance with the Operational Directives, the Evaluation Body will undertake its final evaluation in June. For this reason, </w:t>
      </w:r>
      <w:r w:rsidRPr="00625CA8">
        <w:rPr>
          <w:rFonts w:ascii="Arial" w:hAnsi="Arial" w:cs="Arial"/>
          <w:b/>
          <w:sz w:val="18"/>
          <w:szCs w:val="18"/>
          <w:u w:val="single"/>
          <w:lang w:val="en-US"/>
        </w:rPr>
        <w:t>the Report of the Evaluation Body will clearly indicate which files were included in the dialogue process; however, the Body’s opinion following this process will not form part of the report</w:t>
      </w:r>
      <w:r w:rsidRPr="00625CA8">
        <w:rPr>
          <w:rFonts w:ascii="Arial" w:hAnsi="Arial" w:cs="Arial"/>
          <w:b/>
          <w:sz w:val="18"/>
          <w:szCs w:val="18"/>
          <w:lang w:val="en-US"/>
        </w:rPr>
        <w:t>.</w:t>
      </w:r>
    </w:p>
    <w:p w14:paraId="07AA85C6" w14:textId="6ED4343C" w:rsidR="00625CA8" w:rsidRPr="00625CA8" w:rsidRDefault="00625CA8" w:rsidP="00625CA8">
      <w:pPr>
        <w:pBdr>
          <w:top w:val="single" w:sz="4" w:space="1" w:color="auto"/>
          <w:left w:val="single" w:sz="4" w:space="4" w:color="auto"/>
          <w:bottom w:val="single" w:sz="4" w:space="1" w:color="auto"/>
          <w:right w:val="single" w:sz="4" w:space="4" w:color="auto"/>
        </w:pBdr>
        <w:shd w:val="clear" w:color="auto" w:fill="FBE4D5"/>
        <w:spacing w:before="120" w:after="0"/>
        <w:jc w:val="both"/>
        <w:rPr>
          <w:rFonts w:ascii="Arial" w:hAnsi="Arial" w:cs="Arial"/>
          <w:b/>
          <w:sz w:val="18"/>
          <w:szCs w:val="18"/>
          <w:u w:val="single"/>
          <w:lang w:val="en-US"/>
        </w:rPr>
      </w:pPr>
      <w:r w:rsidRPr="00625CA8">
        <w:rPr>
          <w:rFonts w:ascii="Arial" w:hAnsi="Arial" w:cs="Arial"/>
          <w:b/>
          <w:sz w:val="18"/>
          <w:szCs w:val="18"/>
          <w:u w:val="single"/>
          <w:lang w:val="en-US"/>
        </w:rPr>
        <w:t>The question(s) of the Evaluation Body, the answer</w:t>
      </w:r>
      <w:r w:rsidR="00650886">
        <w:rPr>
          <w:rFonts w:ascii="Arial" w:hAnsi="Arial" w:cs="Arial"/>
          <w:b/>
          <w:sz w:val="18"/>
          <w:szCs w:val="18"/>
          <w:u w:val="single"/>
          <w:lang w:val="en-US"/>
        </w:rPr>
        <w:t>(s)</w:t>
      </w:r>
      <w:r w:rsidRPr="00625CA8">
        <w:rPr>
          <w:rFonts w:ascii="Arial" w:hAnsi="Arial" w:cs="Arial"/>
          <w:b/>
          <w:sz w:val="18"/>
          <w:szCs w:val="18"/>
          <w:u w:val="single"/>
          <w:lang w:val="en-US"/>
        </w:rPr>
        <w:t xml:space="preserve"> of the submitting State and the opinion of the Evaluation Body will be communicated separately on the webpage of the Convention together with the nomination file.</w:t>
      </w:r>
    </w:p>
    <w:p w14:paraId="33DAAFCF" w14:textId="77777777" w:rsidR="00625CA8" w:rsidRPr="00625CA8" w:rsidRDefault="00625CA8" w:rsidP="00625CA8">
      <w:pPr>
        <w:spacing w:before="60" w:after="60"/>
        <w:jc w:val="both"/>
        <w:rPr>
          <w:rFonts w:ascii="Arial" w:hAnsi="Arial" w:cs="Arial"/>
          <w:i/>
          <w:color w:val="000000"/>
          <w:sz w:val="18"/>
          <w:szCs w:val="18"/>
          <w:lang w:val="en-US"/>
        </w:rPr>
      </w:pPr>
    </w:p>
    <w:p w14:paraId="6797587C" w14:textId="77777777" w:rsidR="00625CA8" w:rsidRPr="00625CA8" w:rsidRDefault="00625CA8" w:rsidP="00625CA8">
      <w:pPr>
        <w:pBdr>
          <w:top w:val="single" w:sz="4" w:space="1" w:color="auto"/>
          <w:left w:val="single" w:sz="4" w:space="4" w:color="auto"/>
          <w:bottom w:val="single" w:sz="4" w:space="1" w:color="auto"/>
          <w:right w:val="single" w:sz="4" w:space="4" w:color="auto"/>
        </w:pBdr>
        <w:shd w:val="clear" w:color="auto" w:fill="1F4E79"/>
        <w:spacing w:after="160"/>
        <w:rPr>
          <w:rFonts w:ascii="Arial" w:hAnsi="Arial" w:cs="Arial"/>
          <w:b/>
          <w:caps/>
          <w:color w:val="FFFFFF"/>
          <w:sz w:val="18"/>
          <w:szCs w:val="18"/>
          <w:lang w:val="en-US"/>
        </w:rPr>
      </w:pPr>
      <w:r w:rsidRPr="00625CA8">
        <w:rPr>
          <w:rFonts w:ascii="Arial" w:hAnsi="Arial" w:cs="Arial"/>
          <w:b/>
          <w:caps/>
          <w:color w:val="FFFFFF"/>
          <w:sz w:val="18"/>
          <w:szCs w:val="18"/>
          <w:lang w:val="en-US"/>
        </w:rPr>
        <w:t>Decision By the Committee</w:t>
      </w:r>
    </w:p>
    <w:p w14:paraId="342A8768" w14:textId="77777777" w:rsidR="00625CA8" w:rsidRPr="00625CA8" w:rsidRDefault="00625CA8" w:rsidP="00625CA8">
      <w:pPr>
        <w:pBdr>
          <w:top w:val="single" w:sz="4" w:space="1" w:color="auto"/>
          <w:left w:val="single" w:sz="4" w:space="4" w:color="auto"/>
          <w:bottom w:val="single" w:sz="4" w:space="1" w:color="auto"/>
          <w:right w:val="single" w:sz="4" w:space="4" w:color="auto"/>
        </w:pBdr>
        <w:shd w:val="clear" w:color="auto" w:fill="D9E2F3"/>
        <w:spacing w:before="120" w:after="0"/>
        <w:jc w:val="both"/>
        <w:rPr>
          <w:rFonts w:ascii="Arial" w:hAnsi="Arial" w:cs="Arial"/>
          <w:sz w:val="18"/>
          <w:szCs w:val="18"/>
          <w:lang w:val="en-US"/>
        </w:rPr>
      </w:pPr>
      <w:r w:rsidRPr="00625CA8">
        <w:rPr>
          <w:rFonts w:ascii="Arial" w:hAnsi="Arial" w:cs="Arial"/>
          <w:b/>
          <w:sz w:val="18"/>
          <w:szCs w:val="18"/>
          <w:u w:val="single"/>
          <w:lang w:val="en-US"/>
        </w:rPr>
        <w:t>Decision (9 to 14 December 2019)</w:t>
      </w:r>
      <w:r w:rsidRPr="00625CA8">
        <w:rPr>
          <w:rFonts w:ascii="Arial" w:hAnsi="Arial" w:cs="Arial"/>
          <w:bCs/>
          <w:sz w:val="18"/>
          <w:szCs w:val="18"/>
          <w:lang w:val="en-US"/>
        </w:rPr>
        <w:t>:</w:t>
      </w:r>
      <w:r w:rsidRPr="00625CA8">
        <w:rPr>
          <w:rFonts w:ascii="Arial" w:hAnsi="Arial" w:cs="Arial"/>
          <w:color w:val="44546A"/>
          <w:sz w:val="18"/>
          <w:szCs w:val="18"/>
          <w:lang w:val="en-US"/>
        </w:rPr>
        <w:t xml:space="preserve"> </w:t>
      </w:r>
      <w:r w:rsidRPr="00625CA8">
        <w:rPr>
          <w:rFonts w:ascii="Arial" w:hAnsi="Arial" w:cs="Arial"/>
          <w:sz w:val="18"/>
          <w:szCs w:val="18"/>
          <w:lang w:val="en-US"/>
        </w:rPr>
        <w:t>During the Committee session, for those files concerned by the dialogue process, the Chairperson of the Evaluation Body will present both the Evaluation Body’s recommendation based on the file and the Body’s opinion following the dialogue process.</w:t>
      </w:r>
    </w:p>
    <w:p w14:paraId="5E996C02" w14:textId="77777777" w:rsidR="00625CA8" w:rsidRPr="00625CA8" w:rsidRDefault="00625CA8" w:rsidP="00625CA8">
      <w:pPr>
        <w:pBdr>
          <w:top w:val="single" w:sz="4" w:space="1" w:color="auto"/>
          <w:left w:val="single" w:sz="4" w:space="4" w:color="auto"/>
          <w:bottom w:val="single" w:sz="4" w:space="1" w:color="auto"/>
          <w:right w:val="single" w:sz="4" w:space="4" w:color="auto"/>
        </w:pBdr>
        <w:shd w:val="clear" w:color="auto" w:fill="D9E2F3"/>
        <w:spacing w:before="120" w:after="0"/>
        <w:jc w:val="both"/>
        <w:rPr>
          <w:rFonts w:ascii="Arial" w:hAnsi="Arial" w:cs="Arial"/>
          <w:sz w:val="18"/>
          <w:szCs w:val="18"/>
          <w:lang w:val="en-US"/>
        </w:rPr>
      </w:pPr>
      <w:r w:rsidRPr="00625CA8">
        <w:rPr>
          <w:rFonts w:ascii="Arial" w:hAnsi="Arial" w:cs="Arial"/>
          <w:sz w:val="18"/>
          <w:szCs w:val="18"/>
          <w:lang w:val="en-US"/>
        </w:rPr>
        <w:t>The Committee may therefore choose to base its decision on the Report of the Evaluation Body and the Body’s opinion following the answers by the submitting States concerned.</w:t>
      </w:r>
    </w:p>
    <w:p w14:paraId="7AE8D011" w14:textId="77777777" w:rsidR="003B500E" w:rsidRPr="003B500E" w:rsidRDefault="003B500E" w:rsidP="00552D38">
      <w:pPr>
        <w:pStyle w:val="compara0"/>
        <w:jc w:val="both"/>
        <w:rPr>
          <w:rFonts w:ascii="Calibri" w:hAnsi="Calibri"/>
          <w:color w:val="000000"/>
          <w:lang w:val="en-US"/>
        </w:rPr>
      </w:pPr>
    </w:p>
    <w:sectPr w:rsidR="003B500E" w:rsidRPr="003B500E" w:rsidSect="005740F0">
      <w:headerReference w:type="even" r:id="rId33"/>
      <w:headerReference w:type="default" r:id="rId34"/>
      <w:headerReference w:type="first" r:id="rId35"/>
      <w:pgSz w:w="11906" w:h="16838" w:code="9"/>
      <w:pgMar w:top="1418" w:right="1134" w:bottom="1134" w:left="1134" w:header="397" w:footer="5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18E36" w14:textId="77777777" w:rsidR="00B34E34" w:rsidRDefault="00B34E34" w:rsidP="002938F2">
      <w:r>
        <w:separator/>
      </w:r>
    </w:p>
    <w:p w14:paraId="1B796DE9" w14:textId="77777777" w:rsidR="00B34E34" w:rsidRDefault="00B34E34"/>
  </w:endnote>
  <w:endnote w:type="continuationSeparator" w:id="0">
    <w:p w14:paraId="16C13C06" w14:textId="77777777" w:rsidR="00B34E34" w:rsidRDefault="00B34E34" w:rsidP="002938F2">
      <w:r>
        <w:continuationSeparator/>
      </w:r>
    </w:p>
    <w:p w14:paraId="0E2873BF" w14:textId="77777777" w:rsidR="00B34E34" w:rsidRDefault="00B34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482A5" w14:textId="77777777" w:rsidR="00B34E34" w:rsidRDefault="00B34E34" w:rsidP="002938F2">
      <w:r>
        <w:separator/>
      </w:r>
    </w:p>
  </w:footnote>
  <w:footnote w:type="continuationSeparator" w:id="0">
    <w:p w14:paraId="3D4FEF9D" w14:textId="77777777" w:rsidR="00B34E34" w:rsidRDefault="00B34E34" w:rsidP="002938F2">
      <w:r>
        <w:continuationSeparator/>
      </w:r>
    </w:p>
    <w:p w14:paraId="3EA821BE" w14:textId="77777777" w:rsidR="00B34E34" w:rsidRDefault="00B34E34"/>
  </w:footnote>
  <w:footnote w:id="1">
    <w:p w14:paraId="3ED170A7" w14:textId="4C5CB282" w:rsidR="00625CA8" w:rsidRPr="000D24A9" w:rsidRDefault="00625CA8" w:rsidP="008F064F">
      <w:pPr>
        <w:pStyle w:val="Notedebasdepage"/>
        <w:ind w:left="567" w:hanging="567"/>
        <w:jc w:val="both"/>
        <w:rPr>
          <w:rFonts w:ascii="Arial" w:hAnsi="Arial"/>
          <w:lang w:val="en-US"/>
        </w:rPr>
      </w:pPr>
      <w:r w:rsidRPr="00EE5784">
        <w:rPr>
          <w:rStyle w:val="Appelnotedebasdep"/>
          <w:rFonts w:ascii="Arial" w:hAnsi="Arial"/>
          <w:sz w:val="18"/>
          <w:szCs w:val="18"/>
        </w:rPr>
        <w:footnoteRef/>
      </w:r>
      <w:r w:rsidRPr="000D24A9">
        <w:rPr>
          <w:rFonts w:ascii="Arial" w:hAnsi="Arial"/>
          <w:sz w:val="18"/>
          <w:szCs w:val="18"/>
          <w:vertAlign w:val="superscript"/>
          <w:lang w:val="en-US"/>
        </w:rPr>
        <w:t>.</w:t>
      </w:r>
      <w:r w:rsidRPr="000D24A9">
        <w:rPr>
          <w:rFonts w:ascii="Arial" w:hAnsi="Arial"/>
          <w:sz w:val="18"/>
          <w:szCs w:val="18"/>
          <w:lang w:val="en-US"/>
        </w:rPr>
        <w:tab/>
      </w:r>
      <w:r w:rsidR="00EE5784" w:rsidRPr="000D24A9">
        <w:rPr>
          <w:rFonts w:ascii="Arial" w:hAnsi="Arial"/>
          <w:sz w:val="18"/>
          <w:szCs w:val="18"/>
          <w:lang w:val="en-US"/>
        </w:rPr>
        <w:t>The o</w:t>
      </w:r>
      <w:r w:rsidRPr="000D24A9">
        <w:rPr>
          <w:rFonts w:ascii="Arial" w:hAnsi="Arial"/>
          <w:sz w:val="18"/>
          <w:szCs w:val="18"/>
          <w:lang w:val="en-US"/>
        </w:rPr>
        <w:t xml:space="preserve">pinion </w:t>
      </w:r>
      <w:r w:rsidR="00EE5784" w:rsidRPr="000D24A9">
        <w:rPr>
          <w:rFonts w:ascii="Arial" w:hAnsi="Arial"/>
          <w:sz w:val="18"/>
          <w:szCs w:val="18"/>
          <w:lang w:val="en-US"/>
        </w:rPr>
        <w:t xml:space="preserve">was </w:t>
      </w:r>
      <w:r w:rsidRPr="000D24A9">
        <w:rPr>
          <w:rFonts w:ascii="Arial" w:hAnsi="Arial"/>
          <w:sz w:val="18"/>
          <w:szCs w:val="18"/>
          <w:lang w:val="en-US"/>
        </w:rPr>
        <w:t>provided in English</w:t>
      </w:r>
      <w:r w:rsidR="000D24A9">
        <w:rPr>
          <w:rFonts w:ascii="Arial" w:hAnsi="Arial"/>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88737" w14:textId="7D3FDD6B" w:rsidR="00B6167A" w:rsidRPr="007E4E37" w:rsidRDefault="001943EE" w:rsidP="009B55AC">
    <w:pPr>
      <w:pStyle w:val="En-tte"/>
      <w:rPr>
        <w:rFonts w:ascii="Arial" w:hAnsi="Arial" w:cs="Arial"/>
      </w:rPr>
    </w:pPr>
    <w:r w:rsidRPr="000663F3">
      <w:rPr>
        <w:rFonts w:ascii="Arial" w:hAnsi="Arial" w:cs="Arial"/>
        <w:sz w:val="20"/>
        <w:szCs w:val="20"/>
      </w:rPr>
      <w:t>LHE/19/14</w:t>
    </w:r>
    <w:r w:rsidR="007E4E37" w:rsidRPr="000663F3">
      <w:rPr>
        <w:rFonts w:ascii="Arial" w:hAnsi="Arial" w:cs="Arial"/>
        <w:sz w:val="20"/>
        <w:szCs w:val="20"/>
      </w:rPr>
      <w:t>.COM</w:t>
    </w:r>
    <w:r w:rsidR="000A34CE" w:rsidRPr="000663F3">
      <w:rPr>
        <w:rFonts w:ascii="Arial" w:hAnsi="Arial" w:cs="Arial"/>
        <w:sz w:val="20"/>
        <w:szCs w:val="20"/>
      </w:rPr>
      <w:t>/INF</w:t>
    </w:r>
    <w:r w:rsidR="000A34CE" w:rsidRPr="00D81948">
      <w:rPr>
        <w:rFonts w:ascii="Arial" w:hAnsi="Arial" w:cs="Arial"/>
        <w:sz w:val="20"/>
        <w:szCs w:val="20"/>
      </w:rPr>
      <w:t>.</w:t>
    </w:r>
    <w:r w:rsidR="00F3495B" w:rsidRPr="00A12642">
      <w:rPr>
        <w:rFonts w:ascii="Arial" w:hAnsi="Arial" w:cs="Arial"/>
        <w:sz w:val="20"/>
        <w:szCs w:val="20"/>
      </w:rPr>
      <w:t>10</w:t>
    </w:r>
    <w:r w:rsidR="00B6167A" w:rsidRPr="00D81948">
      <w:rPr>
        <w:rFonts w:ascii="Arial" w:hAnsi="Arial" w:cs="Arial"/>
        <w:sz w:val="20"/>
        <w:szCs w:val="20"/>
      </w:rPr>
      <w:t xml:space="preserve"> – page </w:t>
    </w:r>
    <w:r w:rsidR="00B6167A" w:rsidRPr="00D81948">
      <w:rPr>
        <w:rStyle w:val="Numrodepage"/>
        <w:rFonts w:ascii="Arial" w:hAnsi="Arial" w:cs="Arial"/>
        <w:sz w:val="20"/>
        <w:szCs w:val="20"/>
      </w:rPr>
      <w:fldChar w:fldCharType="begin"/>
    </w:r>
    <w:r w:rsidR="00B6167A" w:rsidRPr="00D81948">
      <w:rPr>
        <w:rStyle w:val="Numrodepage"/>
        <w:rFonts w:ascii="Arial" w:hAnsi="Arial" w:cs="Arial"/>
        <w:sz w:val="20"/>
        <w:szCs w:val="20"/>
      </w:rPr>
      <w:instrText xml:space="preserve"> PAGE </w:instrText>
    </w:r>
    <w:r w:rsidR="00B6167A" w:rsidRPr="00D81948">
      <w:rPr>
        <w:rStyle w:val="Numrodepage"/>
        <w:rFonts w:ascii="Arial" w:hAnsi="Arial" w:cs="Arial"/>
        <w:sz w:val="20"/>
        <w:szCs w:val="20"/>
      </w:rPr>
      <w:fldChar w:fldCharType="separate"/>
    </w:r>
    <w:r w:rsidR="003549D0">
      <w:rPr>
        <w:rStyle w:val="Numrodepage"/>
        <w:rFonts w:ascii="Arial" w:hAnsi="Arial" w:cs="Arial"/>
        <w:noProof/>
        <w:sz w:val="20"/>
        <w:szCs w:val="20"/>
      </w:rPr>
      <w:t>6</w:t>
    </w:r>
    <w:r w:rsidR="00B6167A" w:rsidRPr="00D81948">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D9251" w14:textId="2145B6FF" w:rsidR="00B6167A" w:rsidRPr="007E4E37" w:rsidRDefault="001943EE" w:rsidP="007D13D9">
    <w:pPr>
      <w:pStyle w:val="En-tte"/>
      <w:ind w:left="2544" w:firstLine="3828"/>
      <w:jc w:val="right"/>
      <w:rPr>
        <w:rFonts w:ascii="Arial" w:hAnsi="Arial" w:cs="Arial"/>
      </w:rPr>
    </w:pPr>
    <w:r w:rsidRPr="000663F3">
      <w:rPr>
        <w:rFonts w:ascii="Arial" w:hAnsi="Arial" w:cs="Arial"/>
        <w:sz w:val="20"/>
        <w:szCs w:val="20"/>
        <w:lang w:val="en-US"/>
      </w:rPr>
      <w:t>LHE/19/14</w:t>
    </w:r>
    <w:r w:rsidR="007E4E37" w:rsidRPr="000663F3">
      <w:rPr>
        <w:rFonts w:ascii="Arial" w:hAnsi="Arial" w:cs="Arial"/>
        <w:sz w:val="20"/>
        <w:szCs w:val="20"/>
        <w:lang w:val="en-US"/>
      </w:rPr>
      <w:t>.COM</w:t>
    </w:r>
    <w:r w:rsidR="001E4EEB" w:rsidRPr="000663F3">
      <w:rPr>
        <w:rFonts w:ascii="Arial" w:hAnsi="Arial" w:cs="Arial"/>
        <w:sz w:val="20"/>
        <w:szCs w:val="20"/>
        <w:lang w:val="en-US"/>
      </w:rPr>
      <w:t>/INF.</w:t>
    </w:r>
    <w:r w:rsidR="001E1422" w:rsidRPr="000663F3">
      <w:rPr>
        <w:rFonts w:ascii="Arial" w:hAnsi="Arial" w:cs="Arial"/>
        <w:sz w:val="20"/>
        <w:szCs w:val="20"/>
        <w:lang w:val="en-US"/>
      </w:rPr>
      <w:t>10</w:t>
    </w:r>
    <w:r w:rsidR="001E4EEB">
      <w:rPr>
        <w:rFonts w:ascii="Arial" w:hAnsi="Arial" w:cs="Arial"/>
        <w:sz w:val="20"/>
        <w:szCs w:val="20"/>
        <w:lang w:val="en-US"/>
      </w:rPr>
      <w:t xml:space="preserve"> </w:t>
    </w:r>
    <w:r w:rsidR="001E4EEB" w:rsidRPr="00EF563B">
      <w:rPr>
        <w:rFonts w:ascii="Arial" w:hAnsi="Arial" w:cs="Arial"/>
        <w:sz w:val="20"/>
        <w:szCs w:val="20"/>
        <w:lang w:val="en-US"/>
      </w:rPr>
      <w:t xml:space="preserve">– page </w:t>
    </w:r>
    <w:r w:rsidR="001E4EEB" w:rsidRPr="00EF563B">
      <w:rPr>
        <w:rStyle w:val="Numrodepage"/>
        <w:rFonts w:ascii="Arial" w:hAnsi="Arial" w:cs="Arial"/>
        <w:sz w:val="20"/>
        <w:szCs w:val="20"/>
      </w:rPr>
      <w:fldChar w:fldCharType="begin"/>
    </w:r>
    <w:r w:rsidR="001E4EEB" w:rsidRPr="00EF563B">
      <w:rPr>
        <w:rStyle w:val="Numrodepage"/>
        <w:rFonts w:ascii="Arial" w:hAnsi="Arial" w:cs="Arial"/>
        <w:sz w:val="20"/>
        <w:szCs w:val="20"/>
        <w:lang w:val="en-US"/>
      </w:rPr>
      <w:instrText xml:space="preserve"> </w:instrText>
    </w:r>
    <w:r w:rsidR="001E4EEB">
      <w:rPr>
        <w:rStyle w:val="Numrodepage"/>
        <w:rFonts w:ascii="Arial" w:hAnsi="Arial" w:cs="Arial"/>
        <w:sz w:val="20"/>
        <w:szCs w:val="20"/>
        <w:lang w:val="en-US"/>
      </w:rPr>
      <w:instrText>PAGE</w:instrText>
    </w:r>
    <w:r w:rsidR="001E4EEB" w:rsidRPr="00EF563B">
      <w:rPr>
        <w:rStyle w:val="Numrodepage"/>
        <w:rFonts w:ascii="Arial" w:hAnsi="Arial" w:cs="Arial"/>
        <w:sz w:val="20"/>
        <w:szCs w:val="20"/>
        <w:lang w:val="en-US"/>
      </w:rPr>
      <w:instrText xml:space="preserve"> </w:instrText>
    </w:r>
    <w:r w:rsidR="001E4EEB" w:rsidRPr="00EF563B">
      <w:rPr>
        <w:rStyle w:val="Numrodepage"/>
        <w:rFonts w:ascii="Arial" w:hAnsi="Arial" w:cs="Arial"/>
        <w:sz w:val="20"/>
        <w:szCs w:val="20"/>
      </w:rPr>
      <w:fldChar w:fldCharType="separate"/>
    </w:r>
    <w:r w:rsidR="003549D0">
      <w:rPr>
        <w:rStyle w:val="Numrodepage"/>
        <w:rFonts w:ascii="Arial" w:hAnsi="Arial" w:cs="Arial"/>
        <w:noProof/>
        <w:sz w:val="20"/>
        <w:szCs w:val="20"/>
        <w:lang w:val="en-US"/>
      </w:rPr>
      <w:t>7</w:t>
    </w:r>
    <w:r w:rsidR="001E4EEB" w:rsidRPr="00EF563B">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93331" w14:textId="77777777" w:rsidR="00B6167A" w:rsidRPr="008724E5" w:rsidRDefault="00F50245">
    <w:pPr>
      <w:pStyle w:val="En-tte"/>
    </w:pPr>
    <w:r>
      <w:rPr>
        <w:noProof/>
        <w:lang w:val="fr-FR" w:eastAsia="ja-JP"/>
      </w:rPr>
      <w:drawing>
        <wp:anchor distT="0" distB="0" distL="114300" distR="114300" simplePos="0" relativeHeight="251657728" behindDoc="0" locked="0" layoutInCell="1" allowOverlap="1" wp14:anchorId="61E8B66A" wp14:editId="37AAEE6E">
          <wp:simplePos x="0" y="0"/>
          <wp:positionH relativeFrom="column">
            <wp:posOffset>-567690</wp:posOffset>
          </wp:positionH>
          <wp:positionV relativeFrom="paragraph">
            <wp:posOffset>3810</wp:posOffset>
          </wp:positionV>
          <wp:extent cx="2228215" cy="1367790"/>
          <wp:effectExtent l="0" t="0" r="635" b="3810"/>
          <wp:wrapNone/>
          <wp:docPr id="8" name="Picture 8"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DD82F" w14:textId="77777777" w:rsidR="00B6167A" w:rsidRPr="00D81948" w:rsidRDefault="00E3509F" w:rsidP="001943EE">
    <w:pPr>
      <w:pStyle w:val="En-tte"/>
      <w:spacing w:after="520"/>
      <w:jc w:val="right"/>
      <w:rPr>
        <w:rFonts w:ascii="Arial" w:hAnsi="Arial" w:cs="Arial"/>
        <w:b/>
        <w:sz w:val="44"/>
        <w:szCs w:val="44"/>
      </w:rPr>
    </w:pPr>
    <w:r>
      <w:rPr>
        <w:rFonts w:ascii="Arial" w:hAnsi="Arial" w:cs="Arial"/>
        <w:b/>
        <w:sz w:val="44"/>
        <w:szCs w:val="44"/>
      </w:rPr>
      <w:t>1</w:t>
    </w:r>
    <w:r w:rsidR="001943EE">
      <w:rPr>
        <w:rFonts w:ascii="Arial" w:hAnsi="Arial" w:cs="Arial"/>
        <w:b/>
        <w:sz w:val="44"/>
        <w:szCs w:val="44"/>
      </w:rPr>
      <w:t>4</w:t>
    </w:r>
    <w:r w:rsidR="00B6167A" w:rsidRPr="00D81948">
      <w:rPr>
        <w:rFonts w:ascii="Arial" w:hAnsi="Arial" w:cs="Arial"/>
        <w:b/>
        <w:sz w:val="44"/>
        <w:szCs w:val="44"/>
      </w:rPr>
      <w:t xml:space="preserve"> </w:t>
    </w:r>
    <w:r w:rsidR="007E4E37">
      <w:rPr>
        <w:rFonts w:ascii="Arial" w:hAnsi="Arial" w:cs="Arial"/>
        <w:b/>
        <w:sz w:val="44"/>
        <w:szCs w:val="44"/>
      </w:rPr>
      <w:t>COM</w:t>
    </w:r>
  </w:p>
  <w:p w14:paraId="007B66CF" w14:textId="77777777" w:rsidR="00B6167A" w:rsidRPr="00D81948" w:rsidRDefault="001943EE" w:rsidP="009B55AC">
    <w:pPr>
      <w:spacing w:after="0"/>
      <w:jc w:val="right"/>
      <w:rPr>
        <w:rFonts w:ascii="Arial" w:hAnsi="Arial" w:cs="Arial"/>
        <w:b/>
        <w:szCs w:val="22"/>
      </w:rPr>
    </w:pPr>
    <w:r>
      <w:rPr>
        <w:rFonts w:ascii="Arial" w:hAnsi="Arial" w:cs="Arial"/>
        <w:b/>
        <w:szCs w:val="22"/>
      </w:rPr>
      <w:t>LHE/19/14</w:t>
    </w:r>
    <w:r w:rsidR="00B6167A" w:rsidRPr="00D81948">
      <w:rPr>
        <w:rFonts w:ascii="Arial" w:hAnsi="Arial" w:cs="Arial"/>
        <w:b/>
        <w:szCs w:val="22"/>
      </w:rPr>
      <w:t>.</w:t>
    </w:r>
    <w:r w:rsidR="007E4E37">
      <w:rPr>
        <w:rFonts w:ascii="Arial" w:hAnsi="Arial" w:cs="Arial"/>
        <w:b/>
        <w:szCs w:val="22"/>
      </w:rPr>
      <w:t>COM</w:t>
    </w:r>
    <w:r w:rsidR="00B6167A" w:rsidRPr="00D81948">
      <w:rPr>
        <w:rFonts w:ascii="Arial" w:hAnsi="Arial" w:cs="Arial"/>
        <w:b/>
        <w:szCs w:val="22"/>
      </w:rPr>
      <w:t>/INF.</w:t>
    </w:r>
    <w:r w:rsidR="00251F35">
      <w:rPr>
        <w:rFonts w:ascii="Arial" w:hAnsi="Arial" w:cs="Arial"/>
        <w:b/>
        <w:szCs w:val="22"/>
      </w:rPr>
      <w:t>10</w:t>
    </w:r>
  </w:p>
  <w:p w14:paraId="1923BD9D" w14:textId="553841E6" w:rsidR="00B6167A" w:rsidRPr="00E3509F" w:rsidRDefault="00B6167A" w:rsidP="002D396D">
    <w:pPr>
      <w:spacing w:after="0"/>
      <w:jc w:val="right"/>
      <w:rPr>
        <w:rFonts w:ascii="Arial" w:eastAsiaTheme="minorEastAsia" w:hAnsi="Arial" w:cs="Arial"/>
        <w:b/>
        <w:szCs w:val="22"/>
        <w:lang w:eastAsia="ko-KR"/>
      </w:rPr>
    </w:pPr>
    <w:r w:rsidRPr="00D81948">
      <w:rPr>
        <w:rFonts w:ascii="Arial" w:hAnsi="Arial" w:cs="Arial"/>
        <w:b/>
        <w:szCs w:val="22"/>
      </w:rPr>
      <w:t>Paris</w:t>
    </w:r>
    <w:r w:rsidRPr="007A5233">
      <w:rPr>
        <w:rFonts w:ascii="Arial" w:hAnsi="Arial" w:cs="Arial"/>
        <w:b/>
        <w:szCs w:val="22"/>
      </w:rPr>
      <w:t xml:space="preserve">, </w:t>
    </w:r>
    <w:r w:rsidR="00722142">
      <w:rPr>
        <w:rFonts w:ascii="Arial" w:hAnsi="Arial" w:cs="Arial"/>
        <w:b/>
        <w:szCs w:val="22"/>
      </w:rPr>
      <w:t>7</w:t>
    </w:r>
    <w:r w:rsidR="00C3788E" w:rsidRPr="007A5233">
      <w:rPr>
        <w:rFonts w:ascii="Arial" w:hAnsi="Arial" w:cs="Arial"/>
        <w:b/>
        <w:szCs w:val="22"/>
      </w:rPr>
      <w:t xml:space="preserve"> </w:t>
    </w:r>
    <w:r w:rsidR="002606AE" w:rsidRPr="007A5233">
      <w:rPr>
        <w:rFonts w:ascii="Arial" w:hAnsi="Arial" w:cs="Arial"/>
        <w:b/>
        <w:szCs w:val="22"/>
      </w:rPr>
      <w:t>November</w:t>
    </w:r>
    <w:r w:rsidR="00E3509F" w:rsidRPr="007A5233">
      <w:rPr>
        <w:rFonts w:ascii="Arial" w:hAnsi="Arial" w:cs="Arial"/>
        <w:b/>
        <w:szCs w:val="22"/>
      </w:rPr>
      <w:t xml:space="preserve"> 201</w:t>
    </w:r>
    <w:r w:rsidR="001943EE" w:rsidRPr="007A5233">
      <w:rPr>
        <w:rFonts w:ascii="Arial" w:eastAsiaTheme="minorEastAsia" w:hAnsi="Arial" w:cs="Arial"/>
        <w:b/>
        <w:szCs w:val="22"/>
        <w:lang w:eastAsia="ko-KR"/>
      </w:rPr>
      <w:t>9</w:t>
    </w:r>
  </w:p>
  <w:p w14:paraId="0B2DDC2C" w14:textId="6257AA38" w:rsidR="00B6167A" w:rsidRPr="00D81948" w:rsidRDefault="00B6167A" w:rsidP="002D396D">
    <w:pPr>
      <w:spacing w:after="0"/>
      <w:jc w:val="right"/>
      <w:rPr>
        <w:rFonts w:ascii="Arial" w:hAnsi="Arial" w:cs="Arial"/>
        <w:b/>
        <w:szCs w:val="22"/>
      </w:rPr>
    </w:pPr>
    <w:r w:rsidRPr="00D81948">
      <w:rPr>
        <w:rFonts w:ascii="Arial" w:hAnsi="Arial" w:cs="Arial"/>
        <w:b/>
        <w:szCs w:val="22"/>
      </w:rPr>
      <w:t xml:space="preserve">Original: </w:t>
    </w:r>
    <w:r w:rsidR="00A43666">
      <w:rPr>
        <w:rFonts w:ascii="Arial" w:hAnsi="Arial" w:cs="Arial"/>
        <w:b/>
        <w:szCs w:val="22"/>
      </w:rPr>
      <w:t>English</w:t>
    </w:r>
  </w:p>
  <w:p w14:paraId="7964426F" w14:textId="77777777" w:rsidR="00B6167A" w:rsidRPr="00D81948" w:rsidRDefault="00B616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18FF"/>
    <w:multiLevelType w:val="multilevel"/>
    <w:tmpl w:val="CE6E01A2"/>
    <w:lvl w:ilvl="0">
      <w:start w:val="6"/>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425B585A"/>
    <w:multiLevelType w:val="hybridMultilevel"/>
    <w:tmpl w:val="7D7A2B2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E7117AC"/>
    <w:multiLevelType w:val="multilevel"/>
    <w:tmpl w:val="E70EBFFC"/>
    <w:numStyleLink w:val="Headingsubdecision"/>
  </w:abstractNum>
  <w:abstractNum w:abstractNumId="8" w15:restartNumberingAfterBreak="0">
    <w:nsid w:val="574D5E8B"/>
    <w:multiLevelType w:val="multilevel"/>
    <w:tmpl w:val="82CEAA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0A1097"/>
    <w:multiLevelType w:val="hybridMultilevel"/>
    <w:tmpl w:val="62DE3456"/>
    <w:lvl w:ilvl="0" w:tplc="3768228A">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C045991"/>
    <w:multiLevelType w:val="hybridMultilevel"/>
    <w:tmpl w:val="BF0251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pStyle w:val="Style1"/>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68D4906"/>
    <w:multiLevelType w:val="hybridMultilevel"/>
    <w:tmpl w:val="9390A3A0"/>
    <w:lvl w:ilvl="0" w:tplc="763E8CC2">
      <w:start w:val="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5"/>
  </w:num>
  <w:num w:numId="3">
    <w:abstractNumId w:val="2"/>
  </w:num>
  <w:num w:numId="4">
    <w:abstractNumId w:val="16"/>
  </w:num>
  <w:num w:numId="5">
    <w:abstractNumId w:val="13"/>
  </w:num>
  <w:num w:numId="6">
    <w:abstractNumId w:val="1"/>
  </w:num>
  <w:num w:numId="7">
    <w:abstractNumId w:val="3"/>
  </w:num>
  <w:num w:numId="8">
    <w:abstractNumId w:val="4"/>
  </w:num>
  <w:num w:numId="9">
    <w:abstractNumId w:val="14"/>
  </w:num>
  <w:num w:numId="10">
    <w:abstractNumId w:val="9"/>
  </w:num>
  <w:num w:numId="11">
    <w:abstractNumId w:val="6"/>
  </w:num>
  <w:num w:numId="12">
    <w:abstractNumId w:val="12"/>
  </w:num>
  <w:num w:numId="13">
    <w:abstractNumId w:val="7"/>
  </w:num>
  <w:num w:numId="14">
    <w:abstractNumId w:val="4"/>
  </w:num>
  <w:num w:numId="15">
    <w:abstractNumId w:val="4"/>
  </w:num>
  <w:num w:numId="16">
    <w:abstractNumId w:val="4"/>
  </w:num>
  <w:num w:numId="17">
    <w:abstractNumId w:val="4"/>
  </w:num>
  <w:num w:numId="18">
    <w:abstractNumId w:val="4"/>
    <w:lvlOverride w:ilvl="0">
      <w:startOverride w:val="1"/>
    </w:lvlOverride>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15"/>
  </w:num>
  <w:num w:numId="28">
    <w:abstractNumId w:val="8"/>
    <w:lvlOverride w:ilvl="0">
      <w:lvl w:ilvl="0">
        <w:numFmt w:val="decimal"/>
        <w:lvlText w:val="%1."/>
        <w:lvlJc w:val="left"/>
      </w:lvl>
    </w:lvlOverride>
  </w:num>
  <w:num w:numId="29">
    <w:abstractNumId w:val="10"/>
  </w:num>
  <w:num w:numId="30">
    <w:abstractNumId w:val="0"/>
  </w:num>
  <w:num w:numId="31">
    <w:abstractNumId w:val="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6"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A1"/>
    <w:rsid w:val="000016A4"/>
    <w:rsid w:val="000019DB"/>
    <w:rsid w:val="00004153"/>
    <w:rsid w:val="000047CC"/>
    <w:rsid w:val="000120FD"/>
    <w:rsid w:val="00021831"/>
    <w:rsid w:val="00022014"/>
    <w:rsid w:val="00030BB7"/>
    <w:rsid w:val="0003276C"/>
    <w:rsid w:val="00032C22"/>
    <w:rsid w:val="00034CCB"/>
    <w:rsid w:val="00036EAA"/>
    <w:rsid w:val="00047E58"/>
    <w:rsid w:val="000559EF"/>
    <w:rsid w:val="000663F3"/>
    <w:rsid w:val="00073D20"/>
    <w:rsid w:val="000755E1"/>
    <w:rsid w:val="000820D2"/>
    <w:rsid w:val="00084C75"/>
    <w:rsid w:val="00085541"/>
    <w:rsid w:val="00087BAC"/>
    <w:rsid w:val="00093063"/>
    <w:rsid w:val="0009518E"/>
    <w:rsid w:val="000955D7"/>
    <w:rsid w:val="000A3215"/>
    <w:rsid w:val="000A34CE"/>
    <w:rsid w:val="000A3B9E"/>
    <w:rsid w:val="000A403A"/>
    <w:rsid w:val="000C65E4"/>
    <w:rsid w:val="000D24A9"/>
    <w:rsid w:val="000E0CBD"/>
    <w:rsid w:val="001008A4"/>
    <w:rsid w:val="001064D8"/>
    <w:rsid w:val="00106B72"/>
    <w:rsid w:val="0011750D"/>
    <w:rsid w:val="00131E27"/>
    <w:rsid w:val="001347A3"/>
    <w:rsid w:val="00137170"/>
    <w:rsid w:val="00140A3C"/>
    <w:rsid w:val="001412DE"/>
    <w:rsid w:val="001423E1"/>
    <w:rsid w:val="00144A4D"/>
    <w:rsid w:val="00151351"/>
    <w:rsid w:val="00160596"/>
    <w:rsid w:val="00174B39"/>
    <w:rsid w:val="001838A1"/>
    <w:rsid w:val="001914C7"/>
    <w:rsid w:val="001943EE"/>
    <w:rsid w:val="001A1BCA"/>
    <w:rsid w:val="001A3173"/>
    <w:rsid w:val="001A431C"/>
    <w:rsid w:val="001A582C"/>
    <w:rsid w:val="001A622D"/>
    <w:rsid w:val="001B73F6"/>
    <w:rsid w:val="001C5BA7"/>
    <w:rsid w:val="001D00B5"/>
    <w:rsid w:val="001D3B29"/>
    <w:rsid w:val="001E1422"/>
    <w:rsid w:val="001E4EEB"/>
    <w:rsid w:val="001E6026"/>
    <w:rsid w:val="001E719C"/>
    <w:rsid w:val="001F3696"/>
    <w:rsid w:val="001F37CA"/>
    <w:rsid w:val="002035AD"/>
    <w:rsid w:val="00204B37"/>
    <w:rsid w:val="00207CDA"/>
    <w:rsid w:val="00214EB1"/>
    <w:rsid w:val="00215CEF"/>
    <w:rsid w:val="0022582C"/>
    <w:rsid w:val="00231532"/>
    <w:rsid w:val="002377E9"/>
    <w:rsid w:val="00237E43"/>
    <w:rsid w:val="00242531"/>
    <w:rsid w:val="00243C64"/>
    <w:rsid w:val="00251F35"/>
    <w:rsid w:val="002521DC"/>
    <w:rsid w:val="002606AE"/>
    <w:rsid w:val="00260F3E"/>
    <w:rsid w:val="002670FC"/>
    <w:rsid w:val="002708D7"/>
    <w:rsid w:val="0027198B"/>
    <w:rsid w:val="00285D77"/>
    <w:rsid w:val="00286C0C"/>
    <w:rsid w:val="00290D5F"/>
    <w:rsid w:val="002912FC"/>
    <w:rsid w:val="002938F2"/>
    <w:rsid w:val="002A715B"/>
    <w:rsid w:val="002B4C16"/>
    <w:rsid w:val="002B6778"/>
    <w:rsid w:val="002C0200"/>
    <w:rsid w:val="002C5280"/>
    <w:rsid w:val="002D396D"/>
    <w:rsid w:val="0030764F"/>
    <w:rsid w:val="00307B6A"/>
    <w:rsid w:val="00324641"/>
    <w:rsid w:val="00341AA1"/>
    <w:rsid w:val="00353374"/>
    <w:rsid w:val="003549D0"/>
    <w:rsid w:val="0035648A"/>
    <w:rsid w:val="00363995"/>
    <w:rsid w:val="00363FD5"/>
    <w:rsid w:val="00365BAA"/>
    <w:rsid w:val="00372CB5"/>
    <w:rsid w:val="003824AD"/>
    <w:rsid w:val="00387A4C"/>
    <w:rsid w:val="0039162F"/>
    <w:rsid w:val="0039446E"/>
    <w:rsid w:val="003964DC"/>
    <w:rsid w:val="003A5523"/>
    <w:rsid w:val="003A5EF0"/>
    <w:rsid w:val="003B2C66"/>
    <w:rsid w:val="003B500E"/>
    <w:rsid w:val="003C7065"/>
    <w:rsid w:val="003D30ED"/>
    <w:rsid w:val="003F2AAF"/>
    <w:rsid w:val="003F313D"/>
    <w:rsid w:val="003F6D2A"/>
    <w:rsid w:val="003F78F2"/>
    <w:rsid w:val="003F7EC2"/>
    <w:rsid w:val="004021B6"/>
    <w:rsid w:val="00402DD3"/>
    <w:rsid w:val="004054A9"/>
    <w:rsid w:val="004108B6"/>
    <w:rsid w:val="00426EA3"/>
    <w:rsid w:val="004322C1"/>
    <w:rsid w:val="00433228"/>
    <w:rsid w:val="00434773"/>
    <w:rsid w:val="0043709E"/>
    <w:rsid w:val="00447C66"/>
    <w:rsid w:val="004520BA"/>
    <w:rsid w:val="00462057"/>
    <w:rsid w:val="00462716"/>
    <w:rsid w:val="00471B34"/>
    <w:rsid w:val="00495FDE"/>
    <w:rsid w:val="004B46F9"/>
    <w:rsid w:val="004B5FFD"/>
    <w:rsid w:val="004D20BF"/>
    <w:rsid w:val="004D37F3"/>
    <w:rsid w:val="004D4839"/>
    <w:rsid w:val="004E0569"/>
    <w:rsid w:val="004E056C"/>
    <w:rsid w:val="004E2817"/>
    <w:rsid w:val="004E68E6"/>
    <w:rsid w:val="004E787A"/>
    <w:rsid w:val="004F2759"/>
    <w:rsid w:val="004F3EA4"/>
    <w:rsid w:val="005016FB"/>
    <w:rsid w:val="00511D17"/>
    <w:rsid w:val="0051699F"/>
    <w:rsid w:val="005221EE"/>
    <w:rsid w:val="005240C9"/>
    <w:rsid w:val="0053336E"/>
    <w:rsid w:val="00537F4A"/>
    <w:rsid w:val="005414A1"/>
    <w:rsid w:val="00545771"/>
    <w:rsid w:val="005519B0"/>
    <w:rsid w:val="00552D38"/>
    <w:rsid w:val="005574B5"/>
    <w:rsid w:val="00570FB3"/>
    <w:rsid w:val="00571EA3"/>
    <w:rsid w:val="00573885"/>
    <w:rsid w:val="005740F0"/>
    <w:rsid w:val="0058393E"/>
    <w:rsid w:val="00595919"/>
    <w:rsid w:val="005B1305"/>
    <w:rsid w:val="005B7FCA"/>
    <w:rsid w:val="005C0660"/>
    <w:rsid w:val="005C47B5"/>
    <w:rsid w:val="005D2A73"/>
    <w:rsid w:val="005E04D9"/>
    <w:rsid w:val="005E0C70"/>
    <w:rsid w:val="00601DD6"/>
    <w:rsid w:val="00603F71"/>
    <w:rsid w:val="00611CA6"/>
    <w:rsid w:val="00613710"/>
    <w:rsid w:val="00615278"/>
    <w:rsid w:val="00616D41"/>
    <w:rsid w:val="00625CA8"/>
    <w:rsid w:val="006265F0"/>
    <w:rsid w:val="00626C79"/>
    <w:rsid w:val="00636760"/>
    <w:rsid w:val="006453F6"/>
    <w:rsid w:val="00650886"/>
    <w:rsid w:val="006515C9"/>
    <w:rsid w:val="00652318"/>
    <w:rsid w:val="006525CC"/>
    <w:rsid w:val="00664ADB"/>
    <w:rsid w:val="00667ACB"/>
    <w:rsid w:val="0067005F"/>
    <w:rsid w:val="006732D9"/>
    <w:rsid w:val="00675C5F"/>
    <w:rsid w:val="00676F8D"/>
    <w:rsid w:val="0068254B"/>
    <w:rsid w:val="006833B1"/>
    <w:rsid w:val="006922E7"/>
    <w:rsid w:val="00695412"/>
    <w:rsid w:val="006A08E0"/>
    <w:rsid w:val="006A0D86"/>
    <w:rsid w:val="006A41D5"/>
    <w:rsid w:val="006C08AD"/>
    <w:rsid w:val="006C0911"/>
    <w:rsid w:val="006D1293"/>
    <w:rsid w:val="006D1391"/>
    <w:rsid w:val="006D46FB"/>
    <w:rsid w:val="006E6459"/>
    <w:rsid w:val="006E6B5F"/>
    <w:rsid w:val="006F0048"/>
    <w:rsid w:val="006F0C27"/>
    <w:rsid w:val="006F29E4"/>
    <w:rsid w:val="00712C39"/>
    <w:rsid w:val="0072137C"/>
    <w:rsid w:val="00722142"/>
    <w:rsid w:val="007307F0"/>
    <w:rsid w:val="00733362"/>
    <w:rsid w:val="00736122"/>
    <w:rsid w:val="00746204"/>
    <w:rsid w:val="00747715"/>
    <w:rsid w:val="00750138"/>
    <w:rsid w:val="00753DA3"/>
    <w:rsid w:val="00764F50"/>
    <w:rsid w:val="00765408"/>
    <w:rsid w:val="00770A92"/>
    <w:rsid w:val="00774361"/>
    <w:rsid w:val="00790C65"/>
    <w:rsid w:val="00796673"/>
    <w:rsid w:val="007A4396"/>
    <w:rsid w:val="007A5233"/>
    <w:rsid w:val="007A7D45"/>
    <w:rsid w:val="007B5137"/>
    <w:rsid w:val="007C1B00"/>
    <w:rsid w:val="007C1CF6"/>
    <w:rsid w:val="007C4575"/>
    <w:rsid w:val="007C5917"/>
    <w:rsid w:val="007C76FD"/>
    <w:rsid w:val="007D13D9"/>
    <w:rsid w:val="007D31CE"/>
    <w:rsid w:val="007D5BB7"/>
    <w:rsid w:val="007E0621"/>
    <w:rsid w:val="007E19FD"/>
    <w:rsid w:val="007E4E37"/>
    <w:rsid w:val="007F1577"/>
    <w:rsid w:val="007F4B07"/>
    <w:rsid w:val="00804D10"/>
    <w:rsid w:val="00806681"/>
    <w:rsid w:val="00810EF7"/>
    <w:rsid w:val="0081228D"/>
    <w:rsid w:val="00813CA4"/>
    <w:rsid w:val="00817F6D"/>
    <w:rsid w:val="0082032C"/>
    <w:rsid w:val="00825727"/>
    <w:rsid w:val="00827948"/>
    <w:rsid w:val="0083488D"/>
    <w:rsid w:val="00840AF9"/>
    <w:rsid w:val="008466C3"/>
    <w:rsid w:val="00851458"/>
    <w:rsid w:val="00853265"/>
    <w:rsid w:val="008534EC"/>
    <w:rsid w:val="00861A47"/>
    <w:rsid w:val="008707FF"/>
    <w:rsid w:val="00871305"/>
    <w:rsid w:val="008724E5"/>
    <w:rsid w:val="00874EE6"/>
    <w:rsid w:val="00876EE0"/>
    <w:rsid w:val="008811C3"/>
    <w:rsid w:val="008874FA"/>
    <w:rsid w:val="008A374F"/>
    <w:rsid w:val="008A3AFE"/>
    <w:rsid w:val="008A433E"/>
    <w:rsid w:val="008B08A7"/>
    <w:rsid w:val="008B7A94"/>
    <w:rsid w:val="008C611B"/>
    <w:rsid w:val="008D0522"/>
    <w:rsid w:val="008D3BF7"/>
    <w:rsid w:val="008D4C40"/>
    <w:rsid w:val="008E70EF"/>
    <w:rsid w:val="008F064F"/>
    <w:rsid w:val="008F16C6"/>
    <w:rsid w:val="008F34A1"/>
    <w:rsid w:val="009121CE"/>
    <w:rsid w:val="009127D8"/>
    <w:rsid w:val="009153E5"/>
    <w:rsid w:val="009172A3"/>
    <w:rsid w:val="00921F65"/>
    <w:rsid w:val="00933655"/>
    <w:rsid w:val="0093438E"/>
    <w:rsid w:val="0094602E"/>
    <w:rsid w:val="009511AC"/>
    <w:rsid w:val="00952270"/>
    <w:rsid w:val="00966C94"/>
    <w:rsid w:val="00970676"/>
    <w:rsid w:val="009706E3"/>
    <w:rsid w:val="009731B1"/>
    <w:rsid w:val="0097349C"/>
    <w:rsid w:val="0097708C"/>
    <w:rsid w:val="00977DCB"/>
    <w:rsid w:val="0098229B"/>
    <w:rsid w:val="009875E5"/>
    <w:rsid w:val="00996120"/>
    <w:rsid w:val="009A4BCA"/>
    <w:rsid w:val="009B385A"/>
    <w:rsid w:val="009B55AC"/>
    <w:rsid w:val="009D35F7"/>
    <w:rsid w:val="009D4547"/>
    <w:rsid w:val="009D5E38"/>
    <w:rsid w:val="009E1CC1"/>
    <w:rsid w:val="009F29BC"/>
    <w:rsid w:val="009F34A4"/>
    <w:rsid w:val="009F3988"/>
    <w:rsid w:val="009F61A4"/>
    <w:rsid w:val="00A013CC"/>
    <w:rsid w:val="00A10488"/>
    <w:rsid w:val="00A12642"/>
    <w:rsid w:val="00A150C7"/>
    <w:rsid w:val="00A43666"/>
    <w:rsid w:val="00A50705"/>
    <w:rsid w:val="00A519A2"/>
    <w:rsid w:val="00A62B65"/>
    <w:rsid w:val="00A668C4"/>
    <w:rsid w:val="00A70883"/>
    <w:rsid w:val="00A70A85"/>
    <w:rsid w:val="00A71045"/>
    <w:rsid w:val="00A7230B"/>
    <w:rsid w:val="00A749F8"/>
    <w:rsid w:val="00A77AEB"/>
    <w:rsid w:val="00A86042"/>
    <w:rsid w:val="00A862DA"/>
    <w:rsid w:val="00A92DE3"/>
    <w:rsid w:val="00A945FA"/>
    <w:rsid w:val="00A94ED5"/>
    <w:rsid w:val="00AA444A"/>
    <w:rsid w:val="00AA5BD9"/>
    <w:rsid w:val="00AB1528"/>
    <w:rsid w:val="00AB2A60"/>
    <w:rsid w:val="00AC1FDE"/>
    <w:rsid w:val="00AC22EE"/>
    <w:rsid w:val="00AC3C64"/>
    <w:rsid w:val="00AC4200"/>
    <w:rsid w:val="00AC5A53"/>
    <w:rsid w:val="00AD2EB2"/>
    <w:rsid w:val="00AD44CC"/>
    <w:rsid w:val="00AE0E6B"/>
    <w:rsid w:val="00AE1B18"/>
    <w:rsid w:val="00AF12CA"/>
    <w:rsid w:val="00AF1C32"/>
    <w:rsid w:val="00B0558D"/>
    <w:rsid w:val="00B11AE3"/>
    <w:rsid w:val="00B11F4D"/>
    <w:rsid w:val="00B25442"/>
    <w:rsid w:val="00B34E34"/>
    <w:rsid w:val="00B37423"/>
    <w:rsid w:val="00B46E21"/>
    <w:rsid w:val="00B6167A"/>
    <w:rsid w:val="00B64FFD"/>
    <w:rsid w:val="00B67340"/>
    <w:rsid w:val="00B71CCB"/>
    <w:rsid w:val="00B879E6"/>
    <w:rsid w:val="00B973B5"/>
    <w:rsid w:val="00BB146E"/>
    <w:rsid w:val="00BB2217"/>
    <w:rsid w:val="00BB4183"/>
    <w:rsid w:val="00BB4A65"/>
    <w:rsid w:val="00BB6416"/>
    <w:rsid w:val="00BC2938"/>
    <w:rsid w:val="00BC4C46"/>
    <w:rsid w:val="00BD15D2"/>
    <w:rsid w:val="00BD1AD2"/>
    <w:rsid w:val="00BD2175"/>
    <w:rsid w:val="00BD2267"/>
    <w:rsid w:val="00BD3A14"/>
    <w:rsid w:val="00BD59BD"/>
    <w:rsid w:val="00BF5AAF"/>
    <w:rsid w:val="00BF72D0"/>
    <w:rsid w:val="00C07D9E"/>
    <w:rsid w:val="00C15C96"/>
    <w:rsid w:val="00C22CE2"/>
    <w:rsid w:val="00C23118"/>
    <w:rsid w:val="00C2799B"/>
    <w:rsid w:val="00C368D7"/>
    <w:rsid w:val="00C37132"/>
    <w:rsid w:val="00C3788E"/>
    <w:rsid w:val="00C42EA6"/>
    <w:rsid w:val="00C601B9"/>
    <w:rsid w:val="00C6478B"/>
    <w:rsid w:val="00C64EEB"/>
    <w:rsid w:val="00C70EFC"/>
    <w:rsid w:val="00C74959"/>
    <w:rsid w:val="00C808FF"/>
    <w:rsid w:val="00C82C76"/>
    <w:rsid w:val="00C95A1B"/>
    <w:rsid w:val="00CB0F37"/>
    <w:rsid w:val="00CB33B8"/>
    <w:rsid w:val="00CC1273"/>
    <w:rsid w:val="00CC2BC6"/>
    <w:rsid w:val="00CC7061"/>
    <w:rsid w:val="00CD331F"/>
    <w:rsid w:val="00CD66A3"/>
    <w:rsid w:val="00CE2586"/>
    <w:rsid w:val="00CE6F35"/>
    <w:rsid w:val="00CE7709"/>
    <w:rsid w:val="00D02074"/>
    <w:rsid w:val="00D0545E"/>
    <w:rsid w:val="00D15737"/>
    <w:rsid w:val="00D16FCA"/>
    <w:rsid w:val="00D20E5D"/>
    <w:rsid w:val="00D3176B"/>
    <w:rsid w:val="00D36386"/>
    <w:rsid w:val="00D404B7"/>
    <w:rsid w:val="00D43127"/>
    <w:rsid w:val="00D46EBD"/>
    <w:rsid w:val="00D5194E"/>
    <w:rsid w:val="00D601E3"/>
    <w:rsid w:val="00D732D0"/>
    <w:rsid w:val="00D809E5"/>
    <w:rsid w:val="00D81948"/>
    <w:rsid w:val="00D933A7"/>
    <w:rsid w:val="00D9501F"/>
    <w:rsid w:val="00D966CC"/>
    <w:rsid w:val="00DB2FBE"/>
    <w:rsid w:val="00DB50D5"/>
    <w:rsid w:val="00DB7826"/>
    <w:rsid w:val="00DC07C0"/>
    <w:rsid w:val="00DC4D76"/>
    <w:rsid w:val="00DC71D6"/>
    <w:rsid w:val="00DD09A5"/>
    <w:rsid w:val="00DE47B8"/>
    <w:rsid w:val="00DF33E9"/>
    <w:rsid w:val="00DF3DA3"/>
    <w:rsid w:val="00E00670"/>
    <w:rsid w:val="00E00F37"/>
    <w:rsid w:val="00E068B2"/>
    <w:rsid w:val="00E06A00"/>
    <w:rsid w:val="00E07EC4"/>
    <w:rsid w:val="00E16888"/>
    <w:rsid w:val="00E22B99"/>
    <w:rsid w:val="00E23892"/>
    <w:rsid w:val="00E241A8"/>
    <w:rsid w:val="00E258D9"/>
    <w:rsid w:val="00E26C1F"/>
    <w:rsid w:val="00E3291B"/>
    <w:rsid w:val="00E3509F"/>
    <w:rsid w:val="00E439CA"/>
    <w:rsid w:val="00E5219B"/>
    <w:rsid w:val="00E5402D"/>
    <w:rsid w:val="00E72B36"/>
    <w:rsid w:val="00E87EB1"/>
    <w:rsid w:val="00E91B85"/>
    <w:rsid w:val="00E93F6E"/>
    <w:rsid w:val="00E954D9"/>
    <w:rsid w:val="00EA006A"/>
    <w:rsid w:val="00EA02C1"/>
    <w:rsid w:val="00EA184F"/>
    <w:rsid w:val="00EA198F"/>
    <w:rsid w:val="00EA4B84"/>
    <w:rsid w:val="00EB0C6F"/>
    <w:rsid w:val="00EE1F9B"/>
    <w:rsid w:val="00EE5784"/>
    <w:rsid w:val="00EF096C"/>
    <w:rsid w:val="00EF0BCB"/>
    <w:rsid w:val="00EF0E74"/>
    <w:rsid w:val="00F00E8A"/>
    <w:rsid w:val="00F045E1"/>
    <w:rsid w:val="00F05D44"/>
    <w:rsid w:val="00F0600B"/>
    <w:rsid w:val="00F150FA"/>
    <w:rsid w:val="00F15420"/>
    <w:rsid w:val="00F17B14"/>
    <w:rsid w:val="00F2474F"/>
    <w:rsid w:val="00F33650"/>
    <w:rsid w:val="00F3495B"/>
    <w:rsid w:val="00F37C7B"/>
    <w:rsid w:val="00F40055"/>
    <w:rsid w:val="00F42CCD"/>
    <w:rsid w:val="00F42CF0"/>
    <w:rsid w:val="00F44D6B"/>
    <w:rsid w:val="00F45045"/>
    <w:rsid w:val="00F457FA"/>
    <w:rsid w:val="00F4629F"/>
    <w:rsid w:val="00F473CB"/>
    <w:rsid w:val="00F47813"/>
    <w:rsid w:val="00F50245"/>
    <w:rsid w:val="00F632FE"/>
    <w:rsid w:val="00F63DDA"/>
    <w:rsid w:val="00F70858"/>
    <w:rsid w:val="00F7397F"/>
    <w:rsid w:val="00F75949"/>
    <w:rsid w:val="00F81AA9"/>
    <w:rsid w:val="00F8232B"/>
    <w:rsid w:val="00F8309F"/>
    <w:rsid w:val="00F941F0"/>
    <w:rsid w:val="00F959DD"/>
    <w:rsid w:val="00FA457C"/>
    <w:rsid w:val="00FA65DA"/>
    <w:rsid w:val="00FB0C37"/>
    <w:rsid w:val="00FC1B10"/>
    <w:rsid w:val="00FC4664"/>
    <w:rsid w:val="00FC67A0"/>
    <w:rsid w:val="00FD07D3"/>
    <w:rsid w:val="00FD4B0A"/>
    <w:rsid w:val="00FE4799"/>
    <w:rsid w:val="00FF2B1D"/>
    <w:rsid w:val="00FF49BA"/>
    <w:rsid w:val="00FF6459"/>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54B8C73"/>
  <w15:docId w15:val="{704578A4-8F5E-42F7-A5FC-0FC6CDB9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Titre2">
    <w:name w:val="heading 2"/>
    <w:basedOn w:val="Normal"/>
    <w:next w:val="Normal"/>
    <w:link w:val="Titre2Car"/>
    <w:uiPriority w:val="9"/>
    <w:qFormat/>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spacing w:after="0"/>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spacing w:after="0"/>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pPr>
      <w:spacing w:after="0"/>
    </w:pPr>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character" w:styleId="Marquedecommentaire">
    <w:name w:val="annotation reference"/>
    <w:rsid w:val="00B11AE3"/>
    <w:rPr>
      <w:sz w:val="16"/>
      <w:szCs w:val="16"/>
    </w:rPr>
  </w:style>
  <w:style w:type="paragraph" w:styleId="Commentaire">
    <w:name w:val="annotation text"/>
    <w:basedOn w:val="Normal"/>
    <w:link w:val="CommentaireCar"/>
    <w:rsid w:val="00B11AE3"/>
    <w:rPr>
      <w:sz w:val="20"/>
      <w:szCs w:val="20"/>
    </w:rPr>
  </w:style>
  <w:style w:type="character" w:customStyle="1" w:styleId="CommentaireCar">
    <w:name w:val="Commentaire Car"/>
    <w:link w:val="Commentaire"/>
    <w:rsid w:val="00B11AE3"/>
    <w:rPr>
      <w:rFonts w:ascii="Times New Roman" w:eastAsia="Times New Roman" w:hAnsi="Times New Roman"/>
      <w:lang w:val="en-GB"/>
    </w:rPr>
  </w:style>
  <w:style w:type="paragraph" w:styleId="Objetducommentaire">
    <w:name w:val="annotation subject"/>
    <w:basedOn w:val="Commentaire"/>
    <w:next w:val="Commentaire"/>
    <w:link w:val="ObjetducommentaireCar"/>
    <w:rsid w:val="00B11AE3"/>
    <w:rPr>
      <w:b/>
      <w:bCs/>
    </w:rPr>
  </w:style>
  <w:style w:type="character" w:customStyle="1" w:styleId="ObjetducommentaireCar">
    <w:name w:val="Objet du commentaire Car"/>
    <w:link w:val="Objetducommentaire"/>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pPr>
    <w:rPr>
      <w:rFonts w:ascii="Arial" w:eastAsia="Times New Roman" w:hAnsi="Arial" w:cs="Arial"/>
      <w:snapToGrid w:val="0"/>
      <w:sz w:val="22"/>
      <w:szCs w:val="22"/>
      <w:lang w:val="en-GB" w:eastAsia="en-US"/>
    </w:rPr>
  </w:style>
  <w:style w:type="table" w:customStyle="1" w:styleId="TableGrid1">
    <w:name w:val="Table Grid1"/>
    <w:basedOn w:val="TableauNormal"/>
    <w:next w:val="Grilledutableau"/>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Para">
    <w:name w:val="COM Para"/>
    <w:qFormat/>
    <w:rsid w:val="00251F35"/>
    <w:pPr>
      <w:spacing w:after="120"/>
      <w:ind w:left="720" w:hanging="360"/>
    </w:pPr>
    <w:rPr>
      <w:rFonts w:ascii="Arial" w:eastAsia="Times New Roman" w:hAnsi="Arial" w:cs="Arial"/>
      <w:snapToGrid w:val="0"/>
      <w:sz w:val="22"/>
      <w:szCs w:val="22"/>
      <w:lang w:val="en-GB" w:eastAsia="en-US"/>
    </w:rPr>
  </w:style>
  <w:style w:type="character" w:styleId="Lienhypertexte">
    <w:name w:val="Hyperlink"/>
    <w:uiPriority w:val="99"/>
    <w:rsid w:val="009153E5"/>
    <w:rPr>
      <w:rFonts w:cs="Times New Roman"/>
      <w:color w:val="0000FF"/>
      <w:u w:val="single"/>
    </w:rPr>
  </w:style>
  <w:style w:type="character" w:styleId="Lienhypertextesuivivisit">
    <w:name w:val="FollowedHyperlink"/>
    <w:basedOn w:val="Policepardfaut"/>
    <w:semiHidden/>
    <w:unhideWhenUsed/>
    <w:rsid w:val="00CD331F"/>
    <w:rPr>
      <w:color w:val="800080" w:themeColor="followedHyperlink"/>
      <w:u w:val="single"/>
    </w:rPr>
  </w:style>
  <w:style w:type="paragraph" w:customStyle="1" w:styleId="Default">
    <w:name w:val="Default"/>
    <w:rsid w:val="00E068B2"/>
    <w:pPr>
      <w:autoSpaceDE w:val="0"/>
      <w:autoSpaceDN w:val="0"/>
      <w:adjustRightInd w:val="0"/>
    </w:pPr>
    <w:rPr>
      <w:rFonts w:ascii="Arial" w:hAnsi="Arial" w:cs="Arial"/>
      <w:color w:val="000000"/>
      <w:sz w:val="24"/>
      <w:szCs w:val="24"/>
    </w:rPr>
  </w:style>
  <w:style w:type="paragraph" w:styleId="Paragraphedeliste">
    <w:name w:val="List Paragraph"/>
    <w:basedOn w:val="Normal"/>
    <w:qFormat/>
    <w:rsid w:val="00E068B2"/>
    <w:pPr>
      <w:ind w:left="720"/>
      <w:contextualSpacing/>
    </w:pPr>
  </w:style>
  <w:style w:type="paragraph" w:customStyle="1" w:styleId="Style1">
    <w:name w:val="Style1"/>
    <w:basedOn w:val="Normal"/>
    <w:link w:val="Style1Char"/>
    <w:qFormat/>
    <w:rsid w:val="00876EE0"/>
    <w:pPr>
      <w:numPr>
        <w:ilvl w:val="1"/>
        <w:numId w:val="13"/>
      </w:numPr>
      <w:tabs>
        <w:tab w:val="left" w:pos="1134"/>
        <w:tab w:val="left" w:pos="1701"/>
        <w:tab w:val="left" w:pos="2268"/>
      </w:tabs>
      <w:spacing w:before="120"/>
      <w:jc w:val="both"/>
    </w:pPr>
    <w:rPr>
      <w:rFonts w:ascii="Arial" w:hAnsi="Arial" w:cs="Arial"/>
      <w:szCs w:val="22"/>
    </w:rPr>
  </w:style>
  <w:style w:type="numbering" w:customStyle="1" w:styleId="Headingsubdecision">
    <w:name w:val="Heading sub decision"/>
    <w:uiPriority w:val="99"/>
    <w:rsid w:val="00876EE0"/>
    <w:pPr>
      <w:numPr>
        <w:numId w:val="12"/>
      </w:numPr>
    </w:pPr>
  </w:style>
  <w:style w:type="character" w:customStyle="1" w:styleId="Style1Char">
    <w:name w:val="Style1 Char"/>
    <w:basedOn w:val="Policepardfaut"/>
    <w:link w:val="Style1"/>
    <w:rsid w:val="00876EE0"/>
    <w:rPr>
      <w:rFonts w:ascii="Arial" w:eastAsia="Times New Roman" w:hAnsi="Arial" w:cs="Arial"/>
      <w:sz w:val="22"/>
      <w:szCs w:val="22"/>
      <w:lang w:val="en-GB"/>
    </w:rPr>
  </w:style>
  <w:style w:type="paragraph" w:styleId="NormalWeb">
    <w:name w:val="Normal (Web)"/>
    <w:basedOn w:val="Normal"/>
    <w:uiPriority w:val="99"/>
    <w:unhideWhenUsed/>
    <w:rsid w:val="00675C5F"/>
    <w:pPr>
      <w:spacing w:after="0"/>
    </w:pPr>
    <w:rPr>
      <w:rFonts w:eastAsiaTheme="minorHAnsi"/>
      <w:sz w:val="24"/>
      <w:lang w:val="fr-FR"/>
    </w:rPr>
  </w:style>
  <w:style w:type="paragraph" w:customStyle="1" w:styleId="1gapara0">
    <w:name w:val="1gapara"/>
    <w:basedOn w:val="Normal"/>
    <w:uiPriority w:val="99"/>
    <w:semiHidden/>
    <w:rsid w:val="00675C5F"/>
    <w:pPr>
      <w:spacing w:after="0"/>
    </w:pPr>
    <w:rPr>
      <w:rFonts w:eastAsiaTheme="minorHAnsi"/>
      <w:sz w:val="24"/>
      <w:lang w:val="fr-FR"/>
    </w:rPr>
  </w:style>
  <w:style w:type="paragraph" w:customStyle="1" w:styleId="compara0">
    <w:name w:val="compara"/>
    <w:basedOn w:val="Normal"/>
    <w:rsid w:val="00675C5F"/>
    <w:pPr>
      <w:spacing w:after="0"/>
    </w:pPr>
    <w:rPr>
      <w:rFonts w:eastAsiaTheme="minorHAnsi"/>
      <w:sz w:val="24"/>
      <w:lang w:val="fr-FR"/>
    </w:rPr>
  </w:style>
  <w:style w:type="paragraph" w:styleId="Notedebasdepage">
    <w:name w:val="footnote text"/>
    <w:basedOn w:val="Normal"/>
    <w:link w:val="NotedebasdepageCar"/>
    <w:uiPriority w:val="99"/>
    <w:semiHidden/>
    <w:unhideWhenUsed/>
    <w:rsid w:val="003B500E"/>
    <w:pPr>
      <w:spacing w:after="0"/>
    </w:pPr>
    <w:rPr>
      <w:rFonts w:ascii="Calibri" w:eastAsia="Calibri" w:hAnsi="Calibri" w:cs="Arial"/>
      <w:sz w:val="20"/>
      <w:szCs w:val="20"/>
      <w:lang w:val="fr-FR" w:eastAsia="en-US"/>
    </w:rPr>
  </w:style>
  <w:style w:type="character" w:customStyle="1" w:styleId="NotedebasdepageCar">
    <w:name w:val="Note de bas de page Car"/>
    <w:basedOn w:val="Policepardfaut"/>
    <w:link w:val="Notedebasdepage"/>
    <w:uiPriority w:val="99"/>
    <w:semiHidden/>
    <w:rsid w:val="003B500E"/>
    <w:rPr>
      <w:rFonts w:eastAsia="Calibri" w:cs="Arial"/>
      <w:lang w:eastAsia="en-US"/>
    </w:rPr>
  </w:style>
  <w:style w:type="character" w:styleId="Appelnotedebasdep">
    <w:name w:val="footnote reference"/>
    <w:basedOn w:val="Policepardfaut"/>
    <w:uiPriority w:val="99"/>
    <w:semiHidden/>
    <w:unhideWhenUsed/>
    <w:rsid w:val="003B50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988287461">
      <w:bodyDiv w:val="1"/>
      <w:marLeft w:val="0"/>
      <w:marRight w:val="0"/>
      <w:marTop w:val="0"/>
      <w:marBottom w:val="0"/>
      <w:divBdr>
        <w:top w:val="none" w:sz="0" w:space="0" w:color="auto"/>
        <w:left w:val="none" w:sz="0" w:space="0" w:color="auto"/>
        <w:bottom w:val="none" w:sz="0" w:space="0" w:color="auto"/>
        <w:right w:val="none" w:sz="0" w:space="0" w:color="auto"/>
      </w:divBdr>
    </w:div>
    <w:div w:id="1077750689">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3.COM/10" TargetMode="External"/><Relationship Id="rId13" Type="http://schemas.openxmlformats.org/officeDocument/2006/relationships/hyperlink" Target="https://ich.unesco.org/en/10b-representative-list-01098" TargetMode="External"/><Relationship Id="rId18" Type="http://schemas.openxmlformats.org/officeDocument/2006/relationships/hyperlink" Target="https://ich.unesco.org/doc/src/LHE-19-14.COM-10.c-EN.docx" TargetMode="External"/><Relationship Id="rId26" Type="http://schemas.openxmlformats.org/officeDocument/2006/relationships/hyperlink" Target="https://ich.unesco.org/en/10b-representative-list-01098" TargetMode="External"/><Relationship Id="rId3" Type="http://schemas.openxmlformats.org/officeDocument/2006/relationships/styles" Target="styles.xml"/><Relationship Id="rId21" Type="http://schemas.openxmlformats.org/officeDocument/2006/relationships/hyperlink" Target="https://ich.unesco.org/doc/download.php?versionID=55269"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ich.unesco.org/en/10b-representative-list-01098" TargetMode="External"/><Relationship Id="rId17" Type="http://schemas.openxmlformats.org/officeDocument/2006/relationships/hyperlink" Target="https://ich.unesco.org/doc/src/LHE-19-14.COM-10.b-EN.docx" TargetMode="External"/><Relationship Id="rId25" Type="http://schemas.openxmlformats.org/officeDocument/2006/relationships/hyperlink" Target="https://ich.unesco.org/doc/download.php?versionID=55267"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h.unesco.org/doc/src/LHE-19-14.COM-10.a-EN.docx" TargetMode="External"/><Relationship Id="rId20" Type="http://schemas.openxmlformats.org/officeDocument/2006/relationships/hyperlink" Target="https://ich.unesco.org/en/10a-urgent-safeguarding-list-01097" TargetMode="External"/><Relationship Id="rId29" Type="http://schemas.openxmlformats.org/officeDocument/2006/relationships/hyperlink" Target="https://ich.unesco.org/doc/download.php?versionID=552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10a-urgent-safeguarding-list-01097" TargetMode="External"/><Relationship Id="rId24" Type="http://schemas.openxmlformats.org/officeDocument/2006/relationships/hyperlink" Target="https://ich.unesco.org/en/10b-representative-list-01098" TargetMode="External"/><Relationship Id="rId32" Type="http://schemas.openxmlformats.org/officeDocument/2006/relationships/hyperlink" Target="https://ich.unesco.org/en/Resolutions/7.GA/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h.unesco.org/en/10b-representative-list-01098" TargetMode="External"/><Relationship Id="rId23" Type="http://schemas.openxmlformats.org/officeDocument/2006/relationships/hyperlink" Target="https://ich.unesco.org/doc/download.php?versionID=55268" TargetMode="External"/><Relationship Id="rId28" Type="http://schemas.openxmlformats.org/officeDocument/2006/relationships/hyperlink" Target="https://ich.unesco.org/en/10b-representative-list-01098" TargetMode="External"/><Relationship Id="rId36" Type="http://schemas.openxmlformats.org/officeDocument/2006/relationships/fontTable" Target="fontTable.xml"/><Relationship Id="rId10" Type="http://schemas.openxmlformats.org/officeDocument/2006/relationships/hyperlink" Target="https://ich.unesco.org/en/10a-urgent-safeguarding-list-01097" TargetMode="External"/><Relationship Id="rId19" Type="http://schemas.openxmlformats.org/officeDocument/2006/relationships/hyperlink" Target="https://ich.unesco.org/doc/src/LHE-19-14.COM-10.d-EN.docx" TargetMode="External"/><Relationship Id="rId31" Type="http://schemas.openxmlformats.org/officeDocument/2006/relationships/hyperlink" Target="https://ich.unesco.org/en/Decisions/12.COM/13" TargetMode="External"/><Relationship Id="rId4" Type="http://schemas.openxmlformats.org/officeDocument/2006/relationships/settings" Target="settings.xml"/><Relationship Id="rId9" Type="http://schemas.openxmlformats.org/officeDocument/2006/relationships/hyperlink" Target="https://ich.unesco.org/en/Decisions/13.COM/10" TargetMode="External"/><Relationship Id="rId14" Type="http://schemas.openxmlformats.org/officeDocument/2006/relationships/hyperlink" Target="https://ich.unesco.org/en/10b-representative-list-01098" TargetMode="External"/><Relationship Id="rId22" Type="http://schemas.openxmlformats.org/officeDocument/2006/relationships/hyperlink" Target="https://ich.unesco.org/en/10a-urgent-safeguarding-list-01097" TargetMode="External"/><Relationship Id="rId27" Type="http://schemas.openxmlformats.org/officeDocument/2006/relationships/hyperlink" Target="https://ich.unesco.org/doc/download.php?versionID=55272" TargetMode="External"/><Relationship Id="rId30" Type="http://schemas.openxmlformats.org/officeDocument/2006/relationships/hyperlink" Target="https://ich.unesco.org/en/10b-representative-list-01098" TargetMode="External"/><Relationship Id="rId35"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EBA9B-61B5-4F71-91DB-92DE6645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COM_Information document_EN.dotx</Template>
  <TotalTime>95</TotalTime>
  <Pages>7</Pages>
  <Words>2907</Words>
  <Characters>15994</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Ohinata, Fumiko</cp:lastModifiedBy>
  <cp:revision>124</cp:revision>
  <cp:lastPrinted>2019-11-06T16:27:00Z</cp:lastPrinted>
  <dcterms:created xsi:type="dcterms:W3CDTF">2019-10-10T16:20:00Z</dcterms:created>
  <dcterms:modified xsi:type="dcterms:W3CDTF">2019-11-07T20:29:00Z</dcterms:modified>
</cp:coreProperties>
</file>